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57F7A696" w:rsidR="005801AF" w:rsidRPr="007B44BE" w:rsidRDefault="005801AF" w:rsidP="000F3AD9">
                            <w:pPr>
                              <w:pStyle w:val="VAHImainheading"/>
                            </w:pPr>
                            <w:r w:rsidRPr="002411E3">
                              <w:rPr>
                                <w:b w:val="0"/>
                              </w:rPr>
                              <w:t>KPI report</w:t>
                            </w:r>
                            <w:r>
                              <w:rPr>
                                <w:b w:val="0"/>
                              </w:rPr>
                              <w:tab/>
                            </w:r>
                            <w:r>
                              <w:rPr>
                                <w:b w:val="0"/>
                              </w:rPr>
                              <w:tab/>
                            </w:r>
                            <w:r w:rsidR="00C07B4E">
                              <w:rPr>
                                <w:rFonts w:ascii="VIC Medium" w:hAnsi="VIC Medium"/>
                                <w:sz w:val="28"/>
                                <w:szCs w:val="28"/>
                              </w:rPr>
                              <w:t>January – 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57F7A696" w:rsidR="005801AF" w:rsidRPr="007B44BE" w:rsidRDefault="005801AF" w:rsidP="000F3AD9">
                      <w:pPr>
                        <w:pStyle w:val="VAHImainheading"/>
                      </w:pPr>
                      <w:r w:rsidRPr="002411E3">
                        <w:rPr>
                          <w:b w:val="0"/>
                        </w:rPr>
                        <w:t>KPI report</w:t>
                      </w:r>
                      <w:r>
                        <w:rPr>
                          <w:b w:val="0"/>
                        </w:rPr>
                        <w:tab/>
                      </w:r>
                      <w:r>
                        <w:rPr>
                          <w:b w:val="0"/>
                        </w:rPr>
                        <w:tab/>
                      </w:r>
                      <w:r w:rsidR="00C07B4E">
                        <w:rPr>
                          <w:rFonts w:ascii="VIC Medium" w:hAnsi="VIC Medium"/>
                          <w:sz w:val="28"/>
                          <w:szCs w:val="28"/>
                        </w:rPr>
                        <w:t>January – March 2022</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End w:id="0"/>
      <w:r w:rsidRPr="000B0CCC">
        <w:rPr>
          <w:sz w:val="22"/>
          <w:szCs w:val="22"/>
        </w:rPr>
        <w:t>Contents</w:t>
      </w:r>
      <w:bookmarkEnd w:id="1"/>
      <w:bookmarkEnd w:id="2"/>
      <w:bookmarkEnd w:id="3"/>
      <w:bookmarkEnd w:id="4"/>
      <w:bookmarkEnd w:id="5"/>
      <w:bookmarkEnd w:id="6"/>
      <w:bookmarkEnd w:id="7"/>
      <w:r w:rsidR="00E30F56" w:rsidRPr="000B0CCC">
        <w:rPr>
          <w:sz w:val="22"/>
          <w:szCs w:val="22"/>
        </w:rPr>
        <w:t xml:space="preserve"> </w:t>
      </w:r>
    </w:p>
    <w:p w14:paraId="66EB59B7" w14:textId="6F2DDD29" w:rsidR="00C07B4E" w:rsidRPr="00C07B4E" w:rsidRDefault="00CF11E1">
      <w:pPr>
        <w:pStyle w:val="TOC1"/>
        <w:rPr>
          <w:rFonts w:asciiTheme="minorHAnsi" w:eastAsiaTheme="minorEastAsia" w:hAnsiTheme="minorHAnsi" w:cstheme="minorBidi"/>
          <w:sz w:val="22"/>
          <w:szCs w:val="22"/>
          <w:lang w:eastAsia="en-AU"/>
        </w:rPr>
      </w:pPr>
      <w:r w:rsidRPr="00C07B4E">
        <w:rPr>
          <w:sz w:val="22"/>
          <w:szCs w:val="22"/>
        </w:rPr>
        <w:fldChar w:fldCharType="begin"/>
      </w:r>
      <w:r w:rsidRPr="00C07B4E">
        <w:rPr>
          <w:sz w:val="22"/>
          <w:szCs w:val="22"/>
        </w:rPr>
        <w:instrText xml:space="preserve"> TOC \h \z \t "Heading 1,1,Heading 2,2" </w:instrText>
      </w:r>
      <w:r w:rsidRPr="00C07B4E">
        <w:rPr>
          <w:sz w:val="22"/>
          <w:szCs w:val="22"/>
        </w:rPr>
        <w:fldChar w:fldCharType="separate"/>
      </w:r>
      <w:hyperlink w:anchor="_Toc101289592" w:history="1">
        <w:r w:rsidR="00C07B4E" w:rsidRPr="00C07B4E">
          <w:rPr>
            <w:rStyle w:val="Hyperlink"/>
            <w:sz w:val="22"/>
            <w:szCs w:val="22"/>
          </w:rPr>
          <w:t>Inpatient 2021-22 Q3</w:t>
        </w:r>
        <w:r w:rsidR="00C07B4E" w:rsidRPr="00C07B4E">
          <w:rPr>
            <w:webHidden/>
            <w:sz w:val="22"/>
            <w:szCs w:val="22"/>
          </w:rPr>
          <w:tab/>
        </w:r>
        <w:r w:rsidR="00C07B4E" w:rsidRPr="00C07B4E">
          <w:rPr>
            <w:webHidden/>
            <w:sz w:val="22"/>
            <w:szCs w:val="22"/>
          </w:rPr>
          <w:fldChar w:fldCharType="begin"/>
        </w:r>
        <w:r w:rsidR="00C07B4E" w:rsidRPr="00C07B4E">
          <w:rPr>
            <w:webHidden/>
            <w:sz w:val="22"/>
            <w:szCs w:val="22"/>
          </w:rPr>
          <w:instrText xml:space="preserve"> PAGEREF _Toc101289592 \h </w:instrText>
        </w:r>
        <w:r w:rsidR="00C07B4E" w:rsidRPr="00C07B4E">
          <w:rPr>
            <w:webHidden/>
            <w:sz w:val="22"/>
            <w:szCs w:val="22"/>
          </w:rPr>
        </w:r>
        <w:r w:rsidR="00C07B4E" w:rsidRPr="00C07B4E">
          <w:rPr>
            <w:webHidden/>
            <w:sz w:val="22"/>
            <w:szCs w:val="22"/>
          </w:rPr>
          <w:fldChar w:fldCharType="separate"/>
        </w:r>
        <w:r w:rsidR="00C07B4E" w:rsidRPr="00C07B4E">
          <w:rPr>
            <w:webHidden/>
            <w:sz w:val="22"/>
            <w:szCs w:val="22"/>
          </w:rPr>
          <w:t>2</w:t>
        </w:r>
        <w:r w:rsidR="00C07B4E" w:rsidRPr="00C07B4E">
          <w:rPr>
            <w:webHidden/>
            <w:sz w:val="22"/>
            <w:szCs w:val="22"/>
          </w:rPr>
          <w:fldChar w:fldCharType="end"/>
        </w:r>
      </w:hyperlink>
    </w:p>
    <w:p w14:paraId="6DDDA6B5" w14:textId="64DA004B" w:rsidR="00C07B4E" w:rsidRPr="00C07B4E" w:rsidRDefault="00C07B4E">
      <w:pPr>
        <w:pStyle w:val="TOC1"/>
        <w:rPr>
          <w:rFonts w:asciiTheme="minorHAnsi" w:eastAsiaTheme="minorEastAsia" w:hAnsiTheme="minorHAnsi" w:cstheme="minorBidi"/>
          <w:sz w:val="22"/>
          <w:szCs w:val="22"/>
          <w:lang w:eastAsia="en-AU"/>
        </w:rPr>
      </w:pPr>
      <w:hyperlink w:anchor="_Toc101289593" w:history="1">
        <w:r w:rsidRPr="00C07B4E">
          <w:rPr>
            <w:rStyle w:val="Hyperlink"/>
            <w:sz w:val="22"/>
            <w:szCs w:val="22"/>
          </w:rPr>
          <w:t>Community 2021-22 Q3</w:t>
        </w:r>
        <w:r w:rsidRPr="00C07B4E">
          <w:rPr>
            <w:webHidden/>
            <w:sz w:val="22"/>
            <w:szCs w:val="22"/>
          </w:rPr>
          <w:tab/>
        </w:r>
        <w:r w:rsidRPr="00C07B4E">
          <w:rPr>
            <w:webHidden/>
            <w:sz w:val="22"/>
            <w:szCs w:val="22"/>
          </w:rPr>
          <w:fldChar w:fldCharType="begin"/>
        </w:r>
        <w:r w:rsidRPr="00C07B4E">
          <w:rPr>
            <w:webHidden/>
            <w:sz w:val="22"/>
            <w:szCs w:val="22"/>
          </w:rPr>
          <w:instrText xml:space="preserve"> PAGEREF _Toc101289593 \h </w:instrText>
        </w:r>
        <w:r w:rsidRPr="00C07B4E">
          <w:rPr>
            <w:webHidden/>
            <w:sz w:val="22"/>
            <w:szCs w:val="22"/>
          </w:rPr>
        </w:r>
        <w:r w:rsidRPr="00C07B4E">
          <w:rPr>
            <w:webHidden/>
            <w:sz w:val="22"/>
            <w:szCs w:val="22"/>
          </w:rPr>
          <w:fldChar w:fldCharType="separate"/>
        </w:r>
        <w:r w:rsidRPr="00C07B4E">
          <w:rPr>
            <w:webHidden/>
            <w:sz w:val="22"/>
            <w:szCs w:val="22"/>
          </w:rPr>
          <w:t>3</w:t>
        </w:r>
        <w:r w:rsidRPr="00C07B4E">
          <w:rPr>
            <w:webHidden/>
            <w:sz w:val="22"/>
            <w:szCs w:val="22"/>
          </w:rPr>
          <w:fldChar w:fldCharType="end"/>
        </w:r>
      </w:hyperlink>
    </w:p>
    <w:p w14:paraId="6B5156CD" w14:textId="6D209D70" w:rsidR="00C07B4E" w:rsidRPr="00C07B4E" w:rsidRDefault="00C07B4E">
      <w:pPr>
        <w:pStyle w:val="TOC1"/>
        <w:rPr>
          <w:rFonts w:asciiTheme="minorHAnsi" w:eastAsiaTheme="minorEastAsia" w:hAnsiTheme="minorHAnsi" w:cstheme="minorBidi"/>
          <w:sz w:val="22"/>
          <w:szCs w:val="22"/>
          <w:lang w:eastAsia="en-AU"/>
        </w:rPr>
      </w:pPr>
      <w:hyperlink w:anchor="_Toc101289594" w:history="1">
        <w:r w:rsidRPr="00C07B4E">
          <w:rPr>
            <w:rStyle w:val="Hyperlink"/>
            <w:sz w:val="22"/>
            <w:szCs w:val="22"/>
          </w:rPr>
          <w:t>Inpatient 2021-22 Q1–Q3</w:t>
        </w:r>
        <w:r w:rsidRPr="00C07B4E">
          <w:rPr>
            <w:webHidden/>
            <w:sz w:val="22"/>
            <w:szCs w:val="22"/>
          </w:rPr>
          <w:tab/>
        </w:r>
        <w:r w:rsidRPr="00C07B4E">
          <w:rPr>
            <w:webHidden/>
            <w:sz w:val="22"/>
            <w:szCs w:val="22"/>
          </w:rPr>
          <w:fldChar w:fldCharType="begin"/>
        </w:r>
        <w:r w:rsidRPr="00C07B4E">
          <w:rPr>
            <w:webHidden/>
            <w:sz w:val="22"/>
            <w:szCs w:val="22"/>
          </w:rPr>
          <w:instrText xml:space="preserve"> PAGEREF _Toc101289594 \h </w:instrText>
        </w:r>
        <w:r w:rsidRPr="00C07B4E">
          <w:rPr>
            <w:webHidden/>
            <w:sz w:val="22"/>
            <w:szCs w:val="22"/>
          </w:rPr>
        </w:r>
        <w:r w:rsidRPr="00C07B4E">
          <w:rPr>
            <w:webHidden/>
            <w:sz w:val="22"/>
            <w:szCs w:val="22"/>
          </w:rPr>
          <w:fldChar w:fldCharType="separate"/>
        </w:r>
        <w:r w:rsidRPr="00C07B4E">
          <w:rPr>
            <w:webHidden/>
            <w:sz w:val="22"/>
            <w:szCs w:val="22"/>
          </w:rPr>
          <w:t>4</w:t>
        </w:r>
        <w:r w:rsidRPr="00C07B4E">
          <w:rPr>
            <w:webHidden/>
            <w:sz w:val="22"/>
            <w:szCs w:val="22"/>
          </w:rPr>
          <w:fldChar w:fldCharType="end"/>
        </w:r>
      </w:hyperlink>
    </w:p>
    <w:p w14:paraId="2A7BE9CA" w14:textId="1C64BC8B" w:rsidR="00C07B4E" w:rsidRPr="00C07B4E" w:rsidRDefault="00C07B4E">
      <w:pPr>
        <w:pStyle w:val="TOC1"/>
        <w:rPr>
          <w:rFonts w:asciiTheme="minorHAnsi" w:eastAsiaTheme="minorEastAsia" w:hAnsiTheme="minorHAnsi" w:cstheme="minorBidi"/>
          <w:sz w:val="22"/>
          <w:szCs w:val="22"/>
          <w:lang w:eastAsia="en-AU"/>
        </w:rPr>
      </w:pPr>
      <w:hyperlink w:anchor="_Toc101289595" w:history="1">
        <w:r w:rsidRPr="00C07B4E">
          <w:rPr>
            <w:rStyle w:val="Hyperlink"/>
            <w:sz w:val="22"/>
            <w:szCs w:val="22"/>
          </w:rPr>
          <w:t>Community 2021-22 Q1–Q3</w:t>
        </w:r>
        <w:r w:rsidRPr="00C07B4E">
          <w:rPr>
            <w:webHidden/>
            <w:sz w:val="22"/>
            <w:szCs w:val="22"/>
          </w:rPr>
          <w:tab/>
        </w:r>
        <w:r w:rsidRPr="00C07B4E">
          <w:rPr>
            <w:webHidden/>
            <w:sz w:val="22"/>
            <w:szCs w:val="22"/>
          </w:rPr>
          <w:fldChar w:fldCharType="begin"/>
        </w:r>
        <w:r w:rsidRPr="00C07B4E">
          <w:rPr>
            <w:webHidden/>
            <w:sz w:val="22"/>
            <w:szCs w:val="22"/>
          </w:rPr>
          <w:instrText xml:space="preserve"> PAGEREF _Toc101289595 \h </w:instrText>
        </w:r>
        <w:r w:rsidRPr="00C07B4E">
          <w:rPr>
            <w:webHidden/>
            <w:sz w:val="22"/>
            <w:szCs w:val="22"/>
          </w:rPr>
        </w:r>
        <w:r w:rsidRPr="00C07B4E">
          <w:rPr>
            <w:webHidden/>
            <w:sz w:val="22"/>
            <w:szCs w:val="22"/>
          </w:rPr>
          <w:fldChar w:fldCharType="separate"/>
        </w:r>
        <w:r w:rsidRPr="00C07B4E">
          <w:rPr>
            <w:webHidden/>
            <w:sz w:val="22"/>
            <w:szCs w:val="22"/>
          </w:rPr>
          <w:t>5</w:t>
        </w:r>
        <w:r w:rsidRPr="00C07B4E">
          <w:rPr>
            <w:webHidden/>
            <w:sz w:val="22"/>
            <w:szCs w:val="22"/>
          </w:rPr>
          <w:fldChar w:fldCharType="end"/>
        </w:r>
      </w:hyperlink>
    </w:p>
    <w:p w14:paraId="6EC4B2D6" w14:textId="6E54D107" w:rsidR="00C07B4E" w:rsidRPr="00C07B4E" w:rsidRDefault="00C07B4E">
      <w:pPr>
        <w:pStyle w:val="TOC1"/>
        <w:rPr>
          <w:rFonts w:asciiTheme="minorHAnsi" w:eastAsiaTheme="minorEastAsia" w:hAnsiTheme="minorHAnsi" w:cstheme="minorBidi"/>
          <w:sz w:val="22"/>
          <w:szCs w:val="22"/>
          <w:lang w:eastAsia="en-AU"/>
        </w:rPr>
      </w:pPr>
      <w:hyperlink w:anchor="_Toc101289596" w:history="1">
        <w:r w:rsidRPr="00C07B4E">
          <w:rPr>
            <w:rStyle w:val="Hyperlink"/>
            <w:sz w:val="22"/>
            <w:szCs w:val="22"/>
          </w:rPr>
          <w:t>Indicator descriptions and notes</w:t>
        </w:r>
        <w:r w:rsidRPr="00C07B4E">
          <w:rPr>
            <w:webHidden/>
            <w:sz w:val="22"/>
            <w:szCs w:val="22"/>
          </w:rPr>
          <w:tab/>
        </w:r>
        <w:r w:rsidRPr="00C07B4E">
          <w:rPr>
            <w:webHidden/>
            <w:sz w:val="22"/>
            <w:szCs w:val="22"/>
          </w:rPr>
          <w:fldChar w:fldCharType="begin"/>
        </w:r>
        <w:r w:rsidRPr="00C07B4E">
          <w:rPr>
            <w:webHidden/>
            <w:sz w:val="22"/>
            <w:szCs w:val="22"/>
          </w:rPr>
          <w:instrText xml:space="preserve"> PAGEREF _Toc101289596 \h </w:instrText>
        </w:r>
        <w:r w:rsidRPr="00C07B4E">
          <w:rPr>
            <w:webHidden/>
            <w:sz w:val="22"/>
            <w:szCs w:val="22"/>
          </w:rPr>
        </w:r>
        <w:r w:rsidRPr="00C07B4E">
          <w:rPr>
            <w:webHidden/>
            <w:sz w:val="22"/>
            <w:szCs w:val="22"/>
          </w:rPr>
          <w:fldChar w:fldCharType="separate"/>
        </w:r>
        <w:r w:rsidRPr="00C07B4E">
          <w:rPr>
            <w:webHidden/>
            <w:sz w:val="22"/>
            <w:szCs w:val="22"/>
          </w:rPr>
          <w:t>6</w:t>
        </w:r>
        <w:r w:rsidRPr="00C07B4E">
          <w:rPr>
            <w:webHidden/>
            <w:sz w:val="22"/>
            <w:szCs w:val="22"/>
          </w:rPr>
          <w:fldChar w:fldCharType="end"/>
        </w:r>
      </w:hyperlink>
    </w:p>
    <w:p w14:paraId="0A7F47BD" w14:textId="0B0DAE63"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C07B4E">
        <w:rPr>
          <w:rFonts w:ascii="VIC Medium" w:eastAsia="Times New Roman" w:hAnsi="VIC Medium"/>
          <w:sz w:val="22"/>
          <w:szCs w:val="22"/>
        </w:rPr>
        <w:fldChar w:fldCharType="end"/>
      </w:r>
    </w:p>
    <w:p w14:paraId="4FEFCA9E" w14:textId="6C3BB96B"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0C7958DC" w:rsidR="00DB17C1" w:rsidRPr="00592F37" w:rsidRDefault="00DB17C1" w:rsidP="00DB17C1">
            <w:pPr>
              <w:pStyle w:val="Heading1"/>
              <w:spacing w:before="0" w:line="240" w:lineRule="auto"/>
              <w:rPr>
                <w:color w:val="244C5A"/>
                <w:sz w:val="28"/>
                <w:szCs w:val="28"/>
              </w:rPr>
            </w:pPr>
            <w:bookmarkStart w:id="8" w:name="_Toc17978050"/>
            <w:bookmarkStart w:id="9" w:name="_Toc101289592"/>
            <w:r w:rsidRPr="00052DAD">
              <w:rPr>
                <w:color w:val="244C5A"/>
                <w:sz w:val="22"/>
                <w:szCs w:val="28"/>
              </w:rPr>
              <w:lastRenderedPageBreak/>
              <w:t>Inpatient</w:t>
            </w:r>
            <w:r w:rsidRPr="00052DAD">
              <w:rPr>
                <w:color w:val="244C5A"/>
                <w:sz w:val="22"/>
                <w:szCs w:val="28"/>
              </w:rPr>
              <w:br w:type="textWrapping" w:clear="all"/>
            </w:r>
            <w:bookmarkEnd w:id="8"/>
            <w:r w:rsidR="007C7458">
              <w:rPr>
                <w:color w:val="244C5A"/>
                <w:sz w:val="22"/>
                <w:szCs w:val="28"/>
              </w:rPr>
              <w:t>2021-22 Q</w:t>
            </w:r>
            <w:r w:rsidR="00C07B4E">
              <w:rPr>
                <w:color w:val="244C5A"/>
                <w:sz w:val="22"/>
                <w:szCs w:val="28"/>
              </w:rPr>
              <w:t>3</w:t>
            </w:r>
            <w:bookmarkEnd w:id="9"/>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C07B4E" w:rsidRPr="00BF031D" w14:paraId="2B8AB1A0" w14:textId="77777777" w:rsidTr="00DB17C1">
        <w:trPr>
          <w:trHeight w:val="454"/>
        </w:trPr>
        <w:tc>
          <w:tcPr>
            <w:tcW w:w="1145" w:type="dxa"/>
            <w:vMerge w:val="restart"/>
            <w:shd w:val="clear" w:color="auto" w:fill="BFCED6"/>
          </w:tcPr>
          <w:p w14:paraId="4A634D64" w14:textId="168D582B" w:rsidR="00C07B4E" w:rsidRPr="00BF031D" w:rsidRDefault="00C07B4E" w:rsidP="00C07B4E">
            <w:pPr>
              <w:pStyle w:val="DHHStabletext"/>
              <w:spacing w:before="0" w:after="0"/>
              <w:rPr>
                <w:rFonts w:ascii="VIC" w:eastAsia="Verdana" w:hAnsi="VIC" w:cs="Verdana"/>
                <w:sz w:val="18"/>
                <w:szCs w:val="18"/>
              </w:rPr>
            </w:pPr>
            <w:bookmarkStart w:id="10" w:name="_Hlk15473260"/>
            <w:r>
              <w:rPr>
                <w:rFonts w:ascii="VIC SemiBold" w:eastAsia="VIC SemiBold" w:hAnsi="VIC SemiBold"/>
                <w:color w:val="000000"/>
                <w:sz w:val="18"/>
              </w:rPr>
              <w:t>Adolescent Units</w:t>
            </w:r>
          </w:p>
        </w:tc>
        <w:tc>
          <w:tcPr>
            <w:tcW w:w="1701" w:type="dxa"/>
            <w:shd w:val="clear" w:color="auto" w:fill="BFCED6"/>
          </w:tcPr>
          <w:p w14:paraId="5E9CC50D" w14:textId="0018F263"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7232D681" w14:textId="15EE30A6" w:rsidR="00C07B4E" w:rsidRPr="00BF031D" w:rsidRDefault="00C07B4E" w:rsidP="00C07B4E">
            <w:pPr>
              <w:rPr>
                <w:rFonts w:ascii="VIC" w:hAnsi="VIC"/>
                <w:sz w:val="18"/>
                <w:szCs w:val="18"/>
              </w:rPr>
            </w:pPr>
            <w:r>
              <w:rPr>
                <w:rFonts w:ascii="VIC" w:eastAsia="VIC" w:hAnsi="VIC"/>
                <w:color w:val="000000"/>
                <w:sz w:val="18"/>
              </w:rPr>
              <w:t>North East (Austin)</w:t>
            </w:r>
          </w:p>
        </w:tc>
        <w:tc>
          <w:tcPr>
            <w:tcW w:w="1518" w:type="dxa"/>
            <w:shd w:val="clear" w:color="auto" w:fill="BFCED6"/>
          </w:tcPr>
          <w:p w14:paraId="3F4067C1" w14:textId="716F4F47" w:rsidR="00C07B4E" w:rsidRPr="00BF031D" w:rsidRDefault="00C07B4E" w:rsidP="00C07B4E">
            <w:pPr>
              <w:jc w:val="center"/>
              <w:rPr>
                <w:rFonts w:ascii="VIC" w:hAnsi="VIC"/>
                <w:sz w:val="18"/>
                <w:szCs w:val="18"/>
              </w:rPr>
            </w:pPr>
            <w:r>
              <w:rPr>
                <w:rFonts w:ascii="VIC" w:eastAsia="VIC" w:hAnsi="VIC"/>
                <w:color w:val="000000"/>
                <w:sz w:val="18"/>
              </w:rPr>
              <w:t>2.1</w:t>
            </w:r>
          </w:p>
        </w:tc>
        <w:tc>
          <w:tcPr>
            <w:tcW w:w="1519" w:type="dxa"/>
            <w:shd w:val="clear" w:color="auto" w:fill="BFCED6"/>
          </w:tcPr>
          <w:p w14:paraId="24D91D66" w14:textId="205AACED" w:rsidR="00C07B4E" w:rsidRPr="00BF031D" w:rsidRDefault="00C07B4E" w:rsidP="00C07B4E">
            <w:pPr>
              <w:jc w:val="center"/>
              <w:rPr>
                <w:rFonts w:ascii="VIC" w:hAnsi="VIC"/>
                <w:sz w:val="18"/>
                <w:szCs w:val="18"/>
              </w:rPr>
            </w:pPr>
            <w:r>
              <w:rPr>
                <w:rFonts w:ascii="VIC" w:eastAsia="VIC" w:hAnsi="VIC"/>
                <w:color w:val="000000"/>
                <w:sz w:val="18"/>
              </w:rPr>
              <w:t>9.6</w:t>
            </w:r>
          </w:p>
        </w:tc>
        <w:tc>
          <w:tcPr>
            <w:tcW w:w="1519" w:type="dxa"/>
            <w:shd w:val="clear" w:color="auto" w:fill="BFCED6"/>
          </w:tcPr>
          <w:p w14:paraId="38499411" w14:textId="5109340C" w:rsidR="00C07B4E" w:rsidRPr="00BF031D" w:rsidRDefault="00C07B4E" w:rsidP="00C07B4E">
            <w:pPr>
              <w:jc w:val="center"/>
              <w:rPr>
                <w:rFonts w:ascii="VIC" w:hAnsi="VIC"/>
                <w:sz w:val="18"/>
                <w:szCs w:val="18"/>
              </w:rPr>
            </w:pPr>
            <w:r>
              <w:rPr>
                <w:rFonts w:ascii="VIC" w:eastAsia="VIC" w:hAnsi="VIC"/>
                <w:color w:val="000000"/>
                <w:sz w:val="18"/>
              </w:rPr>
              <w:t>7.5</w:t>
            </w:r>
          </w:p>
        </w:tc>
        <w:tc>
          <w:tcPr>
            <w:tcW w:w="1518" w:type="dxa"/>
            <w:shd w:val="clear" w:color="auto" w:fill="BFCED6"/>
          </w:tcPr>
          <w:p w14:paraId="79C22AFC" w14:textId="53A5B854" w:rsidR="00C07B4E" w:rsidRPr="00BF031D" w:rsidRDefault="00C07B4E" w:rsidP="00C07B4E">
            <w:pPr>
              <w:jc w:val="center"/>
              <w:rPr>
                <w:rFonts w:ascii="VIC" w:hAnsi="VIC"/>
                <w:sz w:val="18"/>
                <w:szCs w:val="18"/>
              </w:rPr>
            </w:pPr>
            <w:r>
              <w:rPr>
                <w:rFonts w:ascii="VIC" w:eastAsia="VIC" w:hAnsi="VIC"/>
                <w:color w:val="000000"/>
                <w:sz w:val="18"/>
              </w:rPr>
              <w:t>82%</w:t>
            </w:r>
          </w:p>
        </w:tc>
        <w:tc>
          <w:tcPr>
            <w:tcW w:w="1519" w:type="dxa"/>
            <w:shd w:val="clear" w:color="auto" w:fill="BFCED6"/>
          </w:tcPr>
          <w:p w14:paraId="28F80B72" w14:textId="087A7666" w:rsidR="00C07B4E" w:rsidRPr="00BF031D" w:rsidRDefault="00C07B4E" w:rsidP="00C07B4E">
            <w:pPr>
              <w:jc w:val="center"/>
              <w:rPr>
                <w:rFonts w:ascii="VIC" w:hAnsi="VIC"/>
                <w:sz w:val="18"/>
                <w:szCs w:val="18"/>
              </w:rPr>
            </w:pPr>
            <w:r>
              <w:rPr>
                <w:rFonts w:ascii="VIC" w:eastAsia="VIC" w:hAnsi="VIC"/>
                <w:color w:val="000000"/>
                <w:sz w:val="18"/>
              </w:rPr>
              <w:t>74%</w:t>
            </w:r>
          </w:p>
        </w:tc>
        <w:tc>
          <w:tcPr>
            <w:tcW w:w="1519" w:type="dxa"/>
            <w:shd w:val="clear" w:color="auto" w:fill="BFCED6"/>
          </w:tcPr>
          <w:p w14:paraId="4EDBDEAB" w14:textId="35631750" w:rsidR="00C07B4E" w:rsidRPr="00BF031D" w:rsidRDefault="00C07B4E" w:rsidP="00C07B4E">
            <w:pPr>
              <w:jc w:val="center"/>
              <w:rPr>
                <w:rFonts w:ascii="VIC" w:hAnsi="VIC"/>
                <w:sz w:val="18"/>
                <w:szCs w:val="18"/>
              </w:rPr>
            </w:pPr>
            <w:r>
              <w:rPr>
                <w:rFonts w:ascii="VIC" w:eastAsia="VIC" w:hAnsi="VIC"/>
                <w:color w:val="000000"/>
                <w:sz w:val="18"/>
              </w:rPr>
              <w:t>82%</w:t>
            </w:r>
          </w:p>
        </w:tc>
        <w:tc>
          <w:tcPr>
            <w:tcW w:w="1519" w:type="dxa"/>
            <w:shd w:val="clear" w:color="auto" w:fill="BFCED6"/>
          </w:tcPr>
          <w:p w14:paraId="63FA202F" w14:textId="5F8793AA" w:rsidR="00C07B4E" w:rsidRPr="00BF031D" w:rsidRDefault="00C07B4E" w:rsidP="00C07B4E">
            <w:pPr>
              <w:jc w:val="center"/>
              <w:rPr>
                <w:rFonts w:ascii="VIC" w:hAnsi="VIC"/>
                <w:sz w:val="18"/>
                <w:szCs w:val="18"/>
              </w:rPr>
            </w:pPr>
            <w:r>
              <w:rPr>
                <w:rFonts w:ascii="VIC" w:eastAsia="VIC" w:hAnsi="VIC"/>
                <w:color w:val="000000"/>
                <w:sz w:val="18"/>
              </w:rPr>
              <w:t>25.8</w:t>
            </w:r>
          </w:p>
        </w:tc>
      </w:tr>
      <w:bookmarkEnd w:id="10"/>
      <w:tr w:rsidR="00C07B4E" w:rsidRPr="00BF031D" w14:paraId="481AF9A0" w14:textId="77777777" w:rsidTr="00DB17C1">
        <w:trPr>
          <w:trHeight w:val="454"/>
        </w:trPr>
        <w:tc>
          <w:tcPr>
            <w:tcW w:w="1145" w:type="dxa"/>
            <w:vMerge/>
            <w:shd w:val="clear" w:color="auto" w:fill="auto"/>
          </w:tcPr>
          <w:p w14:paraId="39FC667B" w14:textId="2A083BAB" w:rsidR="00C07B4E" w:rsidRPr="00BF031D" w:rsidRDefault="00C07B4E" w:rsidP="00C07B4E">
            <w:pPr>
              <w:pStyle w:val="DHHStabletext"/>
              <w:spacing w:before="0" w:after="0"/>
              <w:rPr>
                <w:rFonts w:ascii="VIC" w:eastAsia="Verdana" w:hAnsi="VIC" w:cs="Verdana"/>
                <w:sz w:val="18"/>
                <w:szCs w:val="18"/>
              </w:rPr>
            </w:pPr>
          </w:p>
        </w:tc>
        <w:tc>
          <w:tcPr>
            <w:tcW w:w="1701" w:type="dxa"/>
            <w:shd w:val="clear" w:color="auto" w:fill="auto"/>
          </w:tcPr>
          <w:p w14:paraId="22F43DF3" w14:textId="71AB4B1A"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268" w:type="dxa"/>
          </w:tcPr>
          <w:p w14:paraId="1E686418" w14:textId="191EB45A" w:rsidR="00C07B4E" w:rsidRPr="00BF031D" w:rsidRDefault="00C07B4E" w:rsidP="00C07B4E">
            <w:pPr>
              <w:rPr>
                <w:rFonts w:ascii="VIC" w:hAnsi="VIC"/>
                <w:sz w:val="18"/>
                <w:szCs w:val="18"/>
              </w:rPr>
            </w:pPr>
            <w:r>
              <w:rPr>
                <w:rFonts w:ascii="VIC" w:eastAsia="VIC" w:hAnsi="VIC"/>
                <w:color w:val="000000"/>
                <w:sz w:val="18"/>
              </w:rPr>
              <w:t>Eastern CYMHS</w:t>
            </w:r>
          </w:p>
        </w:tc>
        <w:tc>
          <w:tcPr>
            <w:tcW w:w="1518" w:type="dxa"/>
            <w:shd w:val="clear" w:color="auto" w:fill="auto"/>
          </w:tcPr>
          <w:p w14:paraId="0EF94EC6" w14:textId="0A50E425" w:rsidR="00C07B4E" w:rsidRPr="00BF031D" w:rsidRDefault="00C07B4E" w:rsidP="00C07B4E">
            <w:pPr>
              <w:jc w:val="center"/>
              <w:rPr>
                <w:rFonts w:ascii="VIC" w:hAnsi="VIC"/>
                <w:sz w:val="18"/>
                <w:szCs w:val="18"/>
              </w:rPr>
            </w:pPr>
            <w:r>
              <w:rPr>
                <w:rFonts w:ascii="VIC" w:eastAsia="VIC" w:hAnsi="VIC"/>
                <w:color w:val="000000"/>
                <w:sz w:val="18"/>
              </w:rPr>
              <w:t>2.1</w:t>
            </w:r>
          </w:p>
        </w:tc>
        <w:tc>
          <w:tcPr>
            <w:tcW w:w="1519" w:type="dxa"/>
            <w:shd w:val="clear" w:color="auto" w:fill="auto"/>
          </w:tcPr>
          <w:p w14:paraId="0D4FBDF3" w14:textId="16C4118D" w:rsidR="00C07B4E" w:rsidRPr="00BF031D" w:rsidRDefault="00C07B4E" w:rsidP="00C07B4E">
            <w:pPr>
              <w:jc w:val="center"/>
              <w:rPr>
                <w:rFonts w:ascii="VIC" w:hAnsi="VIC"/>
                <w:sz w:val="18"/>
                <w:szCs w:val="18"/>
              </w:rPr>
            </w:pPr>
            <w:r>
              <w:rPr>
                <w:rFonts w:ascii="VIC" w:eastAsia="VIC" w:hAnsi="VIC"/>
                <w:color w:val="000000"/>
                <w:sz w:val="18"/>
              </w:rPr>
              <w:t>3.5</w:t>
            </w:r>
          </w:p>
        </w:tc>
        <w:tc>
          <w:tcPr>
            <w:tcW w:w="1519" w:type="dxa"/>
            <w:shd w:val="clear" w:color="auto" w:fill="auto"/>
          </w:tcPr>
          <w:p w14:paraId="4736D9B6" w14:textId="4C5C56B5" w:rsidR="00C07B4E" w:rsidRPr="00BF031D" w:rsidRDefault="00C07B4E" w:rsidP="00C07B4E">
            <w:pPr>
              <w:jc w:val="center"/>
              <w:rPr>
                <w:rFonts w:ascii="VIC" w:hAnsi="VIC"/>
                <w:sz w:val="18"/>
                <w:szCs w:val="18"/>
              </w:rPr>
            </w:pPr>
            <w:r>
              <w:rPr>
                <w:rFonts w:ascii="VIC" w:eastAsia="VIC" w:hAnsi="VIC"/>
                <w:color w:val="000000"/>
                <w:sz w:val="18"/>
              </w:rPr>
              <w:t>0.0</w:t>
            </w:r>
          </w:p>
        </w:tc>
        <w:tc>
          <w:tcPr>
            <w:tcW w:w="1518" w:type="dxa"/>
            <w:shd w:val="clear" w:color="auto" w:fill="auto"/>
          </w:tcPr>
          <w:p w14:paraId="1E4AEB11" w14:textId="30CD9D34" w:rsidR="00C07B4E" w:rsidRPr="00BF031D" w:rsidRDefault="00C07B4E" w:rsidP="00C07B4E">
            <w:pPr>
              <w:jc w:val="center"/>
              <w:rPr>
                <w:rFonts w:ascii="VIC" w:hAnsi="VIC"/>
                <w:sz w:val="18"/>
                <w:szCs w:val="18"/>
              </w:rPr>
            </w:pPr>
            <w:r>
              <w:rPr>
                <w:rFonts w:ascii="VIC" w:eastAsia="VIC" w:hAnsi="VIC"/>
                <w:color w:val="000000"/>
                <w:sz w:val="18"/>
              </w:rPr>
              <w:t>44%</w:t>
            </w:r>
          </w:p>
        </w:tc>
        <w:tc>
          <w:tcPr>
            <w:tcW w:w="1519" w:type="dxa"/>
            <w:shd w:val="clear" w:color="auto" w:fill="auto"/>
          </w:tcPr>
          <w:p w14:paraId="3B28BDBF" w14:textId="41C182F8" w:rsidR="00C07B4E" w:rsidRPr="00BF031D" w:rsidRDefault="00C07B4E" w:rsidP="00C07B4E">
            <w:pPr>
              <w:jc w:val="center"/>
              <w:rPr>
                <w:rFonts w:ascii="VIC" w:hAnsi="VIC"/>
                <w:sz w:val="18"/>
                <w:szCs w:val="18"/>
              </w:rPr>
            </w:pPr>
            <w:r>
              <w:rPr>
                <w:rFonts w:ascii="VIC" w:eastAsia="VIC" w:hAnsi="VIC"/>
                <w:color w:val="000000"/>
                <w:sz w:val="18"/>
              </w:rPr>
              <w:t>33%</w:t>
            </w:r>
          </w:p>
        </w:tc>
        <w:tc>
          <w:tcPr>
            <w:tcW w:w="1519" w:type="dxa"/>
            <w:shd w:val="clear" w:color="auto" w:fill="auto"/>
          </w:tcPr>
          <w:p w14:paraId="250428AC" w14:textId="661B3B75" w:rsidR="00C07B4E" w:rsidRPr="00BF031D" w:rsidRDefault="00C07B4E" w:rsidP="00C07B4E">
            <w:pPr>
              <w:jc w:val="center"/>
              <w:rPr>
                <w:rFonts w:ascii="VIC" w:hAnsi="VIC"/>
                <w:sz w:val="18"/>
                <w:szCs w:val="18"/>
              </w:rPr>
            </w:pPr>
            <w:r>
              <w:rPr>
                <w:rFonts w:ascii="VIC" w:eastAsia="VIC" w:hAnsi="VIC"/>
                <w:color w:val="000000"/>
                <w:sz w:val="18"/>
              </w:rPr>
              <w:t>80%</w:t>
            </w:r>
          </w:p>
        </w:tc>
        <w:tc>
          <w:tcPr>
            <w:tcW w:w="1519" w:type="dxa"/>
            <w:shd w:val="clear" w:color="auto" w:fill="auto"/>
          </w:tcPr>
          <w:p w14:paraId="2B99119F" w14:textId="46770269" w:rsidR="00C07B4E" w:rsidRPr="00BF031D" w:rsidRDefault="00C07B4E" w:rsidP="00C07B4E">
            <w:pPr>
              <w:jc w:val="center"/>
              <w:rPr>
                <w:rFonts w:ascii="VIC" w:hAnsi="VIC"/>
                <w:sz w:val="18"/>
                <w:szCs w:val="18"/>
              </w:rPr>
            </w:pPr>
            <w:r>
              <w:rPr>
                <w:rFonts w:ascii="VIC" w:eastAsia="VIC" w:hAnsi="VIC"/>
                <w:color w:val="000000"/>
                <w:sz w:val="18"/>
              </w:rPr>
              <w:t>16.3</w:t>
            </w:r>
          </w:p>
        </w:tc>
      </w:tr>
      <w:tr w:rsidR="00C07B4E" w:rsidRPr="00BF031D" w14:paraId="4B0AC430" w14:textId="77777777" w:rsidTr="00DB17C1">
        <w:trPr>
          <w:trHeight w:val="454"/>
        </w:trPr>
        <w:tc>
          <w:tcPr>
            <w:tcW w:w="1145" w:type="dxa"/>
            <w:vMerge/>
            <w:shd w:val="clear" w:color="auto" w:fill="auto"/>
          </w:tcPr>
          <w:p w14:paraId="6938409E" w14:textId="77777777" w:rsidR="00C07B4E" w:rsidRPr="00BF031D" w:rsidRDefault="00C07B4E" w:rsidP="00C07B4E">
            <w:pPr>
              <w:pStyle w:val="DHHStabletext"/>
              <w:spacing w:before="0" w:after="0"/>
              <w:rPr>
                <w:rFonts w:ascii="VIC" w:eastAsia="Verdana" w:hAnsi="VIC" w:cs="Verdana"/>
                <w:sz w:val="18"/>
                <w:szCs w:val="18"/>
              </w:rPr>
            </w:pPr>
          </w:p>
        </w:tc>
        <w:tc>
          <w:tcPr>
            <w:tcW w:w="1701" w:type="dxa"/>
            <w:shd w:val="clear" w:color="auto" w:fill="BFCED6"/>
          </w:tcPr>
          <w:p w14:paraId="2E13D33A" w14:textId="620D37AA" w:rsidR="00C07B4E" w:rsidRPr="00BF031D" w:rsidRDefault="00C07B4E" w:rsidP="00C07B4E">
            <w:pPr>
              <w:pStyle w:val="DHHStabletext"/>
              <w:spacing w:before="0" w:after="0"/>
              <w:rPr>
                <w:rFonts w:ascii="VIC" w:hAnsi="VIC"/>
                <w:sz w:val="18"/>
                <w:szCs w:val="18"/>
              </w:rPr>
            </w:pPr>
            <w:r>
              <w:rPr>
                <w:rFonts w:ascii="VIC" w:eastAsia="VIC" w:hAnsi="VIC"/>
                <w:color w:val="000000"/>
                <w:sz w:val="18"/>
              </w:rPr>
              <w:t>Monash Health</w:t>
            </w:r>
          </w:p>
        </w:tc>
        <w:tc>
          <w:tcPr>
            <w:tcW w:w="2268" w:type="dxa"/>
            <w:shd w:val="clear" w:color="auto" w:fill="BFCED6"/>
          </w:tcPr>
          <w:p w14:paraId="499B2C24" w14:textId="70BBC579" w:rsidR="00C07B4E" w:rsidRPr="00BF031D" w:rsidRDefault="00C07B4E" w:rsidP="00C07B4E">
            <w:pPr>
              <w:rPr>
                <w:rFonts w:ascii="VIC" w:hAnsi="VIC"/>
                <w:sz w:val="18"/>
                <w:szCs w:val="18"/>
              </w:rPr>
            </w:pPr>
            <w:r>
              <w:rPr>
                <w:rFonts w:ascii="VIC" w:eastAsia="VIC" w:hAnsi="VIC"/>
                <w:color w:val="000000"/>
                <w:sz w:val="18"/>
              </w:rPr>
              <w:t>South Eastern (Monash CAMHS)</w:t>
            </w:r>
          </w:p>
        </w:tc>
        <w:tc>
          <w:tcPr>
            <w:tcW w:w="1518" w:type="dxa"/>
            <w:shd w:val="clear" w:color="auto" w:fill="BFCED6"/>
          </w:tcPr>
          <w:p w14:paraId="60F93346" w14:textId="32A08567" w:rsidR="00C07B4E" w:rsidRPr="00BF031D" w:rsidRDefault="00C07B4E" w:rsidP="00C07B4E">
            <w:pPr>
              <w:jc w:val="center"/>
              <w:rPr>
                <w:rFonts w:ascii="VIC" w:hAnsi="VIC"/>
                <w:sz w:val="18"/>
                <w:szCs w:val="18"/>
              </w:rPr>
            </w:pPr>
            <w:r>
              <w:rPr>
                <w:rFonts w:ascii="VIC" w:eastAsia="VIC" w:hAnsi="VIC"/>
                <w:color w:val="000000"/>
                <w:sz w:val="18"/>
              </w:rPr>
              <w:t>1.4</w:t>
            </w:r>
          </w:p>
        </w:tc>
        <w:tc>
          <w:tcPr>
            <w:tcW w:w="1519" w:type="dxa"/>
            <w:shd w:val="clear" w:color="auto" w:fill="BFCED6"/>
          </w:tcPr>
          <w:p w14:paraId="5330E83C" w14:textId="22394100" w:rsidR="00C07B4E" w:rsidRPr="00BF031D" w:rsidRDefault="00C07B4E" w:rsidP="00C07B4E">
            <w:pPr>
              <w:jc w:val="center"/>
              <w:rPr>
                <w:rFonts w:ascii="VIC" w:hAnsi="VIC"/>
                <w:sz w:val="18"/>
                <w:szCs w:val="18"/>
              </w:rPr>
            </w:pPr>
            <w:r>
              <w:rPr>
                <w:rFonts w:ascii="VIC" w:eastAsia="VIC" w:hAnsi="VIC"/>
                <w:color w:val="000000"/>
                <w:sz w:val="18"/>
              </w:rPr>
              <w:t>7.7</w:t>
            </w:r>
          </w:p>
        </w:tc>
        <w:tc>
          <w:tcPr>
            <w:tcW w:w="1519" w:type="dxa"/>
            <w:shd w:val="clear" w:color="auto" w:fill="BFCED6"/>
          </w:tcPr>
          <w:p w14:paraId="164A1D8A" w14:textId="747E6725" w:rsidR="00C07B4E" w:rsidRPr="00BF031D" w:rsidRDefault="00C07B4E" w:rsidP="00C07B4E">
            <w:pPr>
              <w:jc w:val="center"/>
              <w:rPr>
                <w:rFonts w:ascii="VIC" w:hAnsi="VIC"/>
                <w:sz w:val="18"/>
                <w:szCs w:val="18"/>
              </w:rPr>
            </w:pPr>
            <w:r>
              <w:rPr>
                <w:rFonts w:ascii="VIC" w:eastAsia="VIC" w:hAnsi="VIC"/>
                <w:color w:val="000000"/>
                <w:sz w:val="18"/>
              </w:rPr>
              <w:t>7.1</w:t>
            </w:r>
          </w:p>
        </w:tc>
        <w:tc>
          <w:tcPr>
            <w:tcW w:w="1518" w:type="dxa"/>
            <w:shd w:val="clear" w:color="auto" w:fill="BFCED6"/>
          </w:tcPr>
          <w:p w14:paraId="345C0582" w14:textId="51A60285" w:rsidR="00C07B4E" w:rsidRPr="00BF031D" w:rsidRDefault="00C07B4E" w:rsidP="00C07B4E">
            <w:pPr>
              <w:jc w:val="center"/>
              <w:rPr>
                <w:rFonts w:ascii="VIC" w:hAnsi="VIC"/>
                <w:sz w:val="18"/>
                <w:szCs w:val="18"/>
              </w:rPr>
            </w:pPr>
            <w:r>
              <w:rPr>
                <w:rFonts w:ascii="VIC" w:eastAsia="VIC" w:hAnsi="VIC"/>
                <w:color w:val="000000"/>
                <w:sz w:val="18"/>
              </w:rPr>
              <w:t>20%</w:t>
            </w:r>
          </w:p>
        </w:tc>
        <w:tc>
          <w:tcPr>
            <w:tcW w:w="1519" w:type="dxa"/>
            <w:shd w:val="clear" w:color="auto" w:fill="BFCED6"/>
          </w:tcPr>
          <w:p w14:paraId="494C25EA" w14:textId="7B4F37C7" w:rsidR="00C07B4E" w:rsidRPr="00BF031D" w:rsidRDefault="00C07B4E" w:rsidP="00C07B4E">
            <w:pPr>
              <w:jc w:val="center"/>
              <w:rPr>
                <w:rFonts w:ascii="VIC" w:hAnsi="VIC"/>
                <w:sz w:val="18"/>
                <w:szCs w:val="18"/>
              </w:rPr>
            </w:pPr>
            <w:r>
              <w:rPr>
                <w:rFonts w:ascii="VIC" w:eastAsia="VIC" w:hAnsi="VIC"/>
                <w:color w:val="000000"/>
                <w:sz w:val="18"/>
              </w:rPr>
              <w:t>20%</w:t>
            </w:r>
          </w:p>
        </w:tc>
        <w:tc>
          <w:tcPr>
            <w:tcW w:w="1519" w:type="dxa"/>
            <w:shd w:val="clear" w:color="auto" w:fill="BFCED6"/>
          </w:tcPr>
          <w:p w14:paraId="09576C1C" w14:textId="2C312118" w:rsidR="00C07B4E" w:rsidRPr="00BF031D" w:rsidRDefault="00C07B4E" w:rsidP="00C07B4E">
            <w:pPr>
              <w:jc w:val="center"/>
              <w:rPr>
                <w:rFonts w:ascii="VIC" w:hAnsi="VIC"/>
                <w:sz w:val="18"/>
                <w:szCs w:val="18"/>
              </w:rPr>
            </w:pPr>
            <w:r>
              <w:rPr>
                <w:rFonts w:ascii="VIC" w:eastAsia="VIC" w:hAnsi="VIC"/>
                <w:color w:val="000000"/>
                <w:sz w:val="18"/>
              </w:rPr>
              <w:t>97%</w:t>
            </w:r>
          </w:p>
        </w:tc>
        <w:tc>
          <w:tcPr>
            <w:tcW w:w="1519" w:type="dxa"/>
            <w:shd w:val="clear" w:color="auto" w:fill="BFCED6"/>
          </w:tcPr>
          <w:p w14:paraId="79DB2970" w14:textId="73C762DB" w:rsidR="00C07B4E" w:rsidRPr="00BF031D" w:rsidRDefault="00C07B4E" w:rsidP="00C07B4E">
            <w:pPr>
              <w:jc w:val="center"/>
              <w:rPr>
                <w:rFonts w:ascii="VIC" w:hAnsi="VIC"/>
                <w:sz w:val="18"/>
                <w:szCs w:val="18"/>
              </w:rPr>
            </w:pPr>
            <w:r>
              <w:rPr>
                <w:rFonts w:ascii="VIC" w:eastAsia="VIC" w:hAnsi="VIC"/>
                <w:color w:val="000000"/>
                <w:sz w:val="18"/>
              </w:rPr>
              <w:t>19.7</w:t>
            </w:r>
          </w:p>
        </w:tc>
      </w:tr>
      <w:tr w:rsidR="00C07B4E" w:rsidRPr="00BF031D" w14:paraId="3E5485D7" w14:textId="77777777" w:rsidTr="00DB17C1">
        <w:trPr>
          <w:trHeight w:val="454"/>
        </w:trPr>
        <w:tc>
          <w:tcPr>
            <w:tcW w:w="1145" w:type="dxa"/>
            <w:vMerge/>
            <w:shd w:val="clear" w:color="auto" w:fill="auto"/>
          </w:tcPr>
          <w:p w14:paraId="7F6B6344" w14:textId="77777777" w:rsidR="00C07B4E" w:rsidRPr="00BF031D" w:rsidRDefault="00C07B4E" w:rsidP="00C07B4E">
            <w:pPr>
              <w:pStyle w:val="DHHStabletext"/>
              <w:spacing w:before="0" w:after="0"/>
              <w:rPr>
                <w:rFonts w:ascii="VIC" w:eastAsia="Verdana" w:hAnsi="VIC" w:cs="Verdana"/>
                <w:sz w:val="18"/>
                <w:szCs w:val="18"/>
              </w:rPr>
            </w:pPr>
          </w:p>
        </w:tc>
        <w:tc>
          <w:tcPr>
            <w:tcW w:w="1701" w:type="dxa"/>
            <w:shd w:val="clear" w:color="auto" w:fill="auto"/>
          </w:tcPr>
          <w:p w14:paraId="55CC2B47" w14:textId="011125B6" w:rsidR="00C07B4E" w:rsidRPr="00BF031D" w:rsidRDefault="00C07B4E" w:rsidP="00C07B4E">
            <w:pPr>
              <w:pStyle w:val="DHHStabletext"/>
              <w:spacing w:before="0" w:after="0"/>
              <w:rPr>
                <w:rFonts w:ascii="VIC" w:hAnsi="VIC"/>
                <w:sz w:val="18"/>
                <w:szCs w:val="18"/>
              </w:rPr>
            </w:pPr>
            <w:r>
              <w:rPr>
                <w:rFonts w:ascii="VIC" w:eastAsia="VIC" w:hAnsi="VIC"/>
                <w:color w:val="000000"/>
                <w:sz w:val="18"/>
              </w:rPr>
              <w:t>Royal Children's</w:t>
            </w:r>
          </w:p>
        </w:tc>
        <w:tc>
          <w:tcPr>
            <w:tcW w:w="2268" w:type="dxa"/>
          </w:tcPr>
          <w:p w14:paraId="14A51B23" w14:textId="01187E63" w:rsidR="00C07B4E" w:rsidRPr="00BF031D" w:rsidRDefault="00C07B4E" w:rsidP="00C07B4E">
            <w:pPr>
              <w:rPr>
                <w:rFonts w:ascii="VIC" w:hAnsi="VIC"/>
                <w:sz w:val="18"/>
                <w:szCs w:val="18"/>
              </w:rPr>
            </w:pPr>
            <w:r>
              <w:rPr>
                <w:rFonts w:ascii="VIC" w:eastAsia="VIC" w:hAnsi="VIC"/>
                <w:color w:val="000000"/>
                <w:sz w:val="18"/>
              </w:rPr>
              <w:t>North Western (RCH)</w:t>
            </w:r>
          </w:p>
        </w:tc>
        <w:tc>
          <w:tcPr>
            <w:tcW w:w="1518" w:type="dxa"/>
            <w:shd w:val="clear" w:color="auto" w:fill="auto"/>
          </w:tcPr>
          <w:p w14:paraId="1D0EC71D" w14:textId="7ECAD73E" w:rsidR="00C07B4E" w:rsidRPr="00BF031D" w:rsidRDefault="00C07B4E" w:rsidP="00C07B4E">
            <w:pPr>
              <w:jc w:val="center"/>
              <w:rPr>
                <w:rFonts w:ascii="VIC" w:hAnsi="VIC"/>
                <w:sz w:val="18"/>
                <w:szCs w:val="18"/>
              </w:rPr>
            </w:pPr>
            <w:r>
              <w:rPr>
                <w:rFonts w:ascii="VIC" w:eastAsia="VIC" w:hAnsi="VIC"/>
                <w:color w:val="000000"/>
                <w:sz w:val="18"/>
              </w:rPr>
              <w:t>1.7</w:t>
            </w:r>
          </w:p>
        </w:tc>
        <w:tc>
          <w:tcPr>
            <w:tcW w:w="1519" w:type="dxa"/>
            <w:shd w:val="clear" w:color="auto" w:fill="auto"/>
          </w:tcPr>
          <w:p w14:paraId="5AF95C41" w14:textId="74E88898" w:rsidR="00C07B4E" w:rsidRPr="00BF031D" w:rsidRDefault="00C07B4E" w:rsidP="00C07B4E">
            <w:pPr>
              <w:jc w:val="center"/>
              <w:rPr>
                <w:rFonts w:ascii="VIC" w:hAnsi="VIC"/>
                <w:sz w:val="18"/>
                <w:szCs w:val="18"/>
              </w:rPr>
            </w:pPr>
            <w:r>
              <w:rPr>
                <w:rFonts w:ascii="VIC" w:eastAsia="VIC" w:hAnsi="VIC"/>
                <w:color w:val="000000"/>
                <w:sz w:val="18"/>
              </w:rPr>
              <w:t>6.4</w:t>
            </w:r>
          </w:p>
        </w:tc>
        <w:tc>
          <w:tcPr>
            <w:tcW w:w="1519" w:type="dxa"/>
            <w:shd w:val="clear" w:color="auto" w:fill="auto"/>
          </w:tcPr>
          <w:p w14:paraId="2B5516B6" w14:textId="35703641" w:rsidR="00C07B4E" w:rsidRPr="00BF031D" w:rsidRDefault="00C07B4E" w:rsidP="00C07B4E">
            <w:pPr>
              <w:jc w:val="center"/>
              <w:rPr>
                <w:rFonts w:ascii="VIC" w:hAnsi="VIC"/>
                <w:sz w:val="18"/>
                <w:szCs w:val="18"/>
              </w:rPr>
            </w:pPr>
            <w:r>
              <w:rPr>
                <w:rFonts w:ascii="VIC" w:eastAsia="VIC" w:hAnsi="VIC"/>
                <w:color w:val="000000"/>
                <w:sz w:val="18"/>
              </w:rPr>
              <w:t>9.0</w:t>
            </w:r>
          </w:p>
        </w:tc>
        <w:tc>
          <w:tcPr>
            <w:tcW w:w="1518" w:type="dxa"/>
            <w:shd w:val="clear" w:color="auto" w:fill="auto"/>
          </w:tcPr>
          <w:p w14:paraId="7A550993" w14:textId="64BB090B" w:rsidR="00C07B4E" w:rsidRPr="00BF031D" w:rsidRDefault="00C07B4E" w:rsidP="00C07B4E">
            <w:pPr>
              <w:jc w:val="center"/>
              <w:rPr>
                <w:rFonts w:ascii="VIC" w:hAnsi="VIC"/>
                <w:sz w:val="18"/>
                <w:szCs w:val="18"/>
              </w:rPr>
            </w:pPr>
            <w:r>
              <w:rPr>
                <w:rFonts w:ascii="VIC" w:eastAsia="VIC" w:hAnsi="VIC"/>
                <w:color w:val="000000"/>
                <w:sz w:val="18"/>
              </w:rPr>
              <w:t>72%</w:t>
            </w:r>
          </w:p>
        </w:tc>
        <w:tc>
          <w:tcPr>
            <w:tcW w:w="1519" w:type="dxa"/>
            <w:shd w:val="clear" w:color="auto" w:fill="auto"/>
          </w:tcPr>
          <w:p w14:paraId="2B5D34DB" w14:textId="7B036950" w:rsidR="00C07B4E" w:rsidRPr="00BF031D" w:rsidRDefault="00C07B4E" w:rsidP="00C07B4E">
            <w:pPr>
              <w:jc w:val="center"/>
              <w:rPr>
                <w:rFonts w:ascii="VIC" w:hAnsi="VIC"/>
                <w:sz w:val="18"/>
                <w:szCs w:val="18"/>
              </w:rPr>
            </w:pPr>
            <w:r>
              <w:rPr>
                <w:rFonts w:ascii="VIC" w:eastAsia="VIC" w:hAnsi="VIC"/>
                <w:color w:val="000000"/>
                <w:sz w:val="18"/>
              </w:rPr>
              <w:t>70%</w:t>
            </w:r>
          </w:p>
        </w:tc>
        <w:tc>
          <w:tcPr>
            <w:tcW w:w="1519" w:type="dxa"/>
            <w:shd w:val="clear" w:color="auto" w:fill="auto"/>
          </w:tcPr>
          <w:p w14:paraId="31C17121" w14:textId="1B8949D4" w:rsidR="00C07B4E" w:rsidRPr="00BF031D" w:rsidRDefault="00C07B4E" w:rsidP="00C07B4E">
            <w:pPr>
              <w:jc w:val="center"/>
              <w:rPr>
                <w:rFonts w:ascii="VIC" w:hAnsi="VIC"/>
                <w:sz w:val="18"/>
                <w:szCs w:val="18"/>
              </w:rPr>
            </w:pPr>
            <w:r>
              <w:rPr>
                <w:rFonts w:ascii="VIC" w:eastAsia="VIC" w:hAnsi="VIC"/>
                <w:color w:val="000000"/>
                <w:sz w:val="18"/>
              </w:rPr>
              <w:t>66%</w:t>
            </w:r>
          </w:p>
        </w:tc>
        <w:tc>
          <w:tcPr>
            <w:tcW w:w="1519" w:type="dxa"/>
            <w:shd w:val="clear" w:color="auto" w:fill="auto"/>
          </w:tcPr>
          <w:p w14:paraId="651DC1F9" w14:textId="08CE8E05" w:rsidR="00C07B4E" w:rsidRPr="00BF031D" w:rsidRDefault="00C07B4E" w:rsidP="00C07B4E">
            <w:pPr>
              <w:jc w:val="center"/>
              <w:rPr>
                <w:rFonts w:ascii="VIC" w:hAnsi="VIC"/>
                <w:sz w:val="18"/>
                <w:szCs w:val="18"/>
              </w:rPr>
            </w:pPr>
            <w:r>
              <w:rPr>
                <w:rFonts w:ascii="VIC" w:eastAsia="VIC" w:hAnsi="VIC"/>
                <w:color w:val="000000"/>
                <w:sz w:val="18"/>
              </w:rPr>
              <w:t>18.6</w:t>
            </w:r>
          </w:p>
        </w:tc>
      </w:tr>
      <w:tr w:rsidR="00C07B4E" w:rsidRPr="00AC5C83" w14:paraId="02C2EFA4" w14:textId="77777777" w:rsidTr="00DB17C1">
        <w:trPr>
          <w:trHeight w:val="454"/>
        </w:trPr>
        <w:tc>
          <w:tcPr>
            <w:tcW w:w="1145" w:type="dxa"/>
            <w:shd w:val="clear" w:color="auto" w:fill="B1C9E8"/>
          </w:tcPr>
          <w:p w14:paraId="2ED99B79" w14:textId="282242BC" w:rsidR="00C07B4E" w:rsidRPr="00AC5C83" w:rsidRDefault="00C07B4E" w:rsidP="00C07B4E">
            <w:pPr>
              <w:pStyle w:val="DHHStabletext"/>
              <w:spacing w:before="0" w:after="0"/>
              <w:rPr>
                <w:rFonts w:ascii="VIC SemiBold" w:eastAsia="Verdana" w:hAnsi="VIC SemiBold" w:cs="Verdana"/>
                <w:color w:val="000000" w:themeColor="text1"/>
                <w:sz w:val="18"/>
                <w:szCs w:val="18"/>
              </w:rPr>
            </w:pPr>
          </w:p>
        </w:tc>
        <w:tc>
          <w:tcPr>
            <w:tcW w:w="1701" w:type="dxa"/>
            <w:shd w:val="clear" w:color="auto" w:fill="B1C9E8"/>
          </w:tcPr>
          <w:p w14:paraId="6D2E482C" w14:textId="4B82F7B9" w:rsidR="00C07B4E" w:rsidRPr="00AC5C83"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268" w:type="dxa"/>
            <w:shd w:val="clear" w:color="auto" w:fill="B1C9E8"/>
          </w:tcPr>
          <w:p w14:paraId="2161546F" w14:textId="45144E45" w:rsidR="00C07B4E" w:rsidRPr="00AC5C83" w:rsidRDefault="00C07B4E" w:rsidP="00C07B4E">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18" w:type="dxa"/>
            <w:shd w:val="clear" w:color="auto" w:fill="B1C9E8"/>
          </w:tcPr>
          <w:p w14:paraId="2393AA4F" w14:textId="4E1B5CC8" w:rsidR="00C07B4E" w:rsidRPr="005801AF"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519" w:type="dxa"/>
            <w:shd w:val="clear" w:color="auto" w:fill="B1C9E8"/>
          </w:tcPr>
          <w:p w14:paraId="72F968F2" w14:textId="02C7F734" w:rsidR="00C07B4E" w:rsidRPr="005801AF"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5.9</w:t>
            </w:r>
          </w:p>
        </w:tc>
        <w:tc>
          <w:tcPr>
            <w:tcW w:w="1519" w:type="dxa"/>
            <w:shd w:val="clear" w:color="auto" w:fill="B1C9E8"/>
          </w:tcPr>
          <w:p w14:paraId="653BFA5B" w14:textId="17180BC1" w:rsidR="00C07B4E" w:rsidRPr="005801AF"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6.3</w:t>
            </w:r>
          </w:p>
        </w:tc>
        <w:tc>
          <w:tcPr>
            <w:tcW w:w="1518" w:type="dxa"/>
            <w:shd w:val="clear" w:color="auto" w:fill="B1C9E8"/>
          </w:tcPr>
          <w:p w14:paraId="49006B5F" w14:textId="40349D80" w:rsidR="00C07B4E" w:rsidRPr="005801AF"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519" w:type="dxa"/>
            <w:shd w:val="clear" w:color="auto" w:fill="B1C9E8"/>
          </w:tcPr>
          <w:p w14:paraId="3023EE16" w14:textId="187BC6EE" w:rsidR="00C07B4E" w:rsidRPr="005801AF"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45%</w:t>
            </w:r>
          </w:p>
        </w:tc>
        <w:tc>
          <w:tcPr>
            <w:tcW w:w="1519" w:type="dxa"/>
            <w:shd w:val="clear" w:color="auto" w:fill="B1C9E8"/>
          </w:tcPr>
          <w:p w14:paraId="6D717BE9" w14:textId="007F4A3F" w:rsidR="00C07B4E" w:rsidRPr="005801AF"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519" w:type="dxa"/>
            <w:shd w:val="clear" w:color="auto" w:fill="B1C9E8"/>
          </w:tcPr>
          <w:p w14:paraId="35AB8325" w14:textId="514CF5B9" w:rsidR="00C07B4E" w:rsidRPr="005801AF"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18.9</w:t>
            </w:r>
          </w:p>
        </w:tc>
      </w:tr>
      <w:tr w:rsidR="00C07B4E" w:rsidRPr="00BF031D" w14:paraId="278CD696" w14:textId="77777777" w:rsidTr="0067289E">
        <w:trPr>
          <w:trHeight w:val="454"/>
        </w:trPr>
        <w:tc>
          <w:tcPr>
            <w:tcW w:w="1145" w:type="dxa"/>
            <w:shd w:val="clear" w:color="auto" w:fill="FFFFFF" w:themeFill="background1"/>
          </w:tcPr>
          <w:p w14:paraId="0464B737" w14:textId="6F6897E0"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shd w:val="clear" w:color="auto" w:fill="FFFFFF" w:themeFill="background1"/>
          </w:tcPr>
          <w:p w14:paraId="26D566D7" w14:textId="3CF109BD"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268" w:type="dxa"/>
            <w:shd w:val="clear" w:color="auto" w:fill="FFFFFF" w:themeFill="background1"/>
          </w:tcPr>
          <w:p w14:paraId="63D6FFE0" w14:textId="196DEE14" w:rsidR="00C07B4E" w:rsidRPr="00BF031D" w:rsidRDefault="00C07B4E" w:rsidP="00C07B4E">
            <w:pPr>
              <w:rPr>
                <w:rFonts w:ascii="VIC" w:hAnsi="VIC"/>
                <w:sz w:val="18"/>
                <w:szCs w:val="18"/>
              </w:rPr>
            </w:pPr>
            <w:r>
              <w:rPr>
                <w:rFonts w:ascii="VIC" w:eastAsia="VIC" w:hAnsi="VIC"/>
                <w:color w:val="000000"/>
                <w:sz w:val="18"/>
              </w:rPr>
              <w:t>Oasis</w:t>
            </w:r>
          </w:p>
        </w:tc>
        <w:tc>
          <w:tcPr>
            <w:tcW w:w="1518" w:type="dxa"/>
            <w:shd w:val="clear" w:color="auto" w:fill="FFFFFF" w:themeFill="background1"/>
          </w:tcPr>
          <w:p w14:paraId="4A230FF0" w14:textId="77777777" w:rsidR="00C07B4E" w:rsidRPr="00BF031D" w:rsidRDefault="00C07B4E" w:rsidP="00C07B4E">
            <w:pPr>
              <w:jc w:val="center"/>
              <w:rPr>
                <w:rFonts w:ascii="VIC" w:hAnsi="VIC"/>
                <w:sz w:val="18"/>
                <w:szCs w:val="18"/>
              </w:rPr>
            </w:pPr>
          </w:p>
        </w:tc>
        <w:tc>
          <w:tcPr>
            <w:tcW w:w="1519" w:type="dxa"/>
            <w:shd w:val="clear" w:color="auto" w:fill="FFFFFF" w:themeFill="background1"/>
          </w:tcPr>
          <w:p w14:paraId="3E2742AE" w14:textId="7A9041AD" w:rsidR="00C07B4E" w:rsidRPr="00BF031D" w:rsidRDefault="00C07B4E" w:rsidP="00C07B4E">
            <w:pPr>
              <w:jc w:val="center"/>
              <w:rPr>
                <w:rFonts w:ascii="VIC" w:hAnsi="VIC"/>
                <w:sz w:val="18"/>
                <w:szCs w:val="18"/>
              </w:rPr>
            </w:pPr>
            <w:r>
              <w:rPr>
                <w:rFonts w:ascii="VIC" w:eastAsia="VIC" w:hAnsi="VIC"/>
                <w:color w:val="000000"/>
                <w:sz w:val="18"/>
              </w:rPr>
              <w:t>3.3</w:t>
            </w:r>
          </w:p>
        </w:tc>
        <w:tc>
          <w:tcPr>
            <w:tcW w:w="1519" w:type="dxa"/>
            <w:shd w:val="clear" w:color="auto" w:fill="FFFFFF" w:themeFill="background1"/>
          </w:tcPr>
          <w:p w14:paraId="0335D48C" w14:textId="7B363428" w:rsidR="00C07B4E" w:rsidRPr="00BF031D" w:rsidRDefault="00C07B4E" w:rsidP="00C07B4E">
            <w:pPr>
              <w:jc w:val="center"/>
              <w:rPr>
                <w:rFonts w:ascii="VIC" w:hAnsi="VIC"/>
                <w:sz w:val="18"/>
                <w:szCs w:val="18"/>
              </w:rPr>
            </w:pPr>
            <w:r>
              <w:rPr>
                <w:rFonts w:ascii="VIC" w:eastAsia="VIC" w:hAnsi="VIC"/>
                <w:color w:val="000000"/>
                <w:sz w:val="18"/>
              </w:rPr>
              <w:t>0.0</w:t>
            </w:r>
          </w:p>
        </w:tc>
        <w:tc>
          <w:tcPr>
            <w:tcW w:w="1518" w:type="dxa"/>
            <w:shd w:val="clear" w:color="auto" w:fill="FFFFFF" w:themeFill="background1"/>
          </w:tcPr>
          <w:p w14:paraId="4327AF57" w14:textId="4FCD4298" w:rsidR="00C07B4E" w:rsidRPr="00BF031D" w:rsidRDefault="00C07B4E" w:rsidP="00C07B4E">
            <w:pPr>
              <w:jc w:val="center"/>
              <w:rPr>
                <w:rFonts w:ascii="VIC" w:hAnsi="VIC"/>
                <w:sz w:val="18"/>
                <w:szCs w:val="18"/>
              </w:rPr>
            </w:pPr>
            <w:r>
              <w:rPr>
                <w:rFonts w:ascii="VIC" w:eastAsia="VIC" w:hAnsi="VIC"/>
                <w:color w:val="000000"/>
                <w:sz w:val="18"/>
              </w:rPr>
              <w:t>67%</w:t>
            </w:r>
          </w:p>
        </w:tc>
        <w:tc>
          <w:tcPr>
            <w:tcW w:w="1519" w:type="dxa"/>
            <w:shd w:val="clear" w:color="auto" w:fill="FFFFFF" w:themeFill="background1"/>
          </w:tcPr>
          <w:p w14:paraId="647E6416" w14:textId="3116FCA1" w:rsidR="00C07B4E" w:rsidRPr="00BF031D" w:rsidRDefault="00C07B4E" w:rsidP="00C07B4E">
            <w:pPr>
              <w:jc w:val="center"/>
              <w:rPr>
                <w:rFonts w:ascii="VIC" w:hAnsi="VIC"/>
                <w:sz w:val="18"/>
                <w:szCs w:val="18"/>
              </w:rPr>
            </w:pPr>
            <w:r>
              <w:rPr>
                <w:rFonts w:ascii="VIC" w:eastAsia="VIC" w:hAnsi="VIC"/>
                <w:color w:val="000000"/>
                <w:sz w:val="18"/>
              </w:rPr>
              <w:t>67%</w:t>
            </w:r>
          </w:p>
        </w:tc>
        <w:tc>
          <w:tcPr>
            <w:tcW w:w="1519" w:type="dxa"/>
            <w:shd w:val="clear" w:color="auto" w:fill="FFFFFF" w:themeFill="background1"/>
          </w:tcPr>
          <w:p w14:paraId="5FD29BC6" w14:textId="7C3D705D" w:rsidR="00C07B4E" w:rsidRPr="00BF031D" w:rsidRDefault="00C07B4E" w:rsidP="00C07B4E">
            <w:pPr>
              <w:jc w:val="center"/>
              <w:rPr>
                <w:rFonts w:ascii="VIC" w:hAnsi="VIC"/>
                <w:sz w:val="18"/>
                <w:szCs w:val="18"/>
              </w:rPr>
            </w:pPr>
            <w:r>
              <w:rPr>
                <w:rFonts w:ascii="VIC" w:eastAsia="VIC" w:hAnsi="VIC"/>
                <w:color w:val="000000"/>
                <w:sz w:val="18"/>
              </w:rPr>
              <w:t>96%</w:t>
            </w:r>
          </w:p>
        </w:tc>
        <w:tc>
          <w:tcPr>
            <w:tcW w:w="1519" w:type="dxa"/>
            <w:shd w:val="clear" w:color="auto" w:fill="FFFFFF" w:themeFill="background1"/>
          </w:tcPr>
          <w:p w14:paraId="2DAED778" w14:textId="6C459483" w:rsidR="00C07B4E" w:rsidRPr="00BF031D" w:rsidRDefault="00C07B4E" w:rsidP="00C07B4E">
            <w:pPr>
              <w:jc w:val="center"/>
              <w:rPr>
                <w:rFonts w:ascii="VIC" w:hAnsi="VIC"/>
                <w:sz w:val="18"/>
                <w:szCs w:val="18"/>
              </w:rPr>
            </w:pPr>
            <w:r>
              <w:rPr>
                <w:rFonts w:ascii="VIC" w:eastAsia="VIC" w:hAnsi="VIC"/>
                <w:color w:val="000000"/>
                <w:sz w:val="18"/>
              </w:rPr>
              <w:t>22.8</w:t>
            </w:r>
          </w:p>
        </w:tc>
      </w:tr>
      <w:tr w:rsidR="00C07B4E" w:rsidRPr="00BF031D" w14:paraId="7ACFBD96" w14:textId="77777777" w:rsidTr="005801AF">
        <w:trPr>
          <w:trHeight w:val="454"/>
        </w:trPr>
        <w:tc>
          <w:tcPr>
            <w:tcW w:w="1145" w:type="dxa"/>
            <w:shd w:val="clear" w:color="auto" w:fill="BFCED6"/>
          </w:tcPr>
          <w:p w14:paraId="6110F09D" w14:textId="1A0A977E"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Statewide Child Unit</w:t>
            </w:r>
          </w:p>
        </w:tc>
        <w:tc>
          <w:tcPr>
            <w:tcW w:w="1701" w:type="dxa"/>
            <w:shd w:val="clear" w:color="auto" w:fill="BFCED6"/>
          </w:tcPr>
          <w:p w14:paraId="61EB92BF" w14:textId="16DD065C"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25698FD1" w14:textId="7D19EC21" w:rsidR="00C07B4E" w:rsidRPr="00BF031D" w:rsidRDefault="00C07B4E" w:rsidP="00C07B4E">
            <w:pPr>
              <w:rPr>
                <w:rFonts w:ascii="VIC" w:hAnsi="VIC"/>
                <w:sz w:val="18"/>
                <w:szCs w:val="18"/>
              </w:rPr>
            </w:pPr>
            <w:r>
              <w:rPr>
                <w:rFonts w:ascii="VIC" w:eastAsia="VIC" w:hAnsi="VIC"/>
                <w:color w:val="000000"/>
                <w:sz w:val="18"/>
              </w:rPr>
              <w:t>Statewide Child Unit (Eagle)</w:t>
            </w:r>
          </w:p>
        </w:tc>
        <w:tc>
          <w:tcPr>
            <w:tcW w:w="1518" w:type="dxa"/>
            <w:shd w:val="clear" w:color="auto" w:fill="BFCED6"/>
          </w:tcPr>
          <w:p w14:paraId="5DBF0404" w14:textId="77777777" w:rsidR="00C07B4E" w:rsidRPr="00BF031D" w:rsidRDefault="00C07B4E" w:rsidP="00C07B4E">
            <w:pPr>
              <w:jc w:val="center"/>
              <w:rPr>
                <w:rFonts w:ascii="VIC" w:hAnsi="VIC"/>
                <w:sz w:val="18"/>
                <w:szCs w:val="18"/>
              </w:rPr>
            </w:pPr>
          </w:p>
        </w:tc>
        <w:tc>
          <w:tcPr>
            <w:tcW w:w="1519" w:type="dxa"/>
            <w:shd w:val="clear" w:color="auto" w:fill="BFCED6"/>
          </w:tcPr>
          <w:p w14:paraId="0409E50C" w14:textId="099D10D4" w:rsidR="00C07B4E" w:rsidRPr="00BF031D" w:rsidRDefault="00C07B4E" w:rsidP="00C07B4E">
            <w:pPr>
              <w:jc w:val="center"/>
              <w:rPr>
                <w:rFonts w:ascii="VIC" w:hAnsi="VIC"/>
                <w:sz w:val="18"/>
                <w:szCs w:val="18"/>
              </w:rPr>
            </w:pPr>
            <w:r>
              <w:rPr>
                <w:rFonts w:ascii="VIC" w:eastAsia="VIC" w:hAnsi="VIC"/>
                <w:color w:val="000000"/>
                <w:sz w:val="18"/>
              </w:rPr>
              <w:t>3.2</w:t>
            </w:r>
          </w:p>
        </w:tc>
        <w:tc>
          <w:tcPr>
            <w:tcW w:w="1519" w:type="dxa"/>
            <w:shd w:val="clear" w:color="auto" w:fill="BFCED6"/>
          </w:tcPr>
          <w:p w14:paraId="0AA4BDCD" w14:textId="03251360" w:rsidR="00C07B4E" w:rsidRPr="00BF031D" w:rsidRDefault="00C07B4E" w:rsidP="00C07B4E">
            <w:pPr>
              <w:jc w:val="center"/>
              <w:rPr>
                <w:rFonts w:ascii="VIC" w:hAnsi="VIC"/>
                <w:sz w:val="18"/>
                <w:szCs w:val="18"/>
              </w:rPr>
            </w:pPr>
            <w:r>
              <w:rPr>
                <w:rFonts w:ascii="VIC" w:eastAsia="VIC" w:hAnsi="VIC"/>
                <w:color w:val="000000"/>
                <w:sz w:val="18"/>
              </w:rPr>
              <w:t>0.0</w:t>
            </w:r>
          </w:p>
        </w:tc>
        <w:tc>
          <w:tcPr>
            <w:tcW w:w="1518" w:type="dxa"/>
            <w:shd w:val="clear" w:color="auto" w:fill="BFCED6"/>
          </w:tcPr>
          <w:p w14:paraId="6D121D0A" w14:textId="7C8C208C" w:rsidR="00C07B4E" w:rsidRPr="00BF031D" w:rsidRDefault="00C07B4E" w:rsidP="00C07B4E">
            <w:pPr>
              <w:jc w:val="center"/>
              <w:rPr>
                <w:rFonts w:ascii="VIC" w:hAnsi="VIC"/>
                <w:sz w:val="18"/>
                <w:szCs w:val="18"/>
              </w:rPr>
            </w:pPr>
            <w:r>
              <w:rPr>
                <w:rFonts w:ascii="VIC" w:eastAsia="VIC" w:hAnsi="VIC"/>
                <w:color w:val="000000"/>
                <w:sz w:val="18"/>
              </w:rPr>
              <w:t>28%</w:t>
            </w:r>
          </w:p>
        </w:tc>
        <w:tc>
          <w:tcPr>
            <w:tcW w:w="1519" w:type="dxa"/>
            <w:shd w:val="clear" w:color="auto" w:fill="BFCED6"/>
          </w:tcPr>
          <w:p w14:paraId="6AF0F1FB" w14:textId="208AB856" w:rsidR="00C07B4E" w:rsidRPr="00BF031D" w:rsidRDefault="00C07B4E" w:rsidP="00C07B4E">
            <w:pPr>
              <w:jc w:val="center"/>
              <w:rPr>
                <w:rFonts w:ascii="VIC" w:hAnsi="VIC"/>
                <w:sz w:val="18"/>
                <w:szCs w:val="18"/>
              </w:rPr>
            </w:pPr>
            <w:r>
              <w:rPr>
                <w:rFonts w:ascii="VIC" w:eastAsia="VIC" w:hAnsi="VIC"/>
                <w:color w:val="000000"/>
                <w:sz w:val="18"/>
              </w:rPr>
              <w:t>22%</w:t>
            </w:r>
          </w:p>
        </w:tc>
        <w:tc>
          <w:tcPr>
            <w:tcW w:w="1519" w:type="dxa"/>
            <w:shd w:val="clear" w:color="auto" w:fill="BFCED6"/>
          </w:tcPr>
          <w:p w14:paraId="38801302" w14:textId="0082A31D" w:rsidR="00C07B4E" w:rsidRPr="00BF031D" w:rsidRDefault="00C07B4E" w:rsidP="00C07B4E">
            <w:pPr>
              <w:jc w:val="center"/>
              <w:rPr>
                <w:rFonts w:ascii="VIC" w:hAnsi="VIC"/>
                <w:sz w:val="18"/>
                <w:szCs w:val="18"/>
              </w:rPr>
            </w:pPr>
            <w:r>
              <w:rPr>
                <w:rFonts w:ascii="VIC" w:eastAsia="VIC" w:hAnsi="VIC"/>
                <w:color w:val="000000"/>
                <w:sz w:val="18"/>
              </w:rPr>
              <w:t>45%</w:t>
            </w:r>
          </w:p>
        </w:tc>
        <w:tc>
          <w:tcPr>
            <w:tcW w:w="1519" w:type="dxa"/>
            <w:shd w:val="clear" w:color="auto" w:fill="BFCED6"/>
          </w:tcPr>
          <w:p w14:paraId="24661210" w14:textId="6B51D9E5" w:rsidR="00C07B4E" w:rsidRPr="00BF031D" w:rsidRDefault="00C07B4E" w:rsidP="00C07B4E">
            <w:pPr>
              <w:jc w:val="center"/>
              <w:rPr>
                <w:rFonts w:ascii="VIC" w:hAnsi="VIC"/>
                <w:sz w:val="18"/>
                <w:szCs w:val="18"/>
              </w:rPr>
            </w:pPr>
            <w:r>
              <w:rPr>
                <w:rFonts w:ascii="VIC" w:eastAsia="VIC" w:hAnsi="VIC"/>
                <w:color w:val="000000"/>
                <w:sz w:val="18"/>
              </w:rPr>
              <w:t>32.3</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4D4D3AF7" w:rsidR="0067289E" w:rsidRPr="00592F37" w:rsidRDefault="0067289E" w:rsidP="0067289E">
            <w:pPr>
              <w:pStyle w:val="Heading1"/>
              <w:spacing w:before="0" w:line="240" w:lineRule="auto"/>
              <w:rPr>
                <w:color w:val="244C5A"/>
                <w:sz w:val="28"/>
                <w:szCs w:val="28"/>
              </w:rPr>
            </w:pPr>
            <w:bookmarkStart w:id="11" w:name="_Toc101289593"/>
            <w:r>
              <w:rPr>
                <w:color w:val="244C5A"/>
                <w:sz w:val="22"/>
                <w:szCs w:val="28"/>
              </w:rPr>
              <w:t>Communit</w:t>
            </w:r>
            <w:r w:rsidR="00C304B4">
              <w:rPr>
                <w:color w:val="244C5A"/>
                <w:sz w:val="22"/>
                <w:szCs w:val="28"/>
              </w:rPr>
              <w:t>y</w:t>
            </w:r>
            <w:r w:rsidRPr="00052DAD">
              <w:rPr>
                <w:color w:val="244C5A"/>
                <w:sz w:val="22"/>
                <w:szCs w:val="28"/>
              </w:rPr>
              <w:br w:type="textWrapping" w:clear="all"/>
            </w:r>
            <w:r w:rsidR="007C7458">
              <w:rPr>
                <w:color w:val="244C5A"/>
                <w:sz w:val="22"/>
                <w:szCs w:val="28"/>
              </w:rPr>
              <w:t>2021-22 Q</w:t>
            </w:r>
            <w:r w:rsidR="00C07B4E">
              <w:rPr>
                <w:color w:val="244C5A"/>
                <w:sz w:val="22"/>
                <w:szCs w:val="28"/>
              </w:rPr>
              <w:t>3</w:t>
            </w:r>
            <w:bookmarkEnd w:id="11"/>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C07B4E" w:rsidRPr="00BF031D" w14:paraId="17FC2E71" w14:textId="77777777" w:rsidTr="0067289E">
        <w:trPr>
          <w:trHeight w:val="454"/>
        </w:trPr>
        <w:tc>
          <w:tcPr>
            <w:tcW w:w="1570" w:type="dxa"/>
            <w:shd w:val="clear" w:color="auto" w:fill="BFCED6"/>
          </w:tcPr>
          <w:p w14:paraId="0D6BF0C7" w14:textId="39EC7781"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14A3EAE4"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108" w:type="dxa"/>
            <w:shd w:val="clear" w:color="auto" w:fill="BFCED6"/>
          </w:tcPr>
          <w:p w14:paraId="151043CF" w14:textId="4281743A" w:rsidR="00C07B4E" w:rsidRPr="00BF031D" w:rsidRDefault="00C07B4E" w:rsidP="00C07B4E">
            <w:pPr>
              <w:jc w:val="center"/>
              <w:rPr>
                <w:rFonts w:ascii="VIC" w:hAnsi="VIC"/>
                <w:sz w:val="18"/>
                <w:szCs w:val="18"/>
              </w:rPr>
            </w:pPr>
            <w:r>
              <w:rPr>
                <w:rFonts w:ascii="VIC" w:eastAsia="VIC" w:hAnsi="VIC"/>
                <w:color w:val="000000"/>
                <w:sz w:val="18"/>
              </w:rPr>
              <w:t>50%</w:t>
            </w:r>
          </w:p>
        </w:tc>
        <w:tc>
          <w:tcPr>
            <w:tcW w:w="1108" w:type="dxa"/>
            <w:shd w:val="clear" w:color="auto" w:fill="BFCED6"/>
          </w:tcPr>
          <w:p w14:paraId="2C061047" w14:textId="7A8D74E6" w:rsidR="00C07B4E" w:rsidRPr="00BF031D" w:rsidRDefault="00C07B4E" w:rsidP="00C07B4E">
            <w:pPr>
              <w:jc w:val="center"/>
              <w:rPr>
                <w:rFonts w:ascii="VIC" w:hAnsi="VIC"/>
                <w:sz w:val="18"/>
                <w:szCs w:val="18"/>
              </w:rPr>
            </w:pPr>
            <w:r>
              <w:rPr>
                <w:rFonts w:ascii="VIC" w:eastAsia="VIC" w:hAnsi="VIC"/>
                <w:color w:val="000000"/>
                <w:sz w:val="18"/>
              </w:rPr>
              <w:t>87%</w:t>
            </w:r>
          </w:p>
        </w:tc>
        <w:tc>
          <w:tcPr>
            <w:tcW w:w="1108" w:type="dxa"/>
            <w:shd w:val="clear" w:color="auto" w:fill="BFCED6"/>
          </w:tcPr>
          <w:p w14:paraId="041CEAD1" w14:textId="3B9529EA" w:rsidR="00C07B4E" w:rsidRPr="00BF031D" w:rsidRDefault="00C07B4E" w:rsidP="00C07B4E">
            <w:pPr>
              <w:jc w:val="center"/>
              <w:rPr>
                <w:rFonts w:ascii="VIC" w:hAnsi="VIC"/>
                <w:sz w:val="18"/>
                <w:szCs w:val="18"/>
              </w:rPr>
            </w:pPr>
            <w:r>
              <w:rPr>
                <w:rFonts w:ascii="VIC" w:eastAsia="VIC" w:hAnsi="VIC"/>
                <w:color w:val="000000"/>
                <w:sz w:val="18"/>
              </w:rPr>
              <w:t>16%</w:t>
            </w:r>
          </w:p>
        </w:tc>
        <w:tc>
          <w:tcPr>
            <w:tcW w:w="1108" w:type="dxa"/>
            <w:shd w:val="clear" w:color="auto" w:fill="BFCED6"/>
          </w:tcPr>
          <w:p w14:paraId="5F7A418A" w14:textId="1374CEE2" w:rsidR="00C07B4E" w:rsidRPr="00BF031D" w:rsidRDefault="00C07B4E" w:rsidP="00C07B4E">
            <w:pPr>
              <w:jc w:val="center"/>
              <w:rPr>
                <w:rFonts w:ascii="VIC" w:hAnsi="VIC"/>
                <w:sz w:val="18"/>
                <w:szCs w:val="18"/>
              </w:rPr>
            </w:pPr>
            <w:r>
              <w:rPr>
                <w:rFonts w:ascii="VIC" w:eastAsia="VIC" w:hAnsi="VIC"/>
                <w:color w:val="000000"/>
                <w:sz w:val="18"/>
              </w:rPr>
              <w:t>210.5</w:t>
            </w:r>
          </w:p>
        </w:tc>
        <w:tc>
          <w:tcPr>
            <w:tcW w:w="1108" w:type="dxa"/>
            <w:shd w:val="clear" w:color="auto" w:fill="BFCED6"/>
          </w:tcPr>
          <w:p w14:paraId="34BFA05C" w14:textId="1990483E" w:rsidR="00C07B4E" w:rsidRPr="00BF031D" w:rsidRDefault="00C07B4E" w:rsidP="00C07B4E">
            <w:pPr>
              <w:jc w:val="center"/>
              <w:rPr>
                <w:rFonts w:ascii="VIC" w:hAnsi="VIC"/>
                <w:sz w:val="18"/>
                <w:szCs w:val="18"/>
              </w:rPr>
            </w:pPr>
            <w:r>
              <w:rPr>
                <w:rFonts w:ascii="VIC" w:eastAsia="VIC" w:hAnsi="VIC"/>
                <w:color w:val="000000"/>
                <w:sz w:val="18"/>
              </w:rPr>
              <w:t>5.4</w:t>
            </w:r>
          </w:p>
        </w:tc>
        <w:tc>
          <w:tcPr>
            <w:tcW w:w="1109" w:type="dxa"/>
            <w:shd w:val="clear" w:color="auto" w:fill="BFCED6"/>
          </w:tcPr>
          <w:p w14:paraId="7FAB3BFC" w14:textId="061D4BF2" w:rsidR="00C07B4E" w:rsidRPr="00BF031D" w:rsidRDefault="00C07B4E" w:rsidP="00C07B4E">
            <w:pPr>
              <w:jc w:val="center"/>
              <w:rPr>
                <w:rFonts w:ascii="VIC" w:hAnsi="VIC"/>
                <w:sz w:val="18"/>
                <w:szCs w:val="18"/>
              </w:rPr>
            </w:pPr>
            <w:r>
              <w:rPr>
                <w:rFonts w:ascii="VIC" w:eastAsia="VIC" w:hAnsi="VIC"/>
                <w:color w:val="000000"/>
                <w:sz w:val="18"/>
              </w:rPr>
              <w:t>52%</w:t>
            </w:r>
          </w:p>
        </w:tc>
        <w:tc>
          <w:tcPr>
            <w:tcW w:w="1108" w:type="dxa"/>
            <w:shd w:val="clear" w:color="auto" w:fill="BFCED6"/>
          </w:tcPr>
          <w:p w14:paraId="67291FFA" w14:textId="21FCF6DE" w:rsidR="00C07B4E" w:rsidRPr="00BF031D" w:rsidRDefault="00C07B4E" w:rsidP="00C07B4E">
            <w:pPr>
              <w:jc w:val="center"/>
              <w:rPr>
                <w:rFonts w:ascii="VIC" w:hAnsi="VIC"/>
                <w:sz w:val="18"/>
                <w:szCs w:val="18"/>
              </w:rPr>
            </w:pPr>
            <w:r>
              <w:rPr>
                <w:rFonts w:ascii="VIC" w:eastAsia="VIC" w:hAnsi="VIC"/>
                <w:color w:val="000000"/>
                <w:sz w:val="18"/>
              </w:rPr>
              <w:t>17.7</w:t>
            </w:r>
          </w:p>
        </w:tc>
        <w:tc>
          <w:tcPr>
            <w:tcW w:w="1108" w:type="dxa"/>
            <w:shd w:val="clear" w:color="auto" w:fill="BFCED6"/>
          </w:tcPr>
          <w:p w14:paraId="2FBCB1EF" w14:textId="48E11A85" w:rsidR="00C07B4E" w:rsidRPr="00BF031D" w:rsidRDefault="00C07B4E" w:rsidP="00C07B4E">
            <w:pPr>
              <w:jc w:val="center"/>
              <w:rPr>
                <w:rFonts w:ascii="VIC" w:hAnsi="VIC"/>
                <w:sz w:val="18"/>
                <w:szCs w:val="18"/>
              </w:rPr>
            </w:pPr>
            <w:r>
              <w:rPr>
                <w:rFonts w:ascii="VIC" w:eastAsia="VIC" w:hAnsi="VIC"/>
                <w:color w:val="000000"/>
                <w:sz w:val="18"/>
              </w:rPr>
              <w:t>47%</w:t>
            </w:r>
          </w:p>
        </w:tc>
        <w:tc>
          <w:tcPr>
            <w:tcW w:w="1108" w:type="dxa"/>
            <w:shd w:val="clear" w:color="auto" w:fill="BFCED6"/>
          </w:tcPr>
          <w:p w14:paraId="7502D7D1" w14:textId="2494D6E8" w:rsidR="00C07B4E" w:rsidRPr="00BF031D" w:rsidRDefault="00C07B4E" w:rsidP="00C07B4E">
            <w:pPr>
              <w:jc w:val="center"/>
              <w:rPr>
                <w:rFonts w:ascii="VIC" w:hAnsi="VIC"/>
                <w:sz w:val="18"/>
                <w:szCs w:val="18"/>
              </w:rPr>
            </w:pPr>
            <w:r>
              <w:rPr>
                <w:rFonts w:ascii="VIC" w:eastAsia="VIC" w:hAnsi="VIC"/>
                <w:color w:val="000000"/>
                <w:sz w:val="18"/>
              </w:rPr>
              <w:t>2%</w:t>
            </w:r>
          </w:p>
        </w:tc>
        <w:tc>
          <w:tcPr>
            <w:tcW w:w="1108" w:type="dxa"/>
            <w:shd w:val="clear" w:color="auto" w:fill="BFCED6"/>
          </w:tcPr>
          <w:p w14:paraId="091E5D66" w14:textId="50F3EB36" w:rsidR="00C07B4E" w:rsidRPr="00BF031D" w:rsidRDefault="00C07B4E" w:rsidP="00C07B4E">
            <w:pPr>
              <w:jc w:val="center"/>
              <w:rPr>
                <w:rFonts w:ascii="VIC" w:hAnsi="VIC"/>
                <w:sz w:val="18"/>
                <w:szCs w:val="18"/>
              </w:rPr>
            </w:pPr>
            <w:r>
              <w:rPr>
                <w:rFonts w:ascii="VIC" w:eastAsia="VIC" w:hAnsi="VIC"/>
                <w:color w:val="000000"/>
                <w:sz w:val="18"/>
              </w:rPr>
              <w:t>1.2</w:t>
            </w:r>
          </w:p>
        </w:tc>
        <w:tc>
          <w:tcPr>
            <w:tcW w:w="1109" w:type="dxa"/>
            <w:shd w:val="clear" w:color="auto" w:fill="BFCED6"/>
          </w:tcPr>
          <w:p w14:paraId="6CF1B7E4" w14:textId="05BEF2F9" w:rsidR="00C07B4E" w:rsidRPr="00BF031D" w:rsidRDefault="00C07B4E" w:rsidP="00C07B4E">
            <w:pPr>
              <w:jc w:val="center"/>
              <w:rPr>
                <w:rFonts w:ascii="VIC" w:hAnsi="VIC"/>
                <w:sz w:val="18"/>
                <w:szCs w:val="18"/>
              </w:rPr>
            </w:pPr>
            <w:r>
              <w:rPr>
                <w:rFonts w:ascii="VIC" w:eastAsia="VIC" w:hAnsi="VIC"/>
                <w:color w:val="000000"/>
                <w:sz w:val="18"/>
              </w:rPr>
              <w:t>27%</w:t>
            </w:r>
          </w:p>
        </w:tc>
      </w:tr>
      <w:tr w:rsidR="00C07B4E" w:rsidRPr="00BF031D" w14:paraId="5B268470" w14:textId="77777777" w:rsidTr="0067289E">
        <w:trPr>
          <w:trHeight w:val="454"/>
        </w:trPr>
        <w:tc>
          <w:tcPr>
            <w:tcW w:w="1570" w:type="dxa"/>
            <w:shd w:val="clear" w:color="auto" w:fill="auto"/>
          </w:tcPr>
          <w:p w14:paraId="408E7287" w14:textId="7412E818"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shd w:val="clear" w:color="auto" w:fill="auto"/>
          </w:tcPr>
          <w:p w14:paraId="33CC77D7" w14:textId="162F97C3"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108" w:type="dxa"/>
            <w:shd w:val="clear" w:color="auto" w:fill="auto"/>
          </w:tcPr>
          <w:p w14:paraId="461E41EE" w14:textId="69765D1F" w:rsidR="00C07B4E" w:rsidRPr="00BF031D" w:rsidRDefault="00C07B4E" w:rsidP="00C07B4E">
            <w:pPr>
              <w:jc w:val="center"/>
              <w:rPr>
                <w:rFonts w:ascii="VIC" w:hAnsi="VIC"/>
                <w:sz w:val="18"/>
                <w:szCs w:val="18"/>
              </w:rPr>
            </w:pPr>
            <w:r>
              <w:rPr>
                <w:rFonts w:ascii="VIC" w:eastAsia="VIC" w:hAnsi="VIC"/>
                <w:color w:val="000000"/>
                <w:sz w:val="18"/>
              </w:rPr>
              <w:t>56%</w:t>
            </w:r>
          </w:p>
        </w:tc>
        <w:tc>
          <w:tcPr>
            <w:tcW w:w="1108" w:type="dxa"/>
            <w:shd w:val="clear" w:color="auto" w:fill="auto"/>
          </w:tcPr>
          <w:p w14:paraId="11D4249A" w14:textId="1FD79CD9" w:rsidR="00C07B4E" w:rsidRPr="00BF031D" w:rsidRDefault="00C07B4E" w:rsidP="00C07B4E">
            <w:pPr>
              <w:jc w:val="center"/>
              <w:rPr>
                <w:rFonts w:ascii="VIC" w:hAnsi="VIC"/>
                <w:sz w:val="18"/>
                <w:szCs w:val="18"/>
              </w:rPr>
            </w:pPr>
            <w:r>
              <w:rPr>
                <w:rFonts w:ascii="VIC" w:eastAsia="VIC" w:hAnsi="VIC"/>
                <w:color w:val="000000"/>
                <w:sz w:val="18"/>
              </w:rPr>
              <w:t>84%</w:t>
            </w:r>
          </w:p>
        </w:tc>
        <w:tc>
          <w:tcPr>
            <w:tcW w:w="1108" w:type="dxa"/>
          </w:tcPr>
          <w:p w14:paraId="2EC62FA4" w14:textId="464DD9B6" w:rsidR="00C07B4E" w:rsidRPr="00BF031D" w:rsidRDefault="00C07B4E" w:rsidP="00C07B4E">
            <w:pPr>
              <w:jc w:val="center"/>
              <w:rPr>
                <w:rFonts w:ascii="VIC" w:hAnsi="VIC"/>
                <w:sz w:val="18"/>
                <w:szCs w:val="18"/>
              </w:rPr>
            </w:pPr>
            <w:r>
              <w:rPr>
                <w:rFonts w:ascii="VIC" w:eastAsia="VIC" w:hAnsi="VIC"/>
                <w:color w:val="000000"/>
                <w:sz w:val="18"/>
              </w:rPr>
              <w:t>35%</w:t>
            </w:r>
          </w:p>
        </w:tc>
        <w:tc>
          <w:tcPr>
            <w:tcW w:w="1108" w:type="dxa"/>
          </w:tcPr>
          <w:p w14:paraId="2C6C27B4" w14:textId="01D85F7D" w:rsidR="00C07B4E" w:rsidRPr="00BF031D" w:rsidRDefault="00C07B4E" w:rsidP="00C07B4E">
            <w:pPr>
              <w:jc w:val="center"/>
              <w:rPr>
                <w:rFonts w:ascii="VIC" w:hAnsi="VIC"/>
                <w:sz w:val="18"/>
                <w:szCs w:val="18"/>
              </w:rPr>
            </w:pPr>
            <w:r>
              <w:rPr>
                <w:rFonts w:ascii="VIC" w:eastAsia="VIC" w:hAnsi="VIC"/>
                <w:color w:val="000000"/>
                <w:sz w:val="18"/>
              </w:rPr>
              <w:t>193.8</w:t>
            </w:r>
          </w:p>
        </w:tc>
        <w:tc>
          <w:tcPr>
            <w:tcW w:w="1108" w:type="dxa"/>
          </w:tcPr>
          <w:p w14:paraId="2CD54424" w14:textId="32216112" w:rsidR="00C07B4E" w:rsidRPr="00BF031D" w:rsidRDefault="00C07B4E" w:rsidP="00C07B4E">
            <w:pPr>
              <w:jc w:val="center"/>
              <w:rPr>
                <w:rFonts w:ascii="VIC" w:hAnsi="VIC"/>
                <w:sz w:val="18"/>
                <w:szCs w:val="18"/>
              </w:rPr>
            </w:pPr>
            <w:r>
              <w:rPr>
                <w:rFonts w:ascii="VIC" w:eastAsia="VIC" w:hAnsi="VIC"/>
                <w:color w:val="000000"/>
                <w:sz w:val="18"/>
              </w:rPr>
              <w:t>5.2</w:t>
            </w:r>
          </w:p>
        </w:tc>
        <w:tc>
          <w:tcPr>
            <w:tcW w:w="1109" w:type="dxa"/>
            <w:shd w:val="clear" w:color="auto" w:fill="auto"/>
          </w:tcPr>
          <w:p w14:paraId="128CD2F5" w14:textId="1D9AC894" w:rsidR="00C07B4E" w:rsidRPr="00BF031D" w:rsidRDefault="00C07B4E" w:rsidP="00C07B4E">
            <w:pPr>
              <w:jc w:val="center"/>
              <w:rPr>
                <w:rFonts w:ascii="VIC" w:hAnsi="VIC"/>
                <w:sz w:val="18"/>
                <w:szCs w:val="18"/>
              </w:rPr>
            </w:pPr>
            <w:r>
              <w:rPr>
                <w:rFonts w:ascii="VIC" w:eastAsia="VIC" w:hAnsi="VIC"/>
                <w:color w:val="000000"/>
                <w:sz w:val="18"/>
              </w:rPr>
              <w:t>59%</w:t>
            </w:r>
          </w:p>
        </w:tc>
        <w:tc>
          <w:tcPr>
            <w:tcW w:w="1108" w:type="dxa"/>
            <w:shd w:val="clear" w:color="auto" w:fill="auto"/>
          </w:tcPr>
          <w:p w14:paraId="3F85BE85" w14:textId="6167F4E8" w:rsidR="00C07B4E" w:rsidRPr="00BF031D" w:rsidRDefault="00C07B4E" w:rsidP="00C07B4E">
            <w:pPr>
              <w:jc w:val="center"/>
              <w:rPr>
                <w:rFonts w:ascii="VIC" w:hAnsi="VIC"/>
                <w:sz w:val="18"/>
                <w:szCs w:val="18"/>
              </w:rPr>
            </w:pPr>
            <w:r>
              <w:rPr>
                <w:rFonts w:ascii="VIC" w:eastAsia="VIC" w:hAnsi="VIC"/>
                <w:color w:val="000000"/>
                <w:sz w:val="18"/>
              </w:rPr>
              <w:t>16.0</w:t>
            </w:r>
          </w:p>
        </w:tc>
        <w:tc>
          <w:tcPr>
            <w:tcW w:w="1108" w:type="dxa"/>
            <w:shd w:val="clear" w:color="auto" w:fill="auto"/>
          </w:tcPr>
          <w:p w14:paraId="08EAD308" w14:textId="57151D13" w:rsidR="00C07B4E" w:rsidRPr="00BF031D" w:rsidRDefault="00C07B4E" w:rsidP="00C07B4E">
            <w:pPr>
              <w:jc w:val="center"/>
              <w:rPr>
                <w:rFonts w:ascii="VIC" w:hAnsi="VIC"/>
                <w:sz w:val="18"/>
                <w:szCs w:val="18"/>
              </w:rPr>
            </w:pPr>
            <w:r>
              <w:rPr>
                <w:rFonts w:ascii="VIC" w:eastAsia="VIC" w:hAnsi="VIC"/>
                <w:color w:val="000000"/>
                <w:sz w:val="18"/>
              </w:rPr>
              <w:t>46%</w:t>
            </w:r>
          </w:p>
        </w:tc>
        <w:tc>
          <w:tcPr>
            <w:tcW w:w="1108" w:type="dxa"/>
            <w:shd w:val="clear" w:color="auto" w:fill="auto"/>
          </w:tcPr>
          <w:p w14:paraId="33AE7DCC" w14:textId="5CC73F62" w:rsidR="00C07B4E" w:rsidRPr="00BF031D" w:rsidRDefault="00C07B4E" w:rsidP="00C07B4E">
            <w:pPr>
              <w:jc w:val="center"/>
              <w:rPr>
                <w:rFonts w:ascii="VIC" w:hAnsi="VIC"/>
                <w:sz w:val="18"/>
                <w:szCs w:val="18"/>
              </w:rPr>
            </w:pPr>
            <w:r>
              <w:rPr>
                <w:rFonts w:ascii="VIC" w:eastAsia="VIC" w:hAnsi="VIC"/>
                <w:color w:val="000000"/>
                <w:sz w:val="18"/>
              </w:rPr>
              <w:t>32%</w:t>
            </w:r>
          </w:p>
        </w:tc>
        <w:tc>
          <w:tcPr>
            <w:tcW w:w="1108" w:type="dxa"/>
            <w:shd w:val="clear" w:color="auto" w:fill="auto"/>
          </w:tcPr>
          <w:p w14:paraId="481CD52C" w14:textId="01840D65" w:rsidR="00C07B4E" w:rsidRPr="00BF031D" w:rsidRDefault="00C07B4E" w:rsidP="00C07B4E">
            <w:pPr>
              <w:jc w:val="center"/>
              <w:rPr>
                <w:rFonts w:ascii="VIC" w:hAnsi="VIC"/>
                <w:sz w:val="18"/>
                <w:szCs w:val="18"/>
              </w:rPr>
            </w:pPr>
            <w:r>
              <w:rPr>
                <w:rFonts w:ascii="VIC" w:eastAsia="VIC" w:hAnsi="VIC"/>
                <w:color w:val="000000"/>
                <w:sz w:val="18"/>
              </w:rPr>
              <w:t>1.7</w:t>
            </w:r>
          </w:p>
        </w:tc>
        <w:tc>
          <w:tcPr>
            <w:tcW w:w="1109" w:type="dxa"/>
            <w:shd w:val="clear" w:color="auto" w:fill="auto"/>
          </w:tcPr>
          <w:p w14:paraId="152ADF90" w14:textId="75584C05" w:rsidR="00C07B4E" w:rsidRPr="00BF031D" w:rsidRDefault="00C07B4E" w:rsidP="00C07B4E">
            <w:pPr>
              <w:jc w:val="center"/>
              <w:rPr>
                <w:rFonts w:ascii="VIC" w:hAnsi="VIC"/>
                <w:sz w:val="18"/>
                <w:szCs w:val="18"/>
              </w:rPr>
            </w:pPr>
            <w:r>
              <w:rPr>
                <w:rFonts w:ascii="VIC" w:eastAsia="VIC" w:hAnsi="VIC"/>
                <w:color w:val="000000"/>
                <w:sz w:val="18"/>
              </w:rPr>
              <w:t>16%</w:t>
            </w:r>
          </w:p>
        </w:tc>
      </w:tr>
      <w:tr w:rsidR="00C07B4E" w:rsidRPr="00BF031D" w14:paraId="6FB30FDB" w14:textId="77777777" w:rsidTr="0067289E">
        <w:trPr>
          <w:trHeight w:val="454"/>
        </w:trPr>
        <w:tc>
          <w:tcPr>
            <w:tcW w:w="1570" w:type="dxa"/>
            <w:shd w:val="clear" w:color="auto" w:fill="BFCED6"/>
          </w:tcPr>
          <w:p w14:paraId="5A6B6AA4" w14:textId="7C27C9BC"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65E6FCE7" w14:textId="6724EE7C"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Eastern CYMHS</w:t>
            </w:r>
          </w:p>
        </w:tc>
        <w:tc>
          <w:tcPr>
            <w:tcW w:w="1108" w:type="dxa"/>
            <w:shd w:val="clear" w:color="auto" w:fill="BFCED6"/>
          </w:tcPr>
          <w:p w14:paraId="69811643" w14:textId="7377350E" w:rsidR="00C07B4E" w:rsidRPr="00BF031D" w:rsidRDefault="00C07B4E" w:rsidP="00C07B4E">
            <w:pPr>
              <w:jc w:val="center"/>
              <w:rPr>
                <w:rFonts w:ascii="VIC" w:hAnsi="VIC"/>
                <w:sz w:val="18"/>
                <w:szCs w:val="18"/>
              </w:rPr>
            </w:pPr>
            <w:r>
              <w:rPr>
                <w:rFonts w:ascii="VIC" w:eastAsia="VIC" w:hAnsi="VIC"/>
                <w:color w:val="000000"/>
                <w:sz w:val="18"/>
              </w:rPr>
              <w:t>59%</w:t>
            </w:r>
          </w:p>
        </w:tc>
        <w:tc>
          <w:tcPr>
            <w:tcW w:w="1108" w:type="dxa"/>
            <w:shd w:val="clear" w:color="auto" w:fill="BFCED6"/>
          </w:tcPr>
          <w:p w14:paraId="183FFB35" w14:textId="60041D15" w:rsidR="00C07B4E" w:rsidRPr="00BF031D" w:rsidRDefault="00C07B4E" w:rsidP="00C07B4E">
            <w:pPr>
              <w:jc w:val="center"/>
              <w:rPr>
                <w:rFonts w:ascii="VIC" w:hAnsi="VIC"/>
                <w:sz w:val="18"/>
                <w:szCs w:val="18"/>
              </w:rPr>
            </w:pPr>
            <w:r>
              <w:rPr>
                <w:rFonts w:ascii="VIC" w:eastAsia="VIC" w:hAnsi="VIC"/>
                <w:color w:val="000000"/>
                <w:sz w:val="18"/>
              </w:rPr>
              <w:t>96%</w:t>
            </w:r>
          </w:p>
        </w:tc>
        <w:tc>
          <w:tcPr>
            <w:tcW w:w="1108" w:type="dxa"/>
            <w:shd w:val="clear" w:color="auto" w:fill="BFCED6"/>
          </w:tcPr>
          <w:p w14:paraId="1D7CC539" w14:textId="634628E8" w:rsidR="00C07B4E" w:rsidRPr="00BF031D" w:rsidRDefault="00C07B4E" w:rsidP="00C07B4E">
            <w:pPr>
              <w:jc w:val="center"/>
              <w:rPr>
                <w:rFonts w:ascii="VIC" w:hAnsi="VIC"/>
                <w:sz w:val="18"/>
                <w:szCs w:val="18"/>
              </w:rPr>
            </w:pPr>
            <w:r>
              <w:rPr>
                <w:rFonts w:ascii="VIC" w:eastAsia="VIC" w:hAnsi="VIC"/>
                <w:color w:val="000000"/>
                <w:sz w:val="18"/>
              </w:rPr>
              <w:t>22%</w:t>
            </w:r>
          </w:p>
        </w:tc>
        <w:tc>
          <w:tcPr>
            <w:tcW w:w="1108" w:type="dxa"/>
            <w:shd w:val="clear" w:color="auto" w:fill="BFCED6"/>
          </w:tcPr>
          <w:p w14:paraId="3147D521" w14:textId="23411B7F" w:rsidR="00C07B4E" w:rsidRPr="00BF031D" w:rsidRDefault="00C07B4E" w:rsidP="00C07B4E">
            <w:pPr>
              <w:jc w:val="center"/>
              <w:rPr>
                <w:rFonts w:ascii="VIC" w:hAnsi="VIC"/>
                <w:sz w:val="18"/>
                <w:szCs w:val="18"/>
              </w:rPr>
            </w:pPr>
            <w:r>
              <w:rPr>
                <w:rFonts w:ascii="VIC" w:eastAsia="VIC" w:hAnsi="VIC"/>
                <w:color w:val="000000"/>
                <w:sz w:val="18"/>
              </w:rPr>
              <w:t>251.0</w:t>
            </w:r>
          </w:p>
        </w:tc>
        <w:tc>
          <w:tcPr>
            <w:tcW w:w="1108" w:type="dxa"/>
            <w:shd w:val="clear" w:color="auto" w:fill="BFCED6"/>
          </w:tcPr>
          <w:p w14:paraId="06916B3B" w14:textId="10521103" w:rsidR="00C07B4E" w:rsidRPr="00BF031D" w:rsidRDefault="00C07B4E" w:rsidP="00C07B4E">
            <w:pPr>
              <w:jc w:val="center"/>
              <w:rPr>
                <w:rFonts w:ascii="VIC" w:hAnsi="VIC"/>
                <w:sz w:val="18"/>
                <w:szCs w:val="18"/>
              </w:rPr>
            </w:pPr>
            <w:r>
              <w:rPr>
                <w:rFonts w:ascii="VIC" w:eastAsia="VIC" w:hAnsi="VIC"/>
                <w:color w:val="000000"/>
                <w:sz w:val="18"/>
              </w:rPr>
              <w:t>7.4</w:t>
            </w:r>
          </w:p>
        </w:tc>
        <w:tc>
          <w:tcPr>
            <w:tcW w:w="1109" w:type="dxa"/>
            <w:shd w:val="clear" w:color="auto" w:fill="BFCED6"/>
          </w:tcPr>
          <w:p w14:paraId="6994E530" w14:textId="782517DF" w:rsidR="00C07B4E" w:rsidRPr="00BF031D" w:rsidRDefault="00C07B4E" w:rsidP="00C07B4E">
            <w:pPr>
              <w:jc w:val="center"/>
              <w:rPr>
                <w:rFonts w:ascii="VIC" w:hAnsi="VIC"/>
                <w:sz w:val="18"/>
                <w:szCs w:val="18"/>
              </w:rPr>
            </w:pPr>
            <w:r>
              <w:rPr>
                <w:rFonts w:ascii="VIC" w:eastAsia="VIC" w:hAnsi="VIC"/>
                <w:color w:val="000000"/>
                <w:sz w:val="18"/>
              </w:rPr>
              <w:t>87%</w:t>
            </w:r>
          </w:p>
        </w:tc>
        <w:tc>
          <w:tcPr>
            <w:tcW w:w="1108" w:type="dxa"/>
            <w:shd w:val="clear" w:color="auto" w:fill="BFCED6"/>
          </w:tcPr>
          <w:p w14:paraId="1029407A" w14:textId="3D7B2E7C" w:rsidR="00C07B4E" w:rsidRPr="00BF031D" w:rsidRDefault="00C07B4E" w:rsidP="00C07B4E">
            <w:pPr>
              <w:jc w:val="center"/>
              <w:rPr>
                <w:rFonts w:ascii="VIC" w:hAnsi="VIC"/>
                <w:sz w:val="18"/>
                <w:szCs w:val="18"/>
              </w:rPr>
            </w:pPr>
            <w:r>
              <w:rPr>
                <w:rFonts w:ascii="VIC" w:eastAsia="VIC" w:hAnsi="VIC"/>
                <w:color w:val="000000"/>
                <w:sz w:val="18"/>
              </w:rPr>
              <w:t>18.1</w:t>
            </w:r>
          </w:p>
        </w:tc>
        <w:tc>
          <w:tcPr>
            <w:tcW w:w="1108" w:type="dxa"/>
            <w:shd w:val="clear" w:color="auto" w:fill="BFCED6"/>
          </w:tcPr>
          <w:p w14:paraId="199B3A3A" w14:textId="29CE7C4D" w:rsidR="00C07B4E" w:rsidRPr="00BF031D" w:rsidRDefault="00C07B4E" w:rsidP="00C07B4E">
            <w:pPr>
              <w:jc w:val="center"/>
              <w:rPr>
                <w:rFonts w:ascii="VIC" w:hAnsi="VIC"/>
                <w:sz w:val="18"/>
                <w:szCs w:val="18"/>
              </w:rPr>
            </w:pPr>
            <w:r>
              <w:rPr>
                <w:rFonts w:ascii="VIC" w:eastAsia="VIC" w:hAnsi="VIC"/>
                <w:color w:val="000000"/>
                <w:sz w:val="18"/>
              </w:rPr>
              <w:t>51%</w:t>
            </w:r>
          </w:p>
        </w:tc>
        <w:tc>
          <w:tcPr>
            <w:tcW w:w="1108" w:type="dxa"/>
            <w:shd w:val="clear" w:color="auto" w:fill="BFCED6"/>
          </w:tcPr>
          <w:p w14:paraId="7315757F" w14:textId="577CD1BB" w:rsidR="00C07B4E" w:rsidRPr="00BF031D" w:rsidRDefault="00C07B4E" w:rsidP="00C07B4E">
            <w:pPr>
              <w:jc w:val="center"/>
              <w:rPr>
                <w:rFonts w:ascii="VIC" w:hAnsi="VIC"/>
                <w:sz w:val="18"/>
                <w:szCs w:val="18"/>
              </w:rPr>
            </w:pPr>
            <w:r>
              <w:rPr>
                <w:rFonts w:ascii="VIC" w:eastAsia="VIC" w:hAnsi="VIC"/>
                <w:color w:val="000000"/>
                <w:sz w:val="18"/>
              </w:rPr>
              <w:t>32%</w:t>
            </w:r>
          </w:p>
        </w:tc>
        <w:tc>
          <w:tcPr>
            <w:tcW w:w="1108" w:type="dxa"/>
            <w:shd w:val="clear" w:color="auto" w:fill="BFCED6"/>
          </w:tcPr>
          <w:p w14:paraId="19496C58" w14:textId="4F56A604" w:rsidR="00C07B4E" w:rsidRPr="00BF031D" w:rsidRDefault="00C07B4E" w:rsidP="00C07B4E">
            <w:pPr>
              <w:jc w:val="center"/>
              <w:rPr>
                <w:rFonts w:ascii="VIC" w:hAnsi="VIC"/>
                <w:sz w:val="18"/>
                <w:szCs w:val="18"/>
              </w:rPr>
            </w:pPr>
            <w:r>
              <w:rPr>
                <w:rFonts w:ascii="VIC" w:eastAsia="VIC" w:hAnsi="VIC"/>
                <w:color w:val="000000"/>
                <w:sz w:val="18"/>
              </w:rPr>
              <w:t>1.9</w:t>
            </w:r>
          </w:p>
        </w:tc>
        <w:tc>
          <w:tcPr>
            <w:tcW w:w="1109" w:type="dxa"/>
            <w:shd w:val="clear" w:color="auto" w:fill="BFCED6"/>
          </w:tcPr>
          <w:p w14:paraId="30CE3254" w14:textId="0D5DD801" w:rsidR="00C07B4E" w:rsidRPr="00BF031D" w:rsidRDefault="00C07B4E" w:rsidP="00C07B4E">
            <w:pPr>
              <w:jc w:val="center"/>
              <w:rPr>
                <w:rFonts w:ascii="VIC" w:hAnsi="VIC"/>
                <w:sz w:val="18"/>
                <w:szCs w:val="18"/>
              </w:rPr>
            </w:pPr>
            <w:r>
              <w:rPr>
                <w:rFonts w:ascii="VIC" w:eastAsia="VIC" w:hAnsi="VIC"/>
                <w:color w:val="000000"/>
                <w:sz w:val="18"/>
              </w:rPr>
              <w:t>19%</w:t>
            </w:r>
          </w:p>
        </w:tc>
      </w:tr>
      <w:tr w:rsidR="00C07B4E" w:rsidRPr="00BF031D" w14:paraId="0564D9C4" w14:textId="77777777" w:rsidTr="0067289E">
        <w:trPr>
          <w:trHeight w:val="454"/>
        </w:trPr>
        <w:tc>
          <w:tcPr>
            <w:tcW w:w="1570" w:type="dxa"/>
            <w:shd w:val="clear" w:color="auto" w:fill="auto"/>
          </w:tcPr>
          <w:p w14:paraId="496DA478" w14:textId="48C3D94A"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234F3B08"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South Eastern (Monash CAMHS)</w:t>
            </w:r>
          </w:p>
        </w:tc>
        <w:tc>
          <w:tcPr>
            <w:tcW w:w="1108" w:type="dxa"/>
            <w:shd w:val="clear" w:color="auto" w:fill="auto"/>
          </w:tcPr>
          <w:p w14:paraId="7BA5F530" w14:textId="401B33B7" w:rsidR="00C07B4E" w:rsidRPr="00BF031D" w:rsidRDefault="00C07B4E" w:rsidP="00C07B4E">
            <w:pPr>
              <w:jc w:val="center"/>
              <w:rPr>
                <w:rFonts w:ascii="VIC" w:hAnsi="VIC"/>
                <w:sz w:val="18"/>
                <w:szCs w:val="18"/>
              </w:rPr>
            </w:pPr>
            <w:r>
              <w:rPr>
                <w:rFonts w:ascii="VIC" w:eastAsia="VIC" w:hAnsi="VIC"/>
                <w:color w:val="000000"/>
                <w:sz w:val="18"/>
              </w:rPr>
              <w:t>70%</w:t>
            </w:r>
          </w:p>
        </w:tc>
        <w:tc>
          <w:tcPr>
            <w:tcW w:w="1108" w:type="dxa"/>
            <w:shd w:val="clear" w:color="auto" w:fill="auto"/>
          </w:tcPr>
          <w:p w14:paraId="28BC1BDD" w14:textId="6BF23F82" w:rsidR="00C07B4E" w:rsidRPr="00BF031D" w:rsidRDefault="00C07B4E" w:rsidP="00C07B4E">
            <w:pPr>
              <w:jc w:val="center"/>
              <w:rPr>
                <w:rFonts w:ascii="VIC" w:hAnsi="VIC"/>
                <w:sz w:val="18"/>
                <w:szCs w:val="18"/>
              </w:rPr>
            </w:pPr>
            <w:r>
              <w:rPr>
                <w:rFonts w:ascii="VIC" w:eastAsia="VIC" w:hAnsi="VIC"/>
                <w:color w:val="000000"/>
                <w:sz w:val="18"/>
              </w:rPr>
              <w:t>94%</w:t>
            </w:r>
          </w:p>
        </w:tc>
        <w:tc>
          <w:tcPr>
            <w:tcW w:w="1108" w:type="dxa"/>
          </w:tcPr>
          <w:p w14:paraId="5AEAF2C7" w14:textId="60810F20" w:rsidR="00C07B4E" w:rsidRPr="00BF031D" w:rsidRDefault="00C07B4E" w:rsidP="00C07B4E">
            <w:pPr>
              <w:jc w:val="center"/>
              <w:rPr>
                <w:rFonts w:ascii="VIC" w:hAnsi="VIC"/>
                <w:sz w:val="18"/>
                <w:szCs w:val="18"/>
              </w:rPr>
            </w:pPr>
            <w:r>
              <w:rPr>
                <w:rFonts w:ascii="VIC" w:eastAsia="VIC" w:hAnsi="VIC"/>
                <w:color w:val="000000"/>
                <w:sz w:val="18"/>
              </w:rPr>
              <w:t>29%</w:t>
            </w:r>
          </w:p>
        </w:tc>
        <w:tc>
          <w:tcPr>
            <w:tcW w:w="1108" w:type="dxa"/>
          </w:tcPr>
          <w:p w14:paraId="36F42F24" w14:textId="4D1A02A7" w:rsidR="00C07B4E" w:rsidRPr="00BF031D" w:rsidRDefault="00C07B4E" w:rsidP="00C07B4E">
            <w:pPr>
              <w:jc w:val="center"/>
              <w:rPr>
                <w:rFonts w:ascii="VIC" w:hAnsi="VIC"/>
                <w:sz w:val="18"/>
                <w:szCs w:val="18"/>
              </w:rPr>
            </w:pPr>
            <w:r>
              <w:rPr>
                <w:rFonts w:ascii="VIC" w:eastAsia="VIC" w:hAnsi="VIC"/>
                <w:color w:val="000000"/>
                <w:sz w:val="18"/>
              </w:rPr>
              <w:t>142.7</w:t>
            </w:r>
          </w:p>
        </w:tc>
        <w:tc>
          <w:tcPr>
            <w:tcW w:w="1108" w:type="dxa"/>
          </w:tcPr>
          <w:p w14:paraId="7E1AFC45" w14:textId="52A0980B" w:rsidR="00C07B4E" w:rsidRPr="00BF031D" w:rsidRDefault="00C07B4E" w:rsidP="00C07B4E">
            <w:pPr>
              <w:jc w:val="center"/>
              <w:rPr>
                <w:rFonts w:ascii="VIC" w:hAnsi="VIC"/>
                <w:sz w:val="18"/>
                <w:szCs w:val="18"/>
              </w:rPr>
            </w:pPr>
            <w:r>
              <w:rPr>
                <w:rFonts w:ascii="VIC" w:eastAsia="VIC" w:hAnsi="VIC"/>
                <w:color w:val="000000"/>
                <w:sz w:val="18"/>
              </w:rPr>
              <w:t>6.5</w:t>
            </w:r>
          </w:p>
        </w:tc>
        <w:tc>
          <w:tcPr>
            <w:tcW w:w="1109" w:type="dxa"/>
            <w:shd w:val="clear" w:color="auto" w:fill="auto"/>
          </w:tcPr>
          <w:p w14:paraId="5385B6A4" w14:textId="704F4AC1" w:rsidR="00C07B4E" w:rsidRPr="00BF031D" w:rsidRDefault="00C07B4E" w:rsidP="00C07B4E">
            <w:pPr>
              <w:jc w:val="center"/>
              <w:rPr>
                <w:rFonts w:ascii="VIC" w:hAnsi="VIC"/>
                <w:sz w:val="18"/>
                <w:szCs w:val="18"/>
              </w:rPr>
            </w:pPr>
            <w:r>
              <w:rPr>
                <w:rFonts w:ascii="VIC" w:eastAsia="VIC" w:hAnsi="VIC"/>
                <w:color w:val="000000"/>
                <w:sz w:val="18"/>
              </w:rPr>
              <w:t>82%</w:t>
            </w:r>
          </w:p>
        </w:tc>
        <w:tc>
          <w:tcPr>
            <w:tcW w:w="1108" w:type="dxa"/>
            <w:shd w:val="clear" w:color="auto" w:fill="auto"/>
          </w:tcPr>
          <w:p w14:paraId="4BBC84C0" w14:textId="1E50616B" w:rsidR="00C07B4E" w:rsidRPr="00BF031D" w:rsidRDefault="00C07B4E" w:rsidP="00C07B4E">
            <w:pPr>
              <w:jc w:val="center"/>
              <w:rPr>
                <w:rFonts w:ascii="VIC" w:hAnsi="VIC"/>
                <w:sz w:val="18"/>
                <w:szCs w:val="18"/>
              </w:rPr>
            </w:pPr>
            <w:r>
              <w:rPr>
                <w:rFonts w:ascii="VIC" w:eastAsia="VIC" w:hAnsi="VIC"/>
                <w:color w:val="000000"/>
                <w:sz w:val="18"/>
              </w:rPr>
              <w:t>16.8</w:t>
            </w:r>
          </w:p>
        </w:tc>
        <w:tc>
          <w:tcPr>
            <w:tcW w:w="1108" w:type="dxa"/>
            <w:shd w:val="clear" w:color="auto" w:fill="auto"/>
          </w:tcPr>
          <w:p w14:paraId="1A3D850E" w14:textId="3FE31233" w:rsidR="00C07B4E" w:rsidRPr="00BF031D" w:rsidRDefault="00C07B4E" w:rsidP="00C07B4E">
            <w:pPr>
              <w:jc w:val="center"/>
              <w:rPr>
                <w:rFonts w:ascii="VIC" w:hAnsi="VIC"/>
                <w:sz w:val="18"/>
                <w:szCs w:val="18"/>
              </w:rPr>
            </w:pPr>
            <w:r>
              <w:rPr>
                <w:rFonts w:ascii="VIC" w:eastAsia="VIC" w:hAnsi="VIC"/>
                <w:color w:val="000000"/>
                <w:sz w:val="18"/>
              </w:rPr>
              <w:t>33%</w:t>
            </w:r>
          </w:p>
        </w:tc>
        <w:tc>
          <w:tcPr>
            <w:tcW w:w="1108" w:type="dxa"/>
            <w:shd w:val="clear" w:color="auto" w:fill="auto"/>
          </w:tcPr>
          <w:p w14:paraId="4526329E" w14:textId="348F5575" w:rsidR="00C07B4E" w:rsidRPr="00BF031D" w:rsidRDefault="00C07B4E" w:rsidP="00C07B4E">
            <w:pPr>
              <w:jc w:val="center"/>
              <w:rPr>
                <w:rFonts w:ascii="VIC" w:hAnsi="VIC"/>
                <w:sz w:val="18"/>
                <w:szCs w:val="18"/>
              </w:rPr>
            </w:pPr>
            <w:r>
              <w:rPr>
                <w:rFonts w:ascii="VIC" w:eastAsia="VIC" w:hAnsi="VIC"/>
                <w:color w:val="000000"/>
                <w:sz w:val="18"/>
              </w:rPr>
              <w:t>3%</w:t>
            </w:r>
          </w:p>
        </w:tc>
        <w:tc>
          <w:tcPr>
            <w:tcW w:w="1108" w:type="dxa"/>
            <w:shd w:val="clear" w:color="auto" w:fill="auto"/>
          </w:tcPr>
          <w:p w14:paraId="6570AAA4" w14:textId="74A7AA6E" w:rsidR="00C07B4E" w:rsidRPr="00BF031D" w:rsidRDefault="00C07B4E" w:rsidP="00C07B4E">
            <w:pPr>
              <w:jc w:val="center"/>
              <w:rPr>
                <w:rFonts w:ascii="VIC" w:hAnsi="VIC"/>
                <w:sz w:val="18"/>
                <w:szCs w:val="18"/>
              </w:rPr>
            </w:pPr>
            <w:r>
              <w:rPr>
                <w:rFonts w:ascii="VIC" w:eastAsia="VIC" w:hAnsi="VIC"/>
                <w:color w:val="000000"/>
                <w:sz w:val="18"/>
              </w:rPr>
              <w:t>1.3</w:t>
            </w:r>
          </w:p>
        </w:tc>
        <w:tc>
          <w:tcPr>
            <w:tcW w:w="1109" w:type="dxa"/>
            <w:shd w:val="clear" w:color="auto" w:fill="auto"/>
          </w:tcPr>
          <w:p w14:paraId="2E4F4E37" w14:textId="07978E34" w:rsidR="00C07B4E" w:rsidRPr="00BF031D" w:rsidRDefault="00C07B4E" w:rsidP="00C07B4E">
            <w:pPr>
              <w:jc w:val="center"/>
              <w:rPr>
                <w:rFonts w:ascii="VIC" w:hAnsi="VIC"/>
                <w:sz w:val="18"/>
                <w:szCs w:val="18"/>
              </w:rPr>
            </w:pPr>
            <w:r>
              <w:rPr>
                <w:rFonts w:ascii="VIC" w:eastAsia="VIC" w:hAnsi="VIC"/>
                <w:color w:val="000000"/>
                <w:sz w:val="18"/>
              </w:rPr>
              <w:t>16%</w:t>
            </w:r>
          </w:p>
        </w:tc>
      </w:tr>
      <w:tr w:rsidR="00C07B4E" w:rsidRPr="00BF031D" w14:paraId="2308CC5B" w14:textId="77777777" w:rsidTr="00D5403A">
        <w:trPr>
          <w:trHeight w:val="454"/>
        </w:trPr>
        <w:tc>
          <w:tcPr>
            <w:tcW w:w="1570" w:type="dxa"/>
            <w:tcBorders>
              <w:bottom w:val="single" w:sz="4" w:space="0" w:color="244C5A"/>
            </w:tcBorders>
            <w:shd w:val="clear" w:color="auto" w:fill="BFCED6"/>
          </w:tcPr>
          <w:p w14:paraId="67CB2523" w14:textId="485D0896"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Royal Children's</w:t>
            </w:r>
          </w:p>
        </w:tc>
        <w:tc>
          <w:tcPr>
            <w:tcW w:w="1985" w:type="dxa"/>
            <w:tcBorders>
              <w:bottom w:val="single" w:sz="4" w:space="0" w:color="244C5A"/>
            </w:tcBorders>
            <w:shd w:val="clear" w:color="auto" w:fill="BFCED6"/>
          </w:tcPr>
          <w:p w14:paraId="775CADD1" w14:textId="2F17E682"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North Western (RCH)</w:t>
            </w:r>
          </w:p>
        </w:tc>
        <w:tc>
          <w:tcPr>
            <w:tcW w:w="1108" w:type="dxa"/>
            <w:tcBorders>
              <w:bottom w:val="single" w:sz="4" w:space="0" w:color="244C5A"/>
            </w:tcBorders>
            <w:shd w:val="clear" w:color="auto" w:fill="BFCED6"/>
          </w:tcPr>
          <w:p w14:paraId="39851FAA" w14:textId="772F60B0" w:rsidR="00C07B4E" w:rsidRPr="00BF031D" w:rsidRDefault="00C07B4E" w:rsidP="00C07B4E">
            <w:pPr>
              <w:jc w:val="center"/>
              <w:rPr>
                <w:rFonts w:ascii="VIC" w:hAnsi="VIC"/>
                <w:sz w:val="18"/>
                <w:szCs w:val="18"/>
              </w:rPr>
            </w:pPr>
            <w:r>
              <w:rPr>
                <w:rFonts w:ascii="VIC" w:eastAsia="VIC" w:hAnsi="VIC"/>
                <w:color w:val="000000"/>
                <w:sz w:val="18"/>
              </w:rPr>
              <w:t>65%</w:t>
            </w:r>
          </w:p>
        </w:tc>
        <w:tc>
          <w:tcPr>
            <w:tcW w:w="1108" w:type="dxa"/>
            <w:tcBorders>
              <w:bottom w:val="single" w:sz="4" w:space="0" w:color="244C5A"/>
            </w:tcBorders>
            <w:shd w:val="clear" w:color="auto" w:fill="BFCED6"/>
          </w:tcPr>
          <w:p w14:paraId="431C9699" w14:textId="7B45BE57" w:rsidR="00C07B4E" w:rsidRPr="00BF031D" w:rsidRDefault="00C07B4E" w:rsidP="00C07B4E">
            <w:pPr>
              <w:jc w:val="center"/>
              <w:rPr>
                <w:rFonts w:ascii="VIC" w:hAnsi="VIC"/>
                <w:sz w:val="18"/>
                <w:szCs w:val="18"/>
              </w:rPr>
            </w:pPr>
            <w:r>
              <w:rPr>
                <w:rFonts w:ascii="VIC" w:eastAsia="VIC" w:hAnsi="VIC"/>
                <w:color w:val="000000"/>
                <w:sz w:val="18"/>
              </w:rPr>
              <w:t>78%</w:t>
            </w:r>
          </w:p>
        </w:tc>
        <w:tc>
          <w:tcPr>
            <w:tcW w:w="1108" w:type="dxa"/>
            <w:tcBorders>
              <w:bottom w:val="single" w:sz="4" w:space="0" w:color="244C5A"/>
            </w:tcBorders>
            <w:shd w:val="clear" w:color="auto" w:fill="BFCED6"/>
          </w:tcPr>
          <w:p w14:paraId="33CF2CF0" w14:textId="5AABC22F" w:rsidR="00C07B4E" w:rsidRPr="00BF031D" w:rsidRDefault="00C07B4E" w:rsidP="00C07B4E">
            <w:pPr>
              <w:jc w:val="center"/>
              <w:rPr>
                <w:rFonts w:ascii="VIC" w:hAnsi="VIC"/>
                <w:sz w:val="18"/>
                <w:szCs w:val="18"/>
              </w:rPr>
            </w:pPr>
            <w:r>
              <w:rPr>
                <w:rFonts w:ascii="VIC" w:eastAsia="VIC" w:hAnsi="VIC"/>
                <w:color w:val="000000"/>
                <w:sz w:val="18"/>
              </w:rPr>
              <w:t>41%</w:t>
            </w:r>
          </w:p>
        </w:tc>
        <w:tc>
          <w:tcPr>
            <w:tcW w:w="1108" w:type="dxa"/>
            <w:tcBorders>
              <w:bottom w:val="single" w:sz="4" w:space="0" w:color="244C5A"/>
            </w:tcBorders>
            <w:shd w:val="clear" w:color="auto" w:fill="BFCED6"/>
          </w:tcPr>
          <w:p w14:paraId="2142CF22" w14:textId="268178B4" w:rsidR="00C07B4E" w:rsidRPr="00BF031D" w:rsidRDefault="00C07B4E" w:rsidP="00C07B4E">
            <w:pPr>
              <w:jc w:val="center"/>
              <w:rPr>
                <w:rFonts w:ascii="VIC" w:hAnsi="VIC"/>
                <w:sz w:val="18"/>
                <w:szCs w:val="18"/>
              </w:rPr>
            </w:pPr>
            <w:r>
              <w:rPr>
                <w:rFonts w:ascii="VIC" w:eastAsia="VIC" w:hAnsi="VIC"/>
                <w:color w:val="000000"/>
                <w:sz w:val="18"/>
              </w:rPr>
              <w:t>60.8</w:t>
            </w:r>
          </w:p>
        </w:tc>
        <w:tc>
          <w:tcPr>
            <w:tcW w:w="1108" w:type="dxa"/>
            <w:tcBorders>
              <w:bottom w:val="single" w:sz="4" w:space="0" w:color="244C5A"/>
            </w:tcBorders>
            <w:shd w:val="clear" w:color="auto" w:fill="BFCED6"/>
          </w:tcPr>
          <w:p w14:paraId="5B8F8D0F" w14:textId="36252166" w:rsidR="00C07B4E" w:rsidRPr="00BF031D" w:rsidRDefault="00C07B4E" w:rsidP="00C07B4E">
            <w:pPr>
              <w:jc w:val="center"/>
              <w:rPr>
                <w:rFonts w:ascii="VIC" w:hAnsi="VIC"/>
                <w:sz w:val="18"/>
                <w:szCs w:val="18"/>
              </w:rPr>
            </w:pPr>
            <w:r>
              <w:rPr>
                <w:rFonts w:ascii="VIC" w:eastAsia="VIC" w:hAnsi="VIC"/>
                <w:color w:val="000000"/>
                <w:sz w:val="18"/>
              </w:rPr>
              <w:t>3.4</w:t>
            </w:r>
          </w:p>
        </w:tc>
        <w:tc>
          <w:tcPr>
            <w:tcW w:w="1109" w:type="dxa"/>
            <w:tcBorders>
              <w:bottom w:val="single" w:sz="4" w:space="0" w:color="244C5A"/>
            </w:tcBorders>
            <w:shd w:val="clear" w:color="auto" w:fill="BFCED6"/>
          </w:tcPr>
          <w:p w14:paraId="3ACA3D41" w14:textId="2A87A1EE" w:rsidR="00C07B4E" w:rsidRPr="00BF031D" w:rsidRDefault="00C07B4E" w:rsidP="00C07B4E">
            <w:pPr>
              <w:jc w:val="center"/>
              <w:rPr>
                <w:rFonts w:ascii="VIC" w:hAnsi="VIC"/>
                <w:sz w:val="18"/>
                <w:szCs w:val="18"/>
              </w:rPr>
            </w:pPr>
            <w:r>
              <w:rPr>
                <w:rFonts w:ascii="VIC" w:eastAsia="VIC" w:hAnsi="VIC"/>
                <w:color w:val="000000"/>
                <w:sz w:val="18"/>
              </w:rPr>
              <w:t>71%</w:t>
            </w:r>
          </w:p>
        </w:tc>
        <w:tc>
          <w:tcPr>
            <w:tcW w:w="1108" w:type="dxa"/>
            <w:tcBorders>
              <w:bottom w:val="single" w:sz="4" w:space="0" w:color="244C5A"/>
            </w:tcBorders>
            <w:shd w:val="clear" w:color="auto" w:fill="BFCED6"/>
          </w:tcPr>
          <w:p w14:paraId="7B9CC000" w14:textId="50A2C712" w:rsidR="00C07B4E" w:rsidRPr="00BF031D" w:rsidRDefault="00C07B4E" w:rsidP="00C07B4E">
            <w:pPr>
              <w:jc w:val="center"/>
              <w:rPr>
                <w:rFonts w:ascii="VIC" w:hAnsi="VIC"/>
                <w:sz w:val="18"/>
                <w:szCs w:val="18"/>
              </w:rPr>
            </w:pPr>
            <w:r>
              <w:rPr>
                <w:rFonts w:ascii="VIC" w:eastAsia="VIC" w:hAnsi="VIC"/>
                <w:color w:val="000000"/>
                <w:sz w:val="18"/>
              </w:rPr>
              <w:t>16.7</w:t>
            </w:r>
          </w:p>
        </w:tc>
        <w:tc>
          <w:tcPr>
            <w:tcW w:w="1108" w:type="dxa"/>
            <w:tcBorders>
              <w:bottom w:val="single" w:sz="4" w:space="0" w:color="244C5A"/>
            </w:tcBorders>
            <w:shd w:val="clear" w:color="auto" w:fill="BFCED6"/>
          </w:tcPr>
          <w:p w14:paraId="477EB497" w14:textId="376FF150" w:rsidR="00C07B4E" w:rsidRPr="00BF031D" w:rsidRDefault="00C07B4E" w:rsidP="00C07B4E">
            <w:pPr>
              <w:jc w:val="center"/>
              <w:rPr>
                <w:rFonts w:ascii="VIC" w:hAnsi="VIC"/>
                <w:sz w:val="18"/>
                <w:szCs w:val="18"/>
              </w:rPr>
            </w:pPr>
            <w:r>
              <w:rPr>
                <w:rFonts w:ascii="VIC" w:eastAsia="VIC" w:hAnsi="VIC"/>
                <w:color w:val="000000"/>
                <w:sz w:val="18"/>
              </w:rPr>
              <w:t>41%</w:t>
            </w:r>
          </w:p>
        </w:tc>
        <w:tc>
          <w:tcPr>
            <w:tcW w:w="1108" w:type="dxa"/>
            <w:tcBorders>
              <w:bottom w:val="single" w:sz="4" w:space="0" w:color="244C5A"/>
            </w:tcBorders>
            <w:shd w:val="clear" w:color="auto" w:fill="BFCED6"/>
          </w:tcPr>
          <w:p w14:paraId="62E2D09B" w14:textId="1B6BE1E1" w:rsidR="00C07B4E" w:rsidRPr="00BF031D" w:rsidRDefault="00C07B4E" w:rsidP="00C07B4E">
            <w:pPr>
              <w:jc w:val="center"/>
              <w:rPr>
                <w:rFonts w:ascii="VIC" w:hAnsi="VIC"/>
                <w:sz w:val="18"/>
                <w:szCs w:val="18"/>
              </w:rPr>
            </w:pPr>
            <w:r>
              <w:rPr>
                <w:rFonts w:ascii="VIC" w:eastAsia="VIC" w:hAnsi="VIC"/>
                <w:color w:val="000000"/>
                <w:sz w:val="18"/>
              </w:rPr>
              <w:t>3%</w:t>
            </w:r>
          </w:p>
        </w:tc>
        <w:tc>
          <w:tcPr>
            <w:tcW w:w="1108" w:type="dxa"/>
            <w:tcBorders>
              <w:bottom w:val="single" w:sz="4" w:space="0" w:color="244C5A"/>
            </w:tcBorders>
            <w:shd w:val="clear" w:color="auto" w:fill="BFCED6"/>
          </w:tcPr>
          <w:p w14:paraId="3269BCA6" w14:textId="6E678C53" w:rsidR="00C07B4E" w:rsidRPr="00BF031D" w:rsidRDefault="00C07B4E" w:rsidP="00C07B4E">
            <w:pPr>
              <w:jc w:val="center"/>
              <w:rPr>
                <w:rFonts w:ascii="VIC" w:hAnsi="VIC"/>
                <w:sz w:val="18"/>
                <w:szCs w:val="18"/>
              </w:rPr>
            </w:pPr>
            <w:r>
              <w:rPr>
                <w:rFonts w:ascii="VIC" w:eastAsia="VIC" w:hAnsi="VIC"/>
                <w:color w:val="000000"/>
                <w:sz w:val="18"/>
              </w:rPr>
              <w:t>1.7</w:t>
            </w:r>
          </w:p>
        </w:tc>
        <w:tc>
          <w:tcPr>
            <w:tcW w:w="1109" w:type="dxa"/>
            <w:tcBorders>
              <w:bottom w:val="single" w:sz="4" w:space="0" w:color="244C5A"/>
            </w:tcBorders>
            <w:shd w:val="clear" w:color="auto" w:fill="BFCED6"/>
          </w:tcPr>
          <w:p w14:paraId="1D770D30" w14:textId="4FA3F09A" w:rsidR="00C07B4E" w:rsidRPr="00BF031D" w:rsidRDefault="00C07B4E" w:rsidP="00C07B4E">
            <w:pPr>
              <w:jc w:val="center"/>
              <w:rPr>
                <w:rFonts w:ascii="VIC" w:hAnsi="VIC"/>
                <w:sz w:val="18"/>
                <w:szCs w:val="18"/>
              </w:rPr>
            </w:pPr>
            <w:r>
              <w:rPr>
                <w:rFonts w:ascii="VIC" w:eastAsia="VIC" w:hAnsi="VIC"/>
                <w:color w:val="000000"/>
                <w:sz w:val="18"/>
              </w:rPr>
              <w:t>29%</w:t>
            </w:r>
          </w:p>
        </w:tc>
      </w:tr>
      <w:tr w:rsidR="00C07B4E" w:rsidRPr="00E93386" w14:paraId="7D52530B" w14:textId="77777777" w:rsidTr="00D5403A">
        <w:trPr>
          <w:trHeight w:val="454"/>
        </w:trPr>
        <w:tc>
          <w:tcPr>
            <w:tcW w:w="1570" w:type="dxa"/>
            <w:tcBorders>
              <w:top w:val="single" w:sz="4" w:space="0" w:color="244C5A"/>
            </w:tcBorders>
            <w:shd w:val="clear" w:color="auto" w:fill="B1C9E8"/>
          </w:tcPr>
          <w:p w14:paraId="412DEBC4" w14:textId="6B9E2194" w:rsidR="00C07B4E" w:rsidRPr="00E93386"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tcBorders>
              <w:top w:val="single" w:sz="4" w:space="0" w:color="244C5A"/>
            </w:tcBorders>
            <w:shd w:val="clear" w:color="auto" w:fill="B1C9E8"/>
          </w:tcPr>
          <w:p w14:paraId="19BA8C22" w14:textId="0988BC29" w:rsidR="00C07B4E" w:rsidRPr="00E93386"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tcBorders>
              <w:top w:val="single" w:sz="4" w:space="0" w:color="244C5A"/>
            </w:tcBorders>
            <w:shd w:val="clear" w:color="auto" w:fill="B1C9E8"/>
          </w:tcPr>
          <w:p w14:paraId="249EA43C" w14:textId="718132CB"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62%</w:t>
            </w:r>
          </w:p>
        </w:tc>
        <w:tc>
          <w:tcPr>
            <w:tcW w:w="1108" w:type="dxa"/>
            <w:tcBorders>
              <w:top w:val="single" w:sz="4" w:space="0" w:color="244C5A"/>
            </w:tcBorders>
            <w:shd w:val="clear" w:color="auto" w:fill="B1C9E8"/>
          </w:tcPr>
          <w:p w14:paraId="750F47E4" w14:textId="35A17196"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87%</w:t>
            </w:r>
          </w:p>
        </w:tc>
        <w:tc>
          <w:tcPr>
            <w:tcW w:w="1108" w:type="dxa"/>
            <w:tcBorders>
              <w:top w:val="single" w:sz="4" w:space="0" w:color="244C5A"/>
            </w:tcBorders>
            <w:shd w:val="clear" w:color="auto" w:fill="B1C9E8"/>
          </w:tcPr>
          <w:p w14:paraId="7A36F878" w14:textId="4EE97ED2"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31%</w:t>
            </w:r>
          </w:p>
        </w:tc>
        <w:tc>
          <w:tcPr>
            <w:tcW w:w="1108" w:type="dxa"/>
            <w:tcBorders>
              <w:top w:val="single" w:sz="4" w:space="0" w:color="244C5A"/>
            </w:tcBorders>
            <w:shd w:val="clear" w:color="auto" w:fill="B1C9E8"/>
          </w:tcPr>
          <w:p w14:paraId="13B8ABCB" w14:textId="67A8DC0C"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141.6</w:t>
            </w:r>
          </w:p>
        </w:tc>
        <w:tc>
          <w:tcPr>
            <w:tcW w:w="1108" w:type="dxa"/>
            <w:tcBorders>
              <w:top w:val="single" w:sz="4" w:space="0" w:color="244C5A"/>
            </w:tcBorders>
            <w:shd w:val="clear" w:color="auto" w:fill="B1C9E8"/>
          </w:tcPr>
          <w:p w14:paraId="777E6CB8" w14:textId="4FD76B82"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109" w:type="dxa"/>
            <w:tcBorders>
              <w:top w:val="single" w:sz="4" w:space="0" w:color="244C5A"/>
            </w:tcBorders>
            <w:shd w:val="clear" w:color="auto" w:fill="B1C9E8"/>
          </w:tcPr>
          <w:p w14:paraId="6645FB93" w14:textId="50690F0A"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76%</w:t>
            </w:r>
          </w:p>
        </w:tc>
        <w:tc>
          <w:tcPr>
            <w:tcW w:w="1108" w:type="dxa"/>
            <w:tcBorders>
              <w:top w:val="single" w:sz="4" w:space="0" w:color="244C5A"/>
            </w:tcBorders>
            <w:shd w:val="clear" w:color="auto" w:fill="B1C9E8"/>
          </w:tcPr>
          <w:p w14:paraId="25D11916" w14:textId="73CA933F"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17.0</w:t>
            </w:r>
          </w:p>
        </w:tc>
        <w:tc>
          <w:tcPr>
            <w:tcW w:w="1108" w:type="dxa"/>
            <w:tcBorders>
              <w:top w:val="single" w:sz="4" w:space="0" w:color="244C5A"/>
            </w:tcBorders>
            <w:shd w:val="clear" w:color="auto" w:fill="B1C9E8"/>
          </w:tcPr>
          <w:p w14:paraId="61BC1CEF" w14:textId="6C8BFC5C"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41%</w:t>
            </w:r>
          </w:p>
        </w:tc>
        <w:tc>
          <w:tcPr>
            <w:tcW w:w="1108" w:type="dxa"/>
            <w:tcBorders>
              <w:top w:val="single" w:sz="4" w:space="0" w:color="244C5A"/>
            </w:tcBorders>
            <w:shd w:val="clear" w:color="auto" w:fill="B1C9E8"/>
          </w:tcPr>
          <w:p w14:paraId="08AEE2A8" w14:textId="0121358A"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108" w:type="dxa"/>
            <w:tcBorders>
              <w:top w:val="single" w:sz="4" w:space="0" w:color="244C5A"/>
            </w:tcBorders>
            <w:shd w:val="clear" w:color="auto" w:fill="B1C9E8"/>
          </w:tcPr>
          <w:p w14:paraId="3839F4BD" w14:textId="5BDE37DB"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109" w:type="dxa"/>
            <w:tcBorders>
              <w:top w:val="single" w:sz="4" w:space="0" w:color="244C5A"/>
            </w:tcBorders>
            <w:shd w:val="clear" w:color="auto" w:fill="B1C9E8"/>
          </w:tcPr>
          <w:p w14:paraId="226EC8DC" w14:textId="7A4EF28D"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22%</w:t>
            </w:r>
          </w:p>
        </w:tc>
      </w:tr>
      <w:tr w:rsidR="00C07B4E" w:rsidRPr="00BF031D" w14:paraId="50BCCE45" w14:textId="77777777" w:rsidTr="005801AF">
        <w:trPr>
          <w:trHeight w:val="454"/>
        </w:trPr>
        <w:tc>
          <w:tcPr>
            <w:tcW w:w="1570" w:type="dxa"/>
            <w:shd w:val="clear" w:color="auto" w:fill="BFCED6"/>
          </w:tcPr>
          <w:p w14:paraId="172F6DF2" w14:textId="66F51BFF"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1985" w:type="dxa"/>
            <w:shd w:val="clear" w:color="auto" w:fill="BFCED6"/>
          </w:tcPr>
          <w:p w14:paraId="11998F7E" w14:textId="04BD16D8"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Grampians</w:t>
            </w:r>
          </w:p>
        </w:tc>
        <w:tc>
          <w:tcPr>
            <w:tcW w:w="1108" w:type="dxa"/>
            <w:shd w:val="clear" w:color="auto" w:fill="BFCED6"/>
          </w:tcPr>
          <w:p w14:paraId="4B229F8D" w14:textId="688254CC"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shd w:val="clear" w:color="auto" w:fill="BFCED6"/>
          </w:tcPr>
          <w:p w14:paraId="0A4FC8B5" w14:textId="615E8A59"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shd w:val="clear" w:color="auto" w:fill="BFCED6"/>
          </w:tcPr>
          <w:p w14:paraId="31D36B1F" w14:textId="0F374C9A" w:rsidR="00C07B4E" w:rsidRPr="00BF031D" w:rsidRDefault="00C07B4E" w:rsidP="00C07B4E">
            <w:pPr>
              <w:jc w:val="center"/>
              <w:rPr>
                <w:rFonts w:ascii="VIC" w:hAnsi="VIC"/>
                <w:sz w:val="18"/>
                <w:szCs w:val="18"/>
              </w:rPr>
            </w:pPr>
            <w:r>
              <w:rPr>
                <w:rFonts w:ascii="VIC" w:eastAsia="VIC" w:hAnsi="VIC"/>
                <w:color w:val="000000"/>
                <w:sz w:val="18"/>
              </w:rPr>
              <w:t>15%</w:t>
            </w:r>
          </w:p>
        </w:tc>
        <w:tc>
          <w:tcPr>
            <w:tcW w:w="1108" w:type="dxa"/>
            <w:shd w:val="clear" w:color="auto" w:fill="BFCED6"/>
          </w:tcPr>
          <w:p w14:paraId="16C153EA" w14:textId="4351EAB3" w:rsidR="00C07B4E" w:rsidRPr="00BF031D" w:rsidRDefault="00C07B4E" w:rsidP="00C07B4E">
            <w:pPr>
              <w:jc w:val="center"/>
              <w:rPr>
                <w:rFonts w:ascii="VIC" w:hAnsi="VIC"/>
                <w:sz w:val="18"/>
                <w:szCs w:val="18"/>
              </w:rPr>
            </w:pPr>
            <w:r>
              <w:rPr>
                <w:rFonts w:ascii="VIC" w:eastAsia="VIC" w:hAnsi="VIC"/>
                <w:color w:val="000000"/>
                <w:sz w:val="18"/>
              </w:rPr>
              <w:t>188.2</w:t>
            </w:r>
          </w:p>
        </w:tc>
        <w:tc>
          <w:tcPr>
            <w:tcW w:w="1108" w:type="dxa"/>
            <w:shd w:val="clear" w:color="auto" w:fill="BFCED6"/>
          </w:tcPr>
          <w:p w14:paraId="11BCEEB5" w14:textId="455241EB" w:rsidR="00C07B4E" w:rsidRPr="00BF031D" w:rsidRDefault="00C07B4E" w:rsidP="00C07B4E">
            <w:pPr>
              <w:jc w:val="center"/>
              <w:rPr>
                <w:rFonts w:ascii="VIC" w:hAnsi="VIC"/>
                <w:sz w:val="18"/>
                <w:szCs w:val="18"/>
              </w:rPr>
            </w:pPr>
            <w:r>
              <w:rPr>
                <w:rFonts w:ascii="VIC" w:eastAsia="VIC" w:hAnsi="VIC"/>
                <w:color w:val="000000"/>
                <w:sz w:val="18"/>
              </w:rPr>
              <w:t>4.7</w:t>
            </w:r>
          </w:p>
        </w:tc>
        <w:tc>
          <w:tcPr>
            <w:tcW w:w="1109" w:type="dxa"/>
            <w:shd w:val="clear" w:color="auto" w:fill="BFCED6"/>
          </w:tcPr>
          <w:p w14:paraId="181E6029" w14:textId="4438C413" w:rsidR="00C07B4E" w:rsidRPr="00BF031D" w:rsidRDefault="00C07B4E" w:rsidP="00C07B4E">
            <w:pPr>
              <w:jc w:val="center"/>
              <w:rPr>
                <w:rFonts w:ascii="VIC" w:hAnsi="VIC"/>
                <w:sz w:val="18"/>
                <w:szCs w:val="18"/>
              </w:rPr>
            </w:pPr>
            <w:r>
              <w:rPr>
                <w:rFonts w:ascii="VIC" w:eastAsia="VIC" w:hAnsi="VIC"/>
                <w:color w:val="000000"/>
                <w:sz w:val="18"/>
              </w:rPr>
              <w:t>55%</w:t>
            </w:r>
          </w:p>
        </w:tc>
        <w:tc>
          <w:tcPr>
            <w:tcW w:w="1108" w:type="dxa"/>
            <w:shd w:val="clear" w:color="auto" w:fill="BFCED6"/>
          </w:tcPr>
          <w:p w14:paraId="605BC688" w14:textId="795B1B05" w:rsidR="00C07B4E" w:rsidRPr="00BF031D" w:rsidRDefault="00C07B4E" w:rsidP="00C07B4E">
            <w:pPr>
              <w:jc w:val="center"/>
              <w:rPr>
                <w:rFonts w:ascii="VIC" w:hAnsi="VIC"/>
                <w:sz w:val="18"/>
                <w:szCs w:val="18"/>
              </w:rPr>
            </w:pPr>
            <w:r>
              <w:rPr>
                <w:rFonts w:ascii="VIC" w:eastAsia="VIC" w:hAnsi="VIC"/>
                <w:color w:val="000000"/>
                <w:sz w:val="18"/>
              </w:rPr>
              <w:t>14.5</w:t>
            </w:r>
          </w:p>
        </w:tc>
        <w:tc>
          <w:tcPr>
            <w:tcW w:w="1108" w:type="dxa"/>
            <w:shd w:val="clear" w:color="auto" w:fill="BFCED6"/>
          </w:tcPr>
          <w:p w14:paraId="3BDC2DBE" w14:textId="299089BD" w:rsidR="00C07B4E" w:rsidRPr="00BF031D" w:rsidRDefault="00C07B4E" w:rsidP="00C07B4E">
            <w:pPr>
              <w:jc w:val="center"/>
              <w:rPr>
                <w:rFonts w:ascii="VIC" w:hAnsi="VIC"/>
                <w:sz w:val="18"/>
                <w:szCs w:val="18"/>
              </w:rPr>
            </w:pPr>
            <w:r>
              <w:rPr>
                <w:rFonts w:ascii="VIC" w:eastAsia="VIC" w:hAnsi="VIC"/>
                <w:color w:val="000000"/>
                <w:sz w:val="18"/>
              </w:rPr>
              <w:t>54%</w:t>
            </w:r>
          </w:p>
        </w:tc>
        <w:tc>
          <w:tcPr>
            <w:tcW w:w="1108" w:type="dxa"/>
            <w:shd w:val="clear" w:color="auto" w:fill="BFCED6"/>
          </w:tcPr>
          <w:p w14:paraId="08D39FCD" w14:textId="212CD07B" w:rsidR="00C07B4E" w:rsidRPr="00BF031D" w:rsidRDefault="00C07B4E" w:rsidP="00C07B4E">
            <w:pPr>
              <w:jc w:val="center"/>
              <w:rPr>
                <w:rFonts w:ascii="VIC" w:hAnsi="VIC"/>
                <w:sz w:val="18"/>
                <w:szCs w:val="18"/>
              </w:rPr>
            </w:pPr>
            <w:r>
              <w:rPr>
                <w:rFonts w:ascii="VIC" w:eastAsia="VIC" w:hAnsi="VIC"/>
                <w:color w:val="000000"/>
                <w:sz w:val="18"/>
              </w:rPr>
              <w:t>19%</w:t>
            </w:r>
          </w:p>
        </w:tc>
        <w:tc>
          <w:tcPr>
            <w:tcW w:w="1108" w:type="dxa"/>
            <w:shd w:val="clear" w:color="auto" w:fill="BFCED6"/>
          </w:tcPr>
          <w:p w14:paraId="39A643C7" w14:textId="67FC6BBE" w:rsidR="00C07B4E" w:rsidRPr="00BF031D" w:rsidRDefault="00C07B4E" w:rsidP="00C07B4E">
            <w:pPr>
              <w:jc w:val="center"/>
              <w:rPr>
                <w:rFonts w:ascii="VIC" w:hAnsi="VIC"/>
                <w:sz w:val="18"/>
                <w:szCs w:val="18"/>
              </w:rPr>
            </w:pPr>
            <w:r>
              <w:rPr>
                <w:rFonts w:ascii="VIC" w:eastAsia="VIC" w:hAnsi="VIC"/>
                <w:color w:val="000000"/>
                <w:sz w:val="18"/>
              </w:rPr>
              <w:t>1.8</w:t>
            </w:r>
          </w:p>
        </w:tc>
        <w:tc>
          <w:tcPr>
            <w:tcW w:w="1109" w:type="dxa"/>
            <w:shd w:val="clear" w:color="auto" w:fill="BFCED6"/>
          </w:tcPr>
          <w:p w14:paraId="3A830DFF" w14:textId="74882F0B" w:rsidR="00C07B4E" w:rsidRPr="00BF031D" w:rsidRDefault="00C07B4E" w:rsidP="00C07B4E">
            <w:pPr>
              <w:jc w:val="center"/>
              <w:rPr>
                <w:rFonts w:ascii="VIC" w:hAnsi="VIC"/>
                <w:sz w:val="18"/>
                <w:szCs w:val="18"/>
              </w:rPr>
            </w:pPr>
            <w:r>
              <w:rPr>
                <w:rFonts w:ascii="VIC" w:eastAsia="VIC" w:hAnsi="VIC"/>
                <w:color w:val="000000"/>
                <w:sz w:val="18"/>
              </w:rPr>
              <w:t>23%</w:t>
            </w:r>
          </w:p>
        </w:tc>
      </w:tr>
      <w:tr w:rsidR="00C07B4E" w:rsidRPr="00BF031D" w14:paraId="00D681A8" w14:textId="77777777" w:rsidTr="005801AF">
        <w:trPr>
          <w:trHeight w:val="454"/>
        </w:trPr>
        <w:tc>
          <w:tcPr>
            <w:tcW w:w="1570" w:type="dxa"/>
            <w:shd w:val="clear" w:color="auto" w:fill="auto"/>
          </w:tcPr>
          <w:p w14:paraId="764216B6" w14:textId="35D314E6"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1985" w:type="dxa"/>
            <w:shd w:val="clear" w:color="auto" w:fill="auto"/>
          </w:tcPr>
          <w:p w14:paraId="606E48AA" w14:textId="06133265"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Barwon</w:t>
            </w:r>
          </w:p>
        </w:tc>
        <w:tc>
          <w:tcPr>
            <w:tcW w:w="1108" w:type="dxa"/>
            <w:shd w:val="clear" w:color="auto" w:fill="auto"/>
          </w:tcPr>
          <w:p w14:paraId="01E6880A" w14:textId="522D231B" w:rsidR="00C07B4E" w:rsidRPr="00BF031D" w:rsidRDefault="00C07B4E" w:rsidP="00C07B4E">
            <w:pPr>
              <w:jc w:val="center"/>
              <w:rPr>
                <w:rFonts w:ascii="VIC" w:hAnsi="VIC"/>
                <w:sz w:val="18"/>
                <w:szCs w:val="18"/>
              </w:rPr>
            </w:pPr>
            <w:r>
              <w:rPr>
                <w:rFonts w:ascii="VIC" w:eastAsia="VIC" w:hAnsi="VIC"/>
                <w:color w:val="000000"/>
                <w:sz w:val="18"/>
              </w:rPr>
              <w:t>82%</w:t>
            </w:r>
          </w:p>
        </w:tc>
        <w:tc>
          <w:tcPr>
            <w:tcW w:w="1108" w:type="dxa"/>
            <w:shd w:val="clear" w:color="auto" w:fill="auto"/>
          </w:tcPr>
          <w:p w14:paraId="03FD98CA" w14:textId="69EFC28F" w:rsidR="00C07B4E" w:rsidRPr="00BF031D" w:rsidRDefault="00C07B4E" w:rsidP="00C07B4E">
            <w:pPr>
              <w:jc w:val="center"/>
              <w:rPr>
                <w:rFonts w:ascii="VIC" w:hAnsi="VIC"/>
                <w:sz w:val="18"/>
                <w:szCs w:val="18"/>
              </w:rPr>
            </w:pPr>
            <w:r>
              <w:rPr>
                <w:rFonts w:ascii="VIC" w:eastAsia="VIC" w:hAnsi="VIC"/>
                <w:color w:val="000000"/>
                <w:sz w:val="18"/>
              </w:rPr>
              <w:t>88%</w:t>
            </w:r>
          </w:p>
        </w:tc>
        <w:tc>
          <w:tcPr>
            <w:tcW w:w="1108" w:type="dxa"/>
          </w:tcPr>
          <w:p w14:paraId="32DB36DB" w14:textId="7BDE65D3" w:rsidR="00C07B4E" w:rsidRPr="00BF031D" w:rsidRDefault="00C07B4E" w:rsidP="00C07B4E">
            <w:pPr>
              <w:jc w:val="center"/>
              <w:rPr>
                <w:rFonts w:ascii="VIC" w:hAnsi="VIC"/>
                <w:sz w:val="18"/>
                <w:szCs w:val="18"/>
              </w:rPr>
            </w:pPr>
            <w:r>
              <w:rPr>
                <w:rFonts w:ascii="VIC" w:eastAsia="VIC" w:hAnsi="VIC"/>
                <w:color w:val="000000"/>
                <w:sz w:val="18"/>
              </w:rPr>
              <w:t>7%</w:t>
            </w:r>
          </w:p>
        </w:tc>
        <w:tc>
          <w:tcPr>
            <w:tcW w:w="1108" w:type="dxa"/>
          </w:tcPr>
          <w:p w14:paraId="1ED4463E" w14:textId="68024AEC" w:rsidR="00C07B4E" w:rsidRPr="00BF031D" w:rsidRDefault="00C07B4E" w:rsidP="00C07B4E">
            <w:pPr>
              <w:jc w:val="center"/>
              <w:rPr>
                <w:rFonts w:ascii="VIC" w:hAnsi="VIC"/>
                <w:sz w:val="18"/>
                <w:szCs w:val="18"/>
              </w:rPr>
            </w:pPr>
            <w:r>
              <w:rPr>
                <w:rFonts w:ascii="VIC" w:eastAsia="VIC" w:hAnsi="VIC"/>
                <w:color w:val="000000"/>
                <w:sz w:val="18"/>
              </w:rPr>
              <w:t>208.5</w:t>
            </w:r>
          </w:p>
        </w:tc>
        <w:tc>
          <w:tcPr>
            <w:tcW w:w="1108" w:type="dxa"/>
          </w:tcPr>
          <w:p w14:paraId="5097892F" w14:textId="385DDE9D" w:rsidR="00C07B4E" w:rsidRPr="00BF031D" w:rsidRDefault="00C07B4E" w:rsidP="00C07B4E">
            <w:pPr>
              <w:jc w:val="center"/>
              <w:rPr>
                <w:rFonts w:ascii="VIC" w:hAnsi="VIC"/>
                <w:sz w:val="18"/>
                <w:szCs w:val="18"/>
              </w:rPr>
            </w:pPr>
            <w:r>
              <w:rPr>
                <w:rFonts w:ascii="VIC" w:eastAsia="VIC" w:hAnsi="VIC"/>
                <w:color w:val="000000"/>
                <w:sz w:val="18"/>
              </w:rPr>
              <w:t>2.9</w:t>
            </w:r>
          </w:p>
        </w:tc>
        <w:tc>
          <w:tcPr>
            <w:tcW w:w="1109" w:type="dxa"/>
            <w:shd w:val="clear" w:color="auto" w:fill="auto"/>
          </w:tcPr>
          <w:p w14:paraId="6076AB4C" w14:textId="0BBD8DE4" w:rsidR="00C07B4E" w:rsidRPr="00BF031D" w:rsidRDefault="00C07B4E" w:rsidP="00C07B4E">
            <w:pPr>
              <w:jc w:val="center"/>
              <w:rPr>
                <w:rFonts w:ascii="VIC" w:hAnsi="VIC"/>
                <w:sz w:val="18"/>
                <w:szCs w:val="18"/>
              </w:rPr>
            </w:pPr>
            <w:r>
              <w:rPr>
                <w:rFonts w:ascii="VIC" w:eastAsia="VIC" w:hAnsi="VIC"/>
                <w:color w:val="000000"/>
                <w:sz w:val="18"/>
              </w:rPr>
              <w:t>19%</w:t>
            </w:r>
          </w:p>
        </w:tc>
        <w:tc>
          <w:tcPr>
            <w:tcW w:w="1108" w:type="dxa"/>
            <w:shd w:val="clear" w:color="auto" w:fill="auto"/>
          </w:tcPr>
          <w:p w14:paraId="43967540" w14:textId="4BAC80C2" w:rsidR="00C07B4E" w:rsidRPr="00BF031D" w:rsidRDefault="00C07B4E" w:rsidP="00C07B4E">
            <w:pPr>
              <w:jc w:val="center"/>
              <w:rPr>
                <w:rFonts w:ascii="VIC" w:hAnsi="VIC"/>
                <w:sz w:val="18"/>
                <w:szCs w:val="18"/>
              </w:rPr>
            </w:pPr>
            <w:r>
              <w:rPr>
                <w:rFonts w:ascii="VIC" w:eastAsia="VIC" w:hAnsi="VIC"/>
                <w:color w:val="000000"/>
                <w:sz w:val="18"/>
              </w:rPr>
              <w:t>13.4</w:t>
            </w:r>
          </w:p>
        </w:tc>
        <w:tc>
          <w:tcPr>
            <w:tcW w:w="1108" w:type="dxa"/>
            <w:shd w:val="clear" w:color="auto" w:fill="auto"/>
          </w:tcPr>
          <w:p w14:paraId="7E1CEEA4" w14:textId="77E4A13E" w:rsidR="00C07B4E" w:rsidRPr="00BF031D" w:rsidRDefault="00C07B4E" w:rsidP="00C07B4E">
            <w:pPr>
              <w:jc w:val="center"/>
              <w:rPr>
                <w:rFonts w:ascii="VIC" w:hAnsi="VIC"/>
                <w:sz w:val="18"/>
                <w:szCs w:val="18"/>
              </w:rPr>
            </w:pPr>
            <w:r>
              <w:rPr>
                <w:rFonts w:ascii="VIC" w:eastAsia="VIC" w:hAnsi="VIC"/>
                <w:color w:val="000000"/>
                <w:sz w:val="18"/>
              </w:rPr>
              <w:t>87%</w:t>
            </w:r>
          </w:p>
        </w:tc>
        <w:tc>
          <w:tcPr>
            <w:tcW w:w="1108" w:type="dxa"/>
            <w:shd w:val="clear" w:color="auto" w:fill="auto"/>
          </w:tcPr>
          <w:p w14:paraId="36FBF3FA" w14:textId="4DF33870" w:rsidR="00C07B4E" w:rsidRPr="00BF031D" w:rsidRDefault="00C07B4E" w:rsidP="00C07B4E">
            <w:pPr>
              <w:jc w:val="center"/>
              <w:rPr>
                <w:rFonts w:ascii="VIC" w:hAnsi="VIC"/>
                <w:sz w:val="18"/>
                <w:szCs w:val="18"/>
              </w:rPr>
            </w:pPr>
            <w:r>
              <w:rPr>
                <w:rFonts w:ascii="VIC" w:eastAsia="VIC" w:hAnsi="VIC"/>
                <w:color w:val="000000"/>
                <w:sz w:val="18"/>
              </w:rPr>
              <w:t>3%</w:t>
            </w:r>
          </w:p>
        </w:tc>
        <w:tc>
          <w:tcPr>
            <w:tcW w:w="1108" w:type="dxa"/>
            <w:shd w:val="clear" w:color="auto" w:fill="auto"/>
          </w:tcPr>
          <w:p w14:paraId="7ACB94F5" w14:textId="66F24234" w:rsidR="00C07B4E" w:rsidRPr="00BF031D" w:rsidRDefault="00C07B4E" w:rsidP="00C07B4E">
            <w:pPr>
              <w:jc w:val="center"/>
              <w:rPr>
                <w:rFonts w:ascii="VIC" w:hAnsi="VIC"/>
                <w:sz w:val="18"/>
                <w:szCs w:val="18"/>
              </w:rPr>
            </w:pPr>
            <w:r>
              <w:rPr>
                <w:rFonts w:ascii="VIC" w:eastAsia="VIC" w:hAnsi="VIC"/>
                <w:color w:val="000000"/>
                <w:sz w:val="18"/>
              </w:rPr>
              <w:t>3.6</w:t>
            </w:r>
          </w:p>
        </w:tc>
        <w:tc>
          <w:tcPr>
            <w:tcW w:w="1109" w:type="dxa"/>
            <w:shd w:val="clear" w:color="auto" w:fill="auto"/>
          </w:tcPr>
          <w:p w14:paraId="6F1E84B8" w14:textId="740C22C2" w:rsidR="00C07B4E" w:rsidRPr="00BF031D" w:rsidRDefault="00C07B4E" w:rsidP="00C07B4E">
            <w:pPr>
              <w:jc w:val="center"/>
              <w:rPr>
                <w:rFonts w:ascii="VIC" w:hAnsi="VIC"/>
                <w:sz w:val="18"/>
                <w:szCs w:val="18"/>
              </w:rPr>
            </w:pPr>
            <w:r>
              <w:rPr>
                <w:rFonts w:ascii="VIC" w:eastAsia="VIC" w:hAnsi="VIC"/>
                <w:color w:val="000000"/>
                <w:sz w:val="18"/>
              </w:rPr>
              <w:t>27%</w:t>
            </w:r>
          </w:p>
        </w:tc>
      </w:tr>
      <w:tr w:rsidR="00C07B4E" w:rsidRPr="00BF031D" w14:paraId="7C9D3AF1" w14:textId="77777777" w:rsidTr="005801AF">
        <w:trPr>
          <w:trHeight w:val="454"/>
        </w:trPr>
        <w:tc>
          <w:tcPr>
            <w:tcW w:w="1570" w:type="dxa"/>
            <w:shd w:val="clear" w:color="auto" w:fill="BFCED6"/>
          </w:tcPr>
          <w:p w14:paraId="5A21890A" w14:textId="2962D975"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1985" w:type="dxa"/>
            <w:shd w:val="clear" w:color="auto" w:fill="BFCED6"/>
          </w:tcPr>
          <w:p w14:paraId="53932597" w14:textId="5727E0A6"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108" w:type="dxa"/>
            <w:shd w:val="clear" w:color="auto" w:fill="BFCED6"/>
          </w:tcPr>
          <w:p w14:paraId="4F15ED58" w14:textId="11E65A09" w:rsidR="00C07B4E" w:rsidRPr="00BF031D" w:rsidRDefault="00C07B4E" w:rsidP="00C07B4E">
            <w:pPr>
              <w:jc w:val="center"/>
              <w:rPr>
                <w:rFonts w:ascii="VIC" w:hAnsi="VIC"/>
                <w:sz w:val="18"/>
                <w:szCs w:val="18"/>
              </w:rPr>
            </w:pPr>
            <w:r>
              <w:rPr>
                <w:rFonts w:ascii="VIC" w:eastAsia="VIC" w:hAnsi="VIC"/>
                <w:color w:val="000000"/>
                <w:sz w:val="18"/>
              </w:rPr>
              <w:t>50%</w:t>
            </w:r>
          </w:p>
        </w:tc>
        <w:tc>
          <w:tcPr>
            <w:tcW w:w="1108" w:type="dxa"/>
            <w:shd w:val="clear" w:color="auto" w:fill="BFCED6"/>
          </w:tcPr>
          <w:p w14:paraId="173F1A7E" w14:textId="4C1AB760" w:rsidR="00C07B4E" w:rsidRPr="00BF031D" w:rsidRDefault="00C07B4E" w:rsidP="00C07B4E">
            <w:pPr>
              <w:jc w:val="center"/>
              <w:rPr>
                <w:rFonts w:ascii="VIC" w:hAnsi="VIC"/>
                <w:sz w:val="18"/>
                <w:szCs w:val="18"/>
              </w:rPr>
            </w:pPr>
            <w:r>
              <w:rPr>
                <w:rFonts w:ascii="VIC" w:eastAsia="VIC" w:hAnsi="VIC"/>
                <w:color w:val="000000"/>
                <w:sz w:val="18"/>
              </w:rPr>
              <w:t>80%</w:t>
            </w:r>
          </w:p>
        </w:tc>
        <w:tc>
          <w:tcPr>
            <w:tcW w:w="1108" w:type="dxa"/>
            <w:shd w:val="clear" w:color="auto" w:fill="BFCED6"/>
          </w:tcPr>
          <w:p w14:paraId="6AE81F39" w14:textId="0023EF03" w:rsidR="00C07B4E" w:rsidRPr="00BF031D" w:rsidRDefault="00C07B4E" w:rsidP="00C07B4E">
            <w:pPr>
              <w:jc w:val="center"/>
              <w:rPr>
                <w:rFonts w:ascii="VIC" w:hAnsi="VIC"/>
                <w:sz w:val="18"/>
                <w:szCs w:val="18"/>
              </w:rPr>
            </w:pPr>
            <w:r>
              <w:rPr>
                <w:rFonts w:ascii="VIC" w:eastAsia="VIC" w:hAnsi="VIC"/>
                <w:color w:val="000000"/>
                <w:sz w:val="18"/>
              </w:rPr>
              <w:t>11%</w:t>
            </w:r>
          </w:p>
        </w:tc>
        <w:tc>
          <w:tcPr>
            <w:tcW w:w="1108" w:type="dxa"/>
            <w:shd w:val="clear" w:color="auto" w:fill="BFCED6"/>
          </w:tcPr>
          <w:p w14:paraId="6602CA89" w14:textId="5808D7E8" w:rsidR="00C07B4E" w:rsidRPr="00BF031D" w:rsidRDefault="00C07B4E" w:rsidP="00C07B4E">
            <w:pPr>
              <w:jc w:val="center"/>
              <w:rPr>
                <w:rFonts w:ascii="VIC" w:hAnsi="VIC"/>
                <w:sz w:val="18"/>
                <w:szCs w:val="18"/>
              </w:rPr>
            </w:pPr>
            <w:r>
              <w:rPr>
                <w:rFonts w:ascii="VIC" w:eastAsia="VIC" w:hAnsi="VIC"/>
                <w:color w:val="000000"/>
                <w:sz w:val="18"/>
              </w:rPr>
              <w:t>230.6</w:t>
            </w:r>
          </w:p>
        </w:tc>
        <w:tc>
          <w:tcPr>
            <w:tcW w:w="1108" w:type="dxa"/>
            <w:shd w:val="clear" w:color="auto" w:fill="BFCED6"/>
          </w:tcPr>
          <w:p w14:paraId="1420DB4A" w14:textId="1E800947" w:rsidR="00C07B4E" w:rsidRPr="00BF031D" w:rsidRDefault="00C07B4E" w:rsidP="00C07B4E">
            <w:pPr>
              <w:jc w:val="center"/>
              <w:rPr>
                <w:rFonts w:ascii="VIC" w:hAnsi="VIC"/>
                <w:sz w:val="18"/>
                <w:szCs w:val="18"/>
              </w:rPr>
            </w:pPr>
            <w:r>
              <w:rPr>
                <w:rFonts w:ascii="VIC" w:eastAsia="VIC" w:hAnsi="VIC"/>
                <w:color w:val="000000"/>
                <w:sz w:val="18"/>
              </w:rPr>
              <w:t>4.2</w:t>
            </w:r>
          </w:p>
        </w:tc>
        <w:tc>
          <w:tcPr>
            <w:tcW w:w="1109" w:type="dxa"/>
            <w:shd w:val="clear" w:color="auto" w:fill="BFCED6"/>
          </w:tcPr>
          <w:p w14:paraId="4B89607A" w14:textId="1ACD078D" w:rsidR="00C07B4E" w:rsidRPr="00BF031D" w:rsidRDefault="00C07B4E" w:rsidP="00C07B4E">
            <w:pPr>
              <w:jc w:val="center"/>
              <w:rPr>
                <w:rFonts w:ascii="VIC" w:hAnsi="VIC"/>
                <w:sz w:val="18"/>
                <w:szCs w:val="18"/>
              </w:rPr>
            </w:pPr>
            <w:r>
              <w:rPr>
                <w:rFonts w:ascii="VIC" w:eastAsia="VIC" w:hAnsi="VIC"/>
                <w:color w:val="000000"/>
                <w:sz w:val="18"/>
              </w:rPr>
              <w:t>54%</w:t>
            </w:r>
          </w:p>
        </w:tc>
        <w:tc>
          <w:tcPr>
            <w:tcW w:w="1108" w:type="dxa"/>
            <w:shd w:val="clear" w:color="auto" w:fill="BFCED6"/>
          </w:tcPr>
          <w:p w14:paraId="704703CE" w14:textId="1E3D25A2" w:rsidR="00C07B4E" w:rsidRPr="00BF031D" w:rsidRDefault="00C07B4E" w:rsidP="00C07B4E">
            <w:pPr>
              <w:jc w:val="center"/>
              <w:rPr>
                <w:rFonts w:ascii="VIC" w:hAnsi="VIC"/>
                <w:sz w:val="18"/>
                <w:szCs w:val="18"/>
              </w:rPr>
            </w:pPr>
            <w:r>
              <w:rPr>
                <w:rFonts w:ascii="VIC" w:eastAsia="VIC" w:hAnsi="VIC"/>
                <w:color w:val="000000"/>
                <w:sz w:val="18"/>
              </w:rPr>
              <w:t>19.2</w:t>
            </w:r>
          </w:p>
        </w:tc>
        <w:tc>
          <w:tcPr>
            <w:tcW w:w="1108" w:type="dxa"/>
            <w:shd w:val="clear" w:color="auto" w:fill="BFCED6"/>
          </w:tcPr>
          <w:p w14:paraId="6F69EDB8" w14:textId="7383F556" w:rsidR="00C07B4E" w:rsidRPr="00BF031D" w:rsidRDefault="00C07B4E" w:rsidP="00C07B4E">
            <w:pPr>
              <w:jc w:val="center"/>
              <w:rPr>
                <w:rFonts w:ascii="VIC" w:hAnsi="VIC"/>
                <w:sz w:val="18"/>
                <w:szCs w:val="18"/>
              </w:rPr>
            </w:pPr>
            <w:r>
              <w:rPr>
                <w:rFonts w:ascii="VIC" w:eastAsia="VIC" w:hAnsi="VIC"/>
                <w:color w:val="000000"/>
                <w:sz w:val="18"/>
              </w:rPr>
              <w:t>63%</w:t>
            </w:r>
          </w:p>
        </w:tc>
        <w:tc>
          <w:tcPr>
            <w:tcW w:w="1108" w:type="dxa"/>
            <w:shd w:val="clear" w:color="auto" w:fill="BFCED6"/>
          </w:tcPr>
          <w:p w14:paraId="4DD19DA9" w14:textId="35A5304C" w:rsidR="00C07B4E" w:rsidRPr="00BF031D" w:rsidRDefault="00C07B4E" w:rsidP="00C07B4E">
            <w:pPr>
              <w:jc w:val="center"/>
              <w:rPr>
                <w:rFonts w:ascii="VIC" w:hAnsi="VIC"/>
                <w:sz w:val="18"/>
                <w:szCs w:val="18"/>
              </w:rPr>
            </w:pPr>
            <w:r>
              <w:rPr>
                <w:rFonts w:ascii="VIC" w:eastAsia="VIC" w:hAnsi="VIC"/>
                <w:color w:val="000000"/>
                <w:sz w:val="18"/>
              </w:rPr>
              <w:t>30%</w:t>
            </w:r>
          </w:p>
        </w:tc>
        <w:tc>
          <w:tcPr>
            <w:tcW w:w="1108" w:type="dxa"/>
            <w:shd w:val="clear" w:color="auto" w:fill="BFCED6"/>
          </w:tcPr>
          <w:p w14:paraId="7D9A32EF" w14:textId="6FF47CBF" w:rsidR="00C07B4E" w:rsidRPr="00BF031D" w:rsidRDefault="00C07B4E" w:rsidP="00C07B4E">
            <w:pPr>
              <w:jc w:val="center"/>
              <w:rPr>
                <w:rFonts w:ascii="VIC" w:hAnsi="VIC"/>
                <w:sz w:val="18"/>
                <w:szCs w:val="18"/>
              </w:rPr>
            </w:pPr>
            <w:r>
              <w:rPr>
                <w:rFonts w:ascii="VIC" w:eastAsia="VIC" w:hAnsi="VIC"/>
                <w:color w:val="000000"/>
                <w:sz w:val="18"/>
              </w:rPr>
              <w:t>1.9</w:t>
            </w:r>
          </w:p>
        </w:tc>
        <w:tc>
          <w:tcPr>
            <w:tcW w:w="1109" w:type="dxa"/>
            <w:shd w:val="clear" w:color="auto" w:fill="BFCED6"/>
          </w:tcPr>
          <w:p w14:paraId="1FA0F329" w14:textId="10F8F60F" w:rsidR="00C07B4E" w:rsidRPr="00BF031D" w:rsidRDefault="00C07B4E" w:rsidP="00C07B4E">
            <w:pPr>
              <w:jc w:val="center"/>
              <w:rPr>
                <w:rFonts w:ascii="VIC" w:hAnsi="VIC"/>
                <w:sz w:val="18"/>
                <w:szCs w:val="18"/>
              </w:rPr>
            </w:pPr>
            <w:r>
              <w:rPr>
                <w:rFonts w:ascii="VIC" w:eastAsia="VIC" w:hAnsi="VIC"/>
                <w:color w:val="000000"/>
                <w:sz w:val="18"/>
              </w:rPr>
              <w:t>19%</w:t>
            </w:r>
          </w:p>
        </w:tc>
      </w:tr>
      <w:tr w:rsidR="00C07B4E" w:rsidRPr="00BF031D" w14:paraId="378AD368" w14:textId="77777777" w:rsidTr="005801AF">
        <w:trPr>
          <w:trHeight w:val="454"/>
        </w:trPr>
        <w:tc>
          <w:tcPr>
            <w:tcW w:w="1570" w:type="dxa"/>
            <w:shd w:val="clear" w:color="auto" w:fill="auto"/>
          </w:tcPr>
          <w:p w14:paraId="75748960" w14:textId="512E9674"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1985" w:type="dxa"/>
            <w:shd w:val="clear" w:color="auto" w:fill="auto"/>
          </w:tcPr>
          <w:p w14:paraId="12C71AD1" w14:textId="7D5E8E12"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108" w:type="dxa"/>
            <w:shd w:val="clear" w:color="auto" w:fill="auto"/>
          </w:tcPr>
          <w:p w14:paraId="7B5C8FFA" w14:textId="71574C8F" w:rsidR="00C07B4E" w:rsidRPr="00BF031D" w:rsidRDefault="00C07B4E" w:rsidP="00C07B4E">
            <w:pPr>
              <w:jc w:val="center"/>
              <w:rPr>
                <w:rFonts w:ascii="VIC" w:hAnsi="VIC"/>
                <w:sz w:val="18"/>
                <w:szCs w:val="18"/>
              </w:rPr>
            </w:pPr>
            <w:r>
              <w:rPr>
                <w:rFonts w:ascii="VIC" w:eastAsia="VIC" w:hAnsi="VIC"/>
                <w:color w:val="000000"/>
                <w:sz w:val="18"/>
              </w:rPr>
              <w:t>89%</w:t>
            </w:r>
          </w:p>
        </w:tc>
        <w:tc>
          <w:tcPr>
            <w:tcW w:w="1108" w:type="dxa"/>
            <w:shd w:val="clear" w:color="auto" w:fill="auto"/>
          </w:tcPr>
          <w:p w14:paraId="290C51AC" w14:textId="36953718"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tcPr>
          <w:p w14:paraId="58A60408" w14:textId="6AF6A4B8" w:rsidR="00C07B4E" w:rsidRPr="00BF031D" w:rsidRDefault="00C07B4E" w:rsidP="00C07B4E">
            <w:pPr>
              <w:jc w:val="center"/>
              <w:rPr>
                <w:rFonts w:ascii="VIC" w:hAnsi="VIC"/>
                <w:sz w:val="18"/>
                <w:szCs w:val="18"/>
              </w:rPr>
            </w:pPr>
            <w:r>
              <w:rPr>
                <w:rFonts w:ascii="VIC" w:eastAsia="VIC" w:hAnsi="VIC"/>
                <w:color w:val="000000"/>
                <w:sz w:val="18"/>
              </w:rPr>
              <w:t>11%</w:t>
            </w:r>
          </w:p>
        </w:tc>
        <w:tc>
          <w:tcPr>
            <w:tcW w:w="1108" w:type="dxa"/>
          </w:tcPr>
          <w:p w14:paraId="73F58ADC" w14:textId="6B28423F" w:rsidR="00C07B4E" w:rsidRPr="00BF031D" w:rsidRDefault="00C07B4E" w:rsidP="00C07B4E">
            <w:pPr>
              <w:jc w:val="center"/>
              <w:rPr>
                <w:rFonts w:ascii="VIC" w:hAnsi="VIC"/>
                <w:sz w:val="18"/>
                <w:szCs w:val="18"/>
              </w:rPr>
            </w:pPr>
            <w:r>
              <w:rPr>
                <w:rFonts w:ascii="VIC" w:eastAsia="VIC" w:hAnsi="VIC"/>
                <w:color w:val="000000"/>
                <w:sz w:val="18"/>
              </w:rPr>
              <w:t>261.4</w:t>
            </w:r>
          </w:p>
        </w:tc>
        <w:tc>
          <w:tcPr>
            <w:tcW w:w="1108" w:type="dxa"/>
          </w:tcPr>
          <w:p w14:paraId="2DDCFF9A" w14:textId="5FF44771" w:rsidR="00C07B4E" w:rsidRPr="00BF031D" w:rsidRDefault="00C07B4E" w:rsidP="00C07B4E">
            <w:pPr>
              <w:jc w:val="center"/>
              <w:rPr>
                <w:rFonts w:ascii="VIC" w:hAnsi="VIC"/>
                <w:sz w:val="18"/>
                <w:szCs w:val="18"/>
              </w:rPr>
            </w:pPr>
            <w:r>
              <w:rPr>
                <w:rFonts w:ascii="VIC" w:eastAsia="VIC" w:hAnsi="VIC"/>
                <w:color w:val="000000"/>
                <w:sz w:val="18"/>
              </w:rPr>
              <w:t>3.6</w:t>
            </w:r>
          </w:p>
        </w:tc>
        <w:tc>
          <w:tcPr>
            <w:tcW w:w="1109" w:type="dxa"/>
            <w:shd w:val="clear" w:color="auto" w:fill="auto"/>
          </w:tcPr>
          <w:p w14:paraId="12467D28" w14:textId="0E0EDF25" w:rsidR="00C07B4E" w:rsidRPr="00BF031D" w:rsidRDefault="00C07B4E" w:rsidP="00C07B4E">
            <w:pPr>
              <w:jc w:val="center"/>
              <w:rPr>
                <w:rFonts w:ascii="VIC" w:hAnsi="VIC"/>
                <w:sz w:val="18"/>
                <w:szCs w:val="18"/>
              </w:rPr>
            </w:pPr>
            <w:r>
              <w:rPr>
                <w:rFonts w:ascii="VIC" w:eastAsia="VIC" w:hAnsi="VIC"/>
                <w:color w:val="000000"/>
                <w:sz w:val="18"/>
              </w:rPr>
              <w:t>64%</w:t>
            </w:r>
          </w:p>
        </w:tc>
        <w:tc>
          <w:tcPr>
            <w:tcW w:w="1108" w:type="dxa"/>
            <w:shd w:val="clear" w:color="auto" w:fill="auto"/>
          </w:tcPr>
          <w:p w14:paraId="353C2293" w14:textId="0DE4088F" w:rsidR="00C07B4E" w:rsidRPr="00BF031D" w:rsidRDefault="00C07B4E" w:rsidP="00C07B4E">
            <w:pPr>
              <w:jc w:val="center"/>
              <w:rPr>
                <w:rFonts w:ascii="VIC" w:hAnsi="VIC"/>
                <w:sz w:val="18"/>
                <w:szCs w:val="18"/>
              </w:rPr>
            </w:pPr>
            <w:r>
              <w:rPr>
                <w:rFonts w:ascii="VIC" w:eastAsia="VIC" w:hAnsi="VIC"/>
                <w:color w:val="000000"/>
                <w:sz w:val="18"/>
              </w:rPr>
              <w:t>15.9</w:t>
            </w:r>
          </w:p>
        </w:tc>
        <w:tc>
          <w:tcPr>
            <w:tcW w:w="1108" w:type="dxa"/>
            <w:shd w:val="clear" w:color="auto" w:fill="auto"/>
          </w:tcPr>
          <w:p w14:paraId="5F074056" w14:textId="443B4B2A" w:rsidR="00C07B4E" w:rsidRPr="00BF031D" w:rsidRDefault="00C07B4E" w:rsidP="00C07B4E">
            <w:pPr>
              <w:jc w:val="center"/>
              <w:rPr>
                <w:rFonts w:ascii="VIC" w:hAnsi="VIC"/>
                <w:sz w:val="18"/>
                <w:szCs w:val="18"/>
              </w:rPr>
            </w:pPr>
            <w:r>
              <w:rPr>
                <w:rFonts w:ascii="VIC" w:eastAsia="VIC" w:hAnsi="VIC"/>
                <w:color w:val="000000"/>
                <w:sz w:val="18"/>
              </w:rPr>
              <w:t>60%</w:t>
            </w:r>
          </w:p>
        </w:tc>
        <w:tc>
          <w:tcPr>
            <w:tcW w:w="1108" w:type="dxa"/>
            <w:shd w:val="clear" w:color="auto" w:fill="auto"/>
          </w:tcPr>
          <w:p w14:paraId="343C0267" w14:textId="137ED507" w:rsidR="00C07B4E" w:rsidRPr="00BF031D" w:rsidRDefault="00C07B4E" w:rsidP="00C07B4E">
            <w:pPr>
              <w:jc w:val="center"/>
              <w:rPr>
                <w:rFonts w:ascii="VIC" w:hAnsi="VIC"/>
                <w:sz w:val="18"/>
                <w:szCs w:val="18"/>
              </w:rPr>
            </w:pPr>
            <w:r>
              <w:rPr>
                <w:rFonts w:ascii="VIC" w:eastAsia="VIC" w:hAnsi="VIC"/>
                <w:color w:val="000000"/>
                <w:sz w:val="18"/>
              </w:rPr>
              <w:t>14%</w:t>
            </w:r>
          </w:p>
        </w:tc>
        <w:tc>
          <w:tcPr>
            <w:tcW w:w="1108" w:type="dxa"/>
            <w:shd w:val="clear" w:color="auto" w:fill="auto"/>
          </w:tcPr>
          <w:p w14:paraId="7D34F71D" w14:textId="566E0DF8" w:rsidR="00C07B4E" w:rsidRPr="00BF031D" w:rsidRDefault="00C07B4E" w:rsidP="00C07B4E">
            <w:pPr>
              <w:jc w:val="center"/>
              <w:rPr>
                <w:rFonts w:ascii="VIC" w:hAnsi="VIC"/>
                <w:sz w:val="18"/>
                <w:szCs w:val="18"/>
              </w:rPr>
            </w:pPr>
            <w:r>
              <w:rPr>
                <w:rFonts w:ascii="VIC" w:eastAsia="VIC" w:hAnsi="VIC"/>
                <w:color w:val="000000"/>
                <w:sz w:val="18"/>
              </w:rPr>
              <w:t>2.6</w:t>
            </w:r>
          </w:p>
        </w:tc>
        <w:tc>
          <w:tcPr>
            <w:tcW w:w="1109" w:type="dxa"/>
            <w:shd w:val="clear" w:color="auto" w:fill="auto"/>
          </w:tcPr>
          <w:p w14:paraId="73F92199" w14:textId="3B050982" w:rsidR="00C07B4E" w:rsidRPr="00BF031D" w:rsidRDefault="00C07B4E" w:rsidP="00C07B4E">
            <w:pPr>
              <w:jc w:val="center"/>
              <w:rPr>
                <w:rFonts w:ascii="VIC" w:hAnsi="VIC"/>
                <w:sz w:val="18"/>
                <w:szCs w:val="18"/>
              </w:rPr>
            </w:pPr>
            <w:r>
              <w:rPr>
                <w:rFonts w:ascii="VIC" w:eastAsia="VIC" w:hAnsi="VIC"/>
                <w:color w:val="000000"/>
                <w:sz w:val="18"/>
              </w:rPr>
              <w:t>17%</w:t>
            </w:r>
          </w:p>
        </w:tc>
      </w:tr>
      <w:tr w:rsidR="00C07B4E" w:rsidRPr="00BF031D" w14:paraId="06B3FB50" w14:textId="77777777" w:rsidTr="005801AF">
        <w:trPr>
          <w:trHeight w:val="454"/>
        </w:trPr>
        <w:tc>
          <w:tcPr>
            <w:tcW w:w="1570" w:type="dxa"/>
            <w:shd w:val="clear" w:color="auto" w:fill="BFCED6"/>
          </w:tcPr>
          <w:p w14:paraId="63DD1B1D" w14:textId="098C3E43"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1985" w:type="dxa"/>
            <w:shd w:val="clear" w:color="auto" w:fill="BFCED6"/>
          </w:tcPr>
          <w:p w14:paraId="34661BAD" w14:textId="1F8D2183"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Gippsland</w:t>
            </w:r>
          </w:p>
        </w:tc>
        <w:tc>
          <w:tcPr>
            <w:tcW w:w="1108" w:type="dxa"/>
            <w:shd w:val="clear" w:color="auto" w:fill="BFCED6"/>
          </w:tcPr>
          <w:p w14:paraId="4C408427" w14:textId="59729E05" w:rsidR="00C07B4E" w:rsidRPr="00BF031D" w:rsidRDefault="00C07B4E" w:rsidP="00C07B4E">
            <w:pPr>
              <w:jc w:val="center"/>
              <w:rPr>
                <w:rFonts w:ascii="VIC" w:hAnsi="VIC"/>
                <w:sz w:val="18"/>
                <w:szCs w:val="18"/>
              </w:rPr>
            </w:pPr>
            <w:r>
              <w:rPr>
                <w:rFonts w:ascii="VIC" w:eastAsia="VIC" w:hAnsi="VIC"/>
                <w:color w:val="000000"/>
                <w:sz w:val="18"/>
              </w:rPr>
              <w:t>72%</w:t>
            </w:r>
          </w:p>
        </w:tc>
        <w:tc>
          <w:tcPr>
            <w:tcW w:w="1108" w:type="dxa"/>
            <w:shd w:val="clear" w:color="auto" w:fill="BFCED6"/>
          </w:tcPr>
          <w:p w14:paraId="621AB0DF" w14:textId="2E6DED58" w:rsidR="00C07B4E" w:rsidRPr="00BF031D" w:rsidRDefault="00C07B4E" w:rsidP="00C07B4E">
            <w:pPr>
              <w:jc w:val="center"/>
              <w:rPr>
                <w:rFonts w:ascii="VIC" w:hAnsi="VIC"/>
                <w:sz w:val="18"/>
                <w:szCs w:val="18"/>
              </w:rPr>
            </w:pPr>
            <w:r>
              <w:rPr>
                <w:rFonts w:ascii="VIC" w:eastAsia="VIC" w:hAnsi="VIC"/>
                <w:color w:val="000000"/>
                <w:sz w:val="18"/>
              </w:rPr>
              <w:t>73%</w:t>
            </w:r>
          </w:p>
        </w:tc>
        <w:tc>
          <w:tcPr>
            <w:tcW w:w="1108" w:type="dxa"/>
            <w:shd w:val="clear" w:color="auto" w:fill="BFCED6"/>
          </w:tcPr>
          <w:p w14:paraId="350039A6" w14:textId="3E4547A2" w:rsidR="00C07B4E" w:rsidRPr="00BF031D" w:rsidRDefault="00C07B4E" w:rsidP="00C07B4E">
            <w:pPr>
              <w:jc w:val="center"/>
              <w:rPr>
                <w:rFonts w:ascii="VIC" w:hAnsi="VIC"/>
                <w:sz w:val="18"/>
                <w:szCs w:val="18"/>
              </w:rPr>
            </w:pPr>
            <w:r>
              <w:rPr>
                <w:rFonts w:ascii="VIC" w:eastAsia="VIC" w:hAnsi="VIC"/>
                <w:color w:val="000000"/>
                <w:sz w:val="18"/>
              </w:rPr>
              <w:t>21%</w:t>
            </w:r>
          </w:p>
        </w:tc>
        <w:tc>
          <w:tcPr>
            <w:tcW w:w="1108" w:type="dxa"/>
            <w:shd w:val="clear" w:color="auto" w:fill="BFCED6"/>
          </w:tcPr>
          <w:p w14:paraId="64B05897" w14:textId="7C987DF4" w:rsidR="00C07B4E" w:rsidRPr="00BF031D" w:rsidRDefault="00C07B4E" w:rsidP="00C07B4E">
            <w:pPr>
              <w:jc w:val="center"/>
              <w:rPr>
                <w:rFonts w:ascii="VIC" w:hAnsi="VIC"/>
                <w:sz w:val="18"/>
                <w:szCs w:val="18"/>
              </w:rPr>
            </w:pPr>
            <w:r>
              <w:rPr>
                <w:rFonts w:ascii="VIC" w:eastAsia="VIC" w:hAnsi="VIC"/>
                <w:color w:val="000000"/>
                <w:sz w:val="18"/>
              </w:rPr>
              <w:t>197.2</w:t>
            </w:r>
          </w:p>
        </w:tc>
        <w:tc>
          <w:tcPr>
            <w:tcW w:w="1108" w:type="dxa"/>
            <w:shd w:val="clear" w:color="auto" w:fill="BFCED6"/>
          </w:tcPr>
          <w:p w14:paraId="5C43770A" w14:textId="015B4A1D" w:rsidR="00C07B4E" w:rsidRPr="00BF031D" w:rsidRDefault="00C07B4E" w:rsidP="00C07B4E">
            <w:pPr>
              <w:jc w:val="center"/>
              <w:rPr>
                <w:rFonts w:ascii="VIC" w:hAnsi="VIC"/>
                <w:sz w:val="18"/>
                <w:szCs w:val="18"/>
              </w:rPr>
            </w:pPr>
            <w:r>
              <w:rPr>
                <w:rFonts w:ascii="VIC" w:eastAsia="VIC" w:hAnsi="VIC"/>
                <w:color w:val="000000"/>
                <w:sz w:val="18"/>
              </w:rPr>
              <w:t>3.0</w:t>
            </w:r>
          </w:p>
        </w:tc>
        <w:tc>
          <w:tcPr>
            <w:tcW w:w="1109" w:type="dxa"/>
            <w:shd w:val="clear" w:color="auto" w:fill="BFCED6"/>
          </w:tcPr>
          <w:p w14:paraId="233AA0D6" w14:textId="265E0EDB" w:rsidR="00C07B4E" w:rsidRPr="00BF031D" w:rsidRDefault="00C07B4E" w:rsidP="00C07B4E">
            <w:pPr>
              <w:jc w:val="center"/>
              <w:rPr>
                <w:rFonts w:ascii="VIC" w:hAnsi="VIC"/>
                <w:sz w:val="18"/>
                <w:szCs w:val="18"/>
              </w:rPr>
            </w:pPr>
            <w:r>
              <w:rPr>
                <w:rFonts w:ascii="VIC" w:eastAsia="VIC" w:hAnsi="VIC"/>
                <w:color w:val="000000"/>
                <w:sz w:val="18"/>
              </w:rPr>
              <w:t>82%</w:t>
            </w:r>
          </w:p>
        </w:tc>
        <w:tc>
          <w:tcPr>
            <w:tcW w:w="1108" w:type="dxa"/>
            <w:shd w:val="clear" w:color="auto" w:fill="BFCED6"/>
          </w:tcPr>
          <w:p w14:paraId="1B39024B" w14:textId="4065F448" w:rsidR="00C07B4E" w:rsidRPr="00BF031D" w:rsidRDefault="00C07B4E" w:rsidP="00C07B4E">
            <w:pPr>
              <w:jc w:val="center"/>
              <w:rPr>
                <w:rFonts w:ascii="VIC" w:hAnsi="VIC"/>
                <w:sz w:val="18"/>
                <w:szCs w:val="18"/>
              </w:rPr>
            </w:pPr>
            <w:r>
              <w:rPr>
                <w:rFonts w:ascii="VIC" w:eastAsia="VIC" w:hAnsi="VIC"/>
                <w:color w:val="000000"/>
                <w:sz w:val="18"/>
              </w:rPr>
              <w:t>15.0</w:t>
            </w:r>
          </w:p>
        </w:tc>
        <w:tc>
          <w:tcPr>
            <w:tcW w:w="1108" w:type="dxa"/>
            <w:shd w:val="clear" w:color="auto" w:fill="BFCED6"/>
          </w:tcPr>
          <w:p w14:paraId="7519B4D6" w14:textId="5344D03D" w:rsidR="00C07B4E" w:rsidRPr="00BF031D" w:rsidRDefault="00C07B4E" w:rsidP="00C07B4E">
            <w:pPr>
              <w:jc w:val="center"/>
              <w:rPr>
                <w:rFonts w:ascii="VIC" w:hAnsi="VIC"/>
                <w:sz w:val="18"/>
                <w:szCs w:val="18"/>
              </w:rPr>
            </w:pPr>
            <w:r>
              <w:rPr>
                <w:rFonts w:ascii="VIC" w:eastAsia="VIC" w:hAnsi="VIC"/>
                <w:color w:val="000000"/>
                <w:sz w:val="18"/>
              </w:rPr>
              <w:t>50%</w:t>
            </w:r>
          </w:p>
        </w:tc>
        <w:tc>
          <w:tcPr>
            <w:tcW w:w="1108" w:type="dxa"/>
            <w:shd w:val="clear" w:color="auto" w:fill="BFCED6"/>
          </w:tcPr>
          <w:p w14:paraId="763B5B6B" w14:textId="18015D63" w:rsidR="00C07B4E" w:rsidRPr="00BF031D" w:rsidRDefault="00C07B4E" w:rsidP="00C07B4E">
            <w:pPr>
              <w:jc w:val="center"/>
              <w:rPr>
                <w:rFonts w:ascii="VIC" w:hAnsi="VIC"/>
                <w:sz w:val="18"/>
                <w:szCs w:val="18"/>
              </w:rPr>
            </w:pPr>
            <w:r>
              <w:rPr>
                <w:rFonts w:ascii="VIC" w:eastAsia="VIC" w:hAnsi="VIC"/>
                <w:color w:val="000000"/>
                <w:sz w:val="18"/>
              </w:rPr>
              <w:t>19%</w:t>
            </w:r>
          </w:p>
        </w:tc>
        <w:tc>
          <w:tcPr>
            <w:tcW w:w="1108" w:type="dxa"/>
            <w:shd w:val="clear" w:color="auto" w:fill="BFCED6"/>
          </w:tcPr>
          <w:p w14:paraId="5E2F0471" w14:textId="476373E8" w:rsidR="00C07B4E" w:rsidRPr="00BF031D" w:rsidRDefault="00C07B4E" w:rsidP="00C07B4E">
            <w:pPr>
              <w:jc w:val="center"/>
              <w:rPr>
                <w:rFonts w:ascii="VIC" w:hAnsi="VIC"/>
                <w:sz w:val="18"/>
                <w:szCs w:val="18"/>
              </w:rPr>
            </w:pPr>
            <w:r>
              <w:rPr>
                <w:rFonts w:ascii="VIC" w:eastAsia="VIC" w:hAnsi="VIC"/>
                <w:color w:val="000000"/>
                <w:sz w:val="18"/>
              </w:rPr>
              <w:t>1.9</w:t>
            </w:r>
          </w:p>
        </w:tc>
        <w:tc>
          <w:tcPr>
            <w:tcW w:w="1109" w:type="dxa"/>
            <w:shd w:val="clear" w:color="auto" w:fill="BFCED6"/>
          </w:tcPr>
          <w:p w14:paraId="4CCA4488" w14:textId="5097E169" w:rsidR="00C07B4E" w:rsidRPr="00BF031D" w:rsidRDefault="00C07B4E" w:rsidP="00C07B4E">
            <w:pPr>
              <w:jc w:val="center"/>
              <w:rPr>
                <w:rFonts w:ascii="VIC" w:hAnsi="VIC"/>
                <w:sz w:val="18"/>
                <w:szCs w:val="18"/>
              </w:rPr>
            </w:pPr>
            <w:r>
              <w:rPr>
                <w:rFonts w:ascii="VIC" w:eastAsia="VIC" w:hAnsi="VIC"/>
                <w:color w:val="000000"/>
                <w:sz w:val="18"/>
              </w:rPr>
              <w:t>23%</w:t>
            </w:r>
          </w:p>
        </w:tc>
      </w:tr>
      <w:tr w:rsidR="00C07B4E" w:rsidRPr="00BF031D" w14:paraId="6E37954A" w14:textId="77777777" w:rsidTr="005801AF">
        <w:trPr>
          <w:trHeight w:val="454"/>
        </w:trPr>
        <w:tc>
          <w:tcPr>
            <w:tcW w:w="1570" w:type="dxa"/>
            <w:shd w:val="clear" w:color="auto" w:fill="auto"/>
          </w:tcPr>
          <w:p w14:paraId="41BCE0BD" w14:textId="7AECB542" w:rsidR="00C07B4E" w:rsidRPr="00BF031D" w:rsidRDefault="00C07B4E" w:rsidP="00C07B4E">
            <w:pPr>
              <w:pStyle w:val="DHHStabletext"/>
              <w:spacing w:before="0" w:after="0"/>
              <w:rPr>
                <w:rFonts w:ascii="VIC" w:hAnsi="VIC"/>
                <w:sz w:val="18"/>
                <w:szCs w:val="18"/>
              </w:rPr>
            </w:pPr>
            <w:r>
              <w:rPr>
                <w:rFonts w:ascii="VIC" w:eastAsia="VIC" w:hAnsi="VIC"/>
                <w:color w:val="000000"/>
                <w:sz w:val="18"/>
              </w:rPr>
              <w:t>Mildura Base Hospital</w:t>
            </w:r>
          </w:p>
        </w:tc>
        <w:tc>
          <w:tcPr>
            <w:tcW w:w="1985" w:type="dxa"/>
            <w:shd w:val="clear" w:color="auto" w:fill="auto"/>
          </w:tcPr>
          <w:p w14:paraId="060680BD" w14:textId="2719BA15"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Northern Mallee</w:t>
            </w:r>
          </w:p>
        </w:tc>
        <w:tc>
          <w:tcPr>
            <w:tcW w:w="1108" w:type="dxa"/>
            <w:shd w:val="clear" w:color="auto" w:fill="auto"/>
          </w:tcPr>
          <w:p w14:paraId="4285907A" w14:textId="4539B231"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shd w:val="clear" w:color="auto" w:fill="auto"/>
          </w:tcPr>
          <w:p w14:paraId="19046C8B" w14:textId="30ABDD6F"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tcPr>
          <w:p w14:paraId="59C4CA44" w14:textId="4F146768" w:rsidR="00C07B4E" w:rsidRPr="00BF031D" w:rsidRDefault="00C07B4E" w:rsidP="00C07B4E">
            <w:pPr>
              <w:jc w:val="center"/>
              <w:rPr>
                <w:rFonts w:ascii="VIC" w:hAnsi="VIC"/>
                <w:sz w:val="18"/>
                <w:szCs w:val="18"/>
              </w:rPr>
            </w:pPr>
            <w:r>
              <w:rPr>
                <w:rFonts w:ascii="VIC" w:eastAsia="VIC" w:hAnsi="VIC"/>
                <w:color w:val="000000"/>
                <w:sz w:val="18"/>
              </w:rPr>
              <w:t>8%</w:t>
            </w:r>
          </w:p>
        </w:tc>
        <w:tc>
          <w:tcPr>
            <w:tcW w:w="1108" w:type="dxa"/>
          </w:tcPr>
          <w:p w14:paraId="6D906E43" w14:textId="2DE02D7A" w:rsidR="00C07B4E" w:rsidRPr="00BF031D" w:rsidRDefault="00C07B4E" w:rsidP="00C07B4E">
            <w:pPr>
              <w:jc w:val="center"/>
              <w:rPr>
                <w:rFonts w:ascii="VIC" w:hAnsi="VIC"/>
                <w:sz w:val="18"/>
                <w:szCs w:val="18"/>
              </w:rPr>
            </w:pPr>
            <w:r>
              <w:rPr>
                <w:rFonts w:ascii="VIC" w:eastAsia="VIC" w:hAnsi="VIC"/>
                <w:color w:val="000000"/>
                <w:sz w:val="18"/>
              </w:rPr>
              <w:t>224.8</w:t>
            </w:r>
          </w:p>
        </w:tc>
        <w:tc>
          <w:tcPr>
            <w:tcW w:w="1108" w:type="dxa"/>
          </w:tcPr>
          <w:p w14:paraId="58E2FF31" w14:textId="2C09D852" w:rsidR="00C07B4E" w:rsidRPr="00BF031D" w:rsidRDefault="00C07B4E" w:rsidP="00C07B4E">
            <w:pPr>
              <w:jc w:val="center"/>
              <w:rPr>
                <w:rFonts w:ascii="VIC" w:hAnsi="VIC"/>
                <w:sz w:val="18"/>
                <w:szCs w:val="18"/>
              </w:rPr>
            </w:pPr>
            <w:r>
              <w:rPr>
                <w:rFonts w:ascii="VIC" w:eastAsia="VIC" w:hAnsi="VIC"/>
                <w:color w:val="000000"/>
                <w:sz w:val="18"/>
              </w:rPr>
              <w:t>4.0</w:t>
            </w:r>
          </w:p>
        </w:tc>
        <w:tc>
          <w:tcPr>
            <w:tcW w:w="1109" w:type="dxa"/>
            <w:shd w:val="clear" w:color="auto" w:fill="auto"/>
          </w:tcPr>
          <w:p w14:paraId="1764E893" w14:textId="2C2A3E00" w:rsidR="00C07B4E" w:rsidRPr="00BF031D" w:rsidRDefault="00C07B4E" w:rsidP="00C07B4E">
            <w:pPr>
              <w:jc w:val="center"/>
              <w:rPr>
                <w:rFonts w:ascii="VIC" w:hAnsi="VIC"/>
                <w:sz w:val="18"/>
                <w:szCs w:val="18"/>
              </w:rPr>
            </w:pPr>
            <w:r>
              <w:rPr>
                <w:rFonts w:ascii="VIC" w:eastAsia="VIC" w:hAnsi="VIC"/>
                <w:color w:val="000000"/>
                <w:sz w:val="18"/>
              </w:rPr>
              <w:t>68%</w:t>
            </w:r>
          </w:p>
        </w:tc>
        <w:tc>
          <w:tcPr>
            <w:tcW w:w="1108" w:type="dxa"/>
            <w:shd w:val="clear" w:color="auto" w:fill="auto"/>
          </w:tcPr>
          <w:p w14:paraId="153B06DA" w14:textId="75AB3086" w:rsidR="00C07B4E" w:rsidRPr="00BF031D" w:rsidRDefault="00C07B4E" w:rsidP="00C07B4E">
            <w:pPr>
              <w:jc w:val="center"/>
              <w:rPr>
                <w:rFonts w:ascii="VIC" w:hAnsi="VIC"/>
                <w:sz w:val="18"/>
                <w:szCs w:val="18"/>
              </w:rPr>
            </w:pPr>
            <w:r>
              <w:rPr>
                <w:rFonts w:ascii="VIC" w:eastAsia="VIC" w:hAnsi="VIC"/>
                <w:color w:val="000000"/>
                <w:sz w:val="18"/>
              </w:rPr>
              <w:t>16.0</w:t>
            </w:r>
          </w:p>
        </w:tc>
        <w:tc>
          <w:tcPr>
            <w:tcW w:w="1108" w:type="dxa"/>
            <w:shd w:val="clear" w:color="auto" w:fill="auto"/>
          </w:tcPr>
          <w:p w14:paraId="14829C8F" w14:textId="759EDCDD" w:rsidR="00C07B4E" w:rsidRPr="00BF031D" w:rsidRDefault="00C07B4E" w:rsidP="00C07B4E">
            <w:pPr>
              <w:jc w:val="center"/>
              <w:rPr>
                <w:rFonts w:ascii="VIC" w:hAnsi="VIC"/>
                <w:sz w:val="18"/>
                <w:szCs w:val="18"/>
              </w:rPr>
            </w:pPr>
            <w:r>
              <w:rPr>
                <w:rFonts w:ascii="VIC" w:eastAsia="VIC" w:hAnsi="VIC"/>
                <w:color w:val="000000"/>
                <w:sz w:val="18"/>
              </w:rPr>
              <w:t>58%</w:t>
            </w:r>
          </w:p>
        </w:tc>
        <w:tc>
          <w:tcPr>
            <w:tcW w:w="1108" w:type="dxa"/>
            <w:shd w:val="clear" w:color="auto" w:fill="auto"/>
          </w:tcPr>
          <w:p w14:paraId="71BCD8BD" w14:textId="15DAB8DB" w:rsidR="00C07B4E" w:rsidRPr="00BF031D" w:rsidRDefault="00C07B4E" w:rsidP="00C07B4E">
            <w:pPr>
              <w:jc w:val="center"/>
              <w:rPr>
                <w:rFonts w:ascii="VIC" w:hAnsi="VIC"/>
                <w:sz w:val="18"/>
                <w:szCs w:val="18"/>
              </w:rPr>
            </w:pPr>
            <w:r>
              <w:rPr>
                <w:rFonts w:ascii="VIC" w:eastAsia="VIC" w:hAnsi="VIC"/>
                <w:color w:val="000000"/>
                <w:sz w:val="18"/>
              </w:rPr>
              <w:t>6%</w:t>
            </w:r>
          </w:p>
        </w:tc>
        <w:tc>
          <w:tcPr>
            <w:tcW w:w="1108" w:type="dxa"/>
            <w:shd w:val="clear" w:color="auto" w:fill="auto"/>
          </w:tcPr>
          <w:p w14:paraId="74D3ACBD" w14:textId="2AD8E68D" w:rsidR="00C07B4E" w:rsidRPr="00BF031D" w:rsidRDefault="00C07B4E" w:rsidP="00C07B4E">
            <w:pPr>
              <w:jc w:val="center"/>
              <w:rPr>
                <w:rFonts w:ascii="VIC" w:hAnsi="VIC"/>
                <w:sz w:val="18"/>
                <w:szCs w:val="18"/>
              </w:rPr>
            </w:pPr>
            <w:r>
              <w:rPr>
                <w:rFonts w:ascii="VIC" w:eastAsia="VIC" w:hAnsi="VIC"/>
                <w:color w:val="000000"/>
                <w:sz w:val="18"/>
              </w:rPr>
              <w:t>3.2</w:t>
            </w:r>
          </w:p>
        </w:tc>
        <w:tc>
          <w:tcPr>
            <w:tcW w:w="1109" w:type="dxa"/>
            <w:shd w:val="clear" w:color="auto" w:fill="auto"/>
          </w:tcPr>
          <w:p w14:paraId="7796C605" w14:textId="5DA522F3" w:rsidR="00C07B4E" w:rsidRPr="00BF031D" w:rsidRDefault="00C07B4E" w:rsidP="00C07B4E">
            <w:pPr>
              <w:jc w:val="center"/>
              <w:rPr>
                <w:rFonts w:ascii="VIC" w:hAnsi="VIC"/>
                <w:sz w:val="18"/>
                <w:szCs w:val="18"/>
              </w:rPr>
            </w:pPr>
            <w:r>
              <w:rPr>
                <w:rFonts w:ascii="VIC" w:eastAsia="VIC" w:hAnsi="VIC"/>
                <w:color w:val="000000"/>
                <w:sz w:val="18"/>
              </w:rPr>
              <w:t>23%</w:t>
            </w:r>
          </w:p>
        </w:tc>
      </w:tr>
      <w:tr w:rsidR="00C07B4E" w:rsidRPr="00BF031D" w14:paraId="17A92B7E" w14:textId="77777777" w:rsidTr="0067289E">
        <w:trPr>
          <w:trHeight w:val="454"/>
        </w:trPr>
        <w:tc>
          <w:tcPr>
            <w:tcW w:w="1570" w:type="dxa"/>
            <w:vMerge w:val="restart"/>
            <w:shd w:val="clear" w:color="auto" w:fill="BFCED6"/>
          </w:tcPr>
          <w:p w14:paraId="53AB08DD" w14:textId="1BD36AEF" w:rsidR="00C07B4E" w:rsidRPr="00BF031D" w:rsidRDefault="00C07B4E" w:rsidP="00C07B4E">
            <w:pPr>
              <w:pStyle w:val="DHHStabletext"/>
              <w:spacing w:before="0" w:after="0"/>
              <w:rPr>
                <w:rFonts w:ascii="VIC" w:hAnsi="VIC"/>
                <w:sz w:val="18"/>
                <w:szCs w:val="18"/>
              </w:rPr>
            </w:pPr>
            <w:r>
              <w:rPr>
                <w:rFonts w:ascii="VIC" w:eastAsia="VIC" w:hAnsi="VIC"/>
                <w:color w:val="000000"/>
                <w:sz w:val="18"/>
              </w:rPr>
              <w:t>Albury Wodonga Health</w:t>
            </w:r>
          </w:p>
        </w:tc>
        <w:tc>
          <w:tcPr>
            <w:tcW w:w="1985" w:type="dxa"/>
            <w:shd w:val="clear" w:color="auto" w:fill="BFCED6"/>
          </w:tcPr>
          <w:p w14:paraId="637FE60B" w14:textId="3567F470" w:rsidR="00C07B4E" w:rsidRPr="00BF031D" w:rsidRDefault="00C07B4E" w:rsidP="00C07B4E">
            <w:pPr>
              <w:pStyle w:val="DHHStabletext"/>
              <w:spacing w:before="0" w:after="0"/>
              <w:rPr>
                <w:rFonts w:ascii="VIC" w:hAnsi="VIC"/>
                <w:sz w:val="18"/>
                <w:szCs w:val="18"/>
              </w:rPr>
            </w:pPr>
            <w:r>
              <w:rPr>
                <w:rFonts w:ascii="VIC" w:eastAsia="VIC" w:hAnsi="VIC"/>
                <w:color w:val="000000"/>
                <w:sz w:val="18"/>
              </w:rPr>
              <w:t>Albury - NSW</w:t>
            </w:r>
          </w:p>
        </w:tc>
        <w:tc>
          <w:tcPr>
            <w:tcW w:w="1108" w:type="dxa"/>
            <w:shd w:val="clear" w:color="auto" w:fill="BFCED6"/>
          </w:tcPr>
          <w:p w14:paraId="3CA91315" w14:textId="01C55654" w:rsidR="00C07B4E" w:rsidRPr="00BF031D" w:rsidRDefault="00C07B4E" w:rsidP="00C07B4E">
            <w:pPr>
              <w:jc w:val="center"/>
              <w:rPr>
                <w:rFonts w:ascii="VIC" w:hAnsi="VIC"/>
                <w:sz w:val="18"/>
                <w:szCs w:val="18"/>
              </w:rPr>
            </w:pPr>
          </w:p>
        </w:tc>
        <w:tc>
          <w:tcPr>
            <w:tcW w:w="1108" w:type="dxa"/>
            <w:shd w:val="clear" w:color="auto" w:fill="BFCED6"/>
          </w:tcPr>
          <w:p w14:paraId="3D4DD35D" w14:textId="26540EB7" w:rsidR="00C07B4E" w:rsidRPr="00BF031D" w:rsidRDefault="00C07B4E" w:rsidP="00C07B4E">
            <w:pPr>
              <w:jc w:val="center"/>
              <w:rPr>
                <w:rFonts w:ascii="VIC" w:hAnsi="VIC"/>
                <w:sz w:val="18"/>
                <w:szCs w:val="18"/>
              </w:rPr>
            </w:pPr>
          </w:p>
        </w:tc>
        <w:tc>
          <w:tcPr>
            <w:tcW w:w="1108" w:type="dxa"/>
            <w:shd w:val="clear" w:color="auto" w:fill="BFCED6"/>
          </w:tcPr>
          <w:p w14:paraId="6DB25C3E" w14:textId="1115E45C" w:rsidR="00C07B4E" w:rsidRPr="00BF031D" w:rsidRDefault="00C07B4E" w:rsidP="00C07B4E">
            <w:pPr>
              <w:jc w:val="center"/>
              <w:rPr>
                <w:rFonts w:ascii="VIC" w:hAnsi="VIC"/>
                <w:sz w:val="18"/>
                <w:szCs w:val="18"/>
              </w:rPr>
            </w:pPr>
            <w:r>
              <w:rPr>
                <w:rFonts w:ascii="VIC" w:eastAsia="VIC" w:hAnsi="VIC"/>
                <w:color w:val="000000"/>
                <w:sz w:val="18"/>
              </w:rPr>
              <w:t>27%</w:t>
            </w:r>
          </w:p>
        </w:tc>
        <w:tc>
          <w:tcPr>
            <w:tcW w:w="1108" w:type="dxa"/>
            <w:shd w:val="clear" w:color="auto" w:fill="BFCED6"/>
          </w:tcPr>
          <w:p w14:paraId="6E899EF9" w14:textId="150D32F3" w:rsidR="00C07B4E" w:rsidRPr="00BF031D" w:rsidRDefault="00C07B4E" w:rsidP="00C07B4E">
            <w:pPr>
              <w:jc w:val="center"/>
              <w:rPr>
                <w:rFonts w:ascii="VIC" w:hAnsi="VIC"/>
                <w:sz w:val="18"/>
                <w:szCs w:val="18"/>
              </w:rPr>
            </w:pPr>
            <w:r>
              <w:rPr>
                <w:rFonts w:ascii="VIC" w:eastAsia="VIC" w:hAnsi="VIC"/>
                <w:color w:val="000000"/>
                <w:sz w:val="18"/>
              </w:rPr>
              <w:t>157.0</w:t>
            </w:r>
          </w:p>
        </w:tc>
        <w:tc>
          <w:tcPr>
            <w:tcW w:w="1108" w:type="dxa"/>
            <w:shd w:val="clear" w:color="auto" w:fill="BFCED6"/>
          </w:tcPr>
          <w:p w14:paraId="30A49864" w14:textId="5AAF3C1C" w:rsidR="00C07B4E" w:rsidRPr="00BF031D" w:rsidRDefault="00C07B4E" w:rsidP="00C07B4E">
            <w:pPr>
              <w:jc w:val="center"/>
              <w:rPr>
                <w:rFonts w:ascii="VIC" w:hAnsi="VIC"/>
                <w:sz w:val="18"/>
                <w:szCs w:val="18"/>
              </w:rPr>
            </w:pPr>
            <w:r>
              <w:rPr>
                <w:rFonts w:ascii="VIC" w:eastAsia="VIC" w:hAnsi="VIC"/>
                <w:color w:val="000000"/>
                <w:sz w:val="18"/>
              </w:rPr>
              <w:t>3.5</w:t>
            </w:r>
          </w:p>
        </w:tc>
        <w:tc>
          <w:tcPr>
            <w:tcW w:w="1109" w:type="dxa"/>
            <w:shd w:val="clear" w:color="auto" w:fill="BFCED6"/>
          </w:tcPr>
          <w:p w14:paraId="3576F764" w14:textId="518F1E3D" w:rsidR="00C07B4E" w:rsidRPr="00BF031D" w:rsidRDefault="00C07B4E" w:rsidP="00C07B4E">
            <w:pPr>
              <w:jc w:val="center"/>
              <w:rPr>
                <w:rFonts w:ascii="VIC" w:hAnsi="VIC"/>
                <w:sz w:val="18"/>
                <w:szCs w:val="18"/>
              </w:rPr>
            </w:pPr>
            <w:r>
              <w:rPr>
                <w:rFonts w:ascii="VIC" w:eastAsia="VIC" w:hAnsi="VIC"/>
                <w:color w:val="000000"/>
                <w:sz w:val="18"/>
              </w:rPr>
              <w:t>72%</w:t>
            </w:r>
          </w:p>
        </w:tc>
        <w:tc>
          <w:tcPr>
            <w:tcW w:w="1108" w:type="dxa"/>
            <w:shd w:val="clear" w:color="auto" w:fill="BFCED6"/>
          </w:tcPr>
          <w:p w14:paraId="2FFD809C" w14:textId="4DEBBB83" w:rsidR="00C07B4E" w:rsidRPr="00BF031D" w:rsidRDefault="00C07B4E" w:rsidP="00C07B4E">
            <w:pPr>
              <w:jc w:val="center"/>
              <w:rPr>
                <w:rFonts w:ascii="VIC" w:hAnsi="VIC"/>
                <w:sz w:val="18"/>
                <w:szCs w:val="18"/>
              </w:rPr>
            </w:pPr>
            <w:r>
              <w:rPr>
                <w:rFonts w:ascii="VIC" w:eastAsia="VIC" w:hAnsi="VIC"/>
                <w:color w:val="000000"/>
                <w:sz w:val="18"/>
              </w:rPr>
              <w:t>20.5</w:t>
            </w:r>
          </w:p>
        </w:tc>
        <w:tc>
          <w:tcPr>
            <w:tcW w:w="1108" w:type="dxa"/>
            <w:shd w:val="clear" w:color="auto" w:fill="BFCED6"/>
          </w:tcPr>
          <w:p w14:paraId="2B3BACE0" w14:textId="0422D1B5" w:rsidR="00C07B4E" w:rsidRPr="00BF031D" w:rsidRDefault="00C07B4E" w:rsidP="00C07B4E">
            <w:pPr>
              <w:jc w:val="center"/>
              <w:rPr>
                <w:rFonts w:ascii="VIC" w:hAnsi="VIC"/>
                <w:sz w:val="18"/>
                <w:szCs w:val="18"/>
              </w:rPr>
            </w:pPr>
            <w:r>
              <w:rPr>
                <w:rFonts w:ascii="VIC" w:eastAsia="VIC" w:hAnsi="VIC"/>
                <w:color w:val="000000"/>
                <w:sz w:val="18"/>
              </w:rPr>
              <w:t>47%</w:t>
            </w:r>
          </w:p>
        </w:tc>
        <w:tc>
          <w:tcPr>
            <w:tcW w:w="1108" w:type="dxa"/>
            <w:shd w:val="clear" w:color="auto" w:fill="BFCED6"/>
          </w:tcPr>
          <w:p w14:paraId="2B63DCCD" w14:textId="42D33C81" w:rsidR="00C07B4E" w:rsidRPr="00BF031D" w:rsidRDefault="00C07B4E" w:rsidP="00C07B4E">
            <w:pPr>
              <w:jc w:val="center"/>
              <w:rPr>
                <w:rFonts w:ascii="VIC" w:hAnsi="VIC"/>
                <w:sz w:val="18"/>
                <w:szCs w:val="18"/>
              </w:rPr>
            </w:pPr>
            <w:r>
              <w:rPr>
                <w:rFonts w:ascii="VIC" w:eastAsia="VIC" w:hAnsi="VIC"/>
                <w:color w:val="000000"/>
                <w:sz w:val="18"/>
              </w:rPr>
              <w:t>13%</w:t>
            </w:r>
          </w:p>
        </w:tc>
        <w:tc>
          <w:tcPr>
            <w:tcW w:w="1108" w:type="dxa"/>
            <w:shd w:val="clear" w:color="auto" w:fill="BFCED6"/>
          </w:tcPr>
          <w:p w14:paraId="311A6CA1" w14:textId="6C681656" w:rsidR="00C07B4E" w:rsidRPr="00BF031D" w:rsidRDefault="00C07B4E" w:rsidP="00C07B4E">
            <w:pPr>
              <w:jc w:val="center"/>
              <w:rPr>
                <w:rFonts w:ascii="VIC" w:hAnsi="VIC"/>
                <w:sz w:val="18"/>
                <w:szCs w:val="18"/>
              </w:rPr>
            </w:pPr>
            <w:r>
              <w:rPr>
                <w:rFonts w:ascii="VIC" w:eastAsia="VIC" w:hAnsi="VIC"/>
                <w:color w:val="000000"/>
                <w:sz w:val="18"/>
              </w:rPr>
              <w:t>1.8</w:t>
            </w:r>
          </w:p>
        </w:tc>
        <w:tc>
          <w:tcPr>
            <w:tcW w:w="1109" w:type="dxa"/>
            <w:shd w:val="clear" w:color="auto" w:fill="BFCED6"/>
          </w:tcPr>
          <w:p w14:paraId="5DC63341" w14:textId="27BF0BBD" w:rsidR="00C07B4E" w:rsidRPr="00BF031D" w:rsidRDefault="00C07B4E" w:rsidP="00C07B4E">
            <w:pPr>
              <w:jc w:val="center"/>
              <w:rPr>
                <w:rFonts w:ascii="VIC" w:hAnsi="VIC"/>
                <w:sz w:val="18"/>
                <w:szCs w:val="18"/>
              </w:rPr>
            </w:pPr>
            <w:r>
              <w:rPr>
                <w:rFonts w:ascii="VIC" w:eastAsia="VIC" w:hAnsi="VIC"/>
                <w:color w:val="000000"/>
                <w:sz w:val="18"/>
              </w:rPr>
              <w:t>9%</w:t>
            </w:r>
          </w:p>
        </w:tc>
      </w:tr>
      <w:tr w:rsidR="00C07B4E" w:rsidRPr="00BF031D" w14:paraId="7C390EC1" w14:textId="77777777" w:rsidTr="0067289E">
        <w:trPr>
          <w:trHeight w:val="454"/>
        </w:trPr>
        <w:tc>
          <w:tcPr>
            <w:tcW w:w="1570" w:type="dxa"/>
            <w:vMerge/>
            <w:shd w:val="clear" w:color="auto" w:fill="BFCED6"/>
          </w:tcPr>
          <w:p w14:paraId="54C21893" w14:textId="77777777" w:rsidR="00C07B4E" w:rsidRPr="00A83248" w:rsidRDefault="00C07B4E" w:rsidP="00C07B4E">
            <w:pPr>
              <w:pStyle w:val="DHHStabletext"/>
              <w:spacing w:before="0" w:after="0"/>
              <w:rPr>
                <w:rFonts w:ascii="VIC" w:eastAsia="Verdana" w:hAnsi="VIC"/>
                <w:color w:val="000000"/>
                <w:sz w:val="18"/>
              </w:rPr>
            </w:pPr>
          </w:p>
        </w:tc>
        <w:tc>
          <w:tcPr>
            <w:tcW w:w="1985" w:type="dxa"/>
            <w:shd w:val="clear" w:color="auto" w:fill="BFCED6"/>
          </w:tcPr>
          <w:p w14:paraId="35359173" w14:textId="053B1E8C" w:rsidR="00C07B4E" w:rsidRPr="00A83248" w:rsidRDefault="00C07B4E" w:rsidP="00C07B4E">
            <w:pPr>
              <w:pStyle w:val="DHHStabletext"/>
              <w:spacing w:before="0" w:after="0"/>
              <w:rPr>
                <w:rFonts w:ascii="VIC" w:eastAsia="Verdana" w:hAnsi="VIC"/>
                <w:color w:val="000000"/>
                <w:sz w:val="18"/>
              </w:rPr>
            </w:pPr>
            <w:r>
              <w:rPr>
                <w:rFonts w:ascii="VIC" w:eastAsia="VIC" w:hAnsi="VIC"/>
                <w:color w:val="000000"/>
                <w:sz w:val="18"/>
              </w:rPr>
              <w:t>North East &amp; Border</w:t>
            </w:r>
          </w:p>
        </w:tc>
        <w:tc>
          <w:tcPr>
            <w:tcW w:w="1108" w:type="dxa"/>
            <w:shd w:val="clear" w:color="auto" w:fill="BFCED6"/>
          </w:tcPr>
          <w:p w14:paraId="6319BEA5" w14:textId="169291BF" w:rsidR="00C07B4E" w:rsidRPr="00BF031D" w:rsidRDefault="00C07B4E" w:rsidP="00C07B4E">
            <w:pPr>
              <w:jc w:val="center"/>
              <w:rPr>
                <w:rFonts w:ascii="VIC" w:hAnsi="VIC"/>
                <w:sz w:val="18"/>
                <w:szCs w:val="18"/>
              </w:rPr>
            </w:pPr>
            <w:r>
              <w:rPr>
                <w:rFonts w:ascii="VIC" w:eastAsia="VIC" w:hAnsi="VIC"/>
                <w:color w:val="000000"/>
                <w:sz w:val="18"/>
              </w:rPr>
              <w:t>65%</w:t>
            </w:r>
          </w:p>
        </w:tc>
        <w:tc>
          <w:tcPr>
            <w:tcW w:w="1108" w:type="dxa"/>
            <w:shd w:val="clear" w:color="auto" w:fill="BFCED6"/>
          </w:tcPr>
          <w:p w14:paraId="6DB39FEC" w14:textId="3C042A59" w:rsidR="00C07B4E" w:rsidRPr="00BF031D" w:rsidRDefault="00C07B4E" w:rsidP="00C07B4E">
            <w:pPr>
              <w:jc w:val="center"/>
              <w:rPr>
                <w:rFonts w:ascii="VIC" w:hAnsi="VIC"/>
                <w:sz w:val="18"/>
                <w:szCs w:val="18"/>
              </w:rPr>
            </w:pPr>
            <w:r>
              <w:rPr>
                <w:rFonts w:ascii="VIC" w:eastAsia="VIC" w:hAnsi="VIC"/>
                <w:color w:val="000000"/>
                <w:sz w:val="18"/>
              </w:rPr>
              <w:t>71%</w:t>
            </w:r>
          </w:p>
        </w:tc>
        <w:tc>
          <w:tcPr>
            <w:tcW w:w="1108" w:type="dxa"/>
            <w:shd w:val="clear" w:color="auto" w:fill="BFCED6"/>
          </w:tcPr>
          <w:p w14:paraId="1F0B14BA" w14:textId="60794295" w:rsidR="00C07B4E" w:rsidRPr="00BF031D" w:rsidRDefault="00C07B4E" w:rsidP="00C07B4E">
            <w:pPr>
              <w:jc w:val="center"/>
              <w:rPr>
                <w:rFonts w:ascii="VIC" w:hAnsi="VIC"/>
                <w:sz w:val="18"/>
                <w:szCs w:val="18"/>
              </w:rPr>
            </w:pPr>
            <w:r>
              <w:rPr>
                <w:rFonts w:ascii="VIC" w:eastAsia="VIC" w:hAnsi="VIC"/>
                <w:color w:val="000000"/>
                <w:sz w:val="18"/>
              </w:rPr>
              <w:t>22%</w:t>
            </w:r>
          </w:p>
        </w:tc>
        <w:tc>
          <w:tcPr>
            <w:tcW w:w="1108" w:type="dxa"/>
            <w:shd w:val="clear" w:color="auto" w:fill="BFCED6"/>
          </w:tcPr>
          <w:p w14:paraId="0726DDF1" w14:textId="373C313A" w:rsidR="00C07B4E" w:rsidRPr="00BF031D" w:rsidRDefault="00C07B4E" w:rsidP="00C07B4E">
            <w:pPr>
              <w:jc w:val="center"/>
              <w:rPr>
                <w:rFonts w:ascii="VIC" w:hAnsi="VIC"/>
                <w:sz w:val="18"/>
                <w:szCs w:val="18"/>
              </w:rPr>
            </w:pPr>
            <w:r>
              <w:rPr>
                <w:rFonts w:ascii="VIC" w:eastAsia="VIC" w:hAnsi="VIC"/>
                <w:color w:val="000000"/>
                <w:sz w:val="18"/>
              </w:rPr>
              <w:t>143.6</w:t>
            </w:r>
          </w:p>
        </w:tc>
        <w:tc>
          <w:tcPr>
            <w:tcW w:w="1108" w:type="dxa"/>
            <w:shd w:val="clear" w:color="auto" w:fill="BFCED6"/>
          </w:tcPr>
          <w:p w14:paraId="791D2D21" w14:textId="7F257763" w:rsidR="00C07B4E" w:rsidRPr="00BF031D" w:rsidRDefault="00C07B4E" w:rsidP="00C07B4E">
            <w:pPr>
              <w:jc w:val="center"/>
              <w:rPr>
                <w:rFonts w:ascii="VIC" w:hAnsi="VIC"/>
                <w:sz w:val="18"/>
                <w:szCs w:val="18"/>
              </w:rPr>
            </w:pPr>
            <w:r>
              <w:rPr>
                <w:rFonts w:ascii="VIC" w:eastAsia="VIC" w:hAnsi="VIC"/>
                <w:color w:val="000000"/>
                <w:sz w:val="18"/>
              </w:rPr>
              <w:t>3.1</w:t>
            </w:r>
          </w:p>
        </w:tc>
        <w:tc>
          <w:tcPr>
            <w:tcW w:w="1109" w:type="dxa"/>
            <w:shd w:val="clear" w:color="auto" w:fill="BFCED6"/>
          </w:tcPr>
          <w:p w14:paraId="6F594F3C" w14:textId="5A1748F0" w:rsidR="00C07B4E" w:rsidRPr="00BF031D" w:rsidRDefault="00C07B4E" w:rsidP="00C07B4E">
            <w:pPr>
              <w:jc w:val="center"/>
              <w:rPr>
                <w:rFonts w:ascii="VIC" w:hAnsi="VIC"/>
                <w:sz w:val="18"/>
                <w:szCs w:val="18"/>
              </w:rPr>
            </w:pPr>
            <w:r>
              <w:rPr>
                <w:rFonts w:ascii="VIC" w:eastAsia="VIC" w:hAnsi="VIC"/>
                <w:color w:val="000000"/>
                <w:sz w:val="18"/>
              </w:rPr>
              <w:t>75%</w:t>
            </w:r>
          </w:p>
        </w:tc>
        <w:tc>
          <w:tcPr>
            <w:tcW w:w="1108" w:type="dxa"/>
            <w:shd w:val="clear" w:color="auto" w:fill="BFCED6"/>
          </w:tcPr>
          <w:p w14:paraId="5041A190" w14:textId="62950CCE" w:rsidR="00C07B4E" w:rsidRPr="00BF031D" w:rsidRDefault="00C07B4E" w:rsidP="00C07B4E">
            <w:pPr>
              <w:jc w:val="center"/>
              <w:rPr>
                <w:rFonts w:ascii="VIC" w:hAnsi="VIC"/>
                <w:sz w:val="18"/>
                <w:szCs w:val="18"/>
              </w:rPr>
            </w:pPr>
            <w:r>
              <w:rPr>
                <w:rFonts w:ascii="VIC" w:eastAsia="VIC" w:hAnsi="VIC"/>
                <w:color w:val="000000"/>
                <w:sz w:val="18"/>
              </w:rPr>
              <w:t>19.2</w:t>
            </w:r>
          </w:p>
        </w:tc>
        <w:tc>
          <w:tcPr>
            <w:tcW w:w="1108" w:type="dxa"/>
            <w:shd w:val="clear" w:color="auto" w:fill="BFCED6"/>
          </w:tcPr>
          <w:p w14:paraId="00DFF964" w14:textId="5CB69CF5" w:rsidR="00C07B4E" w:rsidRPr="00BF031D" w:rsidRDefault="00C07B4E" w:rsidP="00C07B4E">
            <w:pPr>
              <w:jc w:val="center"/>
              <w:rPr>
                <w:rFonts w:ascii="VIC" w:hAnsi="VIC"/>
                <w:sz w:val="18"/>
                <w:szCs w:val="18"/>
              </w:rPr>
            </w:pPr>
            <w:r>
              <w:rPr>
                <w:rFonts w:ascii="VIC" w:eastAsia="VIC" w:hAnsi="VIC"/>
                <w:color w:val="000000"/>
                <w:sz w:val="18"/>
              </w:rPr>
              <w:t>42%</w:t>
            </w:r>
          </w:p>
        </w:tc>
        <w:tc>
          <w:tcPr>
            <w:tcW w:w="1108" w:type="dxa"/>
            <w:shd w:val="clear" w:color="auto" w:fill="BFCED6"/>
          </w:tcPr>
          <w:p w14:paraId="2B6F3045" w14:textId="5A3A43B2" w:rsidR="00C07B4E" w:rsidRPr="00BF031D" w:rsidRDefault="00C07B4E" w:rsidP="00C07B4E">
            <w:pPr>
              <w:jc w:val="center"/>
              <w:rPr>
                <w:rFonts w:ascii="VIC" w:hAnsi="VIC"/>
                <w:sz w:val="18"/>
                <w:szCs w:val="18"/>
              </w:rPr>
            </w:pPr>
            <w:r>
              <w:rPr>
                <w:rFonts w:ascii="VIC" w:eastAsia="VIC" w:hAnsi="VIC"/>
                <w:color w:val="000000"/>
                <w:sz w:val="18"/>
              </w:rPr>
              <w:t>13%</w:t>
            </w:r>
          </w:p>
        </w:tc>
        <w:tc>
          <w:tcPr>
            <w:tcW w:w="1108" w:type="dxa"/>
            <w:shd w:val="clear" w:color="auto" w:fill="BFCED6"/>
          </w:tcPr>
          <w:p w14:paraId="639B90B8" w14:textId="32866225" w:rsidR="00C07B4E" w:rsidRPr="00BF031D" w:rsidRDefault="00C07B4E" w:rsidP="00C07B4E">
            <w:pPr>
              <w:jc w:val="center"/>
              <w:rPr>
                <w:rFonts w:ascii="VIC" w:hAnsi="VIC"/>
                <w:sz w:val="18"/>
                <w:szCs w:val="18"/>
              </w:rPr>
            </w:pPr>
            <w:r>
              <w:rPr>
                <w:rFonts w:ascii="VIC" w:eastAsia="VIC" w:hAnsi="VIC"/>
                <w:color w:val="000000"/>
                <w:sz w:val="18"/>
              </w:rPr>
              <w:t>1.8</w:t>
            </w:r>
          </w:p>
        </w:tc>
        <w:tc>
          <w:tcPr>
            <w:tcW w:w="1109" w:type="dxa"/>
            <w:shd w:val="clear" w:color="auto" w:fill="BFCED6"/>
          </w:tcPr>
          <w:p w14:paraId="620BDD63" w14:textId="27824E4B" w:rsidR="00C07B4E" w:rsidRPr="00BF031D" w:rsidRDefault="00C07B4E" w:rsidP="00C07B4E">
            <w:pPr>
              <w:jc w:val="center"/>
              <w:rPr>
                <w:rFonts w:ascii="VIC" w:hAnsi="VIC"/>
                <w:sz w:val="18"/>
                <w:szCs w:val="18"/>
              </w:rPr>
            </w:pPr>
            <w:r>
              <w:rPr>
                <w:rFonts w:ascii="VIC" w:eastAsia="VIC" w:hAnsi="VIC"/>
                <w:color w:val="000000"/>
                <w:sz w:val="18"/>
              </w:rPr>
              <w:t>21%</w:t>
            </w:r>
          </w:p>
        </w:tc>
      </w:tr>
      <w:tr w:rsidR="00C07B4E" w:rsidRPr="00BF031D" w14:paraId="00F9D7BE" w14:textId="77777777" w:rsidTr="0067289E">
        <w:trPr>
          <w:trHeight w:val="454"/>
        </w:trPr>
        <w:tc>
          <w:tcPr>
            <w:tcW w:w="1570" w:type="dxa"/>
            <w:shd w:val="clear" w:color="auto" w:fill="FFFFFF" w:themeFill="background1"/>
          </w:tcPr>
          <w:p w14:paraId="4DC94639" w14:textId="6DBE7D97" w:rsidR="00C07B4E" w:rsidRPr="000A7F1F" w:rsidRDefault="00C07B4E" w:rsidP="00C07B4E">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985" w:type="dxa"/>
            <w:shd w:val="clear" w:color="auto" w:fill="FFFFFF" w:themeFill="background1"/>
          </w:tcPr>
          <w:p w14:paraId="3D97E01C" w14:textId="4CDA3FFF" w:rsidR="00C07B4E" w:rsidRPr="000A7F1F" w:rsidRDefault="00C07B4E" w:rsidP="00C07B4E">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1108" w:type="dxa"/>
            <w:shd w:val="clear" w:color="auto" w:fill="FFFFFF" w:themeFill="background1"/>
          </w:tcPr>
          <w:p w14:paraId="067D5F21" w14:textId="0B6E6F89"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12B71702" w14:textId="3A61783A"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14FA6D0A" w14:textId="79618D85" w:rsidR="00C07B4E" w:rsidRPr="00BF031D" w:rsidRDefault="00C07B4E" w:rsidP="00C07B4E">
            <w:pPr>
              <w:jc w:val="center"/>
              <w:rPr>
                <w:rFonts w:ascii="VIC" w:hAnsi="VIC"/>
                <w:sz w:val="18"/>
                <w:szCs w:val="18"/>
              </w:rPr>
            </w:pPr>
            <w:r>
              <w:rPr>
                <w:rFonts w:ascii="VIC" w:eastAsia="VIC" w:hAnsi="VIC"/>
                <w:color w:val="000000"/>
                <w:sz w:val="18"/>
              </w:rPr>
              <w:t>19%</w:t>
            </w:r>
          </w:p>
        </w:tc>
        <w:tc>
          <w:tcPr>
            <w:tcW w:w="1108" w:type="dxa"/>
            <w:shd w:val="clear" w:color="auto" w:fill="FFFFFF" w:themeFill="background1"/>
          </w:tcPr>
          <w:p w14:paraId="6635CCC8" w14:textId="5D4A4003" w:rsidR="00C07B4E" w:rsidRPr="00BF031D" w:rsidRDefault="00C07B4E" w:rsidP="00C07B4E">
            <w:pPr>
              <w:jc w:val="center"/>
              <w:rPr>
                <w:rFonts w:ascii="VIC" w:hAnsi="VIC"/>
                <w:sz w:val="18"/>
                <w:szCs w:val="18"/>
              </w:rPr>
            </w:pPr>
            <w:r>
              <w:rPr>
                <w:rFonts w:ascii="VIC" w:eastAsia="VIC" w:hAnsi="VIC"/>
                <w:color w:val="000000"/>
                <w:sz w:val="18"/>
              </w:rPr>
              <w:t>129.3</w:t>
            </w:r>
          </w:p>
        </w:tc>
        <w:tc>
          <w:tcPr>
            <w:tcW w:w="1108" w:type="dxa"/>
            <w:shd w:val="clear" w:color="auto" w:fill="FFFFFF" w:themeFill="background1"/>
          </w:tcPr>
          <w:p w14:paraId="38FDFEAE" w14:textId="3C23923E" w:rsidR="00C07B4E" w:rsidRPr="00BF031D" w:rsidRDefault="00C07B4E" w:rsidP="00C07B4E">
            <w:pPr>
              <w:jc w:val="center"/>
              <w:rPr>
                <w:rFonts w:ascii="VIC" w:hAnsi="VIC"/>
                <w:sz w:val="18"/>
                <w:szCs w:val="18"/>
              </w:rPr>
            </w:pPr>
            <w:r>
              <w:rPr>
                <w:rFonts w:ascii="VIC" w:eastAsia="VIC" w:hAnsi="VIC"/>
                <w:color w:val="000000"/>
                <w:sz w:val="18"/>
              </w:rPr>
              <w:t>2.0</w:t>
            </w:r>
          </w:p>
        </w:tc>
        <w:tc>
          <w:tcPr>
            <w:tcW w:w="1109" w:type="dxa"/>
            <w:shd w:val="clear" w:color="auto" w:fill="FFFFFF" w:themeFill="background1"/>
          </w:tcPr>
          <w:p w14:paraId="032033E1" w14:textId="2169B7A9" w:rsidR="00C07B4E" w:rsidRPr="00BF031D" w:rsidRDefault="00C07B4E" w:rsidP="00C07B4E">
            <w:pPr>
              <w:jc w:val="center"/>
              <w:rPr>
                <w:rFonts w:ascii="VIC" w:hAnsi="VIC"/>
                <w:sz w:val="18"/>
                <w:szCs w:val="18"/>
              </w:rPr>
            </w:pPr>
            <w:r>
              <w:rPr>
                <w:rFonts w:ascii="VIC" w:eastAsia="VIC" w:hAnsi="VIC"/>
                <w:color w:val="000000"/>
                <w:sz w:val="18"/>
              </w:rPr>
              <w:t>64%</w:t>
            </w:r>
          </w:p>
        </w:tc>
        <w:tc>
          <w:tcPr>
            <w:tcW w:w="1108" w:type="dxa"/>
            <w:shd w:val="clear" w:color="auto" w:fill="FFFFFF" w:themeFill="background1"/>
          </w:tcPr>
          <w:p w14:paraId="0572E9FA" w14:textId="7239C8ED" w:rsidR="00C07B4E" w:rsidRPr="00BF031D" w:rsidRDefault="00C07B4E" w:rsidP="00C07B4E">
            <w:pPr>
              <w:jc w:val="center"/>
              <w:rPr>
                <w:rFonts w:ascii="VIC" w:hAnsi="VIC"/>
                <w:sz w:val="18"/>
                <w:szCs w:val="18"/>
              </w:rPr>
            </w:pPr>
            <w:r>
              <w:rPr>
                <w:rFonts w:ascii="VIC" w:eastAsia="VIC" w:hAnsi="VIC"/>
                <w:color w:val="000000"/>
                <w:sz w:val="18"/>
              </w:rPr>
              <w:t>13.4</w:t>
            </w:r>
          </w:p>
        </w:tc>
        <w:tc>
          <w:tcPr>
            <w:tcW w:w="1108" w:type="dxa"/>
            <w:shd w:val="clear" w:color="auto" w:fill="FFFFFF" w:themeFill="background1"/>
          </w:tcPr>
          <w:p w14:paraId="2486C7E2" w14:textId="3C6AF958" w:rsidR="00C07B4E" w:rsidRPr="00BF031D" w:rsidRDefault="00C07B4E" w:rsidP="00C07B4E">
            <w:pPr>
              <w:jc w:val="center"/>
              <w:rPr>
                <w:rFonts w:ascii="VIC" w:hAnsi="VIC"/>
                <w:sz w:val="18"/>
                <w:szCs w:val="18"/>
              </w:rPr>
            </w:pPr>
            <w:r>
              <w:rPr>
                <w:rFonts w:ascii="VIC" w:eastAsia="VIC" w:hAnsi="VIC"/>
                <w:color w:val="000000"/>
                <w:sz w:val="18"/>
              </w:rPr>
              <w:t>14%</w:t>
            </w:r>
          </w:p>
        </w:tc>
        <w:tc>
          <w:tcPr>
            <w:tcW w:w="1108" w:type="dxa"/>
            <w:shd w:val="clear" w:color="auto" w:fill="FFFFFF" w:themeFill="background1"/>
          </w:tcPr>
          <w:p w14:paraId="61AEEC14" w14:textId="025C3648" w:rsidR="00C07B4E" w:rsidRPr="00BF031D" w:rsidRDefault="00C07B4E" w:rsidP="00C07B4E">
            <w:pPr>
              <w:jc w:val="center"/>
              <w:rPr>
                <w:rFonts w:ascii="VIC" w:hAnsi="VIC"/>
                <w:sz w:val="18"/>
                <w:szCs w:val="18"/>
              </w:rPr>
            </w:pPr>
            <w:r>
              <w:rPr>
                <w:rFonts w:ascii="VIC" w:eastAsia="VIC" w:hAnsi="VIC"/>
                <w:color w:val="000000"/>
                <w:sz w:val="18"/>
              </w:rPr>
              <w:t>38%</w:t>
            </w:r>
          </w:p>
        </w:tc>
        <w:tc>
          <w:tcPr>
            <w:tcW w:w="1108" w:type="dxa"/>
            <w:shd w:val="clear" w:color="auto" w:fill="FFFFFF" w:themeFill="background1"/>
          </w:tcPr>
          <w:p w14:paraId="0EA394B2" w14:textId="24B147DC" w:rsidR="00C07B4E" w:rsidRPr="00BF031D" w:rsidRDefault="00C07B4E" w:rsidP="00C07B4E">
            <w:pPr>
              <w:jc w:val="center"/>
              <w:rPr>
                <w:rFonts w:ascii="VIC" w:hAnsi="VIC"/>
                <w:sz w:val="18"/>
                <w:szCs w:val="18"/>
              </w:rPr>
            </w:pPr>
            <w:r>
              <w:rPr>
                <w:rFonts w:ascii="VIC" w:eastAsia="VIC" w:hAnsi="VIC"/>
                <w:color w:val="000000"/>
                <w:sz w:val="18"/>
              </w:rPr>
              <w:t>0.4</w:t>
            </w:r>
          </w:p>
        </w:tc>
        <w:tc>
          <w:tcPr>
            <w:tcW w:w="1109" w:type="dxa"/>
            <w:shd w:val="clear" w:color="auto" w:fill="FFFFFF" w:themeFill="background1"/>
          </w:tcPr>
          <w:p w14:paraId="348C2F28" w14:textId="6E3D7B5E" w:rsidR="00C07B4E" w:rsidRPr="00BF031D" w:rsidRDefault="00C07B4E" w:rsidP="00C07B4E">
            <w:pPr>
              <w:jc w:val="center"/>
              <w:rPr>
                <w:rFonts w:ascii="VIC" w:hAnsi="VIC"/>
                <w:sz w:val="18"/>
                <w:szCs w:val="18"/>
              </w:rPr>
            </w:pPr>
            <w:r>
              <w:rPr>
                <w:rFonts w:ascii="VIC" w:eastAsia="VIC" w:hAnsi="VIC"/>
                <w:color w:val="000000"/>
                <w:sz w:val="18"/>
              </w:rPr>
              <w:t>28%</w:t>
            </w:r>
          </w:p>
        </w:tc>
      </w:tr>
      <w:tr w:rsidR="00C07B4E" w:rsidRPr="00E93386" w14:paraId="3B4D7462" w14:textId="77777777" w:rsidTr="005801AF">
        <w:trPr>
          <w:trHeight w:val="454"/>
        </w:trPr>
        <w:tc>
          <w:tcPr>
            <w:tcW w:w="1570" w:type="dxa"/>
            <w:shd w:val="clear" w:color="auto" w:fill="B1C9E8"/>
          </w:tcPr>
          <w:p w14:paraId="755F53DE" w14:textId="2E02599F" w:rsidR="00C07B4E" w:rsidRPr="00E93386"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652171FE" w14:textId="2A83CD33" w:rsidR="00C07B4E" w:rsidRPr="00E93386"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4F1F1156" w14:textId="1ADFB352"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76%</w:t>
            </w:r>
          </w:p>
        </w:tc>
        <w:tc>
          <w:tcPr>
            <w:tcW w:w="1108" w:type="dxa"/>
            <w:shd w:val="clear" w:color="auto" w:fill="B1C9E8"/>
          </w:tcPr>
          <w:p w14:paraId="75E8F7F1" w14:textId="78130465"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108" w:type="dxa"/>
            <w:shd w:val="clear" w:color="auto" w:fill="B1C9E8"/>
          </w:tcPr>
          <w:p w14:paraId="057CC161" w14:textId="6EA8FD1C"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108" w:type="dxa"/>
            <w:shd w:val="clear" w:color="auto" w:fill="B1C9E8"/>
          </w:tcPr>
          <w:p w14:paraId="1E135E36" w14:textId="65832C1A"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192.4</w:t>
            </w:r>
          </w:p>
        </w:tc>
        <w:tc>
          <w:tcPr>
            <w:tcW w:w="1108" w:type="dxa"/>
            <w:shd w:val="clear" w:color="auto" w:fill="B1C9E8"/>
          </w:tcPr>
          <w:p w14:paraId="68120B64" w14:textId="4DEC3B13"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3.4</w:t>
            </w:r>
          </w:p>
        </w:tc>
        <w:tc>
          <w:tcPr>
            <w:tcW w:w="1109" w:type="dxa"/>
            <w:shd w:val="clear" w:color="auto" w:fill="B1C9E8"/>
          </w:tcPr>
          <w:p w14:paraId="174BEA00" w14:textId="62E45E91"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60%</w:t>
            </w:r>
          </w:p>
        </w:tc>
        <w:tc>
          <w:tcPr>
            <w:tcW w:w="1108" w:type="dxa"/>
            <w:shd w:val="clear" w:color="auto" w:fill="B1C9E8"/>
          </w:tcPr>
          <w:p w14:paraId="565CC057" w14:textId="7E1EF4CA"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15.7</w:t>
            </w:r>
          </w:p>
        </w:tc>
        <w:tc>
          <w:tcPr>
            <w:tcW w:w="1108" w:type="dxa"/>
            <w:shd w:val="clear" w:color="auto" w:fill="B1C9E8"/>
          </w:tcPr>
          <w:p w14:paraId="3F4BA83E" w14:textId="4F5A95F8"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49%</w:t>
            </w:r>
          </w:p>
        </w:tc>
        <w:tc>
          <w:tcPr>
            <w:tcW w:w="1108" w:type="dxa"/>
            <w:shd w:val="clear" w:color="auto" w:fill="B1C9E8"/>
          </w:tcPr>
          <w:p w14:paraId="548215CF" w14:textId="40136BD6"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108" w:type="dxa"/>
            <w:shd w:val="clear" w:color="auto" w:fill="B1C9E8"/>
          </w:tcPr>
          <w:p w14:paraId="1D8B8463" w14:textId="1DEDFAD0"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109" w:type="dxa"/>
            <w:shd w:val="clear" w:color="auto" w:fill="B1C9E8"/>
          </w:tcPr>
          <w:p w14:paraId="0C6289CF" w14:textId="38FE8AB4" w:rsidR="00C07B4E" w:rsidRPr="00E93386"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23%</w:t>
            </w:r>
          </w:p>
        </w:tc>
      </w:tr>
      <w:tr w:rsidR="00C07B4E" w:rsidRPr="00E93386" w14:paraId="18DF74A5" w14:textId="77777777" w:rsidTr="0067289E">
        <w:trPr>
          <w:trHeight w:val="454"/>
        </w:trPr>
        <w:tc>
          <w:tcPr>
            <w:tcW w:w="1570" w:type="dxa"/>
            <w:shd w:val="clear" w:color="auto" w:fill="244C5A"/>
          </w:tcPr>
          <w:p w14:paraId="5A48D4FD" w14:textId="045681B4" w:rsidR="00C07B4E" w:rsidRPr="00E93386" w:rsidRDefault="00C07B4E" w:rsidP="00C07B4E">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60507AEE" w:rsidR="00C07B4E" w:rsidRPr="00E93386" w:rsidRDefault="00C07B4E" w:rsidP="00C07B4E">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108" w:type="dxa"/>
            <w:shd w:val="clear" w:color="auto" w:fill="244C5A"/>
          </w:tcPr>
          <w:p w14:paraId="5D27356A" w14:textId="42664D8B"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108" w:type="dxa"/>
            <w:shd w:val="clear" w:color="auto" w:fill="244C5A"/>
          </w:tcPr>
          <w:p w14:paraId="44391493" w14:textId="14636840"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108" w:type="dxa"/>
            <w:shd w:val="clear" w:color="auto" w:fill="244C5A"/>
          </w:tcPr>
          <w:p w14:paraId="1D127759" w14:textId="40F80563"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26%</w:t>
            </w:r>
          </w:p>
        </w:tc>
        <w:tc>
          <w:tcPr>
            <w:tcW w:w="1108" w:type="dxa"/>
            <w:shd w:val="clear" w:color="auto" w:fill="244C5A"/>
          </w:tcPr>
          <w:p w14:paraId="46F8C97E" w14:textId="68ACDB80"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158.8</w:t>
            </w:r>
          </w:p>
        </w:tc>
        <w:tc>
          <w:tcPr>
            <w:tcW w:w="1108" w:type="dxa"/>
            <w:shd w:val="clear" w:color="auto" w:fill="244C5A"/>
          </w:tcPr>
          <w:p w14:paraId="3AF8CCF8" w14:textId="6A030E63"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4.7</w:t>
            </w:r>
          </w:p>
        </w:tc>
        <w:tc>
          <w:tcPr>
            <w:tcW w:w="1109" w:type="dxa"/>
            <w:shd w:val="clear" w:color="auto" w:fill="244C5A"/>
          </w:tcPr>
          <w:p w14:paraId="5CD728E9" w14:textId="027144AC"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108" w:type="dxa"/>
            <w:shd w:val="clear" w:color="auto" w:fill="244C5A"/>
          </w:tcPr>
          <w:p w14:paraId="454966DC" w14:textId="7474E5D7"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16.6</w:t>
            </w:r>
          </w:p>
        </w:tc>
        <w:tc>
          <w:tcPr>
            <w:tcW w:w="1108" w:type="dxa"/>
            <w:shd w:val="clear" w:color="auto" w:fill="244C5A"/>
          </w:tcPr>
          <w:p w14:paraId="2BFBD533" w14:textId="47501D39"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44%</w:t>
            </w:r>
          </w:p>
        </w:tc>
        <w:tc>
          <w:tcPr>
            <w:tcW w:w="1108" w:type="dxa"/>
            <w:shd w:val="clear" w:color="auto" w:fill="244C5A"/>
          </w:tcPr>
          <w:p w14:paraId="772EBFBE" w14:textId="66A4334B"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108" w:type="dxa"/>
            <w:shd w:val="clear" w:color="auto" w:fill="244C5A"/>
          </w:tcPr>
          <w:p w14:paraId="577EE165" w14:textId="68A46BEC"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1.7</w:t>
            </w:r>
          </w:p>
        </w:tc>
        <w:tc>
          <w:tcPr>
            <w:tcW w:w="1109" w:type="dxa"/>
            <w:shd w:val="clear" w:color="auto" w:fill="244C5A"/>
          </w:tcPr>
          <w:p w14:paraId="3999C5D2" w14:textId="08DE896D" w:rsidR="00C07B4E" w:rsidRPr="00E93386"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22%</w:t>
            </w:r>
          </w:p>
        </w:tc>
      </w:tr>
    </w:tbl>
    <w:p w14:paraId="22B996AD" w14:textId="77777777" w:rsidR="00C304B4" w:rsidRDefault="00C304B4">
      <w:pPr>
        <w:widowControl/>
        <w:rPr>
          <w:rFonts w:ascii="VIC" w:hAnsi="VIC"/>
        </w:rPr>
      </w:pPr>
    </w:p>
    <w:p w14:paraId="68C8A01E" w14:textId="73A897DB" w:rsidR="00C304B4" w:rsidRDefault="00C304B4">
      <w:pPr>
        <w:widowControl/>
        <w:rPr>
          <w:rFonts w:ascii="VIC" w:hAnsi="VIC"/>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C304B4" w:rsidRPr="00A6366B" w14:paraId="45431FAC" w14:textId="77777777" w:rsidTr="005801AF">
        <w:trPr>
          <w:trHeight w:val="1062"/>
          <w:tblHeader/>
        </w:trPr>
        <w:tc>
          <w:tcPr>
            <w:tcW w:w="2846" w:type="dxa"/>
            <w:gridSpan w:val="2"/>
            <w:shd w:val="clear" w:color="auto" w:fill="FFFFFF"/>
            <w:vAlign w:val="bottom"/>
          </w:tcPr>
          <w:p w14:paraId="73B39F79" w14:textId="5EFB4047" w:rsidR="00C304B4" w:rsidRPr="00592F37" w:rsidRDefault="00C304B4" w:rsidP="005801AF">
            <w:pPr>
              <w:pStyle w:val="Heading1"/>
              <w:spacing w:before="0" w:line="240" w:lineRule="auto"/>
              <w:rPr>
                <w:color w:val="244C5A"/>
                <w:sz w:val="28"/>
                <w:szCs w:val="28"/>
              </w:rPr>
            </w:pPr>
            <w:bookmarkStart w:id="12" w:name="_Toc101289594"/>
            <w:r w:rsidRPr="00052DAD">
              <w:rPr>
                <w:color w:val="244C5A"/>
                <w:sz w:val="22"/>
                <w:szCs w:val="28"/>
              </w:rPr>
              <w:t>Inpatient</w:t>
            </w:r>
            <w:r w:rsidRPr="00052DAD">
              <w:rPr>
                <w:color w:val="244C5A"/>
                <w:sz w:val="22"/>
                <w:szCs w:val="28"/>
              </w:rPr>
              <w:br w:type="textWrapping" w:clear="all"/>
            </w:r>
            <w:r w:rsidR="007C7458">
              <w:rPr>
                <w:color w:val="244C5A"/>
                <w:sz w:val="22"/>
                <w:szCs w:val="28"/>
              </w:rPr>
              <w:t>2021-22</w:t>
            </w:r>
            <w:r>
              <w:rPr>
                <w:color w:val="244C5A"/>
                <w:sz w:val="22"/>
                <w:szCs w:val="28"/>
              </w:rPr>
              <w:t xml:space="preserve"> Q1–Q</w:t>
            </w:r>
            <w:r w:rsidR="00C07B4E">
              <w:rPr>
                <w:color w:val="244C5A"/>
                <w:sz w:val="22"/>
                <w:szCs w:val="28"/>
              </w:rPr>
              <w:t>3</w:t>
            </w:r>
            <w:bookmarkEnd w:id="12"/>
          </w:p>
        </w:tc>
        <w:tc>
          <w:tcPr>
            <w:tcW w:w="2268" w:type="dxa"/>
            <w:shd w:val="clear" w:color="auto" w:fill="FFFFFF"/>
          </w:tcPr>
          <w:p w14:paraId="4CF9D978" w14:textId="77777777" w:rsidR="00C304B4" w:rsidRPr="00C41C2E" w:rsidRDefault="00C304B4" w:rsidP="005801AF">
            <w:pPr>
              <w:pStyle w:val="VAHItablecolhead"/>
              <w:jc w:val="left"/>
              <w:rPr>
                <w:sz w:val="16"/>
              </w:rPr>
            </w:pPr>
          </w:p>
        </w:tc>
        <w:tc>
          <w:tcPr>
            <w:tcW w:w="1518" w:type="dxa"/>
            <w:shd w:val="clear" w:color="auto" w:fill="FFFFFF"/>
            <w:vAlign w:val="bottom"/>
          </w:tcPr>
          <w:p w14:paraId="2818BBD1" w14:textId="77777777" w:rsidR="00C304B4" w:rsidRPr="00DB17C1" w:rsidRDefault="00C304B4" w:rsidP="005801AF">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57EA17FE" w14:textId="77777777" w:rsidR="00C304B4" w:rsidRPr="00DB17C1" w:rsidRDefault="00C304B4" w:rsidP="005801AF">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4AA747A9" w14:textId="77777777" w:rsidR="00C304B4" w:rsidRPr="00DB17C1" w:rsidRDefault="00C304B4" w:rsidP="005801AF">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0E74F6D0" w14:textId="77777777" w:rsidR="00C304B4" w:rsidRPr="00DB17C1" w:rsidRDefault="00C304B4" w:rsidP="005801AF">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82D49ED" w14:textId="77777777" w:rsidR="00C304B4" w:rsidRPr="00DB17C1" w:rsidRDefault="00C304B4" w:rsidP="005801AF">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3C79E410" w14:textId="77777777" w:rsidR="00C304B4" w:rsidRPr="00DB17C1" w:rsidRDefault="00C304B4" w:rsidP="005801AF">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2B2F00EC" w14:textId="77777777" w:rsidR="00C304B4" w:rsidRPr="00DB17C1" w:rsidRDefault="00C304B4" w:rsidP="005801AF">
            <w:pPr>
              <w:pStyle w:val="VAHItablecolhead"/>
              <w:rPr>
                <w:rFonts w:eastAsia="Verdana"/>
                <w:color w:val="244C5A"/>
                <w:sz w:val="16"/>
              </w:rPr>
            </w:pPr>
            <w:r w:rsidRPr="00DB17C1">
              <w:rPr>
                <w:sz w:val="16"/>
              </w:rPr>
              <w:t>Average HoNOS at episode start</w:t>
            </w:r>
          </w:p>
        </w:tc>
      </w:tr>
      <w:tr w:rsidR="00C07B4E" w:rsidRPr="00BF031D" w14:paraId="125CC34C" w14:textId="77777777" w:rsidTr="005801AF">
        <w:trPr>
          <w:trHeight w:val="454"/>
        </w:trPr>
        <w:tc>
          <w:tcPr>
            <w:tcW w:w="1145" w:type="dxa"/>
            <w:vMerge w:val="restart"/>
            <w:shd w:val="clear" w:color="auto" w:fill="BFCED6"/>
          </w:tcPr>
          <w:p w14:paraId="3B22DD54" w14:textId="22CAFDFD" w:rsidR="00C07B4E" w:rsidRPr="00BF031D" w:rsidRDefault="00C07B4E" w:rsidP="00C07B4E">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4391C32C" w14:textId="71918EA6"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49F938CA" w14:textId="2B551E8F" w:rsidR="00C07B4E" w:rsidRPr="00BF031D" w:rsidRDefault="00C07B4E" w:rsidP="00C07B4E">
            <w:pPr>
              <w:rPr>
                <w:rFonts w:ascii="VIC" w:hAnsi="VIC"/>
                <w:sz w:val="18"/>
                <w:szCs w:val="18"/>
              </w:rPr>
            </w:pPr>
            <w:r>
              <w:rPr>
                <w:rFonts w:ascii="VIC" w:eastAsia="VIC" w:hAnsi="VIC"/>
                <w:color w:val="000000"/>
                <w:sz w:val="18"/>
              </w:rPr>
              <w:t>North East (Austin)</w:t>
            </w:r>
          </w:p>
        </w:tc>
        <w:tc>
          <w:tcPr>
            <w:tcW w:w="1518" w:type="dxa"/>
            <w:shd w:val="clear" w:color="auto" w:fill="BFCED6"/>
          </w:tcPr>
          <w:p w14:paraId="790473FF" w14:textId="4B54795E" w:rsidR="00C07B4E" w:rsidRPr="00BF031D" w:rsidRDefault="00C07B4E" w:rsidP="00C07B4E">
            <w:pPr>
              <w:jc w:val="center"/>
              <w:rPr>
                <w:rFonts w:ascii="VIC" w:hAnsi="VIC"/>
                <w:sz w:val="18"/>
                <w:szCs w:val="18"/>
              </w:rPr>
            </w:pPr>
            <w:r>
              <w:rPr>
                <w:rFonts w:ascii="VIC" w:eastAsia="VIC" w:hAnsi="VIC"/>
                <w:color w:val="000000"/>
                <w:sz w:val="18"/>
              </w:rPr>
              <w:t>2.1</w:t>
            </w:r>
          </w:p>
        </w:tc>
        <w:tc>
          <w:tcPr>
            <w:tcW w:w="1519" w:type="dxa"/>
            <w:shd w:val="clear" w:color="auto" w:fill="BFCED6"/>
          </w:tcPr>
          <w:p w14:paraId="3AE2FCF1" w14:textId="3B8B21B0" w:rsidR="00C07B4E" w:rsidRPr="00BF031D" w:rsidRDefault="00C07B4E" w:rsidP="00C07B4E">
            <w:pPr>
              <w:jc w:val="center"/>
              <w:rPr>
                <w:rFonts w:ascii="VIC" w:hAnsi="VIC"/>
                <w:sz w:val="18"/>
                <w:szCs w:val="18"/>
              </w:rPr>
            </w:pPr>
            <w:r>
              <w:rPr>
                <w:rFonts w:ascii="VIC" w:eastAsia="VIC" w:hAnsi="VIC"/>
                <w:color w:val="000000"/>
                <w:sz w:val="18"/>
              </w:rPr>
              <w:t>9.1</w:t>
            </w:r>
          </w:p>
        </w:tc>
        <w:tc>
          <w:tcPr>
            <w:tcW w:w="1519" w:type="dxa"/>
            <w:shd w:val="clear" w:color="auto" w:fill="BFCED6"/>
          </w:tcPr>
          <w:p w14:paraId="310E7468" w14:textId="61A29728" w:rsidR="00C07B4E" w:rsidRPr="00BF031D" w:rsidRDefault="00C07B4E" w:rsidP="00C07B4E">
            <w:pPr>
              <w:jc w:val="center"/>
              <w:rPr>
                <w:rFonts w:ascii="VIC" w:hAnsi="VIC"/>
                <w:sz w:val="18"/>
                <w:szCs w:val="18"/>
              </w:rPr>
            </w:pPr>
            <w:r>
              <w:rPr>
                <w:rFonts w:ascii="VIC" w:eastAsia="VIC" w:hAnsi="VIC"/>
                <w:color w:val="000000"/>
                <w:sz w:val="18"/>
              </w:rPr>
              <w:t>7.5</w:t>
            </w:r>
          </w:p>
        </w:tc>
        <w:tc>
          <w:tcPr>
            <w:tcW w:w="1518" w:type="dxa"/>
            <w:shd w:val="clear" w:color="auto" w:fill="BFCED6"/>
          </w:tcPr>
          <w:p w14:paraId="12947EDE" w14:textId="199424C3" w:rsidR="00C07B4E" w:rsidRPr="00BF031D" w:rsidRDefault="00C07B4E" w:rsidP="00C07B4E">
            <w:pPr>
              <w:jc w:val="center"/>
              <w:rPr>
                <w:rFonts w:ascii="VIC" w:hAnsi="VIC"/>
                <w:sz w:val="18"/>
                <w:szCs w:val="18"/>
              </w:rPr>
            </w:pPr>
            <w:r>
              <w:rPr>
                <w:rFonts w:ascii="VIC" w:eastAsia="VIC" w:hAnsi="VIC"/>
                <w:color w:val="000000"/>
                <w:sz w:val="18"/>
              </w:rPr>
              <w:t>72%</w:t>
            </w:r>
          </w:p>
        </w:tc>
        <w:tc>
          <w:tcPr>
            <w:tcW w:w="1519" w:type="dxa"/>
            <w:shd w:val="clear" w:color="auto" w:fill="BFCED6"/>
          </w:tcPr>
          <w:p w14:paraId="65D3D041" w14:textId="043CBE36" w:rsidR="00C07B4E" w:rsidRPr="00BF031D" w:rsidRDefault="00C07B4E" w:rsidP="00C07B4E">
            <w:pPr>
              <w:jc w:val="center"/>
              <w:rPr>
                <w:rFonts w:ascii="VIC" w:hAnsi="VIC"/>
                <w:sz w:val="18"/>
                <w:szCs w:val="18"/>
              </w:rPr>
            </w:pPr>
            <w:r>
              <w:rPr>
                <w:rFonts w:ascii="VIC" w:eastAsia="VIC" w:hAnsi="VIC"/>
                <w:color w:val="000000"/>
                <w:sz w:val="18"/>
              </w:rPr>
              <w:t>66%</w:t>
            </w:r>
          </w:p>
        </w:tc>
        <w:tc>
          <w:tcPr>
            <w:tcW w:w="1519" w:type="dxa"/>
            <w:shd w:val="clear" w:color="auto" w:fill="BFCED6"/>
          </w:tcPr>
          <w:p w14:paraId="09E94401" w14:textId="7591F912" w:rsidR="00C07B4E" w:rsidRPr="00BF031D" w:rsidRDefault="00C07B4E" w:rsidP="00C07B4E">
            <w:pPr>
              <w:jc w:val="center"/>
              <w:rPr>
                <w:rFonts w:ascii="VIC" w:hAnsi="VIC"/>
                <w:sz w:val="18"/>
                <w:szCs w:val="18"/>
              </w:rPr>
            </w:pPr>
            <w:r>
              <w:rPr>
                <w:rFonts w:ascii="VIC" w:eastAsia="VIC" w:hAnsi="VIC"/>
                <w:color w:val="000000"/>
                <w:sz w:val="18"/>
              </w:rPr>
              <w:t>63%</w:t>
            </w:r>
          </w:p>
        </w:tc>
        <w:tc>
          <w:tcPr>
            <w:tcW w:w="1519" w:type="dxa"/>
            <w:shd w:val="clear" w:color="auto" w:fill="BFCED6"/>
          </w:tcPr>
          <w:p w14:paraId="54E28D8A" w14:textId="1C30FE6F" w:rsidR="00C07B4E" w:rsidRPr="00BF031D" w:rsidRDefault="00C07B4E" w:rsidP="00C07B4E">
            <w:pPr>
              <w:jc w:val="center"/>
              <w:rPr>
                <w:rFonts w:ascii="VIC" w:hAnsi="VIC"/>
                <w:sz w:val="18"/>
                <w:szCs w:val="18"/>
              </w:rPr>
            </w:pPr>
            <w:r>
              <w:rPr>
                <w:rFonts w:ascii="VIC" w:eastAsia="VIC" w:hAnsi="VIC"/>
                <w:color w:val="000000"/>
                <w:sz w:val="18"/>
              </w:rPr>
              <w:t>24.0</w:t>
            </w:r>
          </w:p>
        </w:tc>
      </w:tr>
      <w:tr w:rsidR="00C07B4E" w:rsidRPr="00BF031D" w14:paraId="187531DD" w14:textId="77777777" w:rsidTr="005801AF">
        <w:trPr>
          <w:trHeight w:val="454"/>
        </w:trPr>
        <w:tc>
          <w:tcPr>
            <w:tcW w:w="1145" w:type="dxa"/>
            <w:vMerge/>
            <w:shd w:val="clear" w:color="auto" w:fill="auto"/>
          </w:tcPr>
          <w:p w14:paraId="0BBCFE20" w14:textId="77777777" w:rsidR="00C07B4E" w:rsidRPr="00BF031D" w:rsidRDefault="00C07B4E" w:rsidP="00C07B4E">
            <w:pPr>
              <w:pStyle w:val="DHHStabletext"/>
              <w:spacing w:before="0" w:after="0"/>
              <w:rPr>
                <w:rFonts w:ascii="VIC" w:eastAsia="Verdana" w:hAnsi="VIC" w:cs="Verdana"/>
                <w:sz w:val="18"/>
                <w:szCs w:val="18"/>
              </w:rPr>
            </w:pPr>
          </w:p>
        </w:tc>
        <w:tc>
          <w:tcPr>
            <w:tcW w:w="1701" w:type="dxa"/>
            <w:shd w:val="clear" w:color="auto" w:fill="auto"/>
          </w:tcPr>
          <w:p w14:paraId="6C6DB7FC" w14:textId="2431A250"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268" w:type="dxa"/>
          </w:tcPr>
          <w:p w14:paraId="48383EC0" w14:textId="0D554495" w:rsidR="00C07B4E" w:rsidRPr="00BF031D" w:rsidRDefault="00C07B4E" w:rsidP="00C07B4E">
            <w:pPr>
              <w:rPr>
                <w:rFonts w:ascii="VIC" w:hAnsi="VIC"/>
                <w:sz w:val="18"/>
                <w:szCs w:val="18"/>
              </w:rPr>
            </w:pPr>
            <w:r>
              <w:rPr>
                <w:rFonts w:ascii="VIC" w:eastAsia="VIC" w:hAnsi="VIC"/>
                <w:color w:val="000000"/>
                <w:sz w:val="18"/>
              </w:rPr>
              <w:t>Eastern CYMHS</w:t>
            </w:r>
          </w:p>
        </w:tc>
        <w:tc>
          <w:tcPr>
            <w:tcW w:w="1518" w:type="dxa"/>
            <w:shd w:val="clear" w:color="auto" w:fill="auto"/>
          </w:tcPr>
          <w:p w14:paraId="30CC1D7F" w14:textId="4F648E1F" w:rsidR="00C07B4E" w:rsidRPr="00BF031D" w:rsidRDefault="00C07B4E" w:rsidP="00C07B4E">
            <w:pPr>
              <w:jc w:val="center"/>
              <w:rPr>
                <w:rFonts w:ascii="VIC" w:hAnsi="VIC"/>
                <w:sz w:val="18"/>
                <w:szCs w:val="18"/>
              </w:rPr>
            </w:pPr>
            <w:r>
              <w:rPr>
                <w:rFonts w:ascii="VIC" w:eastAsia="VIC" w:hAnsi="VIC"/>
                <w:color w:val="000000"/>
                <w:sz w:val="18"/>
              </w:rPr>
              <w:t>2.1</w:t>
            </w:r>
          </w:p>
        </w:tc>
        <w:tc>
          <w:tcPr>
            <w:tcW w:w="1519" w:type="dxa"/>
            <w:shd w:val="clear" w:color="auto" w:fill="auto"/>
          </w:tcPr>
          <w:p w14:paraId="2194717F" w14:textId="0D689F9F" w:rsidR="00C07B4E" w:rsidRPr="00BF031D" w:rsidRDefault="00C07B4E" w:rsidP="00C07B4E">
            <w:pPr>
              <w:jc w:val="center"/>
              <w:rPr>
                <w:rFonts w:ascii="VIC" w:hAnsi="VIC"/>
                <w:sz w:val="18"/>
                <w:szCs w:val="18"/>
              </w:rPr>
            </w:pPr>
            <w:r>
              <w:rPr>
                <w:rFonts w:ascii="VIC" w:eastAsia="VIC" w:hAnsi="VIC"/>
                <w:color w:val="000000"/>
                <w:sz w:val="18"/>
              </w:rPr>
              <w:t>3.4</w:t>
            </w:r>
          </w:p>
        </w:tc>
        <w:tc>
          <w:tcPr>
            <w:tcW w:w="1519" w:type="dxa"/>
            <w:shd w:val="clear" w:color="auto" w:fill="auto"/>
          </w:tcPr>
          <w:p w14:paraId="56D2DF3D" w14:textId="4A2EC959" w:rsidR="00C07B4E" w:rsidRPr="00BF031D" w:rsidRDefault="00C07B4E" w:rsidP="00C07B4E">
            <w:pPr>
              <w:jc w:val="center"/>
              <w:rPr>
                <w:rFonts w:ascii="VIC" w:hAnsi="VIC"/>
                <w:sz w:val="18"/>
                <w:szCs w:val="18"/>
              </w:rPr>
            </w:pPr>
            <w:r>
              <w:rPr>
                <w:rFonts w:ascii="VIC" w:eastAsia="VIC" w:hAnsi="VIC"/>
                <w:color w:val="000000"/>
                <w:sz w:val="18"/>
              </w:rPr>
              <w:t>2.4</w:t>
            </w:r>
          </w:p>
        </w:tc>
        <w:tc>
          <w:tcPr>
            <w:tcW w:w="1518" w:type="dxa"/>
            <w:shd w:val="clear" w:color="auto" w:fill="auto"/>
          </w:tcPr>
          <w:p w14:paraId="72CB19A6" w14:textId="16988482" w:rsidR="00C07B4E" w:rsidRPr="00BF031D" w:rsidRDefault="00C07B4E" w:rsidP="00C07B4E">
            <w:pPr>
              <w:jc w:val="center"/>
              <w:rPr>
                <w:rFonts w:ascii="VIC" w:hAnsi="VIC"/>
                <w:sz w:val="18"/>
                <w:szCs w:val="18"/>
              </w:rPr>
            </w:pPr>
            <w:r>
              <w:rPr>
                <w:rFonts w:ascii="VIC" w:eastAsia="VIC" w:hAnsi="VIC"/>
                <w:color w:val="000000"/>
                <w:sz w:val="18"/>
              </w:rPr>
              <w:t>51%</w:t>
            </w:r>
          </w:p>
        </w:tc>
        <w:tc>
          <w:tcPr>
            <w:tcW w:w="1519" w:type="dxa"/>
            <w:shd w:val="clear" w:color="auto" w:fill="auto"/>
          </w:tcPr>
          <w:p w14:paraId="74A3E41F" w14:textId="108C9D4E" w:rsidR="00C07B4E" w:rsidRPr="00BF031D" w:rsidRDefault="00C07B4E" w:rsidP="00C07B4E">
            <w:pPr>
              <w:jc w:val="center"/>
              <w:rPr>
                <w:rFonts w:ascii="VIC" w:hAnsi="VIC"/>
                <w:sz w:val="18"/>
                <w:szCs w:val="18"/>
              </w:rPr>
            </w:pPr>
            <w:r>
              <w:rPr>
                <w:rFonts w:ascii="VIC" w:eastAsia="VIC" w:hAnsi="VIC"/>
                <w:color w:val="000000"/>
                <w:sz w:val="18"/>
              </w:rPr>
              <w:t>37%</w:t>
            </w:r>
          </w:p>
        </w:tc>
        <w:tc>
          <w:tcPr>
            <w:tcW w:w="1519" w:type="dxa"/>
            <w:shd w:val="clear" w:color="auto" w:fill="auto"/>
          </w:tcPr>
          <w:p w14:paraId="4E736BFA" w14:textId="062F1507" w:rsidR="00C07B4E" w:rsidRPr="00BF031D" w:rsidRDefault="00C07B4E" w:rsidP="00C07B4E">
            <w:pPr>
              <w:jc w:val="center"/>
              <w:rPr>
                <w:rFonts w:ascii="VIC" w:hAnsi="VIC"/>
                <w:sz w:val="18"/>
                <w:szCs w:val="18"/>
              </w:rPr>
            </w:pPr>
            <w:r>
              <w:rPr>
                <w:rFonts w:ascii="VIC" w:eastAsia="VIC" w:hAnsi="VIC"/>
                <w:color w:val="000000"/>
                <w:sz w:val="18"/>
              </w:rPr>
              <w:t>84%</w:t>
            </w:r>
          </w:p>
        </w:tc>
        <w:tc>
          <w:tcPr>
            <w:tcW w:w="1519" w:type="dxa"/>
            <w:shd w:val="clear" w:color="auto" w:fill="auto"/>
          </w:tcPr>
          <w:p w14:paraId="3D023342" w14:textId="4186542E" w:rsidR="00C07B4E" w:rsidRPr="00BF031D" w:rsidRDefault="00C07B4E" w:rsidP="00C07B4E">
            <w:pPr>
              <w:jc w:val="center"/>
              <w:rPr>
                <w:rFonts w:ascii="VIC" w:hAnsi="VIC"/>
                <w:sz w:val="18"/>
                <w:szCs w:val="18"/>
              </w:rPr>
            </w:pPr>
            <w:r>
              <w:rPr>
                <w:rFonts w:ascii="VIC" w:eastAsia="VIC" w:hAnsi="VIC"/>
                <w:color w:val="000000"/>
                <w:sz w:val="18"/>
              </w:rPr>
              <w:t>15.6</w:t>
            </w:r>
          </w:p>
        </w:tc>
      </w:tr>
      <w:tr w:rsidR="00C07B4E" w:rsidRPr="00BF031D" w14:paraId="7565064B" w14:textId="77777777" w:rsidTr="005801AF">
        <w:trPr>
          <w:trHeight w:val="454"/>
        </w:trPr>
        <w:tc>
          <w:tcPr>
            <w:tcW w:w="1145" w:type="dxa"/>
            <w:vMerge/>
            <w:shd w:val="clear" w:color="auto" w:fill="auto"/>
          </w:tcPr>
          <w:p w14:paraId="63069851" w14:textId="77777777" w:rsidR="00C07B4E" w:rsidRPr="00BF031D" w:rsidRDefault="00C07B4E" w:rsidP="00C07B4E">
            <w:pPr>
              <w:pStyle w:val="DHHStabletext"/>
              <w:spacing w:before="0" w:after="0"/>
              <w:rPr>
                <w:rFonts w:ascii="VIC" w:eastAsia="Verdana" w:hAnsi="VIC" w:cs="Verdana"/>
                <w:sz w:val="18"/>
                <w:szCs w:val="18"/>
              </w:rPr>
            </w:pPr>
          </w:p>
        </w:tc>
        <w:tc>
          <w:tcPr>
            <w:tcW w:w="1701" w:type="dxa"/>
            <w:shd w:val="clear" w:color="auto" w:fill="BFCED6"/>
          </w:tcPr>
          <w:p w14:paraId="0F0E3BA3" w14:textId="285A3FC7" w:rsidR="00C07B4E" w:rsidRPr="00BF031D" w:rsidRDefault="00C07B4E" w:rsidP="00C07B4E">
            <w:pPr>
              <w:pStyle w:val="DHHStabletext"/>
              <w:spacing w:before="0" w:after="0"/>
              <w:rPr>
                <w:rFonts w:ascii="VIC" w:hAnsi="VIC"/>
                <w:sz w:val="18"/>
                <w:szCs w:val="18"/>
              </w:rPr>
            </w:pPr>
            <w:r>
              <w:rPr>
                <w:rFonts w:ascii="VIC" w:eastAsia="VIC" w:hAnsi="VIC"/>
                <w:color w:val="000000"/>
                <w:sz w:val="18"/>
              </w:rPr>
              <w:t>Monash Health</w:t>
            </w:r>
          </w:p>
        </w:tc>
        <w:tc>
          <w:tcPr>
            <w:tcW w:w="2268" w:type="dxa"/>
            <w:shd w:val="clear" w:color="auto" w:fill="BFCED6"/>
          </w:tcPr>
          <w:p w14:paraId="30129862" w14:textId="1D95F2C1" w:rsidR="00C07B4E" w:rsidRPr="00BF031D" w:rsidRDefault="00C07B4E" w:rsidP="00C07B4E">
            <w:pPr>
              <w:rPr>
                <w:rFonts w:ascii="VIC" w:hAnsi="VIC"/>
                <w:sz w:val="18"/>
                <w:szCs w:val="18"/>
              </w:rPr>
            </w:pPr>
            <w:r>
              <w:rPr>
                <w:rFonts w:ascii="VIC" w:eastAsia="VIC" w:hAnsi="VIC"/>
                <w:color w:val="000000"/>
                <w:sz w:val="18"/>
              </w:rPr>
              <w:t>South Eastern (Monash CAMHS)</w:t>
            </w:r>
          </w:p>
        </w:tc>
        <w:tc>
          <w:tcPr>
            <w:tcW w:w="1518" w:type="dxa"/>
            <w:shd w:val="clear" w:color="auto" w:fill="BFCED6"/>
          </w:tcPr>
          <w:p w14:paraId="546CBBF8" w14:textId="2374F534" w:rsidR="00C07B4E" w:rsidRPr="00BF031D" w:rsidRDefault="00C07B4E" w:rsidP="00C07B4E">
            <w:pPr>
              <w:jc w:val="center"/>
              <w:rPr>
                <w:rFonts w:ascii="VIC" w:hAnsi="VIC"/>
                <w:sz w:val="18"/>
                <w:szCs w:val="18"/>
              </w:rPr>
            </w:pPr>
            <w:r>
              <w:rPr>
                <w:rFonts w:ascii="VIC" w:eastAsia="VIC" w:hAnsi="VIC"/>
                <w:color w:val="000000"/>
                <w:sz w:val="18"/>
              </w:rPr>
              <w:t>1.4</w:t>
            </w:r>
          </w:p>
        </w:tc>
        <w:tc>
          <w:tcPr>
            <w:tcW w:w="1519" w:type="dxa"/>
            <w:shd w:val="clear" w:color="auto" w:fill="BFCED6"/>
          </w:tcPr>
          <w:p w14:paraId="6A740729" w14:textId="77468732" w:rsidR="00C07B4E" w:rsidRPr="00BF031D" w:rsidRDefault="00C07B4E" w:rsidP="00C07B4E">
            <w:pPr>
              <w:jc w:val="center"/>
              <w:rPr>
                <w:rFonts w:ascii="VIC" w:hAnsi="VIC"/>
                <w:sz w:val="18"/>
                <w:szCs w:val="18"/>
              </w:rPr>
            </w:pPr>
            <w:r>
              <w:rPr>
                <w:rFonts w:ascii="VIC" w:eastAsia="VIC" w:hAnsi="VIC"/>
                <w:color w:val="000000"/>
                <w:sz w:val="18"/>
              </w:rPr>
              <w:t>7.3</w:t>
            </w:r>
          </w:p>
        </w:tc>
        <w:tc>
          <w:tcPr>
            <w:tcW w:w="1519" w:type="dxa"/>
            <w:shd w:val="clear" w:color="auto" w:fill="BFCED6"/>
          </w:tcPr>
          <w:p w14:paraId="0043A995" w14:textId="6D2EEE30" w:rsidR="00C07B4E" w:rsidRPr="00BF031D" w:rsidRDefault="00C07B4E" w:rsidP="00C07B4E">
            <w:pPr>
              <w:jc w:val="center"/>
              <w:rPr>
                <w:rFonts w:ascii="VIC" w:hAnsi="VIC"/>
                <w:sz w:val="18"/>
                <w:szCs w:val="18"/>
              </w:rPr>
            </w:pPr>
            <w:r>
              <w:rPr>
                <w:rFonts w:ascii="VIC" w:eastAsia="VIC" w:hAnsi="VIC"/>
                <w:color w:val="000000"/>
                <w:sz w:val="18"/>
              </w:rPr>
              <w:t>9.8</w:t>
            </w:r>
          </w:p>
        </w:tc>
        <w:tc>
          <w:tcPr>
            <w:tcW w:w="1518" w:type="dxa"/>
            <w:shd w:val="clear" w:color="auto" w:fill="BFCED6"/>
          </w:tcPr>
          <w:p w14:paraId="3ECD6C01" w14:textId="5DF7A24C" w:rsidR="00C07B4E" w:rsidRPr="00BF031D" w:rsidRDefault="00C07B4E" w:rsidP="00C07B4E">
            <w:pPr>
              <w:jc w:val="center"/>
              <w:rPr>
                <w:rFonts w:ascii="VIC" w:hAnsi="VIC"/>
                <w:sz w:val="18"/>
                <w:szCs w:val="18"/>
              </w:rPr>
            </w:pPr>
            <w:r>
              <w:rPr>
                <w:rFonts w:ascii="VIC" w:eastAsia="VIC" w:hAnsi="VIC"/>
                <w:color w:val="000000"/>
                <w:sz w:val="18"/>
              </w:rPr>
              <w:t>20%</w:t>
            </w:r>
          </w:p>
        </w:tc>
        <w:tc>
          <w:tcPr>
            <w:tcW w:w="1519" w:type="dxa"/>
            <w:shd w:val="clear" w:color="auto" w:fill="BFCED6"/>
          </w:tcPr>
          <w:p w14:paraId="69B54904" w14:textId="073B6356" w:rsidR="00C07B4E" w:rsidRPr="00BF031D" w:rsidRDefault="00C07B4E" w:rsidP="00C07B4E">
            <w:pPr>
              <w:jc w:val="center"/>
              <w:rPr>
                <w:rFonts w:ascii="VIC" w:hAnsi="VIC"/>
                <w:sz w:val="18"/>
                <w:szCs w:val="18"/>
              </w:rPr>
            </w:pPr>
            <w:r>
              <w:rPr>
                <w:rFonts w:ascii="VIC" w:eastAsia="VIC" w:hAnsi="VIC"/>
                <w:color w:val="000000"/>
                <w:sz w:val="18"/>
              </w:rPr>
              <w:t>20%</w:t>
            </w:r>
          </w:p>
        </w:tc>
        <w:tc>
          <w:tcPr>
            <w:tcW w:w="1519" w:type="dxa"/>
            <w:shd w:val="clear" w:color="auto" w:fill="BFCED6"/>
          </w:tcPr>
          <w:p w14:paraId="6ABF00D5" w14:textId="2358816B" w:rsidR="00C07B4E" w:rsidRPr="00BF031D" w:rsidRDefault="00C07B4E" w:rsidP="00C07B4E">
            <w:pPr>
              <w:jc w:val="center"/>
              <w:rPr>
                <w:rFonts w:ascii="VIC" w:hAnsi="VIC"/>
                <w:sz w:val="18"/>
                <w:szCs w:val="18"/>
              </w:rPr>
            </w:pPr>
            <w:r>
              <w:rPr>
                <w:rFonts w:ascii="VIC" w:eastAsia="VIC" w:hAnsi="VIC"/>
                <w:color w:val="000000"/>
                <w:sz w:val="18"/>
              </w:rPr>
              <w:t>98%</w:t>
            </w:r>
          </w:p>
        </w:tc>
        <w:tc>
          <w:tcPr>
            <w:tcW w:w="1519" w:type="dxa"/>
            <w:shd w:val="clear" w:color="auto" w:fill="BFCED6"/>
          </w:tcPr>
          <w:p w14:paraId="3C8FD82D" w14:textId="1391BE67" w:rsidR="00C07B4E" w:rsidRPr="00BF031D" w:rsidRDefault="00C07B4E" w:rsidP="00C07B4E">
            <w:pPr>
              <w:jc w:val="center"/>
              <w:rPr>
                <w:rFonts w:ascii="VIC" w:hAnsi="VIC"/>
                <w:sz w:val="18"/>
                <w:szCs w:val="18"/>
              </w:rPr>
            </w:pPr>
            <w:r>
              <w:rPr>
                <w:rFonts w:ascii="VIC" w:eastAsia="VIC" w:hAnsi="VIC"/>
                <w:color w:val="000000"/>
                <w:sz w:val="18"/>
              </w:rPr>
              <w:t>19.0</w:t>
            </w:r>
          </w:p>
        </w:tc>
      </w:tr>
      <w:tr w:rsidR="00C07B4E" w:rsidRPr="00BF031D" w14:paraId="6B8075B7" w14:textId="77777777" w:rsidTr="005801AF">
        <w:trPr>
          <w:trHeight w:val="454"/>
        </w:trPr>
        <w:tc>
          <w:tcPr>
            <w:tcW w:w="1145" w:type="dxa"/>
            <w:vMerge/>
            <w:shd w:val="clear" w:color="auto" w:fill="auto"/>
          </w:tcPr>
          <w:p w14:paraId="3FAF642E" w14:textId="77777777" w:rsidR="00C07B4E" w:rsidRPr="00BF031D" w:rsidRDefault="00C07B4E" w:rsidP="00C07B4E">
            <w:pPr>
              <w:pStyle w:val="DHHStabletext"/>
              <w:spacing w:before="0" w:after="0"/>
              <w:rPr>
                <w:rFonts w:ascii="VIC" w:eastAsia="Verdana" w:hAnsi="VIC" w:cs="Verdana"/>
                <w:sz w:val="18"/>
                <w:szCs w:val="18"/>
              </w:rPr>
            </w:pPr>
          </w:p>
        </w:tc>
        <w:tc>
          <w:tcPr>
            <w:tcW w:w="1701" w:type="dxa"/>
            <w:shd w:val="clear" w:color="auto" w:fill="auto"/>
          </w:tcPr>
          <w:p w14:paraId="46A31925" w14:textId="59F9ACEE" w:rsidR="00C07B4E" w:rsidRPr="00BF031D" w:rsidRDefault="00C07B4E" w:rsidP="00C07B4E">
            <w:pPr>
              <w:pStyle w:val="DHHStabletext"/>
              <w:spacing w:before="0" w:after="0"/>
              <w:rPr>
                <w:rFonts w:ascii="VIC" w:hAnsi="VIC"/>
                <w:sz w:val="18"/>
                <w:szCs w:val="18"/>
              </w:rPr>
            </w:pPr>
            <w:r>
              <w:rPr>
                <w:rFonts w:ascii="VIC" w:eastAsia="VIC" w:hAnsi="VIC"/>
                <w:color w:val="000000"/>
                <w:sz w:val="18"/>
              </w:rPr>
              <w:t>Royal Children's</w:t>
            </w:r>
          </w:p>
        </w:tc>
        <w:tc>
          <w:tcPr>
            <w:tcW w:w="2268" w:type="dxa"/>
          </w:tcPr>
          <w:p w14:paraId="7A087183" w14:textId="0064ECD5" w:rsidR="00C07B4E" w:rsidRPr="00BF031D" w:rsidRDefault="00C07B4E" w:rsidP="00C07B4E">
            <w:pPr>
              <w:rPr>
                <w:rFonts w:ascii="VIC" w:hAnsi="VIC"/>
                <w:sz w:val="18"/>
                <w:szCs w:val="18"/>
              </w:rPr>
            </w:pPr>
            <w:r>
              <w:rPr>
                <w:rFonts w:ascii="VIC" w:eastAsia="VIC" w:hAnsi="VIC"/>
                <w:color w:val="000000"/>
                <w:sz w:val="18"/>
              </w:rPr>
              <w:t>North Western (RCH)</w:t>
            </w:r>
          </w:p>
        </w:tc>
        <w:tc>
          <w:tcPr>
            <w:tcW w:w="1518" w:type="dxa"/>
            <w:shd w:val="clear" w:color="auto" w:fill="auto"/>
          </w:tcPr>
          <w:p w14:paraId="30F79CF6" w14:textId="7FE5CE81" w:rsidR="00C07B4E" w:rsidRPr="00BF031D" w:rsidRDefault="00C07B4E" w:rsidP="00C07B4E">
            <w:pPr>
              <w:jc w:val="center"/>
              <w:rPr>
                <w:rFonts w:ascii="VIC" w:hAnsi="VIC"/>
                <w:sz w:val="18"/>
                <w:szCs w:val="18"/>
              </w:rPr>
            </w:pPr>
            <w:r>
              <w:rPr>
                <w:rFonts w:ascii="VIC" w:eastAsia="VIC" w:hAnsi="VIC"/>
                <w:color w:val="000000"/>
                <w:sz w:val="18"/>
              </w:rPr>
              <w:t>1.7</w:t>
            </w:r>
          </w:p>
        </w:tc>
        <w:tc>
          <w:tcPr>
            <w:tcW w:w="1519" w:type="dxa"/>
            <w:shd w:val="clear" w:color="auto" w:fill="auto"/>
          </w:tcPr>
          <w:p w14:paraId="264D5246" w14:textId="07A94BAB" w:rsidR="00C07B4E" w:rsidRPr="00BF031D" w:rsidRDefault="00C07B4E" w:rsidP="00C07B4E">
            <w:pPr>
              <w:jc w:val="center"/>
              <w:rPr>
                <w:rFonts w:ascii="VIC" w:hAnsi="VIC"/>
                <w:sz w:val="18"/>
                <w:szCs w:val="18"/>
              </w:rPr>
            </w:pPr>
            <w:r>
              <w:rPr>
                <w:rFonts w:ascii="VIC" w:eastAsia="VIC" w:hAnsi="VIC"/>
                <w:color w:val="000000"/>
                <w:sz w:val="18"/>
              </w:rPr>
              <w:t>6.3</w:t>
            </w:r>
          </w:p>
        </w:tc>
        <w:tc>
          <w:tcPr>
            <w:tcW w:w="1519" w:type="dxa"/>
            <w:shd w:val="clear" w:color="auto" w:fill="auto"/>
          </w:tcPr>
          <w:p w14:paraId="7F5A1726" w14:textId="20110DB6" w:rsidR="00C07B4E" w:rsidRPr="00BF031D" w:rsidRDefault="00C07B4E" w:rsidP="00C07B4E">
            <w:pPr>
              <w:jc w:val="center"/>
              <w:rPr>
                <w:rFonts w:ascii="VIC" w:hAnsi="VIC"/>
                <w:sz w:val="18"/>
                <w:szCs w:val="18"/>
              </w:rPr>
            </w:pPr>
            <w:r>
              <w:rPr>
                <w:rFonts w:ascii="VIC" w:eastAsia="VIC" w:hAnsi="VIC"/>
                <w:color w:val="000000"/>
                <w:sz w:val="18"/>
              </w:rPr>
              <w:t>10.7</w:t>
            </w:r>
          </w:p>
        </w:tc>
        <w:tc>
          <w:tcPr>
            <w:tcW w:w="1518" w:type="dxa"/>
            <w:shd w:val="clear" w:color="auto" w:fill="auto"/>
          </w:tcPr>
          <w:p w14:paraId="3E371733" w14:textId="5F395BC7" w:rsidR="00C07B4E" w:rsidRPr="00BF031D" w:rsidRDefault="00C07B4E" w:rsidP="00C07B4E">
            <w:pPr>
              <w:jc w:val="center"/>
              <w:rPr>
                <w:rFonts w:ascii="VIC" w:hAnsi="VIC"/>
                <w:sz w:val="18"/>
                <w:szCs w:val="18"/>
              </w:rPr>
            </w:pPr>
            <w:r>
              <w:rPr>
                <w:rFonts w:ascii="VIC" w:eastAsia="VIC" w:hAnsi="VIC"/>
                <w:color w:val="000000"/>
                <w:sz w:val="18"/>
              </w:rPr>
              <w:t>73%</w:t>
            </w:r>
          </w:p>
        </w:tc>
        <w:tc>
          <w:tcPr>
            <w:tcW w:w="1519" w:type="dxa"/>
            <w:shd w:val="clear" w:color="auto" w:fill="auto"/>
          </w:tcPr>
          <w:p w14:paraId="6281C5E2" w14:textId="50C7B3B8" w:rsidR="00C07B4E" w:rsidRPr="00BF031D" w:rsidRDefault="00C07B4E" w:rsidP="00C07B4E">
            <w:pPr>
              <w:jc w:val="center"/>
              <w:rPr>
                <w:rFonts w:ascii="VIC" w:hAnsi="VIC"/>
                <w:sz w:val="18"/>
                <w:szCs w:val="18"/>
              </w:rPr>
            </w:pPr>
            <w:r>
              <w:rPr>
                <w:rFonts w:ascii="VIC" w:eastAsia="VIC" w:hAnsi="VIC"/>
                <w:color w:val="000000"/>
                <w:sz w:val="18"/>
              </w:rPr>
              <w:t>72%</w:t>
            </w:r>
          </w:p>
        </w:tc>
        <w:tc>
          <w:tcPr>
            <w:tcW w:w="1519" w:type="dxa"/>
            <w:shd w:val="clear" w:color="auto" w:fill="auto"/>
          </w:tcPr>
          <w:p w14:paraId="27915E72" w14:textId="652C4B93" w:rsidR="00C07B4E" w:rsidRPr="00BF031D" w:rsidRDefault="00C07B4E" w:rsidP="00C07B4E">
            <w:pPr>
              <w:jc w:val="center"/>
              <w:rPr>
                <w:rFonts w:ascii="VIC" w:hAnsi="VIC"/>
                <w:sz w:val="18"/>
                <w:szCs w:val="18"/>
              </w:rPr>
            </w:pPr>
            <w:r>
              <w:rPr>
                <w:rFonts w:ascii="VIC" w:eastAsia="VIC" w:hAnsi="VIC"/>
                <w:color w:val="000000"/>
                <w:sz w:val="18"/>
              </w:rPr>
              <w:t>75%</w:t>
            </w:r>
          </w:p>
        </w:tc>
        <w:tc>
          <w:tcPr>
            <w:tcW w:w="1519" w:type="dxa"/>
            <w:shd w:val="clear" w:color="auto" w:fill="auto"/>
          </w:tcPr>
          <w:p w14:paraId="0EE1121C" w14:textId="414CE2A5" w:rsidR="00C07B4E" w:rsidRPr="00BF031D" w:rsidRDefault="00C07B4E" w:rsidP="00C07B4E">
            <w:pPr>
              <w:jc w:val="center"/>
              <w:rPr>
                <w:rFonts w:ascii="VIC" w:hAnsi="VIC"/>
                <w:sz w:val="18"/>
                <w:szCs w:val="18"/>
              </w:rPr>
            </w:pPr>
            <w:r>
              <w:rPr>
                <w:rFonts w:ascii="VIC" w:eastAsia="VIC" w:hAnsi="VIC"/>
                <w:color w:val="000000"/>
                <w:sz w:val="18"/>
              </w:rPr>
              <w:t>18.8</w:t>
            </w:r>
          </w:p>
        </w:tc>
      </w:tr>
      <w:tr w:rsidR="00C07B4E" w:rsidRPr="00F106CC" w14:paraId="7CA88F2C" w14:textId="77777777" w:rsidTr="005801AF">
        <w:trPr>
          <w:trHeight w:val="454"/>
        </w:trPr>
        <w:tc>
          <w:tcPr>
            <w:tcW w:w="1145" w:type="dxa"/>
            <w:shd w:val="clear" w:color="auto" w:fill="B1C9E8"/>
          </w:tcPr>
          <w:p w14:paraId="3A30DA80" w14:textId="77777777" w:rsidR="00C07B4E" w:rsidRPr="00F106CC" w:rsidRDefault="00C07B4E" w:rsidP="00C07B4E">
            <w:pPr>
              <w:pStyle w:val="DHHStabletext"/>
              <w:spacing w:before="0" w:after="0"/>
              <w:rPr>
                <w:rFonts w:ascii="VIC SemiBold" w:eastAsia="Verdana" w:hAnsi="VIC SemiBold" w:cs="Verdana"/>
                <w:color w:val="000000" w:themeColor="text1"/>
                <w:sz w:val="18"/>
                <w:szCs w:val="18"/>
              </w:rPr>
            </w:pPr>
          </w:p>
        </w:tc>
        <w:tc>
          <w:tcPr>
            <w:tcW w:w="1701" w:type="dxa"/>
            <w:shd w:val="clear" w:color="auto" w:fill="B1C9E8"/>
          </w:tcPr>
          <w:p w14:paraId="7F3B456D" w14:textId="32EE96EA" w:rsidR="00C07B4E" w:rsidRPr="00F106CC"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268" w:type="dxa"/>
            <w:shd w:val="clear" w:color="auto" w:fill="B1C9E8"/>
          </w:tcPr>
          <w:p w14:paraId="1FE35A24" w14:textId="2285F3F9" w:rsidR="00C07B4E" w:rsidRPr="00F106CC" w:rsidRDefault="00C07B4E" w:rsidP="00C07B4E">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18" w:type="dxa"/>
            <w:shd w:val="clear" w:color="auto" w:fill="B1C9E8"/>
          </w:tcPr>
          <w:p w14:paraId="7005CE26" w14:textId="3A17CE2E"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519" w:type="dxa"/>
            <w:shd w:val="clear" w:color="auto" w:fill="B1C9E8"/>
          </w:tcPr>
          <w:p w14:paraId="29C2750D" w14:textId="408AFF6E"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5.8</w:t>
            </w:r>
          </w:p>
        </w:tc>
        <w:tc>
          <w:tcPr>
            <w:tcW w:w="1519" w:type="dxa"/>
            <w:shd w:val="clear" w:color="auto" w:fill="B1C9E8"/>
          </w:tcPr>
          <w:p w14:paraId="24114745" w14:textId="5C499CF8"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518" w:type="dxa"/>
            <w:shd w:val="clear" w:color="auto" w:fill="B1C9E8"/>
          </w:tcPr>
          <w:p w14:paraId="45E7E9D9" w14:textId="1EBEC7B8"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53%</w:t>
            </w:r>
          </w:p>
        </w:tc>
        <w:tc>
          <w:tcPr>
            <w:tcW w:w="1519" w:type="dxa"/>
            <w:shd w:val="clear" w:color="auto" w:fill="B1C9E8"/>
          </w:tcPr>
          <w:p w14:paraId="6D03041E" w14:textId="689A4B0C"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47%</w:t>
            </w:r>
          </w:p>
        </w:tc>
        <w:tc>
          <w:tcPr>
            <w:tcW w:w="1519" w:type="dxa"/>
            <w:shd w:val="clear" w:color="auto" w:fill="B1C9E8"/>
          </w:tcPr>
          <w:p w14:paraId="27C1EE62" w14:textId="1C57DE26"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519" w:type="dxa"/>
            <w:shd w:val="clear" w:color="auto" w:fill="B1C9E8"/>
          </w:tcPr>
          <w:p w14:paraId="55E2E643" w14:textId="705992CA"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18.2</w:t>
            </w:r>
          </w:p>
        </w:tc>
      </w:tr>
      <w:tr w:rsidR="00C07B4E" w:rsidRPr="00BF031D" w14:paraId="3BF45842" w14:textId="77777777" w:rsidTr="005801AF">
        <w:trPr>
          <w:trHeight w:val="454"/>
        </w:trPr>
        <w:tc>
          <w:tcPr>
            <w:tcW w:w="1145" w:type="dxa"/>
            <w:shd w:val="clear" w:color="auto" w:fill="FFFFFF" w:themeFill="background1"/>
          </w:tcPr>
          <w:p w14:paraId="69898E55" w14:textId="2B0EC10D"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shd w:val="clear" w:color="auto" w:fill="FFFFFF" w:themeFill="background1"/>
          </w:tcPr>
          <w:p w14:paraId="5D263CC0" w14:textId="51FD0095"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268" w:type="dxa"/>
            <w:shd w:val="clear" w:color="auto" w:fill="FFFFFF" w:themeFill="background1"/>
          </w:tcPr>
          <w:p w14:paraId="1EF584D8" w14:textId="57E4D96C" w:rsidR="00C07B4E" w:rsidRPr="00BF031D" w:rsidRDefault="00C07B4E" w:rsidP="00C07B4E">
            <w:pPr>
              <w:rPr>
                <w:rFonts w:ascii="VIC" w:hAnsi="VIC"/>
                <w:sz w:val="18"/>
                <w:szCs w:val="18"/>
              </w:rPr>
            </w:pPr>
            <w:r>
              <w:rPr>
                <w:rFonts w:ascii="VIC" w:eastAsia="VIC" w:hAnsi="VIC"/>
                <w:color w:val="000000"/>
                <w:sz w:val="18"/>
              </w:rPr>
              <w:t>Oasis</w:t>
            </w:r>
          </w:p>
        </w:tc>
        <w:tc>
          <w:tcPr>
            <w:tcW w:w="1518" w:type="dxa"/>
            <w:shd w:val="clear" w:color="auto" w:fill="FFFFFF" w:themeFill="background1"/>
          </w:tcPr>
          <w:p w14:paraId="4BF605F2" w14:textId="77777777" w:rsidR="00C07B4E" w:rsidRPr="00BF031D" w:rsidRDefault="00C07B4E" w:rsidP="00C07B4E">
            <w:pPr>
              <w:jc w:val="center"/>
              <w:rPr>
                <w:rFonts w:ascii="VIC" w:hAnsi="VIC"/>
                <w:sz w:val="18"/>
                <w:szCs w:val="18"/>
              </w:rPr>
            </w:pPr>
          </w:p>
        </w:tc>
        <w:tc>
          <w:tcPr>
            <w:tcW w:w="1519" w:type="dxa"/>
            <w:shd w:val="clear" w:color="auto" w:fill="FFFFFF" w:themeFill="background1"/>
          </w:tcPr>
          <w:p w14:paraId="384EE696" w14:textId="210659E3" w:rsidR="00C07B4E" w:rsidRPr="00BF031D" w:rsidRDefault="00C07B4E" w:rsidP="00C07B4E">
            <w:pPr>
              <w:jc w:val="center"/>
              <w:rPr>
                <w:rFonts w:ascii="VIC" w:hAnsi="VIC"/>
                <w:sz w:val="18"/>
                <w:szCs w:val="18"/>
              </w:rPr>
            </w:pPr>
            <w:r>
              <w:rPr>
                <w:rFonts w:ascii="VIC" w:eastAsia="VIC" w:hAnsi="VIC"/>
                <w:color w:val="000000"/>
                <w:sz w:val="18"/>
              </w:rPr>
              <w:t>3.6</w:t>
            </w:r>
          </w:p>
        </w:tc>
        <w:tc>
          <w:tcPr>
            <w:tcW w:w="1519" w:type="dxa"/>
            <w:shd w:val="clear" w:color="auto" w:fill="FFFFFF" w:themeFill="background1"/>
          </w:tcPr>
          <w:p w14:paraId="45F0E1E2" w14:textId="732BE6DF" w:rsidR="00C07B4E" w:rsidRPr="00BF031D" w:rsidRDefault="00C07B4E" w:rsidP="00C07B4E">
            <w:pPr>
              <w:jc w:val="center"/>
              <w:rPr>
                <w:rFonts w:ascii="VIC" w:hAnsi="VIC"/>
                <w:sz w:val="18"/>
                <w:szCs w:val="18"/>
              </w:rPr>
            </w:pPr>
            <w:r>
              <w:rPr>
                <w:rFonts w:ascii="VIC" w:eastAsia="VIC" w:hAnsi="VIC"/>
                <w:color w:val="000000"/>
                <w:sz w:val="18"/>
              </w:rPr>
              <w:t>0.0</w:t>
            </w:r>
          </w:p>
        </w:tc>
        <w:tc>
          <w:tcPr>
            <w:tcW w:w="1518" w:type="dxa"/>
            <w:shd w:val="clear" w:color="auto" w:fill="FFFFFF" w:themeFill="background1"/>
          </w:tcPr>
          <w:p w14:paraId="45166954" w14:textId="4CF02DA9" w:rsidR="00C07B4E" w:rsidRPr="00BF031D" w:rsidRDefault="00C07B4E" w:rsidP="00C07B4E">
            <w:pPr>
              <w:jc w:val="center"/>
              <w:rPr>
                <w:rFonts w:ascii="VIC" w:hAnsi="VIC"/>
                <w:sz w:val="18"/>
                <w:szCs w:val="18"/>
              </w:rPr>
            </w:pPr>
            <w:r>
              <w:rPr>
                <w:rFonts w:ascii="VIC" w:eastAsia="VIC" w:hAnsi="VIC"/>
                <w:color w:val="000000"/>
                <w:sz w:val="18"/>
              </w:rPr>
              <w:t>71%</w:t>
            </w:r>
          </w:p>
        </w:tc>
        <w:tc>
          <w:tcPr>
            <w:tcW w:w="1519" w:type="dxa"/>
            <w:shd w:val="clear" w:color="auto" w:fill="FFFFFF" w:themeFill="background1"/>
          </w:tcPr>
          <w:p w14:paraId="07D38746" w14:textId="6F184159" w:rsidR="00C07B4E" w:rsidRPr="00BF031D" w:rsidRDefault="00C07B4E" w:rsidP="00C07B4E">
            <w:pPr>
              <w:jc w:val="center"/>
              <w:rPr>
                <w:rFonts w:ascii="VIC" w:hAnsi="VIC"/>
                <w:sz w:val="18"/>
                <w:szCs w:val="18"/>
              </w:rPr>
            </w:pPr>
            <w:r>
              <w:rPr>
                <w:rFonts w:ascii="VIC" w:eastAsia="VIC" w:hAnsi="VIC"/>
                <w:color w:val="000000"/>
                <w:sz w:val="18"/>
              </w:rPr>
              <w:t>70%</w:t>
            </w:r>
          </w:p>
        </w:tc>
        <w:tc>
          <w:tcPr>
            <w:tcW w:w="1519" w:type="dxa"/>
            <w:shd w:val="clear" w:color="auto" w:fill="FFFFFF" w:themeFill="background1"/>
          </w:tcPr>
          <w:p w14:paraId="58F92E0B" w14:textId="78F554C3" w:rsidR="00C07B4E" w:rsidRPr="00BF031D" w:rsidRDefault="00C07B4E" w:rsidP="00C07B4E">
            <w:pPr>
              <w:jc w:val="center"/>
              <w:rPr>
                <w:rFonts w:ascii="VIC" w:hAnsi="VIC"/>
                <w:sz w:val="18"/>
                <w:szCs w:val="18"/>
              </w:rPr>
            </w:pPr>
            <w:r>
              <w:rPr>
                <w:rFonts w:ascii="VIC" w:eastAsia="VIC" w:hAnsi="VIC"/>
                <w:color w:val="000000"/>
                <w:sz w:val="18"/>
              </w:rPr>
              <w:t>95%</w:t>
            </w:r>
          </w:p>
        </w:tc>
        <w:tc>
          <w:tcPr>
            <w:tcW w:w="1519" w:type="dxa"/>
            <w:shd w:val="clear" w:color="auto" w:fill="FFFFFF" w:themeFill="background1"/>
          </w:tcPr>
          <w:p w14:paraId="6A683CE0" w14:textId="7F02DD65" w:rsidR="00C07B4E" w:rsidRPr="00BF031D" w:rsidRDefault="00C07B4E" w:rsidP="00C07B4E">
            <w:pPr>
              <w:jc w:val="center"/>
              <w:rPr>
                <w:rFonts w:ascii="VIC" w:hAnsi="VIC"/>
                <w:sz w:val="18"/>
                <w:szCs w:val="18"/>
              </w:rPr>
            </w:pPr>
            <w:r>
              <w:rPr>
                <w:rFonts w:ascii="VIC" w:eastAsia="VIC" w:hAnsi="VIC"/>
                <w:color w:val="000000"/>
                <w:sz w:val="18"/>
              </w:rPr>
              <w:t>23.2</w:t>
            </w:r>
          </w:p>
        </w:tc>
      </w:tr>
      <w:tr w:rsidR="00C07B4E" w:rsidRPr="00BF031D" w14:paraId="23569CCA" w14:textId="77777777" w:rsidTr="005801AF">
        <w:trPr>
          <w:trHeight w:val="454"/>
        </w:trPr>
        <w:tc>
          <w:tcPr>
            <w:tcW w:w="1145" w:type="dxa"/>
            <w:shd w:val="clear" w:color="auto" w:fill="BFCED6"/>
          </w:tcPr>
          <w:p w14:paraId="27EAB19F" w14:textId="5B65FBBB"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Statewide Child Unit</w:t>
            </w:r>
          </w:p>
        </w:tc>
        <w:tc>
          <w:tcPr>
            <w:tcW w:w="1701" w:type="dxa"/>
            <w:shd w:val="clear" w:color="auto" w:fill="BFCED6"/>
          </w:tcPr>
          <w:p w14:paraId="71ACEBD6" w14:textId="5C92B2B2"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11E07119" w14:textId="225646C2" w:rsidR="00C07B4E" w:rsidRPr="00BF031D" w:rsidRDefault="00C07B4E" w:rsidP="00C07B4E">
            <w:pPr>
              <w:rPr>
                <w:rFonts w:ascii="VIC" w:hAnsi="VIC"/>
                <w:sz w:val="18"/>
                <w:szCs w:val="18"/>
              </w:rPr>
            </w:pPr>
            <w:r>
              <w:rPr>
                <w:rFonts w:ascii="VIC" w:eastAsia="VIC" w:hAnsi="VIC"/>
                <w:color w:val="000000"/>
                <w:sz w:val="18"/>
              </w:rPr>
              <w:t>Statewide Child Unit (Eagle)</w:t>
            </w:r>
          </w:p>
        </w:tc>
        <w:tc>
          <w:tcPr>
            <w:tcW w:w="1518" w:type="dxa"/>
            <w:shd w:val="clear" w:color="auto" w:fill="BFCED6"/>
          </w:tcPr>
          <w:p w14:paraId="6A5F8566" w14:textId="77777777" w:rsidR="00C07B4E" w:rsidRPr="00BF031D" w:rsidRDefault="00C07B4E" w:rsidP="00C07B4E">
            <w:pPr>
              <w:jc w:val="center"/>
              <w:rPr>
                <w:rFonts w:ascii="VIC" w:hAnsi="VIC"/>
                <w:sz w:val="18"/>
                <w:szCs w:val="18"/>
              </w:rPr>
            </w:pPr>
          </w:p>
        </w:tc>
        <w:tc>
          <w:tcPr>
            <w:tcW w:w="1519" w:type="dxa"/>
            <w:shd w:val="clear" w:color="auto" w:fill="BFCED6"/>
          </w:tcPr>
          <w:p w14:paraId="6D8D9888" w14:textId="131A45DD" w:rsidR="00C07B4E" w:rsidRPr="00BF031D" w:rsidRDefault="00C07B4E" w:rsidP="00C07B4E">
            <w:pPr>
              <w:jc w:val="center"/>
              <w:rPr>
                <w:rFonts w:ascii="VIC" w:hAnsi="VIC"/>
                <w:sz w:val="18"/>
                <w:szCs w:val="18"/>
              </w:rPr>
            </w:pPr>
            <w:r>
              <w:rPr>
                <w:rFonts w:ascii="VIC" w:eastAsia="VIC" w:hAnsi="VIC"/>
                <w:color w:val="000000"/>
                <w:sz w:val="18"/>
              </w:rPr>
              <w:t>5.3</w:t>
            </w:r>
          </w:p>
        </w:tc>
        <w:tc>
          <w:tcPr>
            <w:tcW w:w="1519" w:type="dxa"/>
            <w:shd w:val="clear" w:color="auto" w:fill="BFCED6"/>
          </w:tcPr>
          <w:p w14:paraId="6C218A9F" w14:textId="28887774" w:rsidR="00C07B4E" w:rsidRPr="00BF031D" w:rsidRDefault="00C07B4E" w:rsidP="00C07B4E">
            <w:pPr>
              <w:jc w:val="center"/>
              <w:rPr>
                <w:rFonts w:ascii="VIC" w:hAnsi="VIC"/>
                <w:sz w:val="18"/>
                <w:szCs w:val="18"/>
              </w:rPr>
            </w:pPr>
            <w:r>
              <w:rPr>
                <w:rFonts w:ascii="VIC" w:eastAsia="VIC" w:hAnsi="VIC"/>
                <w:color w:val="000000"/>
                <w:sz w:val="18"/>
              </w:rPr>
              <w:t>0.0</w:t>
            </w:r>
          </w:p>
        </w:tc>
        <w:tc>
          <w:tcPr>
            <w:tcW w:w="1518" w:type="dxa"/>
            <w:shd w:val="clear" w:color="auto" w:fill="BFCED6"/>
          </w:tcPr>
          <w:p w14:paraId="5DCFE148" w14:textId="48FF85C2" w:rsidR="00C07B4E" w:rsidRPr="00BF031D" w:rsidRDefault="00C07B4E" w:rsidP="00C07B4E">
            <w:pPr>
              <w:jc w:val="center"/>
              <w:rPr>
                <w:rFonts w:ascii="VIC" w:hAnsi="VIC"/>
                <w:sz w:val="18"/>
                <w:szCs w:val="18"/>
              </w:rPr>
            </w:pPr>
            <w:r>
              <w:rPr>
                <w:rFonts w:ascii="VIC" w:eastAsia="VIC" w:hAnsi="VIC"/>
                <w:color w:val="000000"/>
                <w:sz w:val="18"/>
              </w:rPr>
              <w:t>28%</w:t>
            </w:r>
          </w:p>
        </w:tc>
        <w:tc>
          <w:tcPr>
            <w:tcW w:w="1519" w:type="dxa"/>
            <w:shd w:val="clear" w:color="auto" w:fill="BFCED6"/>
          </w:tcPr>
          <w:p w14:paraId="0B027A2D" w14:textId="64A1CD49" w:rsidR="00C07B4E" w:rsidRPr="00BF031D" w:rsidRDefault="00C07B4E" w:rsidP="00C07B4E">
            <w:pPr>
              <w:jc w:val="center"/>
              <w:rPr>
                <w:rFonts w:ascii="VIC" w:hAnsi="VIC"/>
                <w:sz w:val="18"/>
                <w:szCs w:val="18"/>
              </w:rPr>
            </w:pPr>
            <w:r>
              <w:rPr>
                <w:rFonts w:ascii="VIC" w:eastAsia="VIC" w:hAnsi="VIC"/>
                <w:color w:val="000000"/>
                <w:sz w:val="18"/>
              </w:rPr>
              <w:t>23%</w:t>
            </w:r>
          </w:p>
        </w:tc>
        <w:tc>
          <w:tcPr>
            <w:tcW w:w="1519" w:type="dxa"/>
            <w:shd w:val="clear" w:color="auto" w:fill="BFCED6"/>
          </w:tcPr>
          <w:p w14:paraId="7915BCDA" w14:textId="6540708A" w:rsidR="00C07B4E" w:rsidRPr="00BF031D" w:rsidRDefault="00C07B4E" w:rsidP="00C07B4E">
            <w:pPr>
              <w:jc w:val="center"/>
              <w:rPr>
                <w:rFonts w:ascii="VIC" w:hAnsi="VIC"/>
                <w:sz w:val="18"/>
                <w:szCs w:val="18"/>
              </w:rPr>
            </w:pPr>
            <w:r>
              <w:rPr>
                <w:rFonts w:ascii="VIC" w:eastAsia="VIC" w:hAnsi="VIC"/>
                <w:color w:val="000000"/>
                <w:sz w:val="18"/>
              </w:rPr>
              <w:t>38%</w:t>
            </w:r>
          </w:p>
        </w:tc>
        <w:tc>
          <w:tcPr>
            <w:tcW w:w="1519" w:type="dxa"/>
            <w:shd w:val="clear" w:color="auto" w:fill="BFCED6"/>
          </w:tcPr>
          <w:p w14:paraId="51FAF35A" w14:textId="16B72ED5" w:rsidR="00C07B4E" w:rsidRPr="00BF031D" w:rsidRDefault="00C07B4E" w:rsidP="00C07B4E">
            <w:pPr>
              <w:jc w:val="center"/>
              <w:rPr>
                <w:rFonts w:ascii="VIC" w:hAnsi="VIC"/>
                <w:sz w:val="18"/>
                <w:szCs w:val="18"/>
              </w:rPr>
            </w:pPr>
            <w:r>
              <w:rPr>
                <w:rFonts w:ascii="VIC" w:eastAsia="VIC" w:hAnsi="VIC"/>
                <w:color w:val="000000"/>
                <w:sz w:val="18"/>
              </w:rPr>
              <w:t>29.7</w:t>
            </w:r>
          </w:p>
        </w:tc>
      </w:tr>
    </w:tbl>
    <w:p w14:paraId="4CC9A3BC" w14:textId="77777777" w:rsidR="00C304B4" w:rsidRDefault="00C304B4" w:rsidP="00C304B4">
      <w:pPr>
        <w:rPr>
          <w:sz w:val="6"/>
        </w:rPr>
      </w:pPr>
    </w:p>
    <w:p w14:paraId="6E9B3F88" w14:textId="77777777" w:rsidR="00C304B4" w:rsidRDefault="00C304B4" w:rsidP="00C304B4">
      <w:pPr>
        <w:widowControl/>
        <w:rPr>
          <w:sz w:val="6"/>
        </w:rPr>
      </w:pPr>
      <w:r>
        <w:rPr>
          <w:sz w:val="6"/>
        </w:rPr>
        <w:br w:type="page"/>
      </w:r>
    </w:p>
    <w:p w14:paraId="54E1353F" w14:textId="77777777" w:rsidR="00C304B4" w:rsidRPr="00FF4734" w:rsidRDefault="00C304B4" w:rsidP="00C304B4">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C304B4" w:rsidRPr="00A6366B" w14:paraId="28880DBE" w14:textId="77777777" w:rsidTr="005801AF">
        <w:trPr>
          <w:trHeight w:val="1062"/>
          <w:tblHeader/>
        </w:trPr>
        <w:tc>
          <w:tcPr>
            <w:tcW w:w="3555" w:type="dxa"/>
            <w:gridSpan w:val="2"/>
            <w:shd w:val="clear" w:color="auto" w:fill="FFFFFF"/>
            <w:vAlign w:val="bottom"/>
          </w:tcPr>
          <w:p w14:paraId="5EC4A101" w14:textId="437E21F8" w:rsidR="00C304B4" w:rsidRPr="00592F37" w:rsidRDefault="00C304B4" w:rsidP="005801AF">
            <w:pPr>
              <w:pStyle w:val="Heading1"/>
              <w:spacing w:before="0" w:line="240" w:lineRule="auto"/>
              <w:rPr>
                <w:color w:val="244C5A"/>
                <w:sz w:val="28"/>
                <w:szCs w:val="28"/>
              </w:rPr>
            </w:pPr>
            <w:bookmarkStart w:id="13" w:name="_Toc101289595"/>
            <w:r>
              <w:rPr>
                <w:color w:val="244C5A"/>
                <w:sz w:val="22"/>
                <w:szCs w:val="28"/>
              </w:rPr>
              <w:t>Community</w:t>
            </w:r>
            <w:r w:rsidRPr="00052DAD">
              <w:rPr>
                <w:color w:val="244C5A"/>
                <w:sz w:val="22"/>
                <w:szCs w:val="28"/>
              </w:rPr>
              <w:br w:type="textWrapping" w:clear="all"/>
            </w:r>
            <w:r w:rsidR="007C7458">
              <w:rPr>
                <w:color w:val="244C5A"/>
                <w:sz w:val="22"/>
                <w:szCs w:val="28"/>
              </w:rPr>
              <w:t>2021-22</w:t>
            </w:r>
            <w:r w:rsidR="00B75214">
              <w:rPr>
                <w:color w:val="244C5A"/>
                <w:sz w:val="22"/>
                <w:szCs w:val="28"/>
              </w:rPr>
              <w:t xml:space="preserve"> Q1–Q</w:t>
            </w:r>
            <w:r w:rsidR="00C07B4E">
              <w:rPr>
                <w:color w:val="244C5A"/>
                <w:sz w:val="22"/>
                <w:szCs w:val="28"/>
              </w:rPr>
              <w:t>3</w:t>
            </w:r>
            <w:bookmarkEnd w:id="13"/>
          </w:p>
        </w:tc>
        <w:tc>
          <w:tcPr>
            <w:tcW w:w="1108" w:type="dxa"/>
            <w:shd w:val="clear" w:color="auto" w:fill="FFFFFF"/>
            <w:vAlign w:val="bottom"/>
          </w:tcPr>
          <w:p w14:paraId="38618B84" w14:textId="77777777" w:rsidR="00C304B4" w:rsidRPr="0067289E" w:rsidRDefault="00C304B4" w:rsidP="005801AF">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11320CDD" w14:textId="77777777" w:rsidR="00C304B4" w:rsidRPr="0067289E" w:rsidRDefault="00C304B4" w:rsidP="005801AF">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48243FD2" w14:textId="77777777" w:rsidR="00C304B4" w:rsidRPr="0067289E" w:rsidRDefault="00C304B4" w:rsidP="005801AF">
            <w:pPr>
              <w:pStyle w:val="VAHItablecolhead"/>
              <w:rPr>
                <w:sz w:val="16"/>
              </w:rPr>
            </w:pPr>
            <w:r w:rsidRPr="0067289E">
              <w:rPr>
                <w:sz w:val="16"/>
              </w:rPr>
              <w:t>Closed cases re-referred within 6 months</w:t>
            </w:r>
          </w:p>
        </w:tc>
        <w:tc>
          <w:tcPr>
            <w:tcW w:w="1108" w:type="dxa"/>
            <w:shd w:val="clear" w:color="auto" w:fill="FFFFFF"/>
            <w:vAlign w:val="bottom"/>
          </w:tcPr>
          <w:p w14:paraId="31B12458" w14:textId="77777777" w:rsidR="00C304B4" w:rsidRPr="0067289E" w:rsidRDefault="00C304B4" w:rsidP="005801AF">
            <w:pPr>
              <w:pStyle w:val="VAHItablecolhead"/>
              <w:rPr>
                <w:sz w:val="16"/>
              </w:rPr>
            </w:pPr>
            <w:r w:rsidRPr="0067289E">
              <w:rPr>
                <w:sz w:val="16"/>
              </w:rPr>
              <w:t>Average length of case (days)</w:t>
            </w:r>
          </w:p>
        </w:tc>
        <w:tc>
          <w:tcPr>
            <w:tcW w:w="1108" w:type="dxa"/>
            <w:shd w:val="clear" w:color="auto" w:fill="FFFFFF"/>
            <w:vAlign w:val="bottom"/>
          </w:tcPr>
          <w:p w14:paraId="73CC21A0" w14:textId="77777777" w:rsidR="00C304B4" w:rsidRPr="0067289E" w:rsidRDefault="00C304B4" w:rsidP="005801AF">
            <w:pPr>
              <w:pStyle w:val="VAHItablecolhead"/>
              <w:rPr>
                <w:sz w:val="16"/>
              </w:rPr>
            </w:pPr>
            <w:r w:rsidRPr="0067289E">
              <w:rPr>
                <w:sz w:val="16"/>
              </w:rPr>
              <w:t>Average treatment days</w:t>
            </w:r>
          </w:p>
        </w:tc>
        <w:tc>
          <w:tcPr>
            <w:tcW w:w="1109" w:type="dxa"/>
            <w:shd w:val="clear" w:color="auto" w:fill="FFFFFF"/>
            <w:vAlign w:val="bottom"/>
          </w:tcPr>
          <w:p w14:paraId="7932F946" w14:textId="77777777" w:rsidR="00C304B4" w:rsidRPr="0067289E" w:rsidRDefault="00C304B4" w:rsidP="005801AF">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3391DFE7" w14:textId="77777777" w:rsidR="00C304B4" w:rsidRPr="0067289E" w:rsidRDefault="00C304B4" w:rsidP="005801AF">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7E4762ED" w14:textId="77777777" w:rsidR="00C304B4" w:rsidRPr="0067289E" w:rsidRDefault="00C304B4" w:rsidP="005801AF">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13AB1F47" w14:textId="77777777" w:rsidR="00C304B4" w:rsidRPr="0067289E" w:rsidRDefault="00C304B4" w:rsidP="005801AF">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26DB9FF7" w14:textId="77777777" w:rsidR="00C304B4" w:rsidRPr="0067289E" w:rsidRDefault="00C304B4" w:rsidP="005801AF">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529490E9" w14:textId="77777777" w:rsidR="00C304B4" w:rsidRPr="0067289E" w:rsidRDefault="00C304B4" w:rsidP="005801AF">
            <w:pPr>
              <w:pStyle w:val="VAHItablecolhead"/>
              <w:rPr>
                <w:rFonts w:eastAsia="Verdana"/>
                <w:color w:val="244C5A"/>
                <w:sz w:val="16"/>
              </w:rPr>
            </w:pPr>
            <w:r w:rsidRPr="0067289E">
              <w:rPr>
                <w:sz w:val="16"/>
              </w:rPr>
              <w:t>CAMHS consumers aged under 12</w:t>
            </w:r>
          </w:p>
        </w:tc>
      </w:tr>
      <w:tr w:rsidR="00C07B4E" w:rsidRPr="00BF031D" w14:paraId="261CE29F" w14:textId="77777777" w:rsidTr="005801AF">
        <w:trPr>
          <w:trHeight w:val="454"/>
        </w:trPr>
        <w:tc>
          <w:tcPr>
            <w:tcW w:w="1570" w:type="dxa"/>
            <w:shd w:val="clear" w:color="auto" w:fill="BFCED6"/>
          </w:tcPr>
          <w:p w14:paraId="0683F65D" w14:textId="0CC2D251"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F8EF414" w14:textId="2C951D19"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108" w:type="dxa"/>
            <w:shd w:val="clear" w:color="auto" w:fill="BFCED6"/>
          </w:tcPr>
          <w:p w14:paraId="7A364FC5" w14:textId="1F1F251C" w:rsidR="00C07B4E" w:rsidRPr="00BF031D" w:rsidRDefault="00C07B4E" w:rsidP="00C07B4E">
            <w:pPr>
              <w:jc w:val="center"/>
              <w:rPr>
                <w:rFonts w:ascii="VIC" w:hAnsi="VIC"/>
                <w:sz w:val="18"/>
                <w:szCs w:val="18"/>
              </w:rPr>
            </w:pPr>
            <w:r>
              <w:rPr>
                <w:rFonts w:ascii="VIC" w:eastAsia="VIC" w:hAnsi="VIC"/>
                <w:color w:val="000000"/>
                <w:sz w:val="18"/>
              </w:rPr>
              <w:t>58%</w:t>
            </w:r>
          </w:p>
        </w:tc>
        <w:tc>
          <w:tcPr>
            <w:tcW w:w="1108" w:type="dxa"/>
            <w:shd w:val="clear" w:color="auto" w:fill="BFCED6"/>
          </w:tcPr>
          <w:p w14:paraId="109F34BA" w14:textId="7DF74E59" w:rsidR="00C07B4E" w:rsidRPr="00BF031D" w:rsidRDefault="00C07B4E" w:rsidP="00C07B4E">
            <w:pPr>
              <w:jc w:val="center"/>
              <w:rPr>
                <w:rFonts w:ascii="VIC" w:hAnsi="VIC"/>
                <w:sz w:val="18"/>
                <w:szCs w:val="18"/>
              </w:rPr>
            </w:pPr>
            <w:r>
              <w:rPr>
                <w:rFonts w:ascii="VIC" w:eastAsia="VIC" w:hAnsi="VIC"/>
                <w:color w:val="000000"/>
                <w:sz w:val="18"/>
              </w:rPr>
              <w:t>82%</w:t>
            </w:r>
          </w:p>
        </w:tc>
        <w:tc>
          <w:tcPr>
            <w:tcW w:w="1108" w:type="dxa"/>
            <w:shd w:val="clear" w:color="auto" w:fill="BFCED6"/>
          </w:tcPr>
          <w:p w14:paraId="46B6764C" w14:textId="0A8F11A4" w:rsidR="00C07B4E" w:rsidRPr="00BF031D" w:rsidRDefault="00C07B4E" w:rsidP="00C07B4E">
            <w:pPr>
              <w:jc w:val="center"/>
              <w:rPr>
                <w:rFonts w:ascii="VIC" w:hAnsi="VIC"/>
                <w:sz w:val="18"/>
                <w:szCs w:val="18"/>
              </w:rPr>
            </w:pPr>
            <w:r>
              <w:rPr>
                <w:rFonts w:ascii="VIC" w:eastAsia="VIC" w:hAnsi="VIC"/>
                <w:color w:val="000000"/>
                <w:sz w:val="18"/>
              </w:rPr>
              <w:t>15%</w:t>
            </w:r>
          </w:p>
        </w:tc>
        <w:tc>
          <w:tcPr>
            <w:tcW w:w="1108" w:type="dxa"/>
            <w:shd w:val="clear" w:color="auto" w:fill="BFCED6"/>
          </w:tcPr>
          <w:p w14:paraId="60E51A53" w14:textId="18B77241" w:rsidR="00C07B4E" w:rsidRPr="00BF031D" w:rsidRDefault="00C07B4E" w:rsidP="00C07B4E">
            <w:pPr>
              <w:jc w:val="center"/>
              <w:rPr>
                <w:rFonts w:ascii="VIC" w:hAnsi="VIC"/>
                <w:sz w:val="18"/>
                <w:szCs w:val="18"/>
              </w:rPr>
            </w:pPr>
            <w:r>
              <w:rPr>
                <w:rFonts w:ascii="VIC" w:eastAsia="VIC" w:hAnsi="VIC"/>
                <w:color w:val="000000"/>
                <w:sz w:val="18"/>
              </w:rPr>
              <w:t>210.9</w:t>
            </w:r>
          </w:p>
        </w:tc>
        <w:tc>
          <w:tcPr>
            <w:tcW w:w="1108" w:type="dxa"/>
            <w:shd w:val="clear" w:color="auto" w:fill="BFCED6"/>
          </w:tcPr>
          <w:p w14:paraId="502FBE63" w14:textId="2B8BFA67" w:rsidR="00C07B4E" w:rsidRPr="00BF031D" w:rsidRDefault="00C07B4E" w:rsidP="00C07B4E">
            <w:pPr>
              <w:jc w:val="center"/>
              <w:rPr>
                <w:rFonts w:ascii="VIC" w:hAnsi="VIC"/>
                <w:sz w:val="18"/>
                <w:szCs w:val="18"/>
              </w:rPr>
            </w:pPr>
            <w:r>
              <w:rPr>
                <w:rFonts w:ascii="VIC" w:eastAsia="VIC" w:hAnsi="VIC"/>
                <w:color w:val="000000"/>
                <w:sz w:val="18"/>
              </w:rPr>
              <w:t>6.6</w:t>
            </w:r>
          </w:p>
        </w:tc>
        <w:tc>
          <w:tcPr>
            <w:tcW w:w="1109" w:type="dxa"/>
            <w:shd w:val="clear" w:color="auto" w:fill="BFCED6"/>
          </w:tcPr>
          <w:p w14:paraId="52A7CCCE" w14:textId="30909F7E" w:rsidR="00C07B4E" w:rsidRPr="00BF031D" w:rsidRDefault="00C07B4E" w:rsidP="00C07B4E">
            <w:pPr>
              <w:jc w:val="center"/>
              <w:rPr>
                <w:rFonts w:ascii="VIC" w:hAnsi="VIC"/>
                <w:sz w:val="18"/>
                <w:szCs w:val="18"/>
              </w:rPr>
            </w:pPr>
            <w:r>
              <w:rPr>
                <w:rFonts w:ascii="VIC" w:eastAsia="VIC" w:hAnsi="VIC"/>
                <w:color w:val="000000"/>
                <w:sz w:val="18"/>
              </w:rPr>
              <w:t>47%</w:t>
            </w:r>
          </w:p>
        </w:tc>
        <w:tc>
          <w:tcPr>
            <w:tcW w:w="1108" w:type="dxa"/>
            <w:shd w:val="clear" w:color="auto" w:fill="BFCED6"/>
          </w:tcPr>
          <w:p w14:paraId="0A68E9CF" w14:textId="3296C7A2" w:rsidR="00C07B4E" w:rsidRPr="00BF031D" w:rsidRDefault="00C07B4E" w:rsidP="00C07B4E">
            <w:pPr>
              <w:jc w:val="center"/>
              <w:rPr>
                <w:rFonts w:ascii="VIC" w:hAnsi="VIC"/>
                <w:sz w:val="18"/>
                <w:szCs w:val="18"/>
              </w:rPr>
            </w:pPr>
            <w:r>
              <w:rPr>
                <w:rFonts w:ascii="VIC" w:eastAsia="VIC" w:hAnsi="VIC"/>
                <w:color w:val="000000"/>
                <w:sz w:val="18"/>
              </w:rPr>
              <w:t>17.0</w:t>
            </w:r>
          </w:p>
        </w:tc>
        <w:tc>
          <w:tcPr>
            <w:tcW w:w="1108" w:type="dxa"/>
            <w:shd w:val="clear" w:color="auto" w:fill="BFCED6"/>
          </w:tcPr>
          <w:p w14:paraId="75DE5E0C" w14:textId="793EBEAC" w:rsidR="00C07B4E" w:rsidRPr="00BF031D" w:rsidRDefault="00C07B4E" w:rsidP="00C07B4E">
            <w:pPr>
              <w:jc w:val="center"/>
              <w:rPr>
                <w:rFonts w:ascii="VIC" w:hAnsi="VIC"/>
                <w:sz w:val="18"/>
                <w:szCs w:val="18"/>
              </w:rPr>
            </w:pPr>
            <w:r>
              <w:rPr>
                <w:rFonts w:ascii="VIC" w:eastAsia="VIC" w:hAnsi="VIC"/>
                <w:color w:val="000000"/>
                <w:sz w:val="18"/>
              </w:rPr>
              <w:t>49%</w:t>
            </w:r>
          </w:p>
        </w:tc>
        <w:tc>
          <w:tcPr>
            <w:tcW w:w="1108" w:type="dxa"/>
            <w:shd w:val="clear" w:color="auto" w:fill="BFCED6"/>
          </w:tcPr>
          <w:p w14:paraId="6ECAE6DF" w14:textId="7FF96FF4" w:rsidR="00C07B4E" w:rsidRPr="00BF031D" w:rsidRDefault="00C07B4E" w:rsidP="00C07B4E">
            <w:pPr>
              <w:jc w:val="center"/>
              <w:rPr>
                <w:rFonts w:ascii="VIC" w:hAnsi="VIC"/>
                <w:sz w:val="18"/>
                <w:szCs w:val="18"/>
              </w:rPr>
            </w:pPr>
            <w:r>
              <w:rPr>
                <w:rFonts w:ascii="VIC" w:eastAsia="VIC" w:hAnsi="VIC"/>
                <w:color w:val="000000"/>
                <w:sz w:val="18"/>
              </w:rPr>
              <w:t>2%</w:t>
            </w:r>
          </w:p>
        </w:tc>
        <w:tc>
          <w:tcPr>
            <w:tcW w:w="1108" w:type="dxa"/>
            <w:shd w:val="clear" w:color="auto" w:fill="BFCED6"/>
          </w:tcPr>
          <w:p w14:paraId="7907E43B" w14:textId="4B621B51" w:rsidR="00C07B4E" w:rsidRPr="00BF031D" w:rsidRDefault="00C07B4E" w:rsidP="00C07B4E">
            <w:pPr>
              <w:jc w:val="center"/>
              <w:rPr>
                <w:rFonts w:ascii="VIC" w:hAnsi="VIC"/>
                <w:sz w:val="18"/>
                <w:szCs w:val="18"/>
              </w:rPr>
            </w:pPr>
            <w:r>
              <w:rPr>
                <w:rFonts w:ascii="VIC" w:eastAsia="VIC" w:hAnsi="VIC"/>
                <w:color w:val="000000"/>
                <w:sz w:val="18"/>
              </w:rPr>
              <w:t>1.3</w:t>
            </w:r>
          </w:p>
        </w:tc>
        <w:tc>
          <w:tcPr>
            <w:tcW w:w="1109" w:type="dxa"/>
            <w:shd w:val="clear" w:color="auto" w:fill="BFCED6"/>
          </w:tcPr>
          <w:p w14:paraId="3ECBA8F0" w14:textId="6D55AB5D" w:rsidR="00C07B4E" w:rsidRPr="00BF031D" w:rsidRDefault="00C07B4E" w:rsidP="00C07B4E">
            <w:pPr>
              <w:jc w:val="center"/>
              <w:rPr>
                <w:rFonts w:ascii="VIC" w:hAnsi="VIC"/>
                <w:sz w:val="18"/>
                <w:szCs w:val="18"/>
              </w:rPr>
            </w:pPr>
            <w:r>
              <w:rPr>
                <w:rFonts w:ascii="VIC" w:eastAsia="VIC" w:hAnsi="VIC"/>
                <w:color w:val="000000"/>
                <w:sz w:val="18"/>
              </w:rPr>
              <w:t>28%</w:t>
            </w:r>
          </w:p>
        </w:tc>
      </w:tr>
      <w:tr w:rsidR="00C07B4E" w:rsidRPr="00BF031D" w14:paraId="2739707D" w14:textId="77777777" w:rsidTr="005801AF">
        <w:trPr>
          <w:trHeight w:val="454"/>
        </w:trPr>
        <w:tc>
          <w:tcPr>
            <w:tcW w:w="1570" w:type="dxa"/>
            <w:shd w:val="clear" w:color="auto" w:fill="auto"/>
          </w:tcPr>
          <w:p w14:paraId="3D2EA2A9" w14:textId="1B5A66BD"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shd w:val="clear" w:color="auto" w:fill="auto"/>
          </w:tcPr>
          <w:p w14:paraId="41231060" w14:textId="61F16B34"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108" w:type="dxa"/>
            <w:shd w:val="clear" w:color="auto" w:fill="auto"/>
          </w:tcPr>
          <w:p w14:paraId="79380AB0" w14:textId="7BA3168C" w:rsidR="00C07B4E" w:rsidRPr="00BF031D" w:rsidRDefault="00C07B4E" w:rsidP="00C07B4E">
            <w:pPr>
              <w:jc w:val="center"/>
              <w:rPr>
                <w:rFonts w:ascii="VIC" w:hAnsi="VIC"/>
                <w:sz w:val="18"/>
                <w:szCs w:val="18"/>
              </w:rPr>
            </w:pPr>
            <w:r>
              <w:rPr>
                <w:rFonts w:ascii="VIC" w:eastAsia="VIC" w:hAnsi="VIC"/>
                <w:color w:val="000000"/>
                <w:sz w:val="18"/>
              </w:rPr>
              <w:t>61%</w:t>
            </w:r>
          </w:p>
        </w:tc>
        <w:tc>
          <w:tcPr>
            <w:tcW w:w="1108" w:type="dxa"/>
            <w:shd w:val="clear" w:color="auto" w:fill="auto"/>
          </w:tcPr>
          <w:p w14:paraId="75FEFDA4" w14:textId="65FF2C0A" w:rsidR="00C07B4E" w:rsidRPr="00BF031D" w:rsidRDefault="00C07B4E" w:rsidP="00C07B4E">
            <w:pPr>
              <w:jc w:val="center"/>
              <w:rPr>
                <w:rFonts w:ascii="VIC" w:hAnsi="VIC"/>
                <w:sz w:val="18"/>
                <w:szCs w:val="18"/>
              </w:rPr>
            </w:pPr>
            <w:r>
              <w:rPr>
                <w:rFonts w:ascii="VIC" w:eastAsia="VIC" w:hAnsi="VIC"/>
                <w:color w:val="000000"/>
                <w:sz w:val="18"/>
              </w:rPr>
              <w:t>88%</w:t>
            </w:r>
          </w:p>
        </w:tc>
        <w:tc>
          <w:tcPr>
            <w:tcW w:w="1108" w:type="dxa"/>
          </w:tcPr>
          <w:p w14:paraId="52557895" w14:textId="61A2439D" w:rsidR="00C07B4E" w:rsidRPr="00BF031D" w:rsidRDefault="00C07B4E" w:rsidP="00C07B4E">
            <w:pPr>
              <w:jc w:val="center"/>
              <w:rPr>
                <w:rFonts w:ascii="VIC" w:hAnsi="VIC"/>
                <w:sz w:val="18"/>
                <w:szCs w:val="18"/>
              </w:rPr>
            </w:pPr>
            <w:r>
              <w:rPr>
                <w:rFonts w:ascii="VIC" w:eastAsia="VIC" w:hAnsi="VIC"/>
                <w:color w:val="000000"/>
                <w:sz w:val="18"/>
              </w:rPr>
              <w:t>30%</w:t>
            </w:r>
          </w:p>
        </w:tc>
        <w:tc>
          <w:tcPr>
            <w:tcW w:w="1108" w:type="dxa"/>
          </w:tcPr>
          <w:p w14:paraId="33FFDDA5" w14:textId="50182BD0" w:rsidR="00C07B4E" w:rsidRPr="00BF031D" w:rsidRDefault="00C07B4E" w:rsidP="00C07B4E">
            <w:pPr>
              <w:jc w:val="center"/>
              <w:rPr>
                <w:rFonts w:ascii="VIC" w:hAnsi="VIC"/>
                <w:sz w:val="18"/>
                <w:szCs w:val="18"/>
              </w:rPr>
            </w:pPr>
            <w:r>
              <w:rPr>
                <w:rFonts w:ascii="VIC" w:eastAsia="VIC" w:hAnsi="VIC"/>
                <w:color w:val="000000"/>
                <w:sz w:val="18"/>
              </w:rPr>
              <w:t>143.5</w:t>
            </w:r>
          </w:p>
        </w:tc>
        <w:tc>
          <w:tcPr>
            <w:tcW w:w="1108" w:type="dxa"/>
          </w:tcPr>
          <w:p w14:paraId="79E6E3E5" w14:textId="51A7FF90" w:rsidR="00C07B4E" w:rsidRPr="00BF031D" w:rsidRDefault="00C07B4E" w:rsidP="00C07B4E">
            <w:pPr>
              <w:jc w:val="center"/>
              <w:rPr>
                <w:rFonts w:ascii="VIC" w:hAnsi="VIC"/>
                <w:sz w:val="18"/>
                <w:szCs w:val="18"/>
              </w:rPr>
            </w:pPr>
            <w:r>
              <w:rPr>
                <w:rFonts w:ascii="VIC" w:eastAsia="VIC" w:hAnsi="VIC"/>
                <w:color w:val="000000"/>
                <w:sz w:val="18"/>
              </w:rPr>
              <w:t>6.1</w:t>
            </w:r>
          </w:p>
        </w:tc>
        <w:tc>
          <w:tcPr>
            <w:tcW w:w="1109" w:type="dxa"/>
            <w:shd w:val="clear" w:color="auto" w:fill="auto"/>
          </w:tcPr>
          <w:p w14:paraId="29C1CA0B" w14:textId="7C09892F" w:rsidR="00C07B4E" w:rsidRPr="00BF031D" w:rsidRDefault="00C07B4E" w:rsidP="00C07B4E">
            <w:pPr>
              <w:jc w:val="center"/>
              <w:rPr>
                <w:rFonts w:ascii="VIC" w:hAnsi="VIC"/>
                <w:sz w:val="18"/>
                <w:szCs w:val="18"/>
              </w:rPr>
            </w:pPr>
            <w:r>
              <w:rPr>
                <w:rFonts w:ascii="VIC" w:eastAsia="VIC" w:hAnsi="VIC"/>
                <w:color w:val="000000"/>
                <w:sz w:val="18"/>
              </w:rPr>
              <w:t>59%</w:t>
            </w:r>
          </w:p>
        </w:tc>
        <w:tc>
          <w:tcPr>
            <w:tcW w:w="1108" w:type="dxa"/>
            <w:shd w:val="clear" w:color="auto" w:fill="auto"/>
          </w:tcPr>
          <w:p w14:paraId="0A70D999" w14:textId="1007A117" w:rsidR="00C07B4E" w:rsidRPr="00BF031D" w:rsidRDefault="00C07B4E" w:rsidP="00C07B4E">
            <w:pPr>
              <w:jc w:val="center"/>
              <w:rPr>
                <w:rFonts w:ascii="VIC" w:hAnsi="VIC"/>
                <w:sz w:val="18"/>
                <w:szCs w:val="18"/>
              </w:rPr>
            </w:pPr>
            <w:r>
              <w:rPr>
                <w:rFonts w:ascii="VIC" w:eastAsia="VIC" w:hAnsi="VIC"/>
                <w:color w:val="000000"/>
                <w:sz w:val="18"/>
              </w:rPr>
              <w:t>17.1</w:t>
            </w:r>
          </w:p>
        </w:tc>
        <w:tc>
          <w:tcPr>
            <w:tcW w:w="1108" w:type="dxa"/>
            <w:shd w:val="clear" w:color="auto" w:fill="auto"/>
          </w:tcPr>
          <w:p w14:paraId="26586EA4" w14:textId="2FC98FDE" w:rsidR="00C07B4E" w:rsidRPr="00BF031D" w:rsidRDefault="00C07B4E" w:rsidP="00C07B4E">
            <w:pPr>
              <w:jc w:val="center"/>
              <w:rPr>
                <w:rFonts w:ascii="VIC" w:hAnsi="VIC"/>
                <w:sz w:val="18"/>
                <w:szCs w:val="18"/>
              </w:rPr>
            </w:pPr>
            <w:r>
              <w:rPr>
                <w:rFonts w:ascii="VIC" w:eastAsia="VIC" w:hAnsi="VIC"/>
                <w:color w:val="000000"/>
                <w:sz w:val="18"/>
              </w:rPr>
              <w:t>30%</w:t>
            </w:r>
          </w:p>
        </w:tc>
        <w:tc>
          <w:tcPr>
            <w:tcW w:w="1108" w:type="dxa"/>
            <w:shd w:val="clear" w:color="auto" w:fill="auto"/>
          </w:tcPr>
          <w:p w14:paraId="29995BED" w14:textId="54EFBF33" w:rsidR="00C07B4E" w:rsidRPr="00BF031D" w:rsidRDefault="00C07B4E" w:rsidP="00C07B4E">
            <w:pPr>
              <w:jc w:val="center"/>
              <w:rPr>
                <w:rFonts w:ascii="VIC" w:hAnsi="VIC"/>
                <w:sz w:val="18"/>
                <w:szCs w:val="18"/>
              </w:rPr>
            </w:pPr>
            <w:r>
              <w:rPr>
                <w:rFonts w:ascii="VIC" w:eastAsia="VIC" w:hAnsi="VIC"/>
                <w:color w:val="000000"/>
                <w:sz w:val="18"/>
              </w:rPr>
              <w:t>31%</w:t>
            </w:r>
          </w:p>
        </w:tc>
        <w:tc>
          <w:tcPr>
            <w:tcW w:w="1108" w:type="dxa"/>
            <w:shd w:val="clear" w:color="auto" w:fill="auto"/>
          </w:tcPr>
          <w:p w14:paraId="7B685E79" w14:textId="2C7550D9" w:rsidR="00C07B4E" w:rsidRPr="00BF031D" w:rsidRDefault="00C07B4E" w:rsidP="00C07B4E">
            <w:pPr>
              <w:jc w:val="center"/>
              <w:rPr>
                <w:rFonts w:ascii="VIC" w:hAnsi="VIC"/>
                <w:sz w:val="18"/>
                <w:szCs w:val="18"/>
              </w:rPr>
            </w:pPr>
            <w:r>
              <w:rPr>
                <w:rFonts w:ascii="VIC" w:eastAsia="VIC" w:hAnsi="VIC"/>
                <w:color w:val="000000"/>
                <w:sz w:val="18"/>
              </w:rPr>
              <w:t>1.1</w:t>
            </w:r>
          </w:p>
        </w:tc>
        <w:tc>
          <w:tcPr>
            <w:tcW w:w="1109" w:type="dxa"/>
            <w:shd w:val="clear" w:color="auto" w:fill="auto"/>
          </w:tcPr>
          <w:p w14:paraId="6DFD3DD1" w14:textId="6AA1EF94" w:rsidR="00C07B4E" w:rsidRPr="00BF031D" w:rsidRDefault="00C07B4E" w:rsidP="00C07B4E">
            <w:pPr>
              <w:jc w:val="center"/>
              <w:rPr>
                <w:rFonts w:ascii="VIC" w:hAnsi="VIC"/>
                <w:sz w:val="18"/>
                <w:szCs w:val="18"/>
              </w:rPr>
            </w:pPr>
            <w:r>
              <w:rPr>
                <w:rFonts w:ascii="VIC" w:eastAsia="VIC" w:hAnsi="VIC"/>
                <w:color w:val="000000"/>
                <w:sz w:val="18"/>
              </w:rPr>
              <w:t>18%</w:t>
            </w:r>
          </w:p>
        </w:tc>
      </w:tr>
      <w:tr w:rsidR="00C07B4E" w:rsidRPr="00BF031D" w14:paraId="139B7AF6" w14:textId="77777777" w:rsidTr="005801AF">
        <w:trPr>
          <w:trHeight w:val="454"/>
        </w:trPr>
        <w:tc>
          <w:tcPr>
            <w:tcW w:w="1570" w:type="dxa"/>
            <w:shd w:val="clear" w:color="auto" w:fill="BFCED6"/>
          </w:tcPr>
          <w:p w14:paraId="619D4519" w14:textId="427952BB"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6970BA2E" w14:textId="78DADA44"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Eastern CYMHS</w:t>
            </w:r>
          </w:p>
        </w:tc>
        <w:tc>
          <w:tcPr>
            <w:tcW w:w="1108" w:type="dxa"/>
            <w:shd w:val="clear" w:color="auto" w:fill="BFCED6"/>
          </w:tcPr>
          <w:p w14:paraId="24A35858" w14:textId="7E7AE782" w:rsidR="00C07B4E" w:rsidRPr="00BF031D" w:rsidRDefault="00C07B4E" w:rsidP="00C07B4E">
            <w:pPr>
              <w:jc w:val="center"/>
              <w:rPr>
                <w:rFonts w:ascii="VIC" w:hAnsi="VIC"/>
                <w:sz w:val="18"/>
                <w:szCs w:val="18"/>
              </w:rPr>
            </w:pPr>
            <w:r>
              <w:rPr>
                <w:rFonts w:ascii="VIC" w:eastAsia="VIC" w:hAnsi="VIC"/>
                <w:color w:val="000000"/>
                <w:sz w:val="18"/>
              </w:rPr>
              <w:t>65%</w:t>
            </w:r>
          </w:p>
        </w:tc>
        <w:tc>
          <w:tcPr>
            <w:tcW w:w="1108" w:type="dxa"/>
            <w:shd w:val="clear" w:color="auto" w:fill="BFCED6"/>
          </w:tcPr>
          <w:p w14:paraId="2980F572" w14:textId="2B0B6929" w:rsidR="00C07B4E" w:rsidRPr="00BF031D" w:rsidRDefault="00C07B4E" w:rsidP="00C07B4E">
            <w:pPr>
              <w:jc w:val="center"/>
              <w:rPr>
                <w:rFonts w:ascii="VIC" w:hAnsi="VIC"/>
                <w:sz w:val="18"/>
                <w:szCs w:val="18"/>
              </w:rPr>
            </w:pPr>
            <w:r>
              <w:rPr>
                <w:rFonts w:ascii="VIC" w:eastAsia="VIC" w:hAnsi="VIC"/>
                <w:color w:val="000000"/>
                <w:sz w:val="18"/>
              </w:rPr>
              <w:t>96%</w:t>
            </w:r>
          </w:p>
        </w:tc>
        <w:tc>
          <w:tcPr>
            <w:tcW w:w="1108" w:type="dxa"/>
            <w:shd w:val="clear" w:color="auto" w:fill="BFCED6"/>
          </w:tcPr>
          <w:p w14:paraId="5354E935" w14:textId="4E75008D" w:rsidR="00C07B4E" w:rsidRPr="00BF031D" w:rsidRDefault="00C07B4E" w:rsidP="00C07B4E">
            <w:pPr>
              <w:jc w:val="center"/>
              <w:rPr>
                <w:rFonts w:ascii="VIC" w:hAnsi="VIC"/>
                <w:sz w:val="18"/>
                <w:szCs w:val="18"/>
              </w:rPr>
            </w:pPr>
            <w:r>
              <w:rPr>
                <w:rFonts w:ascii="VIC" w:eastAsia="VIC" w:hAnsi="VIC"/>
                <w:color w:val="000000"/>
                <w:sz w:val="18"/>
              </w:rPr>
              <w:t>19%</w:t>
            </w:r>
          </w:p>
        </w:tc>
        <w:tc>
          <w:tcPr>
            <w:tcW w:w="1108" w:type="dxa"/>
            <w:shd w:val="clear" w:color="auto" w:fill="BFCED6"/>
          </w:tcPr>
          <w:p w14:paraId="7B838B70" w14:textId="7DA019CF" w:rsidR="00C07B4E" w:rsidRPr="00BF031D" w:rsidRDefault="00C07B4E" w:rsidP="00C07B4E">
            <w:pPr>
              <w:jc w:val="center"/>
              <w:rPr>
                <w:rFonts w:ascii="VIC" w:hAnsi="VIC"/>
                <w:sz w:val="18"/>
                <w:szCs w:val="18"/>
              </w:rPr>
            </w:pPr>
            <w:r>
              <w:rPr>
                <w:rFonts w:ascii="VIC" w:eastAsia="VIC" w:hAnsi="VIC"/>
                <w:color w:val="000000"/>
                <w:sz w:val="18"/>
              </w:rPr>
              <w:t>223.5</w:t>
            </w:r>
          </w:p>
        </w:tc>
        <w:tc>
          <w:tcPr>
            <w:tcW w:w="1108" w:type="dxa"/>
            <w:shd w:val="clear" w:color="auto" w:fill="BFCED6"/>
          </w:tcPr>
          <w:p w14:paraId="00894B31" w14:textId="7BE756DB" w:rsidR="00C07B4E" w:rsidRPr="00BF031D" w:rsidRDefault="00C07B4E" w:rsidP="00C07B4E">
            <w:pPr>
              <w:jc w:val="center"/>
              <w:rPr>
                <w:rFonts w:ascii="VIC" w:hAnsi="VIC"/>
                <w:sz w:val="18"/>
                <w:szCs w:val="18"/>
              </w:rPr>
            </w:pPr>
            <w:r>
              <w:rPr>
                <w:rFonts w:ascii="VIC" w:eastAsia="VIC" w:hAnsi="VIC"/>
                <w:color w:val="000000"/>
                <w:sz w:val="18"/>
              </w:rPr>
              <w:t>9.4</w:t>
            </w:r>
          </w:p>
        </w:tc>
        <w:tc>
          <w:tcPr>
            <w:tcW w:w="1109" w:type="dxa"/>
            <w:shd w:val="clear" w:color="auto" w:fill="BFCED6"/>
          </w:tcPr>
          <w:p w14:paraId="2E1641E3" w14:textId="03EA409F" w:rsidR="00C07B4E" w:rsidRPr="00BF031D" w:rsidRDefault="00C07B4E" w:rsidP="00C07B4E">
            <w:pPr>
              <w:jc w:val="center"/>
              <w:rPr>
                <w:rFonts w:ascii="VIC" w:hAnsi="VIC"/>
                <w:sz w:val="18"/>
                <w:szCs w:val="18"/>
              </w:rPr>
            </w:pPr>
            <w:r>
              <w:rPr>
                <w:rFonts w:ascii="VIC" w:eastAsia="VIC" w:hAnsi="VIC"/>
                <w:color w:val="000000"/>
                <w:sz w:val="18"/>
              </w:rPr>
              <w:t>88%</w:t>
            </w:r>
          </w:p>
        </w:tc>
        <w:tc>
          <w:tcPr>
            <w:tcW w:w="1108" w:type="dxa"/>
            <w:shd w:val="clear" w:color="auto" w:fill="BFCED6"/>
          </w:tcPr>
          <w:p w14:paraId="26EA65F4" w14:textId="272405C0" w:rsidR="00C07B4E" w:rsidRPr="00BF031D" w:rsidRDefault="00C07B4E" w:rsidP="00C07B4E">
            <w:pPr>
              <w:jc w:val="center"/>
              <w:rPr>
                <w:rFonts w:ascii="VIC" w:hAnsi="VIC"/>
                <w:sz w:val="18"/>
                <w:szCs w:val="18"/>
              </w:rPr>
            </w:pPr>
            <w:r>
              <w:rPr>
                <w:rFonts w:ascii="VIC" w:eastAsia="VIC" w:hAnsi="VIC"/>
                <w:color w:val="000000"/>
                <w:sz w:val="18"/>
              </w:rPr>
              <w:t>18.5</w:t>
            </w:r>
          </w:p>
        </w:tc>
        <w:tc>
          <w:tcPr>
            <w:tcW w:w="1108" w:type="dxa"/>
            <w:shd w:val="clear" w:color="auto" w:fill="BFCED6"/>
          </w:tcPr>
          <w:p w14:paraId="0956015F" w14:textId="2F7CE016" w:rsidR="00C07B4E" w:rsidRPr="00BF031D" w:rsidRDefault="00C07B4E" w:rsidP="00C07B4E">
            <w:pPr>
              <w:jc w:val="center"/>
              <w:rPr>
                <w:rFonts w:ascii="VIC" w:hAnsi="VIC"/>
                <w:sz w:val="18"/>
                <w:szCs w:val="18"/>
              </w:rPr>
            </w:pPr>
            <w:r>
              <w:rPr>
                <w:rFonts w:ascii="VIC" w:eastAsia="VIC" w:hAnsi="VIC"/>
                <w:color w:val="000000"/>
                <w:sz w:val="18"/>
              </w:rPr>
              <w:t>46%</w:t>
            </w:r>
          </w:p>
        </w:tc>
        <w:tc>
          <w:tcPr>
            <w:tcW w:w="1108" w:type="dxa"/>
            <w:shd w:val="clear" w:color="auto" w:fill="BFCED6"/>
          </w:tcPr>
          <w:p w14:paraId="437F4C6D" w14:textId="70A64608" w:rsidR="00C07B4E" w:rsidRPr="00BF031D" w:rsidRDefault="00C07B4E" w:rsidP="00C07B4E">
            <w:pPr>
              <w:jc w:val="center"/>
              <w:rPr>
                <w:rFonts w:ascii="VIC" w:hAnsi="VIC"/>
                <w:sz w:val="18"/>
                <w:szCs w:val="18"/>
              </w:rPr>
            </w:pPr>
            <w:r>
              <w:rPr>
                <w:rFonts w:ascii="VIC" w:eastAsia="VIC" w:hAnsi="VIC"/>
                <w:color w:val="000000"/>
                <w:sz w:val="18"/>
              </w:rPr>
              <w:t>34%</w:t>
            </w:r>
          </w:p>
        </w:tc>
        <w:tc>
          <w:tcPr>
            <w:tcW w:w="1108" w:type="dxa"/>
            <w:shd w:val="clear" w:color="auto" w:fill="BFCED6"/>
          </w:tcPr>
          <w:p w14:paraId="05A3C88E" w14:textId="7529AD67" w:rsidR="00C07B4E" w:rsidRPr="00BF031D" w:rsidRDefault="00C07B4E" w:rsidP="00C07B4E">
            <w:pPr>
              <w:jc w:val="center"/>
              <w:rPr>
                <w:rFonts w:ascii="VIC" w:hAnsi="VIC"/>
                <w:sz w:val="18"/>
                <w:szCs w:val="18"/>
              </w:rPr>
            </w:pPr>
            <w:r>
              <w:rPr>
                <w:rFonts w:ascii="VIC" w:eastAsia="VIC" w:hAnsi="VIC"/>
                <w:color w:val="000000"/>
                <w:sz w:val="18"/>
              </w:rPr>
              <w:t>1.7</w:t>
            </w:r>
          </w:p>
        </w:tc>
        <w:tc>
          <w:tcPr>
            <w:tcW w:w="1109" w:type="dxa"/>
            <w:shd w:val="clear" w:color="auto" w:fill="BFCED6"/>
          </w:tcPr>
          <w:p w14:paraId="7751AE5F" w14:textId="0319E571" w:rsidR="00C07B4E" w:rsidRPr="00BF031D" w:rsidRDefault="00C07B4E" w:rsidP="00C07B4E">
            <w:pPr>
              <w:jc w:val="center"/>
              <w:rPr>
                <w:rFonts w:ascii="VIC" w:hAnsi="VIC"/>
                <w:sz w:val="18"/>
                <w:szCs w:val="18"/>
              </w:rPr>
            </w:pPr>
            <w:r>
              <w:rPr>
                <w:rFonts w:ascii="VIC" w:eastAsia="VIC" w:hAnsi="VIC"/>
                <w:color w:val="000000"/>
                <w:sz w:val="18"/>
              </w:rPr>
              <w:t>20%</w:t>
            </w:r>
          </w:p>
        </w:tc>
      </w:tr>
      <w:tr w:rsidR="00C07B4E" w:rsidRPr="00BF031D" w14:paraId="47C55679" w14:textId="77777777" w:rsidTr="005801AF">
        <w:trPr>
          <w:trHeight w:val="454"/>
        </w:trPr>
        <w:tc>
          <w:tcPr>
            <w:tcW w:w="1570" w:type="dxa"/>
            <w:shd w:val="clear" w:color="auto" w:fill="auto"/>
          </w:tcPr>
          <w:p w14:paraId="4EC8DA00" w14:textId="40F26F44"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A601968" w14:textId="263A9259"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South Eastern (Monash CAMHS)</w:t>
            </w:r>
          </w:p>
        </w:tc>
        <w:tc>
          <w:tcPr>
            <w:tcW w:w="1108" w:type="dxa"/>
            <w:shd w:val="clear" w:color="auto" w:fill="auto"/>
          </w:tcPr>
          <w:p w14:paraId="23BB515F" w14:textId="01EE702B" w:rsidR="00C07B4E" w:rsidRPr="00BF031D" w:rsidRDefault="00C07B4E" w:rsidP="00C07B4E">
            <w:pPr>
              <w:jc w:val="center"/>
              <w:rPr>
                <w:rFonts w:ascii="VIC" w:hAnsi="VIC"/>
                <w:sz w:val="18"/>
                <w:szCs w:val="18"/>
              </w:rPr>
            </w:pPr>
            <w:r>
              <w:rPr>
                <w:rFonts w:ascii="VIC" w:eastAsia="VIC" w:hAnsi="VIC"/>
                <w:color w:val="000000"/>
                <w:sz w:val="18"/>
              </w:rPr>
              <w:t>67%</w:t>
            </w:r>
          </w:p>
        </w:tc>
        <w:tc>
          <w:tcPr>
            <w:tcW w:w="1108" w:type="dxa"/>
            <w:shd w:val="clear" w:color="auto" w:fill="auto"/>
          </w:tcPr>
          <w:p w14:paraId="642D71E4" w14:textId="631E8C23" w:rsidR="00C07B4E" w:rsidRPr="00BF031D" w:rsidRDefault="00C07B4E" w:rsidP="00C07B4E">
            <w:pPr>
              <w:jc w:val="center"/>
              <w:rPr>
                <w:rFonts w:ascii="VIC" w:hAnsi="VIC"/>
                <w:sz w:val="18"/>
                <w:szCs w:val="18"/>
              </w:rPr>
            </w:pPr>
            <w:r>
              <w:rPr>
                <w:rFonts w:ascii="VIC" w:eastAsia="VIC" w:hAnsi="VIC"/>
                <w:color w:val="000000"/>
                <w:sz w:val="18"/>
              </w:rPr>
              <w:t>94%</w:t>
            </w:r>
          </w:p>
        </w:tc>
        <w:tc>
          <w:tcPr>
            <w:tcW w:w="1108" w:type="dxa"/>
          </w:tcPr>
          <w:p w14:paraId="3E772380" w14:textId="777F7C05" w:rsidR="00C07B4E" w:rsidRPr="00BF031D" w:rsidRDefault="00C07B4E" w:rsidP="00C07B4E">
            <w:pPr>
              <w:jc w:val="center"/>
              <w:rPr>
                <w:rFonts w:ascii="VIC" w:hAnsi="VIC"/>
                <w:sz w:val="18"/>
                <w:szCs w:val="18"/>
              </w:rPr>
            </w:pPr>
            <w:r>
              <w:rPr>
                <w:rFonts w:ascii="VIC" w:eastAsia="VIC" w:hAnsi="VIC"/>
                <w:color w:val="000000"/>
                <w:sz w:val="18"/>
              </w:rPr>
              <w:t>24%</w:t>
            </w:r>
          </w:p>
        </w:tc>
        <w:tc>
          <w:tcPr>
            <w:tcW w:w="1108" w:type="dxa"/>
          </w:tcPr>
          <w:p w14:paraId="7B99C003" w14:textId="6BA176A2" w:rsidR="00C07B4E" w:rsidRPr="00BF031D" w:rsidRDefault="00C07B4E" w:rsidP="00C07B4E">
            <w:pPr>
              <w:jc w:val="center"/>
              <w:rPr>
                <w:rFonts w:ascii="VIC" w:hAnsi="VIC"/>
                <w:sz w:val="18"/>
                <w:szCs w:val="18"/>
              </w:rPr>
            </w:pPr>
            <w:r>
              <w:rPr>
                <w:rFonts w:ascii="VIC" w:eastAsia="VIC" w:hAnsi="VIC"/>
                <w:color w:val="000000"/>
                <w:sz w:val="18"/>
              </w:rPr>
              <w:t>140.1</w:t>
            </w:r>
          </w:p>
        </w:tc>
        <w:tc>
          <w:tcPr>
            <w:tcW w:w="1108" w:type="dxa"/>
          </w:tcPr>
          <w:p w14:paraId="54681D1D" w14:textId="3C9D8326" w:rsidR="00C07B4E" w:rsidRPr="00BF031D" w:rsidRDefault="00C07B4E" w:rsidP="00C07B4E">
            <w:pPr>
              <w:jc w:val="center"/>
              <w:rPr>
                <w:rFonts w:ascii="VIC" w:hAnsi="VIC"/>
                <w:sz w:val="18"/>
                <w:szCs w:val="18"/>
              </w:rPr>
            </w:pPr>
            <w:r>
              <w:rPr>
                <w:rFonts w:ascii="VIC" w:eastAsia="VIC" w:hAnsi="VIC"/>
                <w:color w:val="000000"/>
                <w:sz w:val="18"/>
              </w:rPr>
              <w:t>5.5</w:t>
            </w:r>
          </w:p>
        </w:tc>
        <w:tc>
          <w:tcPr>
            <w:tcW w:w="1109" w:type="dxa"/>
            <w:shd w:val="clear" w:color="auto" w:fill="auto"/>
          </w:tcPr>
          <w:p w14:paraId="3931BC46" w14:textId="4EE7111F" w:rsidR="00C07B4E" w:rsidRPr="00BF031D" w:rsidRDefault="00C07B4E" w:rsidP="00C07B4E">
            <w:pPr>
              <w:jc w:val="center"/>
              <w:rPr>
                <w:rFonts w:ascii="VIC" w:hAnsi="VIC"/>
                <w:sz w:val="18"/>
                <w:szCs w:val="18"/>
              </w:rPr>
            </w:pPr>
            <w:r>
              <w:rPr>
                <w:rFonts w:ascii="VIC" w:eastAsia="VIC" w:hAnsi="VIC"/>
                <w:color w:val="000000"/>
                <w:sz w:val="18"/>
              </w:rPr>
              <w:t>84%</w:t>
            </w:r>
          </w:p>
        </w:tc>
        <w:tc>
          <w:tcPr>
            <w:tcW w:w="1108" w:type="dxa"/>
            <w:shd w:val="clear" w:color="auto" w:fill="auto"/>
          </w:tcPr>
          <w:p w14:paraId="4410A1FF" w14:textId="466705C8" w:rsidR="00C07B4E" w:rsidRPr="00BF031D" w:rsidRDefault="00C07B4E" w:rsidP="00C07B4E">
            <w:pPr>
              <w:jc w:val="center"/>
              <w:rPr>
                <w:rFonts w:ascii="VIC" w:hAnsi="VIC"/>
                <w:sz w:val="18"/>
                <w:szCs w:val="18"/>
              </w:rPr>
            </w:pPr>
            <w:r>
              <w:rPr>
                <w:rFonts w:ascii="VIC" w:eastAsia="VIC" w:hAnsi="VIC"/>
                <w:color w:val="000000"/>
                <w:sz w:val="18"/>
              </w:rPr>
              <w:t>16.8</w:t>
            </w:r>
          </w:p>
        </w:tc>
        <w:tc>
          <w:tcPr>
            <w:tcW w:w="1108" w:type="dxa"/>
            <w:shd w:val="clear" w:color="auto" w:fill="auto"/>
          </w:tcPr>
          <w:p w14:paraId="4D2381F0" w14:textId="62EFED84" w:rsidR="00C07B4E" w:rsidRPr="00BF031D" w:rsidRDefault="00C07B4E" w:rsidP="00C07B4E">
            <w:pPr>
              <w:jc w:val="center"/>
              <w:rPr>
                <w:rFonts w:ascii="VIC" w:hAnsi="VIC"/>
                <w:sz w:val="18"/>
                <w:szCs w:val="18"/>
              </w:rPr>
            </w:pPr>
            <w:r>
              <w:rPr>
                <w:rFonts w:ascii="VIC" w:eastAsia="VIC" w:hAnsi="VIC"/>
                <w:color w:val="000000"/>
                <w:sz w:val="18"/>
              </w:rPr>
              <w:t>36%</w:t>
            </w:r>
          </w:p>
        </w:tc>
        <w:tc>
          <w:tcPr>
            <w:tcW w:w="1108" w:type="dxa"/>
            <w:shd w:val="clear" w:color="auto" w:fill="auto"/>
          </w:tcPr>
          <w:p w14:paraId="663CA6E8" w14:textId="76141810" w:rsidR="00C07B4E" w:rsidRPr="00BF031D" w:rsidRDefault="00C07B4E" w:rsidP="00C07B4E">
            <w:pPr>
              <w:jc w:val="center"/>
              <w:rPr>
                <w:rFonts w:ascii="VIC" w:hAnsi="VIC"/>
                <w:sz w:val="18"/>
                <w:szCs w:val="18"/>
              </w:rPr>
            </w:pPr>
            <w:r>
              <w:rPr>
                <w:rFonts w:ascii="VIC" w:eastAsia="VIC" w:hAnsi="VIC"/>
                <w:color w:val="000000"/>
                <w:sz w:val="18"/>
              </w:rPr>
              <w:t>4%</w:t>
            </w:r>
          </w:p>
        </w:tc>
        <w:tc>
          <w:tcPr>
            <w:tcW w:w="1108" w:type="dxa"/>
            <w:shd w:val="clear" w:color="auto" w:fill="auto"/>
          </w:tcPr>
          <w:p w14:paraId="3FDC0080" w14:textId="2C59906D" w:rsidR="00C07B4E" w:rsidRPr="00BF031D" w:rsidRDefault="00C07B4E" w:rsidP="00C07B4E">
            <w:pPr>
              <w:jc w:val="center"/>
              <w:rPr>
                <w:rFonts w:ascii="VIC" w:hAnsi="VIC"/>
                <w:sz w:val="18"/>
                <w:szCs w:val="18"/>
              </w:rPr>
            </w:pPr>
            <w:r>
              <w:rPr>
                <w:rFonts w:ascii="VIC" w:eastAsia="VIC" w:hAnsi="VIC"/>
                <w:color w:val="000000"/>
                <w:sz w:val="18"/>
              </w:rPr>
              <w:t>1.3</w:t>
            </w:r>
          </w:p>
        </w:tc>
        <w:tc>
          <w:tcPr>
            <w:tcW w:w="1109" w:type="dxa"/>
            <w:shd w:val="clear" w:color="auto" w:fill="auto"/>
          </w:tcPr>
          <w:p w14:paraId="760C0FC1" w14:textId="289C1CA8" w:rsidR="00C07B4E" w:rsidRPr="00BF031D" w:rsidRDefault="00C07B4E" w:rsidP="00C07B4E">
            <w:pPr>
              <w:jc w:val="center"/>
              <w:rPr>
                <w:rFonts w:ascii="VIC" w:hAnsi="VIC"/>
                <w:sz w:val="18"/>
                <w:szCs w:val="18"/>
              </w:rPr>
            </w:pPr>
            <w:r>
              <w:rPr>
                <w:rFonts w:ascii="VIC" w:eastAsia="VIC" w:hAnsi="VIC"/>
                <w:color w:val="000000"/>
                <w:sz w:val="18"/>
              </w:rPr>
              <w:t>19%</w:t>
            </w:r>
          </w:p>
        </w:tc>
      </w:tr>
      <w:tr w:rsidR="00C07B4E" w:rsidRPr="00BF031D" w14:paraId="668B03DC" w14:textId="77777777" w:rsidTr="005801AF">
        <w:trPr>
          <w:trHeight w:val="454"/>
        </w:trPr>
        <w:tc>
          <w:tcPr>
            <w:tcW w:w="1570" w:type="dxa"/>
            <w:shd w:val="clear" w:color="auto" w:fill="BFCED6"/>
          </w:tcPr>
          <w:p w14:paraId="7893476E" w14:textId="24097EB9"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Royal Children's</w:t>
            </w:r>
          </w:p>
        </w:tc>
        <w:tc>
          <w:tcPr>
            <w:tcW w:w="1985" w:type="dxa"/>
            <w:shd w:val="clear" w:color="auto" w:fill="BFCED6"/>
          </w:tcPr>
          <w:p w14:paraId="4528413E" w14:textId="4BDBECC4"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North Western (RCH)</w:t>
            </w:r>
          </w:p>
        </w:tc>
        <w:tc>
          <w:tcPr>
            <w:tcW w:w="1108" w:type="dxa"/>
            <w:shd w:val="clear" w:color="auto" w:fill="BFCED6"/>
          </w:tcPr>
          <w:p w14:paraId="345BD226" w14:textId="40DD007C" w:rsidR="00C07B4E" w:rsidRPr="00BF031D" w:rsidRDefault="00C07B4E" w:rsidP="00C07B4E">
            <w:pPr>
              <w:jc w:val="center"/>
              <w:rPr>
                <w:rFonts w:ascii="VIC" w:hAnsi="VIC"/>
                <w:sz w:val="18"/>
                <w:szCs w:val="18"/>
              </w:rPr>
            </w:pPr>
            <w:r>
              <w:rPr>
                <w:rFonts w:ascii="VIC" w:eastAsia="VIC" w:hAnsi="VIC"/>
                <w:color w:val="000000"/>
                <w:sz w:val="18"/>
              </w:rPr>
              <w:t>68%</w:t>
            </w:r>
          </w:p>
        </w:tc>
        <w:tc>
          <w:tcPr>
            <w:tcW w:w="1108" w:type="dxa"/>
            <w:shd w:val="clear" w:color="auto" w:fill="BFCED6"/>
          </w:tcPr>
          <w:p w14:paraId="4199C17D" w14:textId="35E032BC" w:rsidR="00C07B4E" w:rsidRPr="00BF031D" w:rsidRDefault="00C07B4E" w:rsidP="00C07B4E">
            <w:pPr>
              <w:jc w:val="center"/>
              <w:rPr>
                <w:rFonts w:ascii="VIC" w:hAnsi="VIC"/>
                <w:sz w:val="18"/>
                <w:szCs w:val="18"/>
              </w:rPr>
            </w:pPr>
            <w:r>
              <w:rPr>
                <w:rFonts w:ascii="VIC" w:eastAsia="VIC" w:hAnsi="VIC"/>
                <w:color w:val="000000"/>
                <w:sz w:val="18"/>
              </w:rPr>
              <w:t>78%</w:t>
            </w:r>
          </w:p>
        </w:tc>
        <w:tc>
          <w:tcPr>
            <w:tcW w:w="1108" w:type="dxa"/>
            <w:shd w:val="clear" w:color="auto" w:fill="BFCED6"/>
          </w:tcPr>
          <w:p w14:paraId="42A0AF67" w14:textId="2CC0A391" w:rsidR="00C07B4E" w:rsidRPr="00BF031D" w:rsidRDefault="00C07B4E" w:rsidP="00C07B4E">
            <w:pPr>
              <w:jc w:val="center"/>
              <w:rPr>
                <w:rFonts w:ascii="VIC" w:hAnsi="VIC"/>
                <w:sz w:val="18"/>
                <w:szCs w:val="18"/>
              </w:rPr>
            </w:pPr>
            <w:r>
              <w:rPr>
                <w:rFonts w:ascii="VIC" w:eastAsia="VIC" w:hAnsi="VIC"/>
                <w:color w:val="000000"/>
                <w:sz w:val="18"/>
              </w:rPr>
              <w:t>32%</w:t>
            </w:r>
          </w:p>
        </w:tc>
        <w:tc>
          <w:tcPr>
            <w:tcW w:w="1108" w:type="dxa"/>
            <w:shd w:val="clear" w:color="auto" w:fill="BFCED6"/>
          </w:tcPr>
          <w:p w14:paraId="2975D7D7" w14:textId="0CB60CE0" w:rsidR="00C07B4E" w:rsidRPr="00BF031D" w:rsidRDefault="00C07B4E" w:rsidP="00C07B4E">
            <w:pPr>
              <w:jc w:val="center"/>
              <w:rPr>
                <w:rFonts w:ascii="VIC" w:hAnsi="VIC"/>
                <w:sz w:val="18"/>
                <w:szCs w:val="18"/>
              </w:rPr>
            </w:pPr>
            <w:r>
              <w:rPr>
                <w:rFonts w:ascii="VIC" w:eastAsia="VIC" w:hAnsi="VIC"/>
                <w:color w:val="000000"/>
                <w:sz w:val="18"/>
              </w:rPr>
              <w:t>79.4</w:t>
            </w:r>
          </w:p>
        </w:tc>
        <w:tc>
          <w:tcPr>
            <w:tcW w:w="1108" w:type="dxa"/>
            <w:shd w:val="clear" w:color="auto" w:fill="BFCED6"/>
          </w:tcPr>
          <w:p w14:paraId="28E60948" w14:textId="311E8301" w:rsidR="00C07B4E" w:rsidRPr="00BF031D" w:rsidRDefault="00C07B4E" w:rsidP="00C07B4E">
            <w:pPr>
              <w:jc w:val="center"/>
              <w:rPr>
                <w:rFonts w:ascii="VIC" w:hAnsi="VIC"/>
                <w:sz w:val="18"/>
                <w:szCs w:val="18"/>
              </w:rPr>
            </w:pPr>
            <w:r>
              <w:rPr>
                <w:rFonts w:ascii="VIC" w:eastAsia="VIC" w:hAnsi="VIC"/>
                <w:color w:val="000000"/>
                <w:sz w:val="18"/>
              </w:rPr>
              <w:t>2.8</w:t>
            </w:r>
          </w:p>
        </w:tc>
        <w:tc>
          <w:tcPr>
            <w:tcW w:w="1109" w:type="dxa"/>
            <w:shd w:val="clear" w:color="auto" w:fill="BFCED6"/>
          </w:tcPr>
          <w:p w14:paraId="1BFECF26" w14:textId="2E9F586A" w:rsidR="00C07B4E" w:rsidRPr="00BF031D" w:rsidRDefault="00C07B4E" w:rsidP="00C07B4E">
            <w:pPr>
              <w:jc w:val="center"/>
              <w:rPr>
                <w:rFonts w:ascii="VIC" w:hAnsi="VIC"/>
                <w:sz w:val="18"/>
                <w:szCs w:val="18"/>
              </w:rPr>
            </w:pPr>
            <w:r>
              <w:rPr>
                <w:rFonts w:ascii="VIC" w:eastAsia="VIC" w:hAnsi="VIC"/>
                <w:color w:val="000000"/>
                <w:sz w:val="18"/>
              </w:rPr>
              <w:t>85%</w:t>
            </w:r>
          </w:p>
        </w:tc>
        <w:tc>
          <w:tcPr>
            <w:tcW w:w="1108" w:type="dxa"/>
            <w:shd w:val="clear" w:color="auto" w:fill="BFCED6"/>
          </w:tcPr>
          <w:p w14:paraId="195D9CEE" w14:textId="1B593C1E" w:rsidR="00C07B4E" w:rsidRPr="00BF031D" w:rsidRDefault="00C07B4E" w:rsidP="00C07B4E">
            <w:pPr>
              <w:jc w:val="center"/>
              <w:rPr>
                <w:rFonts w:ascii="VIC" w:hAnsi="VIC"/>
                <w:sz w:val="18"/>
                <w:szCs w:val="18"/>
              </w:rPr>
            </w:pPr>
            <w:r>
              <w:rPr>
                <w:rFonts w:ascii="VIC" w:eastAsia="VIC" w:hAnsi="VIC"/>
                <w:color w:val="000000"/>
                <w:sz w:val="18"/>
              </w:rPr>
              <w:t>16.6</w:t>
            </w:r>
          </w:p>
        </w:tc>
        <w:tc>
          <w:tcPr>
            <w:tcW w:w="1108" w:type="dxa"/>
            <w:shd w:val="clear" w:color="auto" w:fill="BFCED6"/>
          </w:tcPr>
          <w:p w14:paraId="375A0BD0" w14:textId="1BD7BDE9" w:rsidR="00C07B4E" w:rsidRPr="00BF031D" w:rsidRDefault="00C07B4E" w:rsidP="00C07B4E">
            <w:pPr>
              <w:jc w:val="center"/>
              <w:rPr>
                <w:rFonts w:ascii="VIC" w:hAnsi="VIC"/>
                <w:sz w:val="18"/>
                <w:szCs w:val="18"/>
              </w:rPr>
            </w:pPr>
            <w:r>
              <w:rPr>
                <w:rFonts w:ascii="VIC" w:eastAsia="VIC" w:hAnsi="VIC"/>
                <w:color w:val="000000"/>
                <w:sz w:val="18"/>
              </w:rPr>
              <w:t>36%</w:t>
            </w:r>
          </w:p>
        </w:tc>
        <w:tc>
          <w:tcPr>
            <w:tcW w:w="1108" w:type="dxa"/>
            <w:shd w:val="clear" w:color="auto" w:fill="BFCED6"/>
          </w:tcPr>
          <w:p w14:paraId="1483EAA1" w14:textId="373C0E34" w:rsidR="00C07B4E" w:rsidRPr="00BF031D" w:rsidRDefault="00C07B4E" w:rsidP="00C07B4E">
            <w:pPr>
              <w:jc w:val="center"/>
              <w:rPr>
                <w:rFonts w:ascii="VIC" w:hAnsi="VIC"/>
                <w:sz w:val="18"/>
                <w:szCs w:val="18"/>
              </w:rPr>
            </w:pPr>
            <w:r>
              <w:rPr>
                <w:rFonts w:ascii="VIC" w:eastAsia="VIC" w:hAnsi="VIC"/>
                <w:color w:val="000000"/>
                <w:sz w:val="18"/>
              </w:rPr>
              <w:t>3%</w:t>
            </w:r>
          </w:p>
        </w:tc>
        <w:tc>
          <w:tcPr>
            <w:tcW w:w="1108" w:type="dxa"/>
            <w:shd w:val="clear" w:color="auto" w:fill="BFCED6"/>
          </w:tcPr>
          <w:p w14:paraId="23CCE194" w14:textId="289A2850" w:rsidR="00C07B4E" w:rsidRPr="00BF031D" w:rsidRDefault="00C07B4E" w:rsidP="00C07B4E">
            <w:pPr>
              <w:jc w:val="center"/>
              <w:rPr>
                <w:rFonts w:ascii="VIC" w:hAnsi="VIC"/>
                <w:sz w:val="18"/>
                <w:szCs w:val="18"/>
              </w:rPr>
            </w:pPr>
            <w:r>
              <w:rPr>
                <w:rFonts w:ascii="VIC" w:eastAsia="VIC" w:hAnsi="VIC"/>
                <w:color w:val="000000"/>
                <w:sz w:val="18"/>
              </w:rPr>
              <w:t>1.4</w:t>
            </w:r>
          </w:p>
        </w:tc>
        <w:tc>
          <w:tcPr>
            <w:tcW w:w="1109" w:type="dxa"/>
            <w:shd w:val="clear" w:color="auto" w:fill="BFCED6"/>
          </w:tcPr>
          <w:p w14:paraId="05F6C25C" w14:textId="2B0C1B48" w:rsidR="00C07B4E" w:rsidRPr="00BF031D" w:rsidRDefault="00C07B4E" w:rsidP="00C07B4E">
            <w:pPr>
              <w:jc w:val="center"/>
              <w:rPr>
                <w:rFonts w:ascii="VIC" w:hAnsi="VIC"/>
                <w:sz w:val="18"/>
                <w:szCs w:val="18"/>
              </w:rPr>
            </w:pPr>
            <w:r>
              <w:rPr>
                <w:rFonts w:ascii="VIC" w:eastAsia="VIC" w:hAnsi="VIC"/>
                <w:color w:val="000000"/>
                <w:sz w:val="18"/>
              </w:rPr>
              <w:t>29%</w:t>
            </w:r>
          </w:p>
        </w:tc>
      </w:tr>
      <w:tr w:rsidR="00C07B4E" w:rsidRPr="00F106CC" w14:paraId="431F133C" w14:textId="77777777" w:rsidTr="005801AF">
        <w:trPr>
          <w:trHeight w:val="454"/>
        </w:trPr>
        <w:tc>
          <w:tcPr>
            <w:tcW w:w="1570" w:type="dxa"/>
            <w:shd w:val="clear" w:color="auto" w:fill="B1C9E8"/>
          </w:tcPr>
          <w:p w14:paraId="7E1FF0DA" w14:textId="54C7C530" w:rsidR="00C07B4E" w:rsidRPr="00F106CC"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2A67C48C" w14:textId="7728F4F9" w:rsidR="00C07B4E" w:rsidRPr="00F106CC"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69EBF152" w14:textId="4BCC86D0"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108" w:type="dxa"/>
            <w:shd w:val="clear" w:color="auto" w:fill="B1C9E8"/>
          </w:tcPr>
          <w:p w14:paraId="1B95B50D" w14:textId="00B9F851"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108" w:type="dxa"/>
            <w:shd w:val="clear" w:color="auto" w:fill="B1C9E8"/>
          </w:tcPr>
          <w:p w14:paraId="594F7A87" w14:textId="08687BBA"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25%</w:t>
            </w:r>
          </w:p>
        </w:tc>
        <w:tc>
          <w:tcPr>
            <w:tcW w:w="1108" w:type="dxa"/>
            <w:shd w:val="clear" w:color="auto" w:fill="B1C9E8"/>
          </w:tcPr>
          <w:p w14:paraId="591C7FD5" w14:textId="008C9700"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137.3</w:t>
            </w:r>
          </w:p>
        </w:tc>
        <w:tc>
          <w:tcPr>
            <w:tcW w:w="1108" w:type="dxa"/>
            <w:shd w:val="clear" w:color="auto" w:fill="B1C9E8"/>
          </w:tcPr>
          <w:p w14:paraId="3560F2B5" w14:textId="34E96775"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109" w:type="dxa"/>
            <w:shd w:val="clear" w:color="auto" w:fill="B1C9E8"/>
          </w:tcPr>
          <w:p w14:paraId="634BEBE8" w14:textId="2E203D84"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108" w:type="dxa"/>
            <w:shd w:val="clear" w:color="auto" w:fill="B1C9E8"/>
          </w:tcPr>
          <w:p w14:paraId="72A62188" w14:textId="52E33AD6"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17.2</w:t>
            </w:r>
          </w:p>
        </w:tc>
        <w:tc>
          <w:tcPr>
            <w:tcW w:w="1108" w:type="dxa"/>
            <w:shd w:val="clear" w:color="auto" w:fill="B1C9E8"/>
          </w:tcPr>
          <w:p w14:paraId="6A616114" w14:textId="40325E94"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39%</w:t>
            </w:r>
          </w:p>
        </w:tc>
        <w:tc>
          <w:tcPr>
            <w:tcW w:w="1108" w:type="dxa"/>
            <w:shd w:val="clear" w:color="auto" w:fill="B1C9E8"/>
          </w:tcPr>
          <w:p w14:paraId="34D63414" w14:textId="63635EC5"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108" w:type="dxa"/>
            <w:shd w:val="clear" w:color="auto" w:fill="B1C9E8"/>
          </w:tcPr>
          <w:p w14:paraId="1898A7C1" w14:textId="4FCE415C"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109" w:type="dxa"/>
            <w:shd w:val="clear" w:color="auto" w:fill="B1C9E8"/>
          </w:tcPr>
          <w:p w14:paraId="33684B57" w14:textId="57318D02"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23%</w:t>
            </w:r>
          </w:p>
        </w:tc>
      </w:tr>
      <w:tr w:rsidR="00C07B4E" w:rsidRPr="00BF031D" w14:paraId="517635B6" w14:textId="77777777" w:rsidTr="005801AF">
        <w:trPr>
          <w:trHeight w:val="454"/>
        </w:trPr>
        <w:tc>
          <w:tcPr>
            <w:tcW w:w="1570" w:type="dxa"/>
            <w:shd w:val="clear" w:color="auto" w:fill="BFCED6"/>
          </w:tcPr>
          <w:p w14:paraId="1A31BB57" w14:textId="23962C6F"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1985" w:type="dxa"/>
            <w:shd w:val="clear" w:color="auto" w:fill="BFCED6"/>
          </w:tcPr>
          <w:p w14:paraId="00ECCA95" w14:textId="72BEF82D"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Grampians</w:t>
            </w:r>
          </w:p>
        </w:tc>
        <w:tc>
          <w:tcPr>
            <w:tcW w:w="1108" w:type="dxa"/>
            <w:shd w:val="clear" w:color="auto" w:fill="BFCED6"/>
          </w:tcPr>
          <w:p w14:paraId="17245EAB" w14:textId="7BAA7B0E" w:rsidR="00C07B4E" w:rsidRPr="00BF031D" w:rsidRDefault="00C07B4E" w:rsidP="00C07B4E">
            <w:pPr>
              <w:jc w:val="center"/>
              <w:rPr>
                <w:rFonts w:ascii="VIC" w:hAnsi="VIC"/>
                <w:sz w:val="18"/>
                <w:szCs w:val="18"/>
              </w:rPr>
            </w:pPr>
            <w:r>
              <w:rPr>
                <w:rFonts w:ascii="VIC" w:eastAsia="VIC" w:hAnsi="VIC"/>
                <w:color w:val="000000"/>
                <w:sz w:val="18"/>
              </w:rPr>
              <w:t>95%</w:t>
            </w:r>
          </w:p>
        </w:tc>
        <w:tc>
          <w:tcPr>
            <w:tcW w:w="1108" w:type="dxa"/>
            <w:shd w:val="clear" w:color="auto" w:fill="BFCED6"/>
          </w:tcPr>
          <w:p w14:paraId="695083DC" w14:textId="655B8E6D" w:rsidR="00C07B4E" w:rsidRPr="00BF031D" w:rsidRDefault="00C07B4E" w:rsidP="00C07B4E">
            <w:pPr>
              <w:jc w:val="center"/>
              <w:rPr>
                <w:rFonts w:ascii="VIC" w:hAnsi="VIC"/>
                <w:sz w:val="18"/>
                <w:szCs w:val="18"/>
              </w:rPr>
            </w:pPr>
            <w:r>
              <w:rPr>
                <w:rFonts w:ascii="VIC" w:eastAsia="VIC" w:hAnsi="VIC"/>
                <w:color w:val="000000"/>
                <w:sz w:val="18"/>
              </w:rPr>
              <w:t>75%</w:t>
            </w:r>
          </w:p>
        </w:tc>
        <w:tc>
          <w:tcPr>
            <w:tcW w:w="1108" w:type="dxa"/>
            <w:shd w:val="clear" w:color="auto" w:fill="BFCED6"/>
          </w:tcPr>
          <w:p w14:paraId="50DF8E09" w14:textId="6D079634" w:rsidR="00C07B4E" w:rsidRPr="00BF031D" w:rsidRDefault="00C07B4E" w:rsidP="00C07B4E">
            <w:pPr>
              <w:jc w:val="center"/>
              <w:rPr>
                <w:rFonts w:ascii="VIC" w:hAnsi="VIC"/>
                <w:sz w:val="18"/>
                <w:szCs w:val="18"/>
              </w:rPr>
            </w:pPr>
            <w:r>
              <w:rPr>
                <w:rFonts w:ascii="VIC" w:eastAsia="VIC" w:hAnsi="VIC"/>
                <w:color w:val="000000"/>
                <w:sz w:val="18"/>
              </w:rPr>
              <w:t>16%</w:t>
            </w:r>
          </w:p>
        </w:tc>
        <w:tc>
          <w:tcPr>
            <w:tcW w:w="1108" w:type="dxa"/>
            <w:shd w:val="clear" w:color="auto" w:fill="BFCED6"/>
          </w:tcPr>
          <w:p w14:paraId="2B58E236" w14:textId="25845A20" w:rsidR="00C07B4E" w:rsidRPr="00BF031D" w:rsidRDefault="00C07B4E" w:rsidP="00C07B4E">
            <w:pPr>
              <w:jc w:val="center"/>
              <w:rPr>
                <w:rFonts w:ascii="VIC" w:hAnsi="VIC"/>
                <w:sz w:val="18"/>
                <w:szCs w:val="18"/>
              </w:rPr>
            </w:pPr>
            <w:r>
              <w:rPr>
                <w:rFonts w:ascii="VIC" w:eastAsia="VIC" w:hAnsi="VIC"/>
                <w:color w:val="000000"/>
                <w:sz w:val="18"/>
              </w:rPr>
              <w:t>175.3</w:t>
            </w:r>
          </w:p>
        </w:tc>
        <w:tc>
          <w:tcPr>
            <w:tcW w:w="1108" w:type="dxa"/>
            <w:shd w:val="clear" w:color="auto" w:fill="BFCED6"/>
          </w:tcPr>
          <w:p w14:paraId="0BEAFD86" w14:textId="5FD5683D" w:rsidR="00C07B4E" w:rsidRPr="00BF031D" w:rsidRDefault="00C07B4E" w:rsidP="00C07B4E">
            <w:pPr>
              <w:jc w:val="center"/>
              <w:rPr>
                <w:rFonts w:ascii="VIC" w:hAnsi="VIC"/>
                <w:sz w:val="18"/>
                <w:szCs w:val="18"/>
              </w:rPr>
            </w:pPr>
            <w:r>
              <w:rPr>
                <w:rFonts w:ascii="VIC" w:eastAsia="VIC" w:hAnsi="VIC"/>
                <w:color w:val="000000"/>
                <w:sz w:val="18"/>
              </w:rPr>
              <w:t>4.8</w:t>
            </w:r>
          </w:p>
        </w:tc>
        <w:tc>
          <w:tcPr>
            <w:tcW w:w="1109" w:type="dxa"/>
            <w:shd w:val="clear" w:color="auto" w:fill="BFCED6"/>
          </w:tcPr>
          <w:p w14:paraId="510CB13B" w14:textId="1B878EFE" w:rsidR="00C07B4E" w:rsidRPr="00BF031D" w:rsidRDefault="00C07B4E" w:rsidP="00C07B4E">
            <w:pPr>
              <w:jc w:val="center"/>
              <w:rPr>
                <w:rFonts w:ascii="VIC" w:hAnsi="VIC"/>
                <w:sz w:val="18"/>
                <w:szCs w:val="18"/>
              </w:rPr>
            </w:pPr>
            <w:r>
              <w:rPr>
                <w:rFonts w:ascii="VIC" w:eastAsia="VIC" w:hAnsi="VIC"/>
                <w:color w:val="000000"/>
                <w:sz w:val="18"/>
              </w:rPr>
              <w:t>56%</w:t>
            </w:r>
          </w:p>
        </w:tc>
        <w:tc>
          <w:tcPr>
            <w:tcW w:w="1108" w:type="dxa"/>
            <w:shd w:val="clear" w:color="auto" w:fill="BFCED6"/>
          </w:tcPr>
          <w:p w14:paraId="6EF7FD12" w14:textId="299183C2" w:rsidR="00C07B4E" w:rsidRPr="00BF031D" w:rsidRDefault="00C07B4E" w:rsidP="00C07B4E">
            <w:pPr>
              <w:jc w:val="center"/>
              <w:rPr>
                <w:rFonts w:ascii="VIC" w:hAnsi="VIC"/>
                <w:sz w:val="18"/>
                <w:szCs w:val="18"/>
              </w:rPr>
            </w:pPr>
            <w:r>
              <w:rPr>
                <w:rFonts w:ascii="VIC" w:eastAsia="VIC" w:hAnsi="VIC"/>
                <w:color w:val="000000"/>
                <w:sz w:val="18"/>
              </w:rPr>
              <w:t>14.8</w:t>
            </w:r>
          </w:p>
        </w:tc>
        <w:tc>
          <w:tcPr>
            <w:tcW w:w="1108" w:type="dxa"/>
            <w:shd w:val="clear" w:color="auto" w:fill="BFCED6"/>
          </w:tcPr>
          <w:p w14:paraId="3AB4972C" w14:textId="7F1EF9EF" w:rsidR="00C07B4E" w:rsidRPr="00BF031D" w:rsidRDefault="00C07B4E" w:rsidP="00C07B4E">
            <w:pPr>
              <w:jc w:val="center"/>
              <w:rPr>
                <w:rFonts w:ascii="VIC" w:hAnsi="VIC"/>
                <w:sz w:val="18"/>
                <w:szCs w:val="18"/>
              </w:rPr>
            </w:pPr>
            <w:r>
              <w:rPr>
                <w:rFonts w:ascii="VIC" w:eastAsia="VIC" w:hAnsi="VIC"/>
                <w:color w:val="000000"/>
                <w:sz w:val="18"/>
              </w:rPr>
              <w:t>55%</w:t>
            </w:r>
          </w:p>
        </w:tc>
        <w:tc>
          <w:tcPr>
            <w:tcW w:w="1108" w:type="dxa"/>
            <w:shd w:val="clear" w:color="auto" w:fill="BFCED6"/>
          </w:tcPr>
          <w:p w14:paraId="3D1841BC" w14:textId="2BFC8EA3" w:rsidR="00C07B4E" w:rsidRPr="00BF031D" w:rsidRDefault="00C07B4E" w:rsidP="00C07B4E">
            <w:pPr>
              <w:jc w:val="center"/>
              <w:rPr>
                <w:rFonts w:ascii="VIC" w:hAnsi="VIC"/>
                <w:sz w:val="18"/>
                <w:szCs w:val="18"/>
              </w:rPr>
            </w:pPr>
            <w:r>
              <w:rPr>
                <w:rFonts w:ascii="VIC" w:eastAsia="VIC" w:hAnsi="VIC"/>
                <w:color w:val="000000"/>
                <w:sz w:val="18"/>
              </w:rPr>
              <w:t>14%</w:t>
            </w:r>
          </w:p>
        </w:tc>
        <w:tc>
          <w:tcPr>
            <w:tcW w:w="1108" w:type="dxa"/>
            <w:shd w:val="clear" w:color="auto" w:fill="BFCED6"/>
          </w:tcPr>
          <w:p w14:paraId="669E9F76" w14:textId="6F39DFC8" w:rsidR="00C07B4E" w:rsidRPr="00BF031D" w:rsidRDefault="00C07B4E" w:rsidP="00C07B4E">
            <w:pPr>
              <w:jc w:val="center"/>
              <w:rPr>
                <w:rFonts w:ascii="VIC" w:hAnsi="VIC"/>
                <w:sz w:val="18"/>
                <w:szCs w:val="18"/>
              </w:rPr>
            </w:pPr>
            <w:r>
              <w:rPr>
                <w:rFonts w:ascii="VIC" w:eastAsia="VIC" w:hAnsi="VIC"/>
                <w:color w:val="000000"/>
                <w:sz w:val="18"/>
              </w:rPr>
              <w:t>1.9</w:t>
            </w:r>
          </w:p>
        </w:tc>
        <w:tc>
          <w:tcPr>
            <w:tcW w:w="1109" w:type="dxa"/>
            <w:shd w:val="clear" w:color="auto" w:fill="BFCED6"/>
          </w:tcPr>
          <w:p w14:paraId="6E586DB9" w14:textId="498D5A04" w:rsidR="00C07B4E" w:rsidRPr="00BF031D" w:rsidRDefault="00C07B4E" w:rsidP="00C07B4E">
            <w:pPr>
              <w:jc w:val="center"/>
              <w:rPr>
                <w:rFonts w:ascii="VIC" w:hAnsi="VIC"/>
                <w:sz w:val="18"/>
                <w:szCs w:val="18"/>
              </w:rPr>
            </w:pPr>
            <w:r>
              <w:rPr>
                <w:rFonts w:ascii="VIC" w:eastAsia="VIC" w:hAnsi="VIC"/>
                <w:color w:val="000000"/>
                <w:sz w:val="18"/>
              </w:rPr>
              <w:t>25%</w:t>
            </w:r>
          </w:p>
        </w:tc>
      </w:tr>
      <w:tr w:rsidR="00C07B4E" w:rsidRPr="00BF031D" w14:paraId="185B92F8" w14:textId="77777777" w:rsidTr="005801AF">
        <w:trPr>
          <w:trHeight w:val="454"/>
        </w:trPr>
        <w:tc>
          <w:tcPr>
            <w:tcW w:w="1570" w:type="dxa"/>
            <w:shd w:val="clear" w:color="auto" w:fill="auto"/>
          </w:tcPr>
          <w:p w14:paraId="3EF76959" w14:textId="307494AB"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1985" w:type="dxa"/>
            <w:shd w:val="clear" w:color="auto" w:fill="auto"/>
          </w:tcPr>
          <w:p w14:paraId="34915A31" w14:textId="34DFCFB5"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Barwon</w:t>
            </w:r>
          </w:p>
        </w:tc>
        <w:tc>
          <w:tcPr>
            <w:tcW w:w="1108" w:type="dxa"/>
            <w:shd w:val="clear" w:color="auto" w:fill="auto"/>
          </w:tcPr>
          <w:p w14:paraId="473DE1FE" w14:textId="16234C4D" w:rsidR="00C07B4E" w:rsidRPr="00BF031D" w:rsidRDefault="00C07B4E" w:rsidP="00C07B4E">
            <w:pPr>
              <w:jc w:val="center"/>
              <w:rPr>
                <w:rFonts w:ascii="VIC" w:hAnsi="VIC"/>
                <w:sz w:val="18"/>
                <w:szCs w:val="18"/>
              </w:rPr>
            </w:pPr>
            <w:r>
              <w:rPr>
                <w:rFonts w:ascii="VIC" w:eastAsia="VIC" w:hAnsi="VIC"/>
                <w:color w:val="000000"/>
                <w:sz w:val="18"/>
              </w:rPr>
              <w:t>86%</w:t>
            </w:r>
          </w:p>
        </w:tc>
        <w:tc>
          <w:tcPr>
            <w:tcW w:w="1108" w:type="dxa"/>
            <w:shd w:val="clear" w:color="auto" w:fill="auto"/>
          </w:tcPr>
          <w:p w14:paraId="2C139F19" w14:textId="334825DF" w:rsidR="00C07B4E" w:rsidRPr="00BF031D" w:rsidRDefault="00C07B4E" w:rsidP="00C07B4E">
            <w:pPr>
              <w:jc w:val="center"/>
              <w:rPr>
                <w:rFonts w:ascii="VIC" w:hAnsi="VIC"/>
                <w:sz w:val="18"/>
                <w:szCs w:val="18"/>
              </w:rPr>
            </w:pPr>
            <w:r>
              <w:rPr>
                <w:rFonts w:ascii="VIC" w:eastAsia="VIC" w:hAnsi="VIC"/>
                <w:color w:val="000000"/>
                <w:sz w:val="18"/>
              </w:rPr>
              <w:t>88%</w:t>
            </w:r>
          </w:p>
        </w:tc>
        <w:tc>
          <w:tcPr>
            <w:tcW w:w="1108" w:type="dxa"/>
          </w:tcPr>
          <w:p w14:paraId="07CB430C" w14:textId="76B78FA8" w:rsidR="00C07B4E" w:rsidRPr="00BF031D" w:rsidRDefault="00C07B4E" w:rsidP="00C07B4E">
            <w:pPr>
              <w:jc w:val="center"/>
              <w:rPr>
                <w:rFonts w:ascii="VIC" w:hAnsi="VIC"/>
                <w:sz w:val="18"/>
                <w:szCs w:val="18"/>
              </w:rPr>
            </w:pPr>
            <w:r>
              <w:rPr>
                <w:rFonts w:ascii="VIC" w:eastAsia="VIC" w:hAnsi="VIC"/>
                <w:color w:val="000000"/>
                <w:sz w:val="18"/>
              </w:rPr>
              <w:t>8%</w:t>
            </w:r>
          </w:p>
        </w:tc>
        <w:tc>
          <w:tcPr>
            <w:tcW w:w="1108" w:type="dxa"/>
          </w:tcPr>
          <w:p w14:paraId="1BD7E958" w14:textId="0A945ABE" w:rsidR="00C07B4E" w:rsidRPr="00BF031D" w:rsidRDefault="00C07B4E" w:rsidP="00C07B4E">
            <w:pPr>
              <w:jc w:val="center"/>
              <w:rPr>
                <w:rFonts w:ascii="VIC" w:hAnsi="VIC"/>
                <w:sz w:val="18"/>
                <w:szCs w:val="18"/>
              </w:rPr>
            </w:pPr>
            <w:r>
              <w:rPr>
                <w:rFonts w:ascii="VIC" w:eastAsia="VIC" w:hAnsi="VIC"/>
                <w:color w:val="000000"/>
                <w:sz w:val="18"/>
              </w:rPr>
              <w:t>202.4</w:t>
            </w:r>
          </w:p>
        </w:tc>
        <w:tc>
          <w:tcPr>
            <w:tcW w:w="1108" w:type="dxa"/>
          </w:tcPr>
          <w:p w14:paraId="451FA178" w14:textId="10D462D0" w:rsidR="00C07B4E" w:rsidRPr="00BF031D" w:rsidRDefault="00C07B4E" w:rsidP="00C07B4E">
            <w:pPr>
              <w:jc w:val="center"/>
              <w:rPr>
                <w:rFonts w:ascii="VIC" w:hAnsi="VIC"/>
                <w:sz w:val="18"/>
                <w:szCs w:val="18"/>
              </w:rPr>
            </w:pPr>
            <w:r>
              <w:rPr>
                <w:rFonts w:ascii="VIC" w:eastAsia="VIC" w:hAnsi="VIC"/>
                <w:color w:val="000000"/>
                <w:sz w:val="18"/>
              </w:rPr>
              <w:t>3.1</w:t>
            </w:r>
          </w:p>
        </w:tc>
        <w:tc>
          <w:tcPr>
            <w:tcW w:w="1109" w:type="dxa"/>
            <w:shd w:val="clear" w:color="auto" w:fill="auto"/>
          </w:tcPr>
          <w:p w14:paraId="698263E4" w14:textId="1F52B960" w:rsidR="00C07B4E" w:rsidRPr="00BF031D" w:rsidRDefault="00C07B4E" w:rsidP="00C07B4E">
            <w:pPr>
              <w:jc w:val="center"/>
              <w:rPr>
                <w:rFonts w:ascii="VIC" w:hAnsi="VIC"/>
                <w:sz w:val="18"/>
                <w:szCs w:val="18"/>
              </w:rPr>
            </w:pPr>
            <w:r>
              <w:rPr>
                <w:rFonts w:ascii="VIC" w:eastAsia="VIC" w:hAnsi="VIC"/>
                <w:color w:val="000000"/>
                <w:sz w:val="18"/>
              </w:rPr>
              <w:t>22%</w:t>
            </w:r>
          </w:p>
        </w:tc>
        <w:tc>
          <w:tcPr>
            <w:tcW w:w="1108" w:type="dxa"/>
            <w:shd w:val="clear" w:color="auto" w:fill="auto"/>
          </w:tcPr>
          <w:p w14:paraId="4A3EFFDD" w14:textId="2C27BD13" w:rsidR="00C07B4E" w:rsidRPr="00BF031D" w:rsidRDefault="00C07B4E" w:rsidP="00C07B4E">
            <w:pPr>
              <w:jc w:val="center"/>
              <w:rPr>
                <w:rFonts w:ascii="VIC" w:hAnsi="VIC"/>
                <w:sz w:val="18"/>
                <w:szCs w:val="18"/>
              </w:rPr>
            </w:pPr>
            <w:r>
              <w:rPr>
                <w:rFonts w:ascii="VIC" w:eastAsia="VIC" w:hAnsi="VIC"/>
                <w:color w:val="000000"/>
                <w:sz w:val="18"/>
              </w:rPr>
              <w:t>16.0</w:t>
            </w:r>
          </w:p>
        </w:tc>
        <w:tc>
          <w:tcPr>
            <w:tcW w:w="1108" w:type="dxa"/>
            <w:shd w:val="clear" w:color="auto" w:fill="auto"/>
          </w:tcPr>
          <w:p w14:paraId="6DEA998C" w14:textId="45E07DE8" w:rsidR="00C07B4E" w:rsidRPr="00BF031D" w:rsidRDefault="00C07B4E" w:rsidP="00C07B4E">
            <w:pPr>
              <w:jc w:val="center"/>
              <w:rPr>
                <w:rFonts w:ascii="VIC" w:hAnsi="VIC"/>
                <w:sz w:val="18"/>
                <w:szCs w:val="18"/>
              </w:rPr>
            </w:pPr>
            <w:r>
              <w:rPr>
                <w:rFonts w:ascii="VIC" w:eastAsia="VIC" w:hAnsi="VIC"/>
                <w:color w:val="000000"/>
                <w:sz w:val="18"/>
              </w:rPr>
              <w:t>70%</w:t>
            </w:r>
          </w:p>
        </w:tc>
        <w:tc>
          <w:tcPr>
            <w:tcW w:w="1108" w:type="dxa"/>
            <w:shd w:val="clear" w:color="auto" w:fill="auto"/>
          </w:tcPr>
          <w:p w14:paraId="5C118F03" w14:textId="69BEBD89" w:rsidR="00C07B4E" w:rsidRPr="00BF031D" w:rsidRDefault="00C07B4E" w:rsidP="00C07B4E">
            <w:pPr>
              <w:jc w:val="center"/>
              <w:rPr>
                <w:rFonts w:ascii="VIC" w:hAnsi="VIC"/>
                <w:sz w:val="18"/>
                <w:szCs w:val="18"/>
              </w:rPr>
            </w:pPr>
            <w:r>
              <w:rPr>
                <w:rFonts w:ascii="VIC" w:eastAsia="VIC" w:hAnsi="VIC"/>
                <w:color w:val="000000"/>
                <w:sz w:val="18"/>
              </w:rPr>
              <w:t>7%</w:t>
            </w:r>
          </w:p>
        </w:tc>
        <w:tc>
          <w:tcPr>
            <w:tcW w:w="1108" w:type="dxa"/>
            <w:shd w:val="clear" w:color="auto" w:fill="auto"/>
          </w:tcPr>
          <w:p w14:paraId="28A8495F" w14:textId="47E43E19" w:rsidR="00C07B4E" w:rsidRPr="00BF031D" w:rsidRDefault="00C07B4E" w:rsidP="00C07B4E">
            <w:pPr>
              <w:jc w:val="center"/>
              <w:rPr>
                <w:rFonts w:ascii="VIC" w:hAnsi="VIC"/>
                <w:sz w:val="18"/>
                <w:szCs w:val="18"/>
              </w:rPr>
            </w:pPr>
            <w:r>
              <w:rPr>
                <w:rFonts w:ascii="VIC" w:eastAsia="VIC" w:hAnsi="VIC"/>
                <w:color w:val="000000"/>
                <w:sz w:val="18"/>
              </w:rPr>
              <w:t>3.1</w:t>
            </w:r>
          </w:p>
        </w:tc>
        <w:tc>
          <w:tcPr>
            <w:tcW w:w="1109" w:type="dxa"/>
            <w:shd w:val="clear" w:color="auto" w:fill="auto"/>
          </w:tcPr>
          <w:p w14:paraId="5B138ED6" w14:textId="1FB33386" w:rsidR="00C07B4E" w:rsidRPr="00BF031D" w:rsidRDefault="00C07B4E" w:rsidP="00C07B4E">
            <w:pPr>
              <w:jc w:val="center"/>
              <w:rPr>
                <w:rFonts w:ascii="VIC" w:hAnsi="VIC"/>
                <w:sz w:val="18"/>
                <w:szCs w:val="18"/>
              </w:rPr>
            </w:pPr>
            <w:r>
              <w:rPr>
                <w:rFonts w:ascii="VIC" w:eastAsia="VIC" w:hAnsi="VIC"/>
                <w:color w:val="000000"/>
                <w:sz w:val="18"/>
              </w:rPr>
              <w:t>28%</w:t>
            </w:r>
          </w:p>
        </w:tc>
      </w:tr>
      <w:tr w:rsidR="00C07B4E" w:rsidRPr="00BF031D" w14:paraId="15A2C375" w14:textId="77777777" w:rsidTr="005801AF">
        <w:trPr>
          <w:trHeight w:val="454"/>
        </w:trPr>
        <w:tc>
          <w:tcPr>
            <w:tcW w:w="1570" w:type="dxa"/>
            <w:shd w:val="clear" w:color="auto" w:fill="BFCED6"/>
          </w:tcPr>
          <w:p w14:paraId="0C21E4CD" w14:textId="15DF4B56"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1985" w:type="dxa"/>
            <w:shd w:val="clear" w:color="auto" w:fill="BFCED6"/>
          </w:tcPr>
          <w:p w14:paraId="0B534280" w14:textId="3EC15EFA"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108" w:type="dxa"/>
            <w:shd w:val="clear" w:color="auto" w:fill="BFCED6"/>
          </w:tcPr>
          <w:p w14:paraId="142ADA8E" w14:textId="1E63849F" w:rsidR="00C07B4E" w:rsidRPr="00BF031D" w:rsidRDefault="00C07B4E" w:rsidP="00C07B4E">
            <w:pPr>
              <w:jc w:val="center"/>
              <w:rPr>
                <w:rFonts w:ascii="VIC" w:hAnsi="VIC"/>
                <w:sz w:val="18"/>
                <w:szCs w:val="18"/>
              </w:rPr>
            </w:pPr>
            <w:r>
              <w:rPr>
                <w:rFonts w:ascii="VIC" w:eastAsia="VIC" w:hAnsi="VIC"/>
                <w:color w:val="000000"/>
                <w:sz w:val="18"/>
              </w:rPr>
              <w:t>48%</w:t>
            </w:r>
          </w:p>
        </w:tc>
        <w:tc>
          <w:tcPr>
            <w:tcW w:w="1108" w:type="dxa"/>
            <w:shd w:val="clear" w:color="auto" w:fill="BFCED6"/>
          </w:tcPr>
          <w:p w14:paraId="4B0F39F3" w14:textId="3593D278" w:rsidR="00C07B4E" w:rsidRPr="00BF031D" w:rsidRDefault="00C07B4E" w:rsidP="00C07B4E">
            <w:pPr>
              <w:jc w:val="center"/>
              <w:rPr>
                <w:rFonts w:ascii="VIC" w:hAnsi="VIC"/>
                <w:sz w:val="18"/>
                <w:szCs w:val="18"/>
              </w:rPr>
            </w:pPr>
            <w:r>
              <w:rPr>
                <w:rFonts w:ascii="VIC" w:eastAsia="VIC" w:hAnsi="VIC"/>
                <w:color w:val="000000"/>
                <w:sz w:val="18"/>
              </w:rPr>
              <w:t>56%</w:t>
            </w:r>
          </w:p>
        </w:tc>
        <w:tc>
          <w:tcPr>
            <w:tcW w:w="1108" w:type="dxa"/>
            <w:shd w:val="clear" w:color="auto" w:fill="BFCED6"/>
          </w:tcPr>
          <w:p w14:paraId="222EFA3E" w14:textId="6881C895" w:rsidR="00C07B4E" w:rsidRPr="00BF031D" w:rsidRDefault="00C07B4E" w:rsidP="00C07B4E">
            <w:pPr>
              <w:jc w:val="center"/>
              <w:rPr>
                <w:rFonts w:ascii="VIC" w:hAnsi="VIC"/>
                <w:sz w:val="18"/>
                <w:szCs w:val="18"/>
              </w:rPr>
            </w:pPr>
            <w:r>
              <w:rPr>
                <w:rFonts w:ascii="VIC" w:eastAsia="VIC" w:hAnsi="VIC"/>
                <w:color w:val="000000"/>
                <w:sz w:val="18"/>
              </w:rPr>
              <w:t>11%</w:t>
            </w:r>
          </w:p>
        </w:tc>
        <w:tc>
          <w:tcPr>
            <w:tcW w:w="1108" w:type="dxa"/>
            <w:shd w:val="clear" w:color="auto" w:fill="BFCED6"/>
          </w:tcPr>
          <w:p w14:paraId="7F42E3A0" w14:textId="49A50C32" w:rsidR="00C07B4E" w:rsidRPr="00BF031D" w:rsidRDefault="00C07B4E" w:rsidP="00C07B4E">
            <w:pPr>
              <w:jc w:val="center"/>
              <w:rPr>
                <w:rFonts w:ascii="VIC" w:hAnsi="VIC"/>
                <w:sz w:val="18"/>
                <w:szCs w:val="18"/>
              </w:rPr>
            </w:pPr>
            <w:r>
              <w:rPr>
                <w:rFonts w:ascii="VIC" w:eastAsia="VIC" w:hAnsi="VIC"/>
                <w:color w:val="000000"/>
                <w:sz w:val="18"/>
              </w:rPr>
              <w:t>201.8</w:t>
            </w:r>
          </w:p>
        </w:tc>
        <w:tc>
          <w:tcPr>
            <w:tcW w:w="1108" w:type="dxa"/>
            <w:shd w:val="clear" w:color="auto" w:fill="BFCED6"/>
          </w:tcPr>
          <w:p w14:paraId="44237FCA" w14:textId="164403ED" w:rsidR="00C07B4E" w:rsidRPr="00BF031D" w:rsidRDefault="00C07B4E" w:rsidP="00C07B4E">
            <w:pPr>
              <w:jc w:val="center"/>
              <w:rPr>
                <w:rFonts w:ascii="VIC" w:hAnsi="VIC"/>
                <w:sz w:val="18"/>
                <w:szCs w:val="18"/>
              </w:rPr>
            </w:pPr>
            <w:r>
              <w:rPr>
                <w:rFonts w:ascii="VIC" w:eastAsia="VIC" w:hAnsi="VIC"/>
                <w:color w:val="000000"/>
                <w:sz w:val="18"/>
              </w:rPr>
              <w:t>3.7</w:t>
            </w:r>
          </w:p>
        </w:tc>
        <w:tc>
          <w:tcPr>
            <w:tcW w:w="1109" w:type="dxa"/>
            <w:shd w:val="clear" w:color="auto" w:fill="BFCED6"/>
          </w:tcPr>
          <w:p w14:paraId="20EA3C3B" w14:textId="158A6B41" w:rsidR="00C07B4E" w:rsidRPr="00BF031D" w:rsidRDefault="00C07B4E" w:rsidP="00C07B4E">
            <w:pPr>
              <w:jc w:val="center"/>
              <w:rPr>
                <w:rFonts w:ascii="VIC" w:hAnsi="VIC"/>
                <w:sz w:val="18"/>
                <w:szCs w:val="18"/>
              </w:rPr>
            </w:pPr>
            <w:r>
              <w:rPr>
                <w:rFonts w:ascii="VIC" w:eastAsia="VIC" w:hAnsi="VIC"/>
                <w:color w:val="000000"/>
                <w:sz w:val="18"/>
              </w:rPr>
              <w:t>50%</w:t>
            </w:r>
          </w:p>
        </w:tc>
        <w:tc>
          <w:tcPr>
            <w:tcW w:w="1108" w:type="dxa"/>
            <w:shd w:val="clear" w:color="auto" w:fill="BFCED6"/>
          </w:tcPr>
          <w:p w14:paraId="551560B9" w14:textId="380064A3" w:rsidR="00C07B4E" w:rsidRPr="00BF031D" w:rsidRDefault="00C07B4E" w:rsidP="00C07B4E">
            <w:pPr>
              <w:jc w:val="center"/>
              <w:rPr>
                <w:rFonts w:ascii="VIC" w:hAnsi="VIC"/>
                <w:sz w:val="18"/>
                <w:szCs w:val="18"/>
              </w:rPr>
            </w:pPr>
            <w:r>
              <w:rPr>
                <w:rFonts w:ascii="VIC" w:eastAsia="VIC" w:hAnsi="VIC"/>
                <w:color w:val="000000"/>
                <w:sz w:val="18"/>
              </w:rPr>
              <w:t>17.7</w:t>
            </w:r>
          </w:p>
        </w:tc>
        <w:tc>
          <w:tcPr>
            <w:tcW w:w="1108" w:type="dxa"/>
            <w:shd w:val="clear" w:color="auto" w:fill="BFCED6"/>
          </w:tcPr>
          <w:p w14:paraId="302C8960" w14:textId="5F76EC0C" w:rsidR="00C07B4E" w:rsidRPr="00BF031D" w:rsidRDefault="00C07B4E" w:rsidP="00C07B4E">
            <w:pPr>
              <w:jc w:val="center"/>
              <w:rPr>
                <w:rFonts w:ascii="VIC" w:hAnsi="VIC"/>
                <w:sz w:val="18"/>
                <w:szCs w:val="18"/>
              </w:rPr>
            </w:pPr>
            <w:r>
              <w:rPr>
                <w:rFonts w:ascii="VIC" w:eastAsia="VIC" w:hAnsi="VIC"/>
                <w:color w:val="000000"/>
                <w:sz w:val="18"/>
              </w:rPr>
              <w:t>50%</w:t>
            </w:r>
          </w:p>
        </w:tc>
        <w:tc>
          <w:tcPr>
            <w:tcW w:w="1108" w:type="dxa"/>
            <w:shd w:val="clear" w:color="auto" w:fill="BFCED6"/>
          </w:tcPr>
          <w:p w14:paraId="379EFE7E" w14:textId="741B7F5E" w:rsidR="00C07B4E" w:rsidRPr="00BF031D" w:rsidRDefault="00C07B4E" w:rsidP="00C07B4E">
            <w:pPr>
              <w:jc w:val="center"/>
              <w:rPr>
                <w:rFonts w:ascii="VIC" w:hAnsi="VIC"/>
                <w:sz w:val="18"/>
                <w:szCs w:val="18"/>
              </w:rPr>
            </w:pPr>
            <w:r>
              <w:rPr>
                <w:rFonts w:ascii="VIC" w:eastAsia="VIC" w:hAnsi="VIC"/>
                <w:color w:val="000000"/>
                <w:sz w:val="18"/>
              </w:rPr>
              <w:t>34%</w:t>
            </w:r>
          </w:p>
        </w:tc>
        <w:tc>
          <w:tcPr>
            <w:tcW w:w="1108" w:type="dxa"/>
            <w:shd w:val="clear" w:color="auto" w:fill="BFCED6"/>
          </w:tcPr>
          <w:p w14:paraId="699600B6" w14:textId="2EA6596E" w:rsidR="00C07B4E" w:rsidRPr="00BF031D" w:rsidRDefault="00C07B4E" w:rsidP="00C07B4E">
            <w:pPr>
              <w:jc w:val="center"/>
              <w:rPr>
                <w:rFonts w:ascii="VIC" w:hAnsi="VIC"/>
                <w:sz w:val="18"/>
                <w:szCs w:val="18"/>
              </w:rPr>
            </w:pPr>
            <w:r>
              <w:rPr>
                <w:rFonts w:ascii="VIC" w:eastAsia="VIC" w:hAnsi="VIC"/>
                <w:color w:val="000000"/>
                <w:sz w:val="18"/>
              </w:rPr>
              <w:t>1.7</w:t>
            </w:r>
          </w:p>
        </w:tc>
        <w:tc>
          <w:tcPr>
            <w:tcW w:w="1109" w:type="dxa"/>
            <w:shd w:val="clear" w:color="auto" w:fill="BFCED6"/>
          </w:tcPr>
          <w:p w14:paraId="3AA63742" w14:textId="237DD1C8" w:rsidR="00C07B4E" w:rsidRPr="00BF031D" w:rsidRDefault="00C07B4E" w:rsidP="00C07B4E">
            <w:pPr>
              <w:jc w:val="center"/>
              <w:rPr>
                <w:rFonts w:ascii="VIC" w:hAnsi="VIC"/>
                <w:sz w:val="18"/>
                <w:szCs w:val="18"/>
              </w:rPr>
            </w:pPr>
            <w:r>
              <w:rPr>
                <w:rFonts w:ascii="VIC" w:eastAsia="VIC" w:hAnsi="VIC"/>
                <w:color w:val="000000"/>
                <w:sz w:val="18"/>
              </w:rPr>
              <w:t>23%</w:t>
            </w:r>
          </w:p>
        </w:tc>
      </w:tr>
      <w:tr w:rsidR="00C07B4E" w:rsidRPr="00BF031D" w14:paraId="2E0F2564" w14:textId="77777777" w:rsidTr="005801AF">
        <w:trPr>
          <w:trHeight w:val="454"/>
        </w:trPr>
        <w:tc>
          <w:tcPr>
            <w:tcW w:w="1570" w:type="dxa"/>
            <w:shd w:val="clear" w:color="auto" w:fill="auto"/>
          </w:tcPr>
          <w:p w14:paraId="2031293C" w14:textId="009D8E9A"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1985" w:type="dxa"/>
            <w:shd w:val="clear" w:color="auto" w:fill="auto"/>
          </w:tcPr>
          <w:p w14:paraId="1907B273" w14:textId="082D9305"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108" w:type="dxa"/>
            <w:shd w:val="clear" w:color="auto" w:fill="auto"/>
          </w:tcPr>
          <w:p w14:paraId="57559C79" w14:textId="2DEEAED0" w:rsidR="00C07B4E" w:rsidRPr="00BF031D" w:rsidRDefault="00C07B4E" w:rsidP="00C07B4E">
            <w:pPr>
              <w:jc w:val="center"/>
              <w:rPr>
                <w:rFonts w:ascii="VIC" w:hAnsi="VIC"/>
                <w:sz w:val="18"/>
                <w:szCs w:val="18"/>
              </w:rPr>
            </w:pPr>
            <w:r>
              <w:rPr>
                <w:rFonts w:ascii="VIC" w:eastAsia="VIC" w:hAnsi="VIC"/>
                <w:color w:val="000000"/>
                <w:sz w:val="18"/>
              </w:rPr>
              <w:t>78%</w:t>
            </w:r>
          </w:p>
        </w:tc>
        <w:tc>
          <w:tcPr>
            <w:tcW w:w="1108" w:type="dxa"/>
            <w:shd w:val="clear" w:color="auto" w:fill="auto"/>
          </w:tcPr>
          <w:p w14:paraId="0A60BEBA" w14:textId="1B69F374" w:rsidR="00C07B4E" w:rsidRPr="00BF031D" w:rsidRDefault="00C07B4E" w:rsidP="00C07B4E">
            <w:pPr>
              <w:jc w:val="center"/>
              <w:rPr>
                <w:rFonts w:ascii="VIC" w:hAnsi="VIC"/>
                <w:sz w:val="18"/>
                <w:szCs w:val="18"/>
              </w:rPr>
            </w:pPr>
            <w:r>
              <w:rPr>
                <w:rFonts w:ascii="VIC" w:eastAsia="VIC" w:hAnsi="VIC"/>
                <w:color w:val="000000"/>
                <w:sz w:val="18"/>
              </w:rPr>
              <w:t>90%</w:t>
            </w:r>
          </w:p>
        </w:tc>
        <w:tc>
          <w:tcPr>
            <w:tcW w:w="1108" w:type="dxa"/>
          </w:tcPr>
          <w:p w14:paraId="3C81A735" w14:textId="7C44B756" w:rsidR="00C07B4E" w:rsidRPr="00BF031D" w:rsidRDefault="00C07B4E" w:rsidP="00C07B4E">
            <w:pPr>
              <w:jc w:val="center"/>
              <w:rPr>
                <w:rFonts w:ascii="VIC" w:hAnsi="VIC"/>
                <w:sz w:val="18"/>
                <w:szCs w:val="18"/>
              </w:rPr>
            </w:pPr>
            <w:r>
              <w:rPr>
                <w:rFonts w:ascii="VIC" w:eastAsia="VIC" w:hAnsi="VIC"/>
                <w:color w:val="000000"/>
                <w:sz w:val="18"/>
              </w:rPr>
              <w:t>18%</w:t>
            </w:r>
          </w:p>
        </w:tc>
        <w:tc>
          <w:tcPr>
            <w:tcW w:w="1108" w:type="dxa"/>
          </w:tcPr>
          <w:p w14:paraId="54F87A96" w14:textId="2162CBDF" w:rsidR="00C07B4E" w:rsidRPr="00BF031D" w:rsidRDefault="00C07B4E" w:rsidP="00C07B4E">
            <w:pPr>
              <w:jc w:val="center"/>
              <w:rPr>
                <w:rFonts w:ascii="VIC" w:hAnsi="VIC"/>
                <w:sz w:val="18"/>
                <w:szCs w:val="18"/>
              </w:rPr>
            </w:pPr>
            <w:r>
              <w:rPr>
                <w:rFonts w:ascii="VIC" w:eastAsia="VIC" w:hAnsi="VIC"/>
                <w:color w:val="000000"/>
                <w:sz w:val="18"/>
              </w:rPr>
              <w:t>251.8</w:t>
            </w:r>
          </w:p>
        </w:tc>
        <w:tc>
          <w:tcPr>
            <w:tcW w:w="1108" w:type="dxa"/>
          </w:tcPr>
          <w:p w14:paraId="5B83C0A1" w14:textId="6F548F9D" w:rsidR="00C07B4E" w:rsidRPr="00BF031D" w:rsidRDefault="00C07B4E" w:rsidP="00C07B4E">
            <w:pPr>
              <w:jc w:val="center"/>
              <w:rPr>
                <w:rFonts w:ascii="VIC" w:hAnsi="VIC"/>
                <w:sz w:val="18"/>
                <w:szCs w:val="18"/>
              </w:rPr>
            </w:pPr>
            <w:r>
              <w:rPr>
                <w:rFonts w:ascii="VIC" w:eastAsia="VIC" w:hAnsi="VIC"/>
                <w:color w:val="000000"/>
                <w:sz w:val="18"/>
              </w:rPr>
              <w:t>3.4</w:t>
            </w:r>
          </w:p>
        </w:tc>
        <w:tc>
          <w:tcPr>
            <w:tcW w:w="1109" w:type="dxa"/>
            <w:shd w:val="clear" w:color="auto" w:fill="auto"/>
          </w:tcPr>
          <w:p w14:paraId="6881CF28" w14:textId="6928E141" w:rsidR="00C07B4E" w:rsidRPr="00BF031D" w:rsidRDefault="00C07B4E" w:rsidP="00C07B4E">
            <w:pPr>
              <w:jc w:val="center"/>
              <w:rPr>
                <w:rFonts w:ascii="VIC" w:hAnsi="VIC"/>
                <w:sz w:val="18"/>
                <w:szCs w:val="18"/>
              </w:rPr>
            </w:pPr>
            <w:r>
              <w:rPr>
                <w:rFonts w:ascii="VIC" w:eastAsia="VIC" w:hAnsi="VIC"/>
                <w:color w:val="000000"/>
                <w:sz w:val="18"/>
              </w:rPr>
              <w:t>54%</w:t>
            </w:r>
          </w:p>
        </w:tc>
        <w:tc>
          <w:tcPr>
            <w:tcW w:w="1108" w:type="dxa"/>
            <w:shd w:val="clear" w:color="auto" w:fill="auto"/>
          </w:tcPr>
          <w:p w14:paraId="56F5163C" w14:textId="6C3D48F0" w:rsidR="00C07B4E" w:rsidRPr="00BF031D" w:rsidRDefault="00C07B4E" w:rsidP="00C07B4E">
            <w:pPr>
              <w:jc w:val="center"/>
              <w:rPr>
                <w:rFonts w:ascii="VIC" w:hAnsi="VIC"/>
                <w:sz w:val="18"/>
                <w:szCs w:val="18"/>
              </w:rPr>
            </w:pPr>
            <w:r>
              <w:rPr>
                <w:rFonts w:ascii="VIC" w:eastAsia="VIC" w:hAnsi="VIC"/>
                <w:color w:val="000000"/>
                <w:sz w:val="18"/>
              </w:rPr>
              <w:t>16.9</w:t>
            </w:r>
          </w:p>
        </w:tc>
        <w:tc>
          <w:tcPr>
            <w:tcW w:w="1108" w:type="dxa"/>
            <w:shd w:val="clear" w:color="auto" w:fill="auto"/>
          </w:tcPr>
          <w:p w14:paraId="1362DA6F" w14:textId="30BB892F" w:rsidR="00C07B4E" w:rsidRPr="00BF031D" w:rsidRDefault="00C07B4E" w:rsidP="00C07B4E">
            <w:pPr>
              <w:jc w:val="center"/>
              <w:rPr>
                <w:rFonts w:ascii="VIC" w:hAnsi="VIC"/>
                <w:sz w:val="18"/>
                <w:szCs w:val="18"/>
              </w:rPr>
            </w:pPr>
            <w:r>
              <w:rPr>
                <w:rFonts w:ascii="VIC" w:eastAsia="VIC" w:hAnsi="VIC"/>
                <w:color w:val="000000"/>
                <w:sz w:val="18"/>
              </w:rPr>
              <w:t>52%</w:t>
            </w:r>
          </w:p>
        </w:tc>
        <w:tc>
          <w:tcPr>
            <w:tcW w:w="1108" w:type="dxa"/>
            <w:shd w:val="clear" w:color="auto" w:fill="auto"/>
          </w:tcPr>
          <w:p w14:paraId="5262979C" w14:textId="541562A3" w:rsidR="00C07B4E" w:rsidRPr="00BF031D" w:rsidRDefault="00C07B4E" w:rsidP="00C07B4E">
            <w:pPr>
              <w:jc w:val="center"/>
              <w:rPr>
                <w:rFonts w:ascii="VIC" w:hAnsi="VIC"/>
                <w:sz w:val="18"/>
                <w:szCs w:val="18"/>
              </w:rPr>
            </w:pPr>
            <w:r>
              <w:rPr>
                <w:rFonts w:ascii="VIC" w:eastAsia="VIC" w:hAnsi="VIC"/>
                <w:color w:val="000000"/>
                <w:sz w:val="18"/>
              </w:rPr>
              <w:t>15%</w:t>
            </w:r>
          </w:p>
        </w:tc>
        <w:tc>
          <w:tcPr>
            <w:tcW w:w="1108" w:type="dxa"/>
            <w:shd w:val="clear" w:color="auto" w:fill="auto"/>
          </w:tcPr>
          <w:p w14:paraId="2B5F19DC" w14:textId="6B1F9513" w:rsidR="00C07B4E" w:rsidRPr="00BF031D" w:rsidRDefault="00C07B4E" w:rsidP="00C07B4E">
            <w:pPr>
              <w:jc w:val="center"/>
              <w:rPr>
                <w:rFonts w:ascii="VIC" w:hAnsi="VIC"/>
                <w:sz w:val="18"/>
                <w:szCs w:val="18"/>
              </w:rPr>
            </w:pPr>
            <w:r>
              <w:rPr>
                <w:rFonts w:ascii="VIC" w:eastAsia="VIC" w:hAnsi="VIC"/>
                <w:color w:val="000000"/>
                <w:sz w:val="18"/>
              </w:rPr>
              <w:t>2.0</w:t>
            </w:r>
          </w:p>
        </w:tc>
        <w:tc>
          <w:tcPr>
            <w:tcW w:w="1109" w:type="dxa"/>
            <w:shd w:val="clear" w:color="auto" w:fill="auto"/>
          </w:tcPr>
          <w:p w14:paraId="7A6FCCC2" w14:textId="62234C23" w:rsidR="00C07B4E" w:rsidRPr="00BF031D" w:rsidRDefault="00C07B4E" w:rsidP="00C07B4E">
            <w:pPr>
              <w:jc w:val="center"/>
              <w:rPr>
                <w:rFonts w:ascii="VIC" w:hAnsi="VIC"/>
                <w:sz w:val="18"/>
                <w:szCs w:val="18"/>
              </w:rPr>
            </w:pPr>
            <w:r>
              <w:rPr>
                <w:rFonts w:ascii="VIC" w:eastAsia="VIC" w:hAnsi="VIC"/>
                <w:color w:val="000000"/>
                <w:sz w:val="18"/>
              </w:rPr>
              <w:t>21%</w:t>
            </w:r>
          </w:p>
        </w:tc>
      </w:tr>
      <w:tr w:rsidR="00C07B4E" w:rsidRPr="00BF031D" w14:paraId="50FD4713" w14:textId="77777777" w:rsidTr="005801AF">
        <w:trPr>
          <w:trHeight w:val="454"/>
        </w:trPr>
        <w:tc>
          <w:tcPr>
            <w:tcW w:w="1570" w:type="dxa"/>
            <w:shd w:val="clear" w:color="auto" w:fill="BFCED6"/>
          </w:tcPr>
          <w:p w14:paraId="161A2AFF" w14:textId="73AF7F61"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1985" w:type="dxa"/>
            <w:shd w:val="clear" w:color="auto" w:fill="BFCED6"/>
          </w:tcPr>
          <w:p w14:paraId="04F03EEC" w14:textId="3204F129"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Gippsland</w:t>
            </w:r>
          </w:p>
        </w:tc>
        <w:tc>
          <w:tcPr>
            <w:tcW w:w="1108" w:type="dxa"/>
            <w:shd w:val="clear" w:color="auto" w:fill="BFCED6"/>
          </w:tcPr>
          <w:p w14:paraId="0FAAA5C0" w14:textId="7AB47DF2" w:rsidR="00C07B4E" w:rsidRPr="00BF031D" w:rsidRDefault="00C07B4E" w:rsidP="00C07B4E">
            <w:pPr>
              <w:jc w:val="center"/>
              <w:rPr>
                <w:rFonts w:ascii="VIC" w:hAnsi="VIC"/>
                <w:sz w:val="18"/>
                <w:szCs w:val="18"/>
              </w:rPr>
            </w:pPr>
            <w:r>
              <w:rPr>
                <w:rFonts w:ascii="VIC" w:eastAsia="VIC" w:hAnsi="VIC"/>
                <w:color w:val="000000"/>
                <w:sz w:val="18"/>
              </w:rPr>
              <w:t>64%</w:t>
            </w:r>
          </w:p>
        </w:tc>
        <w:tc>
          <w:tcPr>
            <w:tcW w:w="1108" w:type="dxa"/>
            <w:shd w:val="clear" w:color="auto" w:fill="BFCED6"/>
          </w:tcPr>
          <w:p w14:paraId="20A56B34" w14:textId="237F09A6" w:rsidR="00C07B4E" w:rsidRPr="00BF031D" w:rsidRDefault="00C07B4E" w:rsidP="00C07B4E">
            <w:pPr>
              <w:jc w:val="center"/>
              <w:rPr>
                <w:rFonts w:ascii="VIC" w:hAnsi="VIC"/>
                <w:sz w:val="18"/>
                <w:szCs w:val="18"/>
              </w:rPr>
            </w:pPr>
            <w:r>
              <w:rPr>
                <w:rFonts w:ascii="VIC" w:eastAsia="VIC" w:hAnsi="VIC"/>
                <w:color w:val="000000"/>
                <w:sz w:val="18"/>
              </w:rPr>
              <w:t>76%</w:t>
            </w:r>
          </w:p>
        </w:tc>
        <w:tc>
          <w:tcPr>
            <w:tcW w:w="1108" w:type="dxa"/>
            <w:shd w:val="clear" w:color="auto" w:fill="BFCED6"/>
          </w:tcPr>
          <w:p w14:paraId="050E6311" w14:textId="6AF5031A" w:rsidR="00C07B4E" w:rsidRPr="00BF031D" w:rsidRDefault="00C07B4E" w:rsidP="00C07B4E">
            <w:pPr>
              <w:jc w:val="center"/>
              <w:rPr>
                <w:rFonts w:ascii="VIC" w:hAnsi="VIC"/>
                <w:sz w:val="18"/>
                <w:szCs w:val="18"/>
              </w:rPr>
            </w:pPr>
            <w:r>
              <w:rPr>
                <w:rFonts w:ascii="VIC" w:eastAsia="VIC" w:hAnsi="VIC"/>
                <w:color w:val="000000"/>
                <w:sz w:val="18"/>
              </w:rPr>
              <w:t>18%</w:t>
            </w:r>
          </w:p>
        </w:tc>
        <w:tc>
          <w:tcPr>
            <w:tcW w:w="1108" w:type="dxa"/>
            <w:shd w:val="clear" w:color="auto" w:fill="BFCED6"/>
          </w:tcPr>
          <w:p w14:paraId="13FB26FF" w14:textId="0AC0D65E" w:rsidR="00C07B4E" w:rsidRPr="00BF031D" w:rsidRDefault="00C07B4E" w:rsidP="00C07B4E">
            <w:pPr>
              <w:jc w:val="center"/>
              <w:rPr>
                <w:rFonts w:ascii="VIC" w:hAnsi="VIC"/>
                <w:sz w:val="18"/>
                <w:szCs w:val="18"/>
              </w:rPr>
            </w:pPr>
            <w:r>
              <w:rPr>
                <w:rFonts w:ascii="VIC" w:eastAsia="VIC" w:hAnsi="VIC"/>
                <w:color w:val="000000"/>
                <w:sz w:val="18"/>
              </w:rPr>
              <w:t>185.7</w:t>
            </w:r>
          </w:p>
        </w:tc>
        <w:tc>
          <w:tcPr>
            <w:tcW w:w="1108" w:type="dxa"/>
            <w:shd w:val="clear" w:color="auto" w:fill="BFCED6"/>
          </w:tcPr>
          <w:p w14:paraId="2513B15F" w14:textId="69355E9C" w:rsidR="00C07B4E" w:rsidRPr="00BF031D" w:rsidRDefault="00C07B4E" w:rsidP="00C07B4E">
            <w:pPr>
              <w:jc w:val="center"/>
              <w:rPr>
                <w:rFonts w:ascii="VIC" w:hAnsi="VIC"/>
                <w:sz w:val="18"/>
                <w:szCs w:val="18"/>
              </w:rPr>
            </w:pPr>
            <w:r>
              <w:rPr>
                <w:rFonts w:ascii="VIC" w:eastAsia="VIC" w:hAnsi="VIC"/>
                <w:color w:val="000000"/>
                <w:sz w:val="18"/>
              </w:rPr>
              <w:t>2.6</w:t>
            </w:r>
          </w:p>
        </w:tc>
        <w:tc>
          <w:tcPr>
            <w:tcW w:w="1109" w:type="dxa"/>
            <w:shd w:val="clear" w:color="auto" w:fill="BFCED6"/>
          </w:tcPr>
          <w:p w14:paraId="7F884DD8" w14:textId="005F77A6" w:rsidR="00C07B4E" w:rsidRPr="00BF031D" w:rsidRDefault="00C07B4E" w:rsidP="00C07B4E">
            <w:pPr>
              <w:jc w:val="center"/>
              <w:rPr>
                <w:rFonts w:ascii="VIC" w:hAnsi="VIC"/>
                <w:sz w:val="18"/>
                <w:szCs w:val="18"/>
              </w:rPr>
            </w:pPr>
            <w:r>
              <w:rPr>
                <w:rFonts w:ascii="VIC" w:eastAsia="VIC" w:hAnsi="VIC"/>
                <w:color w:val="000000"/>
                <w:sz w:val="18"/>
              </w:rPr>
              <w:t>84%</w:t>
            </w:r>
          </w:p>
        </w:tc>
        <w:tc>
          <w:tcPr>
            <w:tcW w:w="1108" w:type="dxa"/>
            <w:shd w:val="clear" w:color="auto" w:fill="BFCED6"/>
          </w:tcPr>
          <w:p w14:paraId="2B1F4A7C" w14:textId="1761E3A3" w:rsidR="00C07B4E" w:rsidRPr="00BF031D" w:rsidRDefault="00C07B4E" w:rsidP="00C07B4E">
            <w:pPr>
              <w:jc w:val="center"/>
              <w:rPr>
                <w:rFonts w:ascii="VIC" w:hAnsi="VIC"/>
                <w:sz w:val="18"/>
                <w:szCs w:val="18"/>
              </w:rPr>
            </w:pPr>
            <w:r>
              <w:rPr>
                <w:rFonts w:ascii="VIC" w:eastAsia="VIC" w:hAnsi="VIC"/>
                <w:color w:val="000000"/>
                <w:sz w:val="18"/>
              </w:rPr>
              <w:t>15.1</w:t>
            </w:r>
          </w:p>
        </w:tc>
        <w:tc>
          <w:tcPr>
            <w:tcW w:w="1108" w:type="dxa"/>
            <w:shd w:val="clear" w:color="auto" w:fill="BFCED6"/>
          </w:tcPr>
          <w:p w14:paraId="6A7949FD" w14:textId="7BCCE551" w:rsidR="00C07B4E" w:rsidRPr="00BF031D" w:rsidRDefault="00C07B4E" w:rsidP="00C07B4E">
            <w:pPr>
              <w:jc w:val="center"/>
              <w:rPr>
                <w:rFonts w:ascii="VIC" w:hAnsi="VIC"/>
                <w:sz w:val="18"/>
                <w:szCs w:val="18"/>
              </w:rPr>
            </w:pPr>
            <w:r>
              <w:rPr>
                <w:rFonts w:ascii="VIC" w:eastAsia="VIC" w:hAnsi="VIC"/>
                <w:color w:val="000000"/>
                <w:sz w:val="18"/>
              </w:rPr>
              <w:t>44%</w:t>
            </w:r>
          </w:p>
        </w:tc>
        <w:tc>
          <w:tcPr>
            <w:tcW w:w="1108" w:type="dxa"/>
            <w:shd w:val="clear" w:color="auto" w:fill="BFCED6"/>
          </w:tcPr>
          <w:p w14:paraId="4A187209" w14:textId="02CE11CA" w:rsidR="00C07B4E" w:rsidRPr="00BF031D" w:rsidRDefault="00C07B4E" w:rsidP="00C07B4E">
            <w:pPr>
              <w:jc w:val="center"/>
              <w:rPr>
                <w:rFonts w:ascii="VIC" w:hAnsi="VIC"/>
                <w:sz w:val="18"/>
                <w:szCs w:val="18"/>
              </w:rPr>
            </w:pPr>
            <w:r>
              <w:rPr>
                <w:rFonts w:ascii="VIC" w:eastAsia="VIC" w:hAnsi="VIC"/>
                <w:color w:val="000000"/>
                <w:sz w:val="18"/>
              </w:rPr>
              <w:t>14%</w:t>
            </w:r>
          </w:p>
        </w:tc>
        <w:tc>
          <w:tcPr>
            <w:tcW w:w="1108" w:type="dxa"/>
            <w:shd w:val="clear" w:color="auto" w:fill="BFCED6"/>
          </w:tcPr>
          <w:p w14:paraId="26DB982A" w14:textId="5D9C557F" w:rsidR="00C07B4E" w:rsidRPr="00BF031D" w:rsidRDefault="00C07B4E" w:rsidP="00C07B4E">
            <w:pPr>
              <w:jc w:val="center"/>
              <w:rPr>
                <w:rFonts w:ascii="VIC" w:hAnsi="VIC"/>
                <w:sz w:val="18"/>
                <w:szCs w:val="18"/>
              </w:rPr>
            </w:pPr>
            <w:r>
              <w:rPr>
                <w:rFonts w:ascii="VIC" w:eastAsia="VIC" w:hAnsi="VIC"/>
                <w:color w:val="000000"/>
                <w:sz w:val="18"/>
              </w:rPr>
              <w:t>1.7</w:t>
            </w:r>
          </w:p>
        </w:tc>
        <w:tc>
          <w:tcPr>
            <w:tcW w:w="1109" w:type="dxa"/>
            <w:shd w:val="clear" w:color="auto" w:fill="BFCED6"/>
          </w:tcPr>
          <w:p w14:paraId="51695561" w14:textId="06482706" w:rsidR="00C07B4E" w:rsidRPr="00BF031D" w:rsidRDefault="00C07B4E" w:rsidP="00C07B4E">
            <w:pPr>
              <w:jc w:val="center"/>
              <w:rPr>
                <w:rFonts w:ascii="VIC" w:hAnsi="VIC"/>
                <w:sz w:val="18"/>
                <w:szCs w:val="18"/>
              </w:rPr>
            </w:pPr>
            <w:r>
              <w:rPr>
                <w:rFonts w:ascii="VIC" w:eastAsia="VIC" w:hAnsi="VIC"/>
                <w:color w:val="000000"/>
                <w:sz w:val="18"/>
              </w:rPr>
              <w:t>24%</w:t>
            </w:r>
          </w:p>
        </w:tc>
      </w:tr>
      <w:tr w:rsidR="00C07B4E" w:rsidRPr="00BF031D" w14:paraId="49CF49F1" w14:textId="77777777" w:rsidTr="005801AF">
        <w:trPr>
          <w:trHeight w:val="454"/>
        </w:trPr>
        <w:tc>
          <w:tcPr>
            <w:tcW w:w="1570" w:type="dxa"/>
            <w:shd w:val="clear" w:color="auto" w:fill="auto"/>
          </w:tcPr>
          <w:p w14:paraId="1F9C7FC4" w14:textId="3ECB6363" w:rsidR="00C07B4E" w:rsidRPr="00BF031D" w:rsidRDefault="00C07B4E" w:rsidP="00C07B4E">
            <w:pPr>
              <w:pStyle w:val="DHHStabletext"/>
              <w:spacing w:before="0" w:after="0"/>
              <w:rPr>
                <w:rFonts w:ascii="VIC" w:hAnsi="VIC"/>
                <w:sz w:val="18"/>
                <w:szCs w:val="18"/>
              </w:rPr>
            </w:pPr>
            <w:r>
              <w:rPr>
                <w:rFonts w:ascii="VIC" w:eastAsia="VIC" w:hAnsi="VIC"/>
                <w:color w:val="000000"/>
                <w:sz w:val="18"/>
              </w:rPr>
              <w:t>Mildura Base Hospital</w:t>
            </w:r>
          </w:p>
        </w:tc>
        <w:tc>
          <w:tcPr>
            <w:tcW w:w="1985" w:type="dxa"/>
            <w:shd w:val="clear" w:color="auto" w:fill="auto"/>
          </w:tcPr>
          <w:p w14:paraId="51DE5034" w14:textId="6218E8B9" w:rsidR="00C07B4E" w:rsidRPr="00BF031D" w:rsidRDefault="00C07B4E" w:rsidP="00C07B4E">
            <w:pPr>
              <w:pStyle w:val="DHHStabletext"/>
              <w:spacing w:before="0" w:after="0"/>
              <w:rPr>
                <w:rFonts w:ascii="VIC" w:eastAsia="Verdana" w:hAnsi="VIC" w:cs="Verdana"/>
                <w:sz w:val="18"/>
                <w:szCs w:val="18"/>
              </w:rPr>
            </w:pPr>
            <w:r>
              <w:rPr>
                <w:rFonts w:ascii="VIC" w:eastAsia="VIC" w:hAnsi="VIC"/>
                <w:color w:val="000000"/>
                <w:sz w:val="18"/>
              </w:rPr>
              <w:t>Northern Mallee</w:t>
            </w:r>
          </w:p>
        </w:tc>
        <w:tc>
          <w:tcPr>
            <w:tcW w:w="1108" w:type="dxa"/>
            <w:shd w:val="clear" w:color="auto" w:fill="auto"/>
          </w:tcPr>
          <w:p w14:paraId="58B7B81A" w14:textId="022EAD9C"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shd w:val="clear" w:color="auto" w:fill="auto"/>
          </w:tcPr>
          <w:p w14:paraId="1B1E95CA" w14:textId="10DDE3FC"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tcPr>
          <w:p w14:paraId="7F651FC6" w14:textId="64CFD9E0" w:rsidR="00C07B4E" w:rsidRPr="00BF031D" w:rsidRDefault="00C07B4E" w:rsidP="00C07B4E">
            <w:pPr>
              <w:jc w:val="center"/>
              <w:rPr>
                <w:rFonts w:ascii="VIC" w:hAnsi="VIC"/>
                <w:sz w:val="18"/>
                <w:szCs w:val="18"/>
              </w:rPr>
            </w:pPr>
            <w:r>
              <w:rPr>
                <w:rFonts w:ascii="VIC" w:eastAsia="VIC" w:hAnsi="VIC"/>
                <w:color w:val="000000"/>
                <w:sz w:val="18"/>
              </w:rPr>
              <w:t>12%</w:t>
            </w:r>
          </w:p>
        </w:tc>
        <w:tc>
          <w:tcPr>
            <w:tcW w:w="1108" w:type="dxa"/>
          </w:tcPr>
          <w:p w14:paraId="6580F460" w14:textId="65DA6EDC" w:rsidR="00C07B4E" w:rsidRPr="00BF031D" w:rsidRDefault="00C07B4E" w:rsidP="00C07B4E">
            <w:pPr>
              <w:jc w:val="center"/>
              <w:rPr>
                <w:rFonts w:ascii="VIC" w:hAnsi="VIC"/>
                <w:sz w:val="18"/>
                <w:szCs w:val="18"/>
              </w:rPr>
            </w:pPr>
            <w:r>
              <w:rPr>
                <w:rFonts w:ascii="VIC" w:eastAsia="VIC" w:hAnsi="VIC"/>
                <w:color w:val="000000"/>
                <w:sz w:val="18"/>
              </w:rPr>
              <w:t>181.6</w:t>
            </w:r>
          </w:p>
        </w:tc>
        <w:tc>
          <w:tcPr>
            <w:tcW w:w="1108" w:type="dxa"/>
          </w:tcPr>
          <w:p w14:paraId="1F2BF40C" w14:textId="16856A43" w:rsidR="00C07B4E" w:rsidRPr="00BF031D" w:rsidRDefault="00C07B4E" w:rsidP="00C07B4E">
            <w:pPr>
              <w:jc w:val="center"/>
              <w:rPr>
                <w:rFonts w:ascii="VIC" w:hAnsi="VIC"/>
                <w:sz w:val="18"/>
                <w:szCs w:val="18"/>
              </w:rPr>
            </w:pPr>
            <w:r>
              <w:rPr>
                <w:rFonts w:ascii="VIC" w:eastAsia="VIC" w:hAnsi="VIC"/>
                <w:color w:val="000000"/>
                <w:sz w:val="18"/>
              </w:rPr>
              <w:t>6.9</w:t>
            </w:r>
          </w:p>
        </w:tc>
        <w:tc>
          <w:tcPr>
            <w:tcW w:w="1109" w:type="dxa"/>
            <w:shd w:val="clear" w:color="auto" w:fill="auto"/>
          </w:tcPr>
          <w:p w14:paraId="743E3CC9" w14:textId="1A30BC0D" w:rsidR="00C07B4E" w:rsidRPr="00BF031D" w:rsidRDefault="00C07B4E" w:rsidP="00C07B4E">
            <w:pPr>
              <w:jc w:val="center"/>
              <w:rPr>
                <w:rFonts w:ascii="VIC" w:hAnsi="VIC"/>
                <w:sz w:val="18"/>
                <w:szCs w:val="18"/>
              </w:rPr>
            </w:pPr>
            <w:r>
              <w:rPr>
                <w:rFonts w:ascii="VIC" w:eastAsia="VIC" w:hAnsi="VIC"/>
                <w:color w:val="000000"/>
                <w:sz w:val="18"/>
              </w:rPr>
              <w:t>68%</w:t>
            </w:r>
          </w:p>
        </w:tc>
        <w:tc>
          <w:tcPr>
            <w:tcW w:w="1108" w:type="dxa"/>
            <w:shd w:val="clear" w:color="auto" w:fill="auto"/>
          </w:tcPr>
          <w:p w14:paraId="12AECF5A" w14:textId="6ED1D564" w:rsidR="00C07B4E" w:rsidRPr="00BF031D" w:rsidRDefault="00C07B4E" w:rsidP="00C07B4E">
            <w:pPr>
              <w:jc w:val="center"/>
              <w:rPr>
                <w:rFonts w:ascii="VIC" w:hAnsi="VIC"/>
                <w:sz w:val="18"/>
                <w:szCs w:val="18"/>
              </w:rPr>
            </w:pPr>
            <w:r>
              <w:rPr>
                <w:rFonts w:ascii="VIC" w:eastAsia="VIC" w:hAnsi="VIC"/>
                <w:color w:val="000000"/>
                <w:sz w:val="18"/>
              </w:rPr>
              <w:t>16.4</w:t>
            </w:r>
          </w:p>
        </w:tc>
        <w:tc>
          <w:tcPr>
            <w:tcW w:w="1108" w:type="dxa"/>
            <w:shd w:val="clear" w:color="auto" w:fill="auto"/>
          </w:tcPr>
          <w:p w14:paraId="57556B90" w14:textId="707081B6" w:rsidR="00C07B4E" w:rsidRPr="00BF031D" w:rsidRDefault="00C07B4E" w:rsidP="00C07B4E">
            <w:pPr>
              <w:jc w:val="center"/>
              <w:rPr>
                <w:rFonts w:ascii="VIC" w:hAnsi="VIC"/>
                <w:sz w:val="18"/>
                <w:szCs w:val="18"/>
              </w:rPr>
            </w:pPr>
            <w:r>
              <w:rPr>
                <w:rFonts w:ascii="VIC" w:eastAsia="VIC" w:hAnsi="VIC"/>
                <w:color w:val="000000"/>
                <w:sz w:val="18"/>
              </w:rPr>
              <w:t>51%</w:t>
            </w:r>
          </w:p>
        </w:tc>
        <w:tc>
          <w:tcPr>
            <w:tcW w:w="1108" w:type="dxa"/>
            <w:shd w:val="clear" w:color="auto" w:fill="auto"/>
          </w:tcPr>
          <w:p w14:paraId="030C522D" w14:textId="055E3B55" w:rsidR="00C07B4E" w:rsidRPr="00BF031D" w:rsidRDefault="00C07B4E" w:rsidP="00C07B4E">
            <w:pPr>
              <w:jc w:val="center"/>
              <w:rPr>
                <w:rFonts w:ascii="VIC" w:hAnsi="VIC"/>
                <w:sz w:val="18"/>
                <w:szCs w:val="18"/>
              </w:rPr>
            </w:pPr>
            <w:r>
              <w:rPr>
                <w:rFonts w:ascii="VIC" w:eastAsia="VIC" w:hAnsi="VIC"/>
                <w:color w:val="000000"/>
                <w:sz w:val="18"/>
              </w:rPr>
              <w:t>4%</w:t>
            </w:r>
          </w:p>
        </w:tc>
        <w:tc>
          <w:tcPr>
            <w:tcW w:w="1108" w:type="dxa"/>
            <w:shd w:val="clear" w:color="auto" w:fill="auto"/>
          </w:tcPr>
          <w:p w14:paraId="0AB93A2E" w14:textId="092FC477" w:rsidR="00C07B4E" w:rsidRPr="00BF031D" w:rsidRDefault="00C07B4E" w:rsidP="00C07B4E">
            <w:pPr>
              <w:jc w:val="center"/>
              <w:rPr>
                <w:rFonts w:ascii="VIC" w:hAnsi="VIC"/>
                <w:sz w:val="18"/>
                <w:szCs w:val="18"/>
              </w:rPr>
            </w:pPr>
            <w:r>
              <w:rPr>
                <w:rFonts w:ascii="VIC" w:eastAsia="VIC" w:hAnsi="VIC"/>
                <w:color w:val="000000"/>
                <w:sz w:val="18"/>
              </w:rPr>
              <w:t>2.2</w:t>
            </w:r>
          </w:p>
        </w:tc>
        <w:tc>
          <w:tcPr>
            <w:tcW w:w="1109" w:type="dxa"/>
            <w:shd w:val="clear" w:color="auto" w:fill="auto"/>
          </w:tcPr>
          <w:p w14:paraId="7EF9A22B" w14:textId="338A5E97" w:rsidR="00C07B4E" w:rsidRPr="00BF031D" w:rsidRDefault="00C07B4E" w:rsidP="00C07B4E">
            <w:pPr>
              <w:jc w:val="center"/>
              <w:rPr>
                <w:rFonts w:ascii="VIC" w:hAnsi="VIC"/>
                <w:sz w:val="18"/>
                <w:szCs w:val="18"/>
              </w:rPr>
            </w:pPr>
            <w:r>
              <w:rPr>
                <w:rFonts w:ascii="VIC" w:eastAsia="VIC" w:hAnsi="VIC"/>
                <w:color w:val="000000"/>
                <w:sz w:val="18"/>
              </w:rPr>
              <w:t>21%</w:t>
            </w:r>
          </w:p>
        </w:tc>
      </w:tr>
      <w:tr w:rsidR="00C07B4E" w:rsidRPr="00BF031D" w14:paraId="781E53BF" w14:textId="77777777" w:rsidTr="005801AF">
        <w:trPr>
          <w:trHeight w:val="454"/>
        </w:trPr>
        <w:tc>
          <w:tcPr>
            <w:tcW w:w="1570" w:type="dxa"/>
            <w:vMerge w:val="restart"/>
            <w:shd w:val="clear" w:color="auto" w:fill="BFCED6"/>
          </w:tcPr>
          <w:p w14:paraId="305476B2" w14:textId="7BEE814F" w:rsidR="00C07B4E" w:rsidRPr="00BF031D" w:rsidRDefault="00C07B4E" w:rsidP="00C07B4E">
            <w:pPr>
              <w:pStyle w:val="DHHStabletext"/>
              <w:spacing w:before="0" w:after="0"/>
              <w:rPr>
                <w:rFonts w:ascii="VIC" w:hAnsi="VIC"/>
                <w:sz w:val="18"/>
                <w:szCs w:val="18"/>
              </w:rPr>
            </w:pPr>
            <w:r>
              <w:rPr>
                <w:rFonts w:ascii="VIC" w:eastAsia="VIC" w:hAnsi="VIC"/>
                <w:color w:val="000000"/>
                <w:sz w:val="18"/>
              </w:rPr>
              <w:t>Albury Wodonga Health</w:t>
            </w:r>
          </w:p>
        </w:tc>
        <w:tc>
          <w:tcPr>
            <w:tcW w:w="1985" w:type="dxa"/>
            <w:shd w:val="clear" w:color="auto" w:fill="BFCED6"/>
          </w:tcPr>
          <w:p w14:paraId="335A63D4" w14:textId="425D3A90" w:rsidR="00C07B4E" w:rsidRPr="00BF031D" w:rsidRDefault="00C07B4E" w:rsidP="00C07B4E">
            <w:pPr>
              <w:pStyle w:val="DHHStabletext"/>
              <w:spacing w:before="0" w:after="0"/>
              <w:rPr>
                <w:rFonts w:ascii="VIC" w:hAnsi="VIC"/>
                <w:sz w:val="18"/>
                <w:szCs w:val="18"/>
              </w:rPr>
            </w:pPr>
            <w:r>
              <w:rPr>
                <w:rFonts w:ascii="VIC" w:eastAsia="VIC" w:hAnsi="VIC"/>
                <w:color w:val="000000"/>
                <w:sz w:val="18"/>
              </w:rPr>
              <w:t>Albury - NSW</w:t>
            </w:r>
          </w:p>
        </w:tc>
        <w:tc>
          <w:tcPr>
            <w:tcW w:w="1108" w:type="dxa"/>
            <w:shd w:val="clear" w:color="auto" w:fill="BFCED6"/>
          </w:tcPr>
          <w:p w14:paraId="2DB49BB3" w14:textId="77777777" w:rsidR="00C07B4E" w:rsidRPr="00BF031D" w:rsidRDefault="00C07B4E" w:rsidP="00C07B4E">
            <w:pPr>
              <w:jc w:val="center"/>
              <w:rPr>
                <w:rFonts w:ascii="VIC" w:hAnsi="VIC"/>
                <w:sz w:val="18"/>
                <w:szCs w:val="18"/>
              </w:rPr>
            </w:pPr>
          </w:p>
        </w:tc>
        <w:tc>
          <w:tcPr>
            <w:tcW w:w="1108" w:type="dxa"/>
            <w:shd w:val="clear" w:color="auto" w:fill="BFCED6"/>
          </w:tcPr>
          <w:p w14:paraId="04C5FA26" w14:textId="77777777" w:rsidR="00C07B4E" w:rsidRPr="00BF031D" w:rsidRDefault="00C07B4E" w:rsidP="00C07B4E">
            <w:pPr>
              <w:jc w:val="center"/>
              <w:rPr>
                <w:rFonts w:ascii="VIC" w:hAnsi="VIC"/>
                <w:sz w:val="18"/>
                <w:szCs w:val="18"/>
              </w:rPr>
            </w:pPr>
          </w:p>
        </w:tc>
        <w:tc>
          <w:tcPr>
            <w:tcW w:w="1108" w:type="dxa"/>
            <w:shd w:val="clear" w:color="auto" w:fill="BFCED6"/>
          </w:tcPr>
          <w:p w14:paraId="3A1A284C" w14:textId="488B42BA" w:rsidR="00C07B4E" w:rsidRPr="00BF031D" w:rsidRDefault="00C07B4E" w:rsidP="00C07B4E">
            <w:pPr>
              <w:jc w:val="center"/>
              <w:rPr>
                <w:rFonts w:ascii="VIC" w:hAnsi="VIC"/>
                <w:sz w:val="18"/>
                <w:szCs w:val="18"/>
              </w:rPr>
            </w:pPr>
            <w:r>
              <w:rPr>
                <w:rFonts w:ascii="VIC" w:eastAsia="VIC" w:hAnsi="VIC"/>
                <w:color w:val="000000"/>
                <w:sz w:val="18"/>
              </w:rPr>
              <w:t>22%</w:t>
            </w:r>
          </w:p>
        </w:tc>
        <w:tc>
          <w:tcPr>
            <w:tcW w:w="1108" w:type="dxa"/>
            <w:shd w:val="clear" w:color="auto" w:fill="BFCED6"/>
          </w:tcPr>
          <w:p w14:paraId="1888B0B2" w14:textId="07E46F85" w:rsidR="00C07B4E" w:rsidRPr="00BF031D" w:rsidRDefault="00C07B4E" w:rsidP="00C07B4E">
            <w:pPr>
              <w:jc w:val="center"/>
              <w:rPr>
                <w:rFonts w:ascii="VIC" w:hAnsi="VIC"/>
                <w:sz w:val="18"/>
                <w:szCs w:val="18"/>
              </w:rPr>
            </w:pPr>
            <w:r>
              <w:rPr>
                <w:rFonts w:ascii="VIC" w:eastAsia="VIC" w:hAnsi="VIC"/>
                <w:color w:val="000000"/>
                <w:sz w:val="18"/>
              </w:rPr>
              <w:t>133.0</w:t>
            </w:r>
          </w:p>
        </w:tc>
        <w:tc>
          <w:tcPr>
            <w:tcW w:w="1108" w:type="dxa"/>
            <w:shd w:val="clear" w:color="auto" w:fill="BFCED6"/>
          </w:tcPr>
          <w:p w14:paraId="4EEF6246" w14:textId="74D59CF6" w:rsidR="00C07B4E" w:rsidRPr="00BF031D" w:rsidRDefault="00C07B4E" w:rsidP="00C07B4E">
            <w:pPr>
              <w:jc w:val="center"/>
              <w:rPr>
                <w:rFonts w:ascii="VIC" w:hAnsi="VIC"/>
                <w:sz w:val="18"/>
                <w:szCs w:val="18"/>
              </w:rPr>
            </w:pPr>
            <w:r>
              <w:rPr>
                <w:rFonts w:ascii="VIC" w:eastAsia="VIC" w:hAnsi="VIC"/>
                <w:color w:val="000000"/>
                <w:sz w:val="18"/>
              </w:rPr>
              <w:t>2.4</w:t>
            </w:r>
          </w:p>
        </w:tc>
        <w:tc>
          <w:tcPr>
            <w:tcW w:w="1109" w:type="dxa"/>
            <w:shd w:val="clear" w:color="auto" w:fill="BFCED6"/>
          </w:tcPr>
          <w:p w14:paraId="5099E774" w14:textId="3630E060" w:rsidR="00C07B4E" w:rsidRPr="00BF031D" w:rsidRDefault="00C07B4E" w:rsidP="00C07B4E">
            <w:pPr>
              <w:jc w:val="center"/>
              <w:rPr>
                <w:rFonts w:ascii="VIC" w:hAnsi="VIC"/>
                <w:sz w:val="18"/>
                <w:szCs w:val="18"/>
              </w:rPr>
            </w:pPr>
            <w:r>
              <w:rPr>
                <w:rFonts w:ascii="VIC" w:eastAsia="VIC" w:hAnsi="VIC"/>
                <w:color w:val="000000"/>
                <w:sz w:val="18"/>
              </w:rPr>
              <w:t>75%</w:t>
            </w:r>
          </w:p>
        </w:tc>
        <w:tc>
          <w:tcPr>
            <w:tcW w:w="1108" w:type="dxa"/>
            <w:shd w:val="clear" w:color="auto" w:fill="BFCED6"/>
          </w:tcPr>
          <w:p w14:paraId="3B5126AE" w14:textId="41C5FDDE" w:rsidR="00C07B4E" w:rsidRPr="00BF031D" w:rsidRDefault="00C07B4E" w:rsidP="00C07B4E">
            <w:pPr>
              <w:jc w:val="center"/>
              <w:rPr>
                <w:rFonts w:ascii="VIC" w:hAnsi="VIC"/>
                <w:sz w:val="18"/>
                <w:szCs w:val="18"/>
              </w:rPr>
            </w:pPr>
            <w:r>
              <w:rPr>
                <w:rFonts w:ascii="VIC" w:eastAsia="VIC" w:hAnsi="VIC"/>
                <w:color w:val="000000"/>
                <w:sz w:val="18"/>
              </w:rPr>
              <w:t>19.8</w:t>
            </w:r>
          </w:p>
        </w:tc>
        <w:tc>
          <w:tcPr>
            <w:tcW w:w="1108" w:type="dxa"/>
            <w:shd w:val="clear" w:color="auto" w:fill="BFCED6"/>
          </w:tcPr>
          <w:p w14:paraId="3345BD60" w14:textId="6552066F" w:rsidR="00C07B4E" w:rsidRPr="00BF031D" w:rsidRDefault="00C07B4E" w:rsidP="00C07B4E">
            <w:pPr>
              <w:jc w:val="center"/>
              <w:rPr>
                <w:rFonts w:ascii="VIC" w:hAnsi="VIC"/>
                <w:sz w:val="18"/>
                <w:szCs w:val="18"/>
              </w:rPr>
            </w:pPr>
            <w:r>
              <w:rPr>
                <w:rFonts w:ascii="VIC" w:eastAsia="VIC" w:hAnsi="VIC"/>
                <w:color w:val="000000"/>
                <w:sz w:val="18"/>
              </w:rPr>
              <w:t>42%</w:t>
            </w:r>
          </w:p>
        </w:tc>
        <w:tc>
          <w:tcPr>
            <w:tcW w:w="1108" w:type="dxa"/>
            <w:shd w:val="clear" w:color="auto" w:fill="BFCED6"/>
          </w:tcPr>
          <w:p w14:paraId="157ECF63" w14:textId="70444288" w:rsidR="00C07B4E" w:rsidRPr="00BF031D" w:rsidRDefault="00C07B4E" w:rsidP="00C07B4E">
            <w:pPr>
              <w:jc w:val="center"/>
              <w:rPr>
                <w:rFonts w:ascii="VIC" w:hAnsi="VIC"/>
                <w:sz w:val="18"/>
                <w:szCs w:val="18"/>
              </w:rPr>
            </w:pPr>
            <w:r>
              <w:rPr>
                <w:rFonts w:ascii="VIC" w:eastAsia="VIC" w:hAnsi="VIC"/>
                <w:color w:val="000000"/>
                <w:sz w:val="18"/>
              </w:rPr>
              <w:t>24%</w:t>
            </w:r>
          </w:p>
        </w:tc>
        <w:tc>
          <w:tcPr>
            <w:tcW w:w="1108" w:type="dxa"/>
            <w:shd w:val="clear" w:color="auto" w:fill="BFCED6"/>
          </w:tcPr>
          <w:p w14:paraId="3CE6D5B1" w14:textId="31F6AD1D" w:rsidR="00C07B4E" w:rsidRPr="00BF031D" w:rsidRDefault="00C07B4E" w:rsidP="00C07B4E">
            <w:pPr>
              <w:jc w:val="center"/>
              <w:rPr>
                <w:rFonts w:ascii="VIC" w:hAnsi="VIC"/>
                <w:sz w:val="18"/>
                <w:szCs w:val="18"/>
              </w:rPr>
            </w:pPr>
            <w:r>
              <w:rPr>
                <w:rFonts w:ascii="VIC" w:eastAsia="VIC" w:hAnsi="VIC"/>
                <w:color w:val="000000"/>
                <w:sz w:val="18"/>
              </w:rPr>
              <w:t>1.8</w:t>
            </w:r>
          </w:p>
        </w:tc>
        <w:tc>
          <w:tcPr>
            <w:tcW w:w="1109" w:type="dxa"/>
            <w:shd w:val="clear" w:color="auto" w:fill="BFCED6"/>
          </w:tcPr>
          <w:p w14:paraId="7EA0C123" w14:textId="67D16331" w:rsidR="00C07B4E" w:rsidRPr="00BF031D" w:rsidRDefault="00C07B4E" w:rsidP="00C07B4E">
            <w:pPr>
              <w:jc w:val="center"/>
              <w:rPr>
                <w:rFonts w:ascii="VIC" w:hAnsi="VIC"/>
                <w:sz w:val="18"/>
                <w:szCs w:val="18"/>
              </w:rPr>
            </w:pPr>
            <w:r>
              <w:rPr>
                <w:rFonts w:ascii="VIC" w:eastAsia="VIC" w:hAnsi="VIC"/>
                <w:color w:val="000000"/>
                <w:sz w:val="18"/>
              </w:rPr>
              <w:t>9%</w:t>
            </w:r>
          </w:p>
        </w:tc>
      </w:tr>
      <w:tr w:rsidR="00C07B4E" w:rsidRPr="00BF031D" w14:paraId="7A3EF1D5" w14:textId="77777777" w:rsidTr="005801AF">
        <w:trPr>
          <w:trHeight w:val="454"/>
        </w:trPr>
        <w:tc>
          <w:tcPr>
            <w:tcW w:w="1570" w:type="dxa"/>
            <w:vMerge/>
            <w:shd w:val="clear" w:color="auto" w:fill="BFCED6"/>
          </w:tcPr>
          <w:p w14:paraId="75D31CE6" w14:textId="77777777" w:rsidR="00C07B4E" w:rsidRPr="00A83248" w:rsidRDefault="00C07B4E" w:rsidP="00C07B4E">
            <w:pPr>
              <w:pStyle w:val="DHHStabletext"/>
              <w:spacing w:before="0" w:after="0"/>
              <w:rPr>
                <w:rFonts w:ascii="VIC" w:eastAsia="Verdana" w:hAnsi="VIC"/>
                <w:color w:val="000000"/>
                <w:sz w:val="18"/>
              </w:rPr>
            </w:pPr>
          </w:p>
        </w:tc>
        <w:tc>
          <w:tcPr>
            <w:tcW w:w="1985" w:type="dxa"/>
            <w:shd w:val="clear" w:color="auto" w:fill="BFCED6"/>
          </w:tcPr>
          <w:p w14:paraId="3F0890CD" w14:textId="6CEA8BF0" w:rsidR="00C07B4E" w:rsidRPr="00A83248" w:rsidRDefault="00C07B4E" w:rsidP="00C07B4E">
            <w:pPr>
              <w:pStyle w:val="DHHStabletext"/>
              <w:spacing w:before="0" w:after="0"/>
              <w:rPr>
                <w:rFonts w:ascii="VIC" w:eastAsia="Verdana" w:hAnsi="VIC"/>
                <w:color w:val="000000"/>
                <w:sz w:val="18"/>
              </w:rPr>
            </w:pPr>
            <w:r>
              <w:rPr>
                <w:rFonts w:ascii="VIC" w:eastAsia="VIC" w:hAnsi="VIC"/>
                <w:color w:val="000000"/>
                <w:sz w:val="18"/>
              </w:rPr>
              <w:t>North East &amp; Border</w:t>
            </w:r>
          </w:p>
        </w:tc>
        <w:tc>
          <w:tcPr>
            <w:tcW w:w="1108" w:type="dxa"/>
            <w:shd w:val="clear" w:color="auto" w:fill="BFCED6"/>
          </w:tcPr>
          <w:p w14:paraId="46A7DC05" w14:textId="20D75D5A" w:rsidR="00C07B4E" w:rsidRPr="00BF031D" w:rsidRDefault="00C07B4E" w:rsidP="00C07B4E">
            <w:pPr>
              <w:jc w:val="center"/>
              <w:rPr>
                <w:rFonts w:ascii="VIC" w:hAnsi="VIC"/>
                <w:sz w:val="18"/>
                <w:szCs w:val="18"/>
              </w:rPr>
            </w:pPr>
            <w:r>
              <w:rPr>
                <w:rFonts w:ascii="VIC" w:eastAsia="VIC" w:hAnsi="VIC"/>
                <w:color w:val="000000"/>
                <w:sz w:val="18"/>
              </w:rPr>
              <w:t>73%</w:t>
            </w:r>
          </w:p>
        </w:tc>
        <w:tc>
          <w:tcPr>
            <w:tcW w:w="1108" w:type="dxa"/>
            <w:shd w:val="clear" w:color="auto" w:fill="BFCED6"/>
          </w:tcPr>
          <w:p w14:paraId="30B07399" w14:textId="0626B43E" w:rsidR="00C07B4E" w:rsidRPr="00BF031D" w:rsidRDefault="00C07B4E" w:rsidP="00C07B4E">
            <w:pPr>
              <w:jc w:val="center"/>
              <w:rPr>
                <w:rFonts w:ascii="VIC" w:hAnsi="VIC"/>
                <w:sz w:val="18"/>
                <w:szCs w:val="18"/>
              </w:rPr>
            </w:pPr>
            <w:r>
              <w:rPr>
                <w:rFonts w:ascii="VIC" w:eastAsia="VIC" w:hAnsi="VIC"/>
                <w:color w:val="000000"/>
                <w:sz w:val="18"/>
              </w:rPr>
              <w:t>80%</w:t>
            </w:r>
          </w:p>
        </w:tc>
        <w:tc>
          <w:tcPr>
            <w:tcW w:w="1108" w:type="dxa"/>
            <w:shd w:val="clear" w:color="auto" w:fill="BFCED6"/>
          </w:tcPr>
          <w:p w14:paraId="7C4F8EDE" w14:textId="679B4776" w:rsidR="00C07B4E" w:rsidRPr="00BF031D" w:rsidRDefault="00C07B4E" w:rsidP="00C07B4E">
            <w:pPr>
              <w:jc w:val="center"/>
              <w:rPr>
                <w:rFonts w:ascii="VIC" w:hAnsi="VIC"/>
                <w:sz w:val="18"/>
                <w:szCs w:val="18"/>
              </w:rPr>
            </w:pPr>
            <w:r>
              <w:rPr>
                <w:rFonts w:ascii="VIC" w:eastAsia="VIC" w:hAnsi="VIC"/>
                <w:color w:val="000000"/>
                <w:sz w:val="18"/>
              </w:rPr>
              <w:t>20%</w:t>
            </w:r>
          </w:p>
        </w:tc>
        <w:tc>
          <w:tcPr>
            <w:tcW w:w="1108" w:type="dxa"/>
            <w:shd w:val="clear" w:color="auto" w:fill="BFCED6"/>
          </w:tcPr>
          <w:p w14:paraId="1328D622" w14:textId="76D4F1A8" w:rsidR="00C07B4E" w:rsidRPr="00BF031D" w:rsidRDefault="00C07B4E" w:rsidP="00C07B4E">
            <w:pPr>
              <w:jc w:val="center"/>
              <w:rPr>
                <w:rFonts w:ascii="VIC" w:hAnsi="VIC"/>
                <w:sz w:val="18"/>
                <w:szCs w:val="18"/>
              </w:rPr>
            </w:pPr>
            <w:r>
              <w:rPr>
                <w:rFonts w:ascii="VIC" w:eastAsia="VIC" w:hAnsi="VIC"/>
                <w:color w:val="000000"/>
                <w:sz w:val="18"/>
              </w:rPr>
              <w:t>128.2</w:t>
            </w:r>
          </w:p>
        </w:tc>
        <w:tc>
          <w:tcPr>
            <w:tcW w:w="1108" w:type="dxa"/>
            <w:shd w:val="clear" w:color="auto" w:fill="BFCED6"/>
          </w:tcPr>
          <w:p w14:paraId="20AB9704" w14:textId="75C035F5" w:rsidR="00C07B4E" w:rsidRPr="00BF031D" w:rsidRDefault="00C07B4E" w:rsidP="00C07B4E">
            <w:pPr>
              <w:jc w:val="center"/>
              <w:rPr>
                <w:rFonts w:ascii="VIC" w:hAnsi="VIC"/>
                <w:sz w:val="18"/>
                <w:szCs w:val="18"/>
              </w:rPr>
            </w:pPr>
            <w:r>
              <w:rPr>
                <w:rFonts w:ascii="VIC" w:eastAsia="VIC" w:hAnsi="VIC"/>
                <w:color w:val="000000"/>
                <w:sz w:val="18"/>
              </w:rPr>
              <w:t>2.8</w:t>
            </w:r>
          </w:p>
        </w:tc>
        <w:tc>
          <w:tcPr>
            <w:tcW w:w="1109" w:type="dxa"/>
            <w:shd w:val="clear" w:color="auto" w:fill="BFCED6"/>
          </w:tcPr>
          <w:p w14:paraId="71CD44EC" w14:textId="400EA0F8" w:rsidR="00C07B4E" w:rsidRPr="00BF031D" w:rsidRDefault="00C07B4E" w:rsidP="00C07B4E">
            <w:pPr>
              <w:jc w:val="center"/>
              <w:rPr>
                <w:rFonts w:ascii="VIC" w:hAnsi="VIC"/>
                <w:sz w:val="18"/>
                <w:szCs w:val="18"/>
              </w:rPr>
            </w:pPr>
            <w:r>
              <w:rPr>
                <w:rFonts w:ascii="VIC" w:eastAsia="VIC" w:hAnsi="VIC"/>
                <w:color w:val="000000"/>
                <w:sz w:val="18"/>
              </w:rPr>
              <w:t>80%</w:t>
            </w:r>
          </w:p>
        </w:tc>
        <w:tc>
          <w:tcPr>
            <w:tcW w:w="1108" w:type="dxa"/>
            <w:shd w:val="clear" w:color="auto" w:fill="BFCED6"/>
          </w:tcPr>
          <w:p w14:paraId="6ADA1515" w14:textId="5F698501" w:rsidR="00C07B4E" w:rsidRPr="00BF031D" w:rsidRDefault="00C07B4E" w:rsidP="00C07B4E">
            <w:pPr>
              <w:jc w:val="center"/>
              <w:rPr>
                <w:rFonts w:ascii="VIC" w:hAnsi="VIC"/>
                <w:sz w:val="18"/>
                <w:szCs w:val="18"/>
              </w:rPr>
            </w:pPr>
            <w:r>
              <w:rPr>
                <w:rFonts w:ascii="VIC" w:eastAsia="VIC" w:hAnsi="VIC"/>
                <w:color w:val="000000"/>
                <w:sz w:val="18"/>
              </w:rPr>
              <w:t>18.4</w:t>
            </w:r>
          </w:p>
        </w:tc>
        <w:tc>
          <w:tcPr>
            <w:tcW w:w="1108" w:type="dxa"/>
            <w:shd w:val="clear" w:color="auto" w:fill="BFCED6"/>
          </w:tcPr>
          <w:p w14:paraId="4B67B081" w14:textId="6BFFC538" w:rsidR="00C07B4E" w:rsidRPr="00BF031D" w:rsidRDefault="00C07B4E" w:rsidP="00C07B4E">
            <w:pPr>
              <w:jc w:val="center"/>
              <w:rPr>
                <w:rFonts w:ascii="VIC" w:hAnsi="VIC"/>
                <w:sz w:val="18"/>
                <w:szCs w:val="18"/>
              </w:rPr>
            </w:pPr>
            <w:r>
              <w:rPr>
                <w:rFonts w:ascii="VIC" w:eastAsia="VIC" w:hAnsi="VIC"/>
                <w:color w:val="000000"/>
                <w:sz w:val="18"/>
              </w:rPr>
              <w:t>41%</w:t>
            </w:r>
          </w:p>
        </w:tc>
        <w:tc>
          <w:tcPr>
            <w:tcW w:w="1108" w:type="dxa"/>
            <w:shd w:val="clear" w:color="auto" w:fill="BFCED6"/>
          </w:tcPr>
          <w:p w14:paraId="63EB11AA" w14:textId="38E25A8A" w:rsidR="00C07B4E" w:rsidRPr="00BF031D" w:rsidRDefault="00C07B4E" w:rsidP="00C07B4E">
            <w:pPr>
              <w:jc w:val="center"/>
              <w:rPr>
                <w:rFonts w:ascii="VIC" w:hAnsi="VIC"/>
                <w:sz w:val="18"/>
                <w:szCs w:val="18"/>
              </w:rPr>
            </w:pPr>
            <w:r>
              <w:rPr>
                <w:rFonts w:ascii="VIC" w:eastAsia="VIC" w:hAnsi="VIC"/>
                <w:color w:val="000000"/>
                <w:sz w:val="18"/>
              </w:rPr>
              <w:t>22%</w:t>
            </w:r>
          </w:p>
        </w:tc>
        <w:tc>
          <w:tcPr>
            <w:tcW w:w="1108" w:type="dxa"/>
            <w:shd w:val="clear" w:color="auto" w:fill="BFCED6"/>
          </w:tcPr>
          <w:p w14:paraId="4C118791" w14:textId="5C137CF2" w:rsidR="00C07B4E" w:rsidRPr="00BF031D" w:rsidRDefault="00C07B4E" w:rsidP="00C07B4E">
            <w:pPr>
              <w:jc w:val="center"/>
              <w:rPr>
                <w:rFonts w:ascii="VIC" w:hAnsi="VIC"/>
                <w:sz w:val="18"/>
                <w:szCs w:val="18"/>
              </w:rPr>
            </w:pPr>
            <w:r>
              <w:rPr>
                <w:rFonts w:ascii="VIC" w:eastAsia="VIC" w:hAnsi="VIC"/>
                <w:color w:val="000000"/>
                <w:sz w:val="18"/>
              </w:rPr>
              <w:t>1.7</w:t>
            </w:r>
          </w:p>
        </w:tc>
        <w:tc>
          <w:tcPr>
            <w:tcW w:w="1109" w:type="dxa"/>
            <w:shd w:val="clear" w:color="auto" w:fill="BFCED6"/>
          </w:tcPr>
          <w:p w14:paraId="578A933A" w14:textId="7CE1CC56" w:rsidR="00C07B4E" w:rsidRPr="00BF031D" w:rsidRDefault="00C07B4E" w:rsidP="00C07B4E">
            <w:pPr>
              <w:jc w:val="center"/>
              <w:rPr>
                <w:rFonts w:ascii="VIC" w:hAnsi="VIC"/>
                <w:sz w:val="18"/>
                <w:szCs w:val="18"/>
              </w:rPr>
            </w:pPr>
            <w:r>
              <w:rPr>
                <w:rFonts w:ascii="VIC" w:eastAsia="VIC" w:hAnsi="VIC"/>
                <w:color w:val="000000"/>
                <w:sz w:val="18"/>
              </w:rPr>
              <w:t>28%</w:t>
            </w:r>
          </w:p>
        </w:tc>
      </w:tr>
      <w:tr w:rsidR="00C07B4E" w:rsidRPr="00BF031D" w14:paraId="0CD7B60E" w14:textId="77777777" w:rsidTr="005801AF">
        <w:trPr>
          <w:trHeight w:val="454"/>
        </w:trPr>
        <w:tc>
          <w:tcPr>
            <w:tcW w:w="1570" w:type="dxa"/>
            <w:shd w:val="clear" w:color="auto" w:fill="FFFFFF" w:themeFill="background1"/>
          </w:tcPr>
          <w:p w14:paraId="3E7FC64A" w14:textId="3EC399AE" w:rsidR="00C07B4E" w:rsidRPr="000A7F1F" w:rsidRDefault="00C07B4E" w:rsidP="00C07B4E">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985" w:type="dxa"/>
            <w:shd w:val="clear" w:color="auto" w:fill="FFFFFF" w:themeFill="background1"/>
          </w:tcPr>
          <w:p w14:paraId="46E6E11F" w14:textId="1644FA42" w:rsidR="00C07B4E" w:rsidRPr="000A7F1F" w:rsidRDefault="00C07B4E" w:rsidP="00C07B4E">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1108" w:type="dxa"/>
            <w:shd w:val="clear" w:color="auto" w:fill="FFFFFF" w:themeFill="background1"/>
          </w:tcPr>
          <w:p w14:paraId="22572CBE" w14:textId="3EA7B416" w:rsidR="00C07B4E" w:rsidRPr="00BF031D" w:rsidRDefault="00C07B4E" w:rsidP="00C07B4E">
            <w:pPr>
              <w:jc w:val="center"/>
              <w:rPr>
                <w:rFonts w:ascii="VIC" w:hAnsi="VIC"/>
                <w:sz w:val="18"/>
                <w:szCs w:val="18"/>
              </w:rPr>
            </w:pPr>
            <w:r>
              <w:rPr>
                <w:rFonts w:ascii="VIC" w:eastAsia="VIC" w:hAnsi="VIC"/>
                <w:color w:val="000000"/>
                <w:sz w:val="18"/>
              </w:rPr>
              <w:t>75%</w:t>
            </w:r>
          </w:p>
        </w:tc>
        <w:tc>
          <w:tcPr>
            <w:tcW w:w="1108" w:type="dxa"/>
            <w:shd w:val="clear" w:color="auto" w:fill="FFFFFF" w:themeFill="background1"/>
          </w:tcPr>
          <w:p w14:paraId="055C3DA2" w14:textId="2021A432" w:rsidR="00C07B4E" w:rsidRPr="00BF031D" w:rsidRDefault="00C07B4E" w:rsidP="00C07B4E">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3EB523B4" w14:textId="5F3E9F3A" w:rsidR="00C07B4E" w:rsidRPr="00BF031D" w:rsidRDefault="00C07B4E" w:rsidP="00C07B4E">
            <w:pPr>
              <w:jc w:val="center"/>
              <w:rPr>
                <w:rFonts w:ascii="VIC" w:hAnsi="VIC"/>
                <w:sz w:val="18"/>
                <w:szCs w:val="18"/>
              </w:rPr>
            </w:pPr>
            <w:r>
              <w:rPr>
                <w:rFonts w:ascii="VIC" w:eastAsia="VIC" w:hAnsi="VIC"/>
                <w:color w:val="000000"/>
                <w:sz w:val="18"/>
              </w:rPr>
              <w:t>15%</w:t>
            </w:r>
          </w:p>
        </w:tc>
        <w:tc>
          <w:tcPr>
            <w:tcW w:w="1108" w:type="dxa"/>
            <w:shd w:val="clear" w:color="auto" w:fill="FFFFFF" w:themeFill="background1"/>
          </w:tcPr>
          <w:p w14:paraId="46277E8A" w14:textId="4E08FBE5" w:rsidR="00C07B4E" w:rsidRPr="00BF031D" w:rsidRDefault="00C07B4E" w:rsidP="00C07B4E">
            <w:pPr>
              <w:jc w:val="center"/>
              <w:rPr>
                <w:rFonts w:ascii="VIC" w:hAnsi="VIC"/>
                <w:sz w:val="18"/>
                <w:szCs w:val="18"/>
              </w:rPr>
            </w:pPr>
            <w:r>
              <w:rPr>
                <w:rFonts w:ascii="VIC" w:eastAsia="VIC" w:hAnsi="VIC"/>
                <w:color w:val="000000"/>
                <w:sz w:val="18"/>
              </w:rPr>
              <w:t>163.7</w:t>
            </w:r>
          </w:p>
        </w:tc>
        <w:tc>
          <w:tcPr>
            <w:tcW w:w="1108" w:type="dxa"/>
            <w:shd w:val="clear" w:color="auto" w:fill="FFFFFF" w:themeFill="background1"/>
          </w:tcPr>
          <w:p w14:paraId="742E5F47" w14:textId="289DEEA5" w:rsidR="00C07B4E" w:rsidRPr="00BF031D" w:rsidRDefault="00C07B4E" w:rsidP="00C07B4E">
            <w:pPr>
              <w:jc w:val="center"/>
              <w:rPr>
                <w:rFonts w:ascii="VIC" w:hAnsi="VIC"/>
                <w:sz w:val="18"/>
                <w:szCs w:val="18"/>
              </w:rPr>
            </w:pPr>
            <w:r>
              <w:rPr>
                <w:rFonts w:ascii="VIC" w:eastAsia="VIC" w:hAnsi="VIC"/>
                <w:color w:val="000000"/>
                <w:sz w:val="18"/>
              </w:rPr>
              <w:t>2.8</w:t>
            </w:r>
          </w:p>
        </w:tc>
        <w:tc>
          <w:tcPr>
            <w:tcW w:w="1109" w:type="dxa"/>
            <w:shd w:val="clear" w:color="auto" w:fill="FFFFFF" w:themeFill="background1"/>
          </w:tcPr>
          <w:p w14:paraId="320A1D41" w14:textId="186D8572" w:rsidR="00C07B4E" w:rsidRPr="00BF031D" w:rsidRDefault="00C07B4E" w:rsidP="00C07B4E">
            <w:pPr>
              <w:jc w:val="center"/>
              <w:rPr>
                <w:rFonts w:ascii="VIC" w:hAnsi="VIC"/>
                <w:sz w:val="18"/>
                <w:szCs w:val="18"/>
              </w:rPr>
            </w:pPr>
            <w:r>
              <w:rPr>
                <w:rFonts w:ascii="VIC" w:eastAsia="VIC" w:hAnsi="VIC"/>
                <w:color w:val="000000"/>
                <w:sz w:val="18"/>
              </w:rPr>
              <w:t>71%</w:t>
            </w:r>
          </w:p>
        </w:tc>
        <w:tc>
          <w:tcPr>
            <w:tcW w:w="1108" w:type="dxa"/>
            <w:shd w:val="clear" w:color="auto" w:fill="FFFFFF" w:themeFill="background1"/>
          </w:tcPr>
          <w:p w14:paraId="49112732" w14:textId="26ED19D6" w:rsidR="00C07B4E" w:rsidRPr="00BF031D" w:rsidRDefault="00C07B4E" w:rsidP="00C07B4E">
            <w:pPr>
              <w:jc w:val="center"/>
              <w:rPr>
                <w:rFonts w:ascii="VIC" w:hAnsi="VIC"/>
                <w:sz w:val="18"/>
                <w:szCs w:val="18"/>
              </w:rPr>
            </w:pPr>
            <w:r>
              <w:rPr>
                <w:rFonts w:ascii="VIC" w:eastAsia="VIC" w:hAnsi="VIC"/>
                <w:color w:val="000000"/>
                <w:sz w:val="18"/>
              </w:rPr>
              <w:t>13.3</w:t>
            </w:r>
          </w:p>
        </w:tc>
        <w:tc>
          <w:tcPr>
            <w:tcW w:w="1108" w:type="dxa"/>
            <w:shd w:val="clear" w:color="auto" w:fill="FFFFFF" w:themeFill="background1"/>
          </w:tcPr>
          <w:p w14:paraId="3219882D" w14:textId="641A3228" w:rsidR="00C07B4E" w:rsidRPr="00BF031D" w:rsidRDefault="00C07B4E" w:rsidP="00C07B4E">
            <w:pPr>
              <w:jc w:val="center"/>
              <w:rPr>
                <w:rFonts w:ascii="VIC" w:hAnsi="VIC"/>
                <w:sz w:val="18"/>
                <w:szCs w:val="18"/>
              </w:rPr>
            </w:pPr>
            <w:r>
              <w:rPr>
                <w:rFonts w:ascii="VIC" w:eastAsia="VIC" w:hAnsi="VIC"/>
                <w:color w:val="000000"/>
                <w:sz w:val="18"/>
              </w:rPr>
              <w:t>31%</w:t>
            </w:r>
          </w:p>
        </w:tc>
        <w:tc>
          <w:tcPr>
            <w:tcW w:w="1108" w:type="dxa"/>
            <w:shd w:val="clear" w:color="auto" w:fill="FFFFFF" w:themeFill="background1"/>
          </w:tcPr>
          <w:p w14:paraId="1889E61D" w14:textId="7F4D10D4" w:rsidR="00C07B4E" w:rsidRPr="00BF031D" w:rsidRDefault="00C07B4E" w:rsidP="00C07B4E">
            <w:pPr>
              <w:jc w:val="center"/>
              <w:rPr>
                <w:rFonts w:ascii="VIC" w:hAnsi="VIC"/>
                <w:sz w:val="18"/>
                <w:szCs w:val="18"/>
              </w:rPr>
            </w:pPr>
            <w:r>
              <w:rPr>
                <w:rFonts w:ascii="VIC" w:eastAsia="VIC" w:hAnsi="VIC"/>
                <w:color w:val="000000"/>
                <w:sz w:val="18"/>
              </w:rPr>
              <w:t>32%</w:t>
            </w:r>
          </w:p>
        </w:tc>
        <w:tc>
          <w:tcPr>
            <w:tcW w:w="1108" w:type="dxa"/>
            <w:shd w:val="clear" w:color="auto" w:fill="FFFFFF" w:themeFill="background1"/>
          </w:tcPr>
          <w:p w14:paraId="7D4DB01C" w14:textId="67F99650" w:rsidR="00C07B4E" w:rsidRPr="00BF031D" w:rsidRDefault="00C07B4E" w:rsidP="00C07B4E">
            <w:pPr>
              <w:jc w:val="center"/>
              <w:rPr>
                <w:rFonts w:ascii="VIC" w:hAnsi="VIC"/>
                <w:sz w:val="18"/>
                <w:szCs w:val="18"/>
              </w:rPr>
            </w:pPr>
            <w:r>
              <w:rPr>
                <w:rFonts w:ascii="VIC" w:eastAsia="VIC" w:hAnsi="VIC"/>
                <w:color w:val="000000"/>
                <w:sz w:val="18"/>
              </w:rPr>
              <w:t>1.3</w:t>
            </w:r>
          </w:p>
        </w:tc>
        <w:tc>
          <w:tcPr>
            <w:tcW w:w="1109" w:type="dxa"/>
            <w:shd w:val="clear" w:color="auto" w:fill="FFFFFF" w:themeFill="background1"/>
          </w:tcPr>
          <w:p w14:paraId="286A309D" w14:textId="76B330CC" w:rsidR="00C07B4E" w:rsidRPr="00BF031D" w:rsidRDefault="00C07B4E" w:rsidP="00C07B4E">
            <w:pPr>
              <w:jc w:val="center"/>
              <w:rPr>
                <w:rFonts w:ascii="VIC" w:hAnsi="VIC"/>
                <w:sz w:val="18"/>
                <w:szCs w:val="18"/>
              </w:rPr>
            </w:pPr>
            <w:r>
              <w:rPr>
                <w:rFonts w:ascii="VIC" w:eastAsia="VIC" w:hAnsi="VIC"/>
                <w:color w:val="000000"/>
                <w:sz w:val="18"/>
              </w:rPr>
              <w:t>27%</w:t>
            </w:r>
          </w:p>
        </w:tc>
      </w:tr>
      <w:tr w:rsidR="00C07B4E" w:rsidRPr="00F106CC" w14:paraId="5AFD3DCF" w14:textId="77777777" w:rsidTr="005801AF">
        <w:trPr>
          <w:trHeight w:val="454"/>
        </w:trPr>
        <w:tc>
          <w:tcPr>
            <w:tcW w:w="1570" w:type="dxa"/>
            <w:shd w:val="clear" w:color="auto" w:fill="B1C9E8"/>
          </w:tcPr>
          <w:p w14:paraId="4A6FE158" w14:textId="3F43829A" w:rsidR="00C07B4E" w:rsidRPr="00F106CC"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4124D7E4" w14:textId="4D753AC9" w:rsidR="00C07B4E" w:rsidRPr="00F106CC" w:rsidRDefault="00C07B4E" w:rsidP="00C07B4E">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3D7B2763" w14:textId="7ED23BF1"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108" w:type="dxa"/>
            <w:shd w:val="clear" w:color="auto" w:fill="B1C9E8"/>
          </w:tcPr>
          <w:p w14:paraId="38A2C779" w14:textId="13E03A96"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108" w:type="dxa"/>
            <w:shd w:val="clear" w:color="auto" w:fill="B1C9E8"/>
          </w:tcPr>
          <w:p w14:paraId="57CB43DF" w14:textId="1AE30624"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108" w:type="dxa"/>
            <w:shd w:val="clear" w:color="auto" w:fill="B1C9E8"/>
          </w:tcPr>
          <w:p w14:paraId="2BF7B6D4" w14:textId="52965FE3"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180.9</w:t>
            </w:r>
          </w:p>
        </w:tc>
        <w:tc>
          <w:tcPr>
            <w:tcW w:w="1108" w:type="dxa"/>
            <w:shd w:val="clear" w:color="auto" w:fill="B1C9E8"/>
          </w:tcPr>
          <w:p w14:paraId="592D9D4F" w14:textId="2C8067EF"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3.5</w:t>
            </w:r>
          </w:p>
        </w:tc>
        <w:tc>
          <w:tcPr>
            <w:tcW w:w="1109" w:type="dxa"/>
            <w:shd w:val="clear" w:color="auto" w:fill="B1C9E8"/>
          </w:tcPr>
          <w:p w14:paraId="45F8C5AD" w14:textId="477C5401"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62%</w:t>
            </w:r>
          </w:p>
        </w:tc>
        <w:tc>
          <w:tcPr>
            <w:tcW w:w="1108" w:type="dxa"/>
            <w:shd w:val="clear" w:color="auto" w:fill="B1C9E8"/>
          </w:tcPr>
          <w:p w14:paraId="73C45FDA" w14:textId="72A099DF"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15.9</w:t>
            </w:r>
          </w:p>
        </w:tc>
        <w:tc>
          <w:tcPr>
            <w:tcW w:w="1108" w:type="dxa"/>
            <w:shd w:val="clear" w:color="auto" w:fill="B1C9E8"/>
          </w:tcPr>
          <w:p w14:paraId="4F9E1E83" w14:textId="1548E218"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45%</w:t>
            </w:r>
          </w:p>
        </w:tc>
        <w:tc>
          <w:tcPr>
            <w:tcW w:w="1108" w:type="dxa"/>
            <w:shd w:val="clear" w:color="auto" w:fill="B1C9E8"/>
          </w:tcPr>
          <w:p w14:paraId="00056C39" w14:textId="00CB21C7"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108" w:type="dxa"/>
            <w:shd w:val="clear" w:color="auto" w:fill="B1C9E8"/>
          </w:tcPr>
          <w:p w14:paraId="6B157802" w14:textId="7D5A4693"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109" w:type="dxa"/>
            <w:shd w:val="clear" w:color="auto" w:fill="B1C9E8"/>
          </w:tcPr>
          <w:p w14:paraId="31A9D280" w14:textId="75893C2D" w:rsidR="00C07B4E" w:rsidRPr="00F106CC" w:rsidRDefault="00C07B4E" w:rsidP="00C07B4E">
            <w:pPr>
              <w:jc w:val="center"/>
              <w:rPr>
                <w:rFonts w:ascii="VIC SemiBold" w:hAnsi="VIC SemiBold"/>
                <w:color w:val="000000" w:themeColor="text1"/>
                <w:sz w:val="18"/>
                <w:szCs w:val="18"/>
              </w:rPr>
            </w:pPr>
            <w:r>
              <w:rPr>
                <w:rFonts w:ascii="VIC SemiBold" w:eastAsia="VIC SemiBold" w:hAnsi="VIC SemiBold"/>
                <w:color w:val="000000"/>
                <w:sz w:val="18"/>
              </w:rPr>
              <w:t>24%</w:t>
            </w:r>
          </w:p>
        </w:tc>
      </w:tr>
      <w:tr w:rsidR="00C07B4E" w:rsidRPr="00F106CC" w14:paraId="068D26A8" w14:textId="77777777" w:rsidTr="005801AF">
        <w:trPr>
          <w:trHeight w:val="454"/>
        </w:trPr>
        <w:tc>
          <w:tcPr>
            <w:tcW w:w="1570" w:type="dxa"/>
            <w:shd w:val="clear" w:color="auto" w:fill="244C5A"/>
          </w:tcPr>
          <w:p w14:paraId="403908B7" w14:textId="39FEDE0B" w:rsidR="00C07B4E" w:rsidRPr="00F106CC" w:rsidRDefault="00C07B4E" w:rsidP="00C07B4E">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7101823" w14:textId="67E09BDB" w:rsidR="00C07B4E" w:rsidRPr="00F106CC" w:rsidRDefault="00C07B4E" w:rsidP="00C07B4E">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108" w:type="dxa"/>
            <w:shd w:val="clear" w:color="auto" w:fill="244C5A"/>
          </w:tcPr>
          <w:p w14:paraId="6F7AF7BD" w14:textId="4D30A666"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67%</w:t>
            </w:r>
          </w:p>
        </w:tc>
        <w:tc>
          <w:tcPr>
            <w:tcW w:w="1108" w:type="dxa"/>
            <w:shd w:val="clear" w:color="auto" w:fill="244C5A"/>
          </w:tcPr>
          <w:p w14:paraId="5B7F059E" w14:textId="03A0B6EF"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108" w:type="dxa"/>
            <w:shd w:val="clear" w:color="auto" w:fill="244C5A"/>
          </w:tcPr>
          <w:p w14:paraId="33077742" w14:textId="77A103DE"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108" w:type="dxa"/>
            <w:shd w:val="clear" w:color="auto" w:fill="244C5A"/>
          </w:tcPr>
          <w:p w14:paraId="4076F84B" w14:textId="619718DF"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151.4</w:t>
            </w:r>
          </w:p>
        </w:tc>
        <w:tc>
          <w:tcPr>
            <w:tcW w:w="1108" w:type="dxa"/>
            <w:shd w:val="clear" w:color="auto" w:fill="244C5A"/>
          </w:tcPr>
          <w:p w14:paraId="2F201C81" w14:textId="72AF4C57"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4.8</w:t>
            </w:r>
          </w:p>
        </w:tc>
        <w:tc>
          <w:tcPr>
            <w:tcW w:w="1109" w:type="dxa"/>
            <w:shd w:val="clear" w:color="auto" w:fill="244C5A"/>
          </w:tcPr>
          <w:p w14:paraId="7DF250BC" w14:textId="7A17DA91"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72%</w:t>
            </w:r>
          </w:p>
        </w:tc>
        <w:tc>
          <w:tcPr>
            <w:tcW w:w="1108" w:type="dxa"/>
            <w:shd w:val="clear" w:color="auto" w:fill="244C5A"/>
          </w:tcPr>
          <w:p w14:paraId="54102E43" w14:textId="3B007D7C"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16.7</w:t>
            </w:r>
          </w:p>
        </w:tc>
        <w:tc>
          <w:tcPr>
            <w:tcW w:w="1108" w:type="dxa"/>
            <w:shd w:val="clear" w:color="auto" w:fill="244C5A"/>
          </w:tcPr>
          <w:p w14:paraId="0BCBA4D2" w14:textId="13E390A7"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41%</w:t>
            </w:r>
          </w:p>
        </w:tc>
        <w:tc>
          <w:tcPr>
            <w:tcW w:w="1108" w:type="dxa"/>
            <w:shd w:val="clear" w:color="auto" w:fill="244C5A"/>
          </w:tcPr>
          <w:p w14:paraId="1E7ED605" w14:textId="234D3D5C"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16%</w:t>
            </w:r>
          </w:p>
        </w:tc>
        <w:tc>
          <w:tcPr>
            <w:tcW w:w="1108" w:type="dxa"/>
            <w:shd w:val="clear" w:color="auto" w:fill="244C5A"/>
          </w:tcPr>
          <w:p w14:paraId="02E54D78" w14:textId="285C1B3F"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109" w:type="dxa"/>
            <w:shd w:val="clear" w:color="auto" w:fill="244C5A"/>
          </w:tcPr>
          <w:p w14:paraId="31D9AB4B" w14:textId="149DBBD8" w:rsidR="00C07B4E" w:rsidRPr="00F106CC" w:rsidRDefault="00C07B4E" w:rsidP="00C07B4E">
            <w:pPr>
              <w:jc w:val="center"/>
              <w:rPr>
                <w:rFonts w:ascii="VIC SemiBold" w:hAnsi="VIC SemiBold"/>
                <w:color w:val="FFFFFF" w:themeColor="background1"/>
                <w:sz w:val="18"/>
                <w:szCs w:val="18"/>
              </w:rPr>
            </w:pPr>
            <w:r>
              <w:rPr>
                <w:rFonts w:ascii="VIC SemiBold" w:eastAsia="VIC SemiBold" w:hAnsi="VIC SemiBold"/>
                <w:color w:val="FFFFFF"/>
                <w:sz w:val="18"/>
              </w:rPr>
              <w:t>24%</w:t>
            </w:r>
          </w:p>
        </w:tc>
      </w:tr>
    </w:tbl>
    <w:p w14:paraId="5A47FE46" w14:textId="77777777" w:rsidR="0069621D" w:rsidRPr="0069621D" w:rsidRDefault="0069621D">
      <w:pPr>
        <w:rPr>
          <w:sz w:val="14"/>
        </w:rPr>
      </w:pPr>
    </w:p>
    <w:p w14:paraId="162C6D25" w14:textId="6A9CCFEC" w:rsidR="00CF11E1" w:rsidRDefault="005A5E67" w:rsidP="00E36C2D">
      <w:pPr>
        <w:pStyle w:val="Heading1"/>
        <w:rPr>
          <w:sz w:val="22"/>
          <w:szCs w:val="22"/>
        </w:rPr>
      </w:pPr>
      <w:bookmarkStart w:id="14" w:name="_Toc101289596"/>
      <w:r>
        <w:rPr>
          <w:sz w:val="22"/>
          <w:szCs w:val="22"/>
        </w:rPr>
        <w:lastRenderedPageBreak/>
        <w:t>Indicator descriptions and notes</w:t>
      </w:r>
      <w:bookmarkEnd w:id="14"/>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C07B4E" w:rsidRPr="0069621D" w14:paraId="1B57C156" w14:textId="77777777" w:rsidTr="000B0CCC">
        <w:trPr>
          <w:cantSplit/>
        </w:trPr>
        <w:tc>
          <w:tcPr>
            <w:tcW w:w="1702" w:type="dxa"/>
            <w:shd w:val="clear" w:color="auto" w:fill="auto"/>
          </w:tcPr>
          <w:p w14:paraId="2927A24D" w14:textId="29CEA34B" w:rsidR="00C07B4E" w:rsidRPr="00E52673" w:rsidRDefault="00C07B4E" w:rsidP="00C07B4E">
            <w:pPr>
              <w:pStyle w:val="VAHItabletext"/>
              <w:rPr>
                <w:color w:val="696969"/>
                <w:szCs w:val="18"/>
              </w:rPr>
            </w:pPr>
            <w:r>
              <w:rPr>
                <w:rFonts w:eastAsia="VIC"/>
                <w:color w:val="696969"/>
              </w:rPr>
              <w:t>Inpatient</w:t>
            </w:r>
          </w:p>
        </w:tc>
        <w:tc>
          <w:tcPr>
            <w:tcW w:w="1842" w:type="dxa"/>
          </w:tcPr>
          <w:p w14:paraId="708A1C17" w14:textId="035404BD" w:rsidR="00C07B4E" w:rsidRPr="00E52673" w:rsidRDefault="00C07B4E" w:rsidP="00C07B4E">
            <w:pPr>
              <w:pStyle w:val="VAHItabletext"/>
              <w:rPr>
                <w:rFonts w:eastAsia="Verdana" w:cs="Verdana"/>
                <w:color w:val="696969"/>
                <w:szCs w:val="18"/>
              </w:rPr>
            </w:pPr>
            <w:r>
              <w:rPr>
                <w:rFonts w:eastAsia="VIC"/>
                <w:color w:val="696969"/>
              </w:rPr>
              <w:t>Beds per 10,000 population (metro)</w:t>
            </w:r>
          </w:p>
        </w:tc>
        <w:tc>
          <w:tcPr>
            <w:tcW w:w="5103" w:type="dxa"/>
          </w:tcPr>
          <w:p w14:paraId="7D64A06D" w14:textId="30C55702" w:rsidR="00C07B4E" w:rsidRPr="00E52673" w:rsidRDefault="00C07B4E" w:rsidP="00C07B4E">
            <w:pPr>
              <w:pStyle w:val="VAHItabletext"/>
              <w:rPr>
                <w:rFonts w:eastAsia="Verdana" w:cs="Verdana"/>
                <w:color w:val="696969"/>
                <w:szCs w:val="18"/>
              </w:rPr>
            </w:pPr>
            <w:r>
              <w:rPr>
                <w:rFonts w:eastAsia="VIC"/>
                <w:color w:val="696969"/>
              </w:rPr>
              <w:t>Number of funded adolescent mental health inpatient beds per 10,000 population aged 13 to 17 years in the area mental health service (metropolitan).</w:t>
            </w:r>
          </w:p>
        </w:tc>
        <w:tc>
          <w:tcPr>
            <w:tcW w:w="1559" w:type="dxa"/>
          </w:tcPr>
          <w:p w14:paraId="186B8264" w14:textId="77777777" w:rsidR="00C07B4E" w:rsidRPr="00E52673" w:rsidRDefault="00C07B4E" w:rsidP="00C07B4E">
            <w:pPr>
              <w:pStyle w:val="VAHItabletext"/>
              <w:rPr>
                <w:color w:val="696969"/>
                <w:szCs w:val="18"/>
              </w:rPr>
            </w:pPr>
          </w:p>
        </w:tc>
        <w:tc>
          <w:tcPr>
            <w:tcW w:w="4820" w:type="dxa"/>
          </w:tcPr>
          <w:p w14:paraId="6F75F57D" w14:textId="4880006D" w:rsidR="00C07B4E" w:rsidRPr="00E52673" w:rsidRDefault="00C07B4E" w:rsidP="00C07B4E">
            <w:pPr>
              <w:pStyle w:val="VAHItabletext"/>
              <w:rPr>
                <w:rFonts w:eastAsia="Verdana" w:cs="Verdana"/>
                <w:color w:val="696969"/>
                <w:szCs w:val="18"/>
              </w:rPr>
            </w:pPr>
            <w:r>
              <w:rPr>
                <w:rFonts w:eastAsia="VIC"/>
                <w:color w:val="696969"/>
              </w:rPr>
              <w:t>Population estimates are based on Victoria in Future 2019.</w:t>
            </w:r>
          </w:p>
        </w:tc>
      </w:tr>
      <w:tr w:rsidR="00C07B4E" w:rsidRPr="0069621D" w14:paraId="16D49F57" w14:textId="77777777" w:rsidTr="000B0CCC">
        <w:trPr>
          <w:cantSplit/>
        </w:trPr>
        <w:tc>
          <w:tcPr>
            <w:tcW w:w="1702" w:type="dxa"/>
            <w:shd w:val="clear" w:color="auto" w:fill="auto"/>
          </w:tcPr>
          <w:p w14:paraId="10A0BCB6" w14:textId="77777777" w:rsidR="00C07B4E" w:rsidRPr="00E52673" w:rsidRDefault="00C07B4E" w:rsidP="00C07B4E">
            <w:pPr>
              <w:pStyle w:val="VAHItabletext"/>
              <w:rPr>
                <w:color w:val="696969"/>
                <w:szCs w:val="18"/>
              </w:rPr>
            </w:pPr>
          </w:p>
        </w:tc>
        <w:tc>
          <w:tcPr>
            <w:tcW w:w="1842" w:type="dxa"/>
          </w:tcPr>
          <w:p w14:paraId="01745C00" w14:textId="33C1E96D" w:rsidR="00C07B4E" w:rsidRPr="00E52673" w:rsidRDefault="00C07B4E" w:rsidP="00C07B4E">
            <w:pPr>
              <w:pStyle w:val="VAHItabletext"/>
              <w:rPr>
                <w:rFonts w:eastAsia="Verdana" w:cs="Verdana"/>
                <w:color w:val="696969"/>
                <w:szCs w:val="18"/>
              </w:rPr>
            </w:pPr>
            <w:r>
              <w:rPr>
                <w:rFonts w:eastAsia="VIC"/>
                <w:color w:val="696969"/>
              </w:rPr>
              <w:t>Trimmed average length of stay (≤35 days)</w:t>
            </w:r>
          </w:p>
        </w:tc>
        <w:tc>
          <w:tcPr>
            <w:tcW w:w="5103" w:type="dxa"/>
          </w:tcPr>
          <w:p w14:paraId="67FA2338" w14:textId="68F18CA8" w:rsidR="00C07B4E" w:rsidRPr="00E52673" w:rsidRDefault="00C07B4E" w:rsidP="00C07B4E">
            <w:pPr>
              <w:pStyle w:val="VAHItabletext"/>
              <w:rPr>
                <w:rFonts w:eastAsia="Verdana" w:cs="Verdana"/>
                <w:color w:val="696969"/>
                <w:szCs w:val="18"/>
              </w:rPr>
            </w:pPr>
            <w:r>
              <w:rPr>
                <w:rFonts w:eastAsia="VIC"/>
                <w:color w:val="696969"/>
              </w:rPr>
              <w:t>Average length of stay (days) of separations from an inpatient unit, excluding same day stays and separations with an average length of stay greater than 35 days.</w:t>
            </w:r>
          </w:p>
        </w:tc>
        <w:tc>
          <w:tcPr>
            <w:tcW w:w="1559" w:type="dxa"/>
          </w:tcPr>
          <w:p w14:paraId="02261688" w14:textId="4D74B932" w:rsidR="00C07B4E" w:rsidRPr="00E52673" w:rsidRDefault="00C07B4E" w:rsidP="00C07B4E">
            <w:pPr>
              <w:pStyle w:val="VAHItabletext"/>
              <w:rPr>
                <w:color w:val="696969"/>
                <w:szCs w:val="18"/>
              </w:rPr>
            </w:pPr>
            <w:r>
              <w:rPr>
                <w:rFonts w:eastAsia="VIC"/>
                <w:color w:val="696969"/>
              </w:rPr>
              <w:t>16.0</w:t>
            </w:r>
          </w:p>
        </w:tc>
        <w:tc>
          <w:tcPr>
            <w:tcW w:w="4820" w:type="dxa"/>
          </w:tcPr>
          <w:p w14:paraId="0A3B0FAA" w14:textId="7D95502F" w:rsidR="00C07B4E" w:rsidRPr="00E52673" w:rsidRDefault="00C07B4E" w:rsidP="00C07B4E">
            <w:pPr>
              <w:pStyle w:val="VAHItabletext"/>
              <w:rPr>
                <w:rFonts w:eastAsia="Verdana" w:cs="Verdana"/>
                <w:color w:val="696969"/>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C07B4E" w:rsidRPr="0069621D" w14:paraId="42567377" w14:textId="77777777" w:rsidTr="000B0CCC">
        <w:trPr>
          <w:cantSplit/>
        </w:trPr>
        <w:tc>
          <w:tcPr>
            <w:tcW w:w="1702" w:type="dxa"/>
            <w:shd w:val="clear" w:color="auto" w:fill="auto"/>
          </w:tcPr>
          <w:p w14:paraId="75F18803" w14:textId="77777777" w:rsidR="00C07B4E" w:rsidRPr="00E52673" w:rsidRDefault="00C07B4E" w:rsidP="00C07B4E">
            <w:pPr>
              <w:pStyle w:val="VAHItabletext"/>
              <w:rPr>
                <w:color w:val="696969"/>
                <w:szCs w:val="18"/>
              </w:rPr>
            </w:pPr>
          </w:p>
        </w:tc>
        <w:tc>
          <w:tcPr>
            <w:tcW w:w="1842" w:type="dxa"/>
          </w:tcPr>
          <w:p w14:paraId="4DFBCD9E" w14:textId="6F985832" w:rsidR="00C07B4E" w:rsidRPr="00E52673" w:rsidRDefault="00C07B4E" w:rsidP="00C07B4E">
            <w:pPr>
              <w:pStyle w:val="VAHItabletext"/>
              <w:rPr>
                <w:rFonts w:eastAsia="Verdana" w:cs="Verdana"/>
                <w:color w:val="696969"/>
                <w:szCs w:val="18"/>
              </w:rPr>
            </w:pPr>
            <w:r>
              <w:rPr>
                <w:rFonts w:eastAsia="VIC"/>
                <w:color w:val="696969"/>
              </w:rPr>
              <w:t>Seclusions per 1,000 bed days</w:t>
            </w:r>
          </w:p>
        </w:tc>
        <w:tc>
          <w:tcPr>
            <w:tcW w:w="5103" w:type="dxa"/>
          </w:tcPr>
          <w:p w14:paraId="500C05A2" w14:textId="38F30735" w:rsidR="00C07B4E" w:rsidRPr="00E52673" w:rsidRDefault="00C07B4E" w:rsidP="00C07B4E">
            <w:pPr>
              <w:pStyle w:val="VAHItabletext"/>
              <w:rPr>
                <w:rFonts w:eastAsia="Verdana" w:cs="Verdana"/>
                <w:color w:val="696969"/>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7840EC84" w14:textId="637F4B1B" w:rsidR="00C07B4E" w:rsidRPr="00E52673" w:rsidRDefault="00C07B4E" w:rsidP="00C07B4E">
            <w:pPr>
              <w:pStyle w:val="VAHItabletext"/>
              <w:rPr>
                <w:rFonts w:eastAsia="Verdana" w:cs="Verdana"/>
                <w:color w:val="696969"/>
                <w:szCs w:val="18"/>
              </w:rPr>
            </w:pPr>
            <w:r>
              <w:rPr>
                <w:rFonts w:eastAsia="VIC"/>
                <w:color w:val="696969"/>
              </w:rPr>
              <w:t>10.0</w:t>
            </w:r>
          </w:p>
        </w:tc>
        <w:tc>
          <w:tcPr>
            <w:tcW w:w="4820" w:type="dxa"/>
          </w:tcPr>
          <w:p w14:paraId="6DBE8DE5" w14:textId="01FF15D1" w:rsidR="00C07B4E" w:rsidRPr="00E52673" w:rsidRDefault="00C07B4E" w:rsidP="00C07B4E">
            <w:pPr>
              <w:pStyle w:val="VAHItabletext"/>
              <w:rPr>
                <w:rFonts w:eastAsia="Verdana" w:cs="Verdana"/>
                <w:color w:val="696969"/>
                <w:szCs w:val="18"/>
              </w:rPr>
            </w:pPr>
            <w:r>
              <w:rPr>
                <w:rFonts w:eastAsia="VIC"/>
                <w:color w:val="696969"/>
              </w:rPr>
              <w:t>Calculation of bed days involves converting minutes into days.</w:t>
            </w:r>
          </w:p>
        </w:tc>
      </w:tr>
      <w:tr w:rsidR="00C07B4E" w:rsidRPr="0069621D" w14:paraId="02CA2FC1" w14:textId="77777777" w:rsidTr="000B0CCC">
        <w:trPr>
          <w:cantSplit/>
        </w:trPr>
        <w:tc>
          <w:tcPr>
            <w:tcW w:w="1702" w:type="dxa"/>
            <w:shd w:val="clear" w:color="auto" w:fill="auto"/>
          </w:tcPr>
          <w:p w14:paraId="09987E04" w14:textId="77777777" w:rsidR="00C07B4E" w:rsidRPr="00E52673" w:rsidRDefault="00C07B4E" w:rsidP="00C07B4E">
            <w:pPr>
              <w:pStyle w:val="VAHItabletext"/>
              <w:rPr>
                <w:color w:val="696969"/>
                <w:szCs w:val="18"/>
              </w:rPr>
            </w:pPr>
          </w:p>
        </w:tc>
        <w:tc>
          <w:tcPr>
            <w:tcW w:w="1842" w:type="dxa"/>
          </w:tcPr>
          <w:p w14:paraId="3A271481" w14:textId="0F19CC32" w:rsidR="00C07B4E" w:rsidRPr="00E52673" w:rsidRDefault="00C07B4E" w:rsidP="00C07B4E">
            <w:pPr>
              <w:pStyle w:val="VAHItabletext"/>
              <w:rPr>
                <w:rFonts w:eastAsia="Verdana" w:cs="Verdana"/>
                <w:color w:val="696969"/>
                <w:szCs w:val="18"/>
              </w:rPr>
            </w:pPr>
            <w:r>
              <w:rPr>
                <w:rFonts w:eastAsia="VIC"/>
                <w:color w:val="696969"/>
              </w:rPr>
              <w:t>Self rated measures offered</w:t>
            </w:r>
          </w:p>
        </w:tc>
        <w:tc>
          <w:tcPr>
            <w:tcW w:w="5103" w:type="dxa"/>
          </w:tcPr>
          <w:p w14:paraId="084A636C" w14:textId="0A39EE4A" w:rsidR="00C07B4E" w:rsidRPr="00E52673" w:rsidRDefault="00C07B4E" w:rsidP="00C07B4E">
            <w:pPr>
              <w:pStyle w:val="VAHItabletext"/>
              <w:rPr>
                <w:rFonts w:eastAsia="Verdana" w:cs="Verdana"/>
                <w:color w:val="696969"/>
                <w:szCs w:val="18"/>
              </w:rPr>
            </w:pPr>
            <w:r>
              <w:rPr>
                <w:rFonts w:eastAsia="VIC"/>
                <w:color w:val="696969"/>
              </w:rPr>
              <w:t>Percentage of collection occasions in an inpatient setting where clinicians offered a relevant consumer self-assessment measurement scale (BASIS-32/SDQ).</w:t>
            </w:r>
          </w:p>
        </w:tc>
        <w:tc>
          <w:tcPr>
            <w:tcW w:w="1559" w:type="dxa"/>
          </w:tcPr>
          <w:p w14:paraId="28D4CF72" w14:textId="297AC286" w:rsidR="00C07B4E" w:rsidRPr="00E52673" w:rsidRDefault="00C07B4E" w:rsidP="00C07B4E">
            <w:pPr>
              <w:pStyle w:val="VAHItabletext"/>
              <w:rPr>
                <w:rFonts w:eastAsia="Verdana" w:cs="Verdana"/>
                <w:color w:val="696969"/>
                <w:szCs w:val="18"/>
              </w:rPr>
            </w:pPr>
          </w:p>
        </w:tc>
        <w:tc>
          <w:tcPr>
            <w:tcW w:w="4820" w:type="dxa"/>
          </w:tcPr>
          <w:p w14:paraId="07271E83" w14:textId="5AB8C666" w:rsidR="00C07B4E" w:rsidRPr="00E52673" w:rsidRDefault="00C07B4E" w:rsidP="00C07B4E">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C07B4E" w:rsidRPr="0069621D" w14:paraId="592AF5BC" w14:textId="77777777" w:rsidTr="000B0CCC">
        <w:trPr>
          <w:cantSplit/>
        </w:trPr>
        <w:tc>
          <w:tcPr>
            <w:tcW w:w="1702" w:type="dxa"/>
            <w:shd w:val="clear" w:color="auto" w:fill="auto"/>
          </w:tcPr>
          <w:p w14:paraId="2196C061" w14:textId="77777777" w:rsidR="00C07B4E" w:rsidRPr="00E52673" w:rsidRDefault="00C07B4E" w:rsidP="00C07B4E">
            <w:pPr>
              <w:pStyle w:val="VAHItabletext"/>
              <w:rPr>
                <w:color w:val="696969"/>
                <w:szCs w:val="18"/>
              </w:rPr>
            </w:pPr>
          </w:p>
        </w:tc>
        <w:tc>
          <w:tcPr>
            <w:tcW w:w="1842" w:type="dxa"/>
          </w:tcPr>
          <w:p w14:paraId="2F5F04BC" w14:textId="05553D96" w:rsidR="00C07B4E" w:rsidRPr="00E52673" w:rsidRDefault="00C07B4E" w:rsidP="00C07B4E">
            <w:pPr>
              <w:pStyle w:val="VAHItabletext"/>
              <w:rPr>
                <w:rFonts w:eastAsia="Verdana" w:cs="Verdana"/>
                <w:color w:val="696969"/>
                <w:szCs w:val="18"/>
              </w:rPr>
            </w:pPr>
            <w:r>
              <w:rPr>
                <w:rFonts w:eastAsia="VIC"/>
                <w:color w:val="696969"/>
              </w:rPr>
              <w:t>Self rated measures completed</w:t>
            </w:r>
          </w:p>
        </w:tc>
        <w:tc>
          <w:tcPr>
            <w:tcW w:w="5103" w:type="dxa"/>
          </w:tcPr>
          <w:p w14:paraId="6B457351" w14:textId="4F164B5A" w:rsidR="00C07B4E" w:rsidRPr="00E52673" w:rsidRDefault="00C07B4E" w:rsidP="00C07B4E">
            <w:pPr>
              <w:pStyle w:val="VAHItabletext"/>
              <w:rPr>
                <w:rFonts w:eastAsia="Verdana" w:cs="Verdana"/>
                <w:color w:val="696969"/>
                <w:szCs w:val="18"/>
              </w:rPr>
            </w:pPr>
            <w:r>
              <w:rPr>
                <w:rFonts w:eastAsia="VIC"/>
                <w:color w:val="696969"/>
              </w:rPr>
              <w:t>Percentage of collection occasions in an inpatient setting where consumers completed a relevant consumer self-assessment measurement scale (BASIS-32/SDQ).</w:t>
            </w:r>
          </w:p>
        </w:tc>
        <w:tc>
          <w:tcPr>
            <w:tcW w:w="1559" w:type="dxa"/>
          </w:tcPr>
          <w:p w14:paraId="6265CE27" w14:textId="14D4A2B9" w:rsidR="00C07B4E" w:rsidRPr="00E52673" w:rsidRDefault="00C07B4E" w:rsidP="00C07B4E">
            <w:pPr>
              <w:pStyle w:val="VAHItabletext"/>
              <w:rPr>
                <w:rFonts w:eastAsia="Verdana" w:cs="Verdana"/>
                <w:color w:val="696969"/>
                <w:szCs w:val="18"/>
              </w:rPr>
            </w:pPr>
          </w:p>
        </w:tc>
        <w:tc>
          <w:tcPr>
            <w:tcW w:w="4820" w:type="dxa"/>
          </w:tcPr>
          <w:p w14:paraId="58AF53B4" w14:textId="62C612DE" w:rsidR="00C07B4E" w:rsidRPr="00E52673" w:rsidRDefault="00C07B4E" w:rsidP="00C07B4E">
            <w:pPr>
              <w:tabs>
                <w:tab w:val="left" w:pos="1320"/>
              </w:tabs>
              <w:rPr>
                <w:rFonts w:ascii="VIC" w:hAnsi="VIC"/>
                <w:color w:val="696969"/>
                <w:sz w:val="18"/>
                <w:szCs w:val="18"/>
                <w:lang w:val="en-AU"/>
              </w:rPr>
            </w:pPr>
            <w:r>
              <w:rPr>
                <w:rFonts w:ascii="VIC" w:eastAsia="VIC" w:hAnsi="VIC"/>
                <w:color w:val="696969"/>
                <w:sz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C07B4E" w:rsidRPr="0069621D" w14:paraId="781F5EBD" w14:textId="77777777" w:rsidTr="000B0CCC">
        <w:trPr>
          <w:cantSplit/>
        </w:trPr>
        <w:tc>
          <w:tcPr>
            <w:tcW w:w="1702" w:type="dxa"/>
            <w:shd w:val="clear" w:color="auto" w:fill="auto"/>
          </w:tcPr>
          <w:p w14:paraId="602202DD" w14:textId="77777777" w:rsidR="00C07B4E" w:rsidRPr="00E52673" w:rsidRDefault="00C07B4E" w:rsidP="00C07B4E">
            <w:pPr>
              <w:pStyle w:val="VAHItabletext"/>
              <w:rPr>
                <w:color w:val="696969"/>
                <w:szCs w:val="18"/>
              </w:rPr>
            </w:pPr>
          </w:p>
        </w:tc>
        <w:tc>
          <w:tcPr>
            <w:tcW w:w="1842" w:type="dxa"/>
          </w:tcPr>
          <w:p w14:paraId="13D4C2C3" w14:textId="0ACF0D53" w:rsidR="00C07B4E" w:rsidRPr="00E52673" w:rsidRDefault="00C07B4E" w:rsidP="00C07B4E">
            <w:pPr>
              <w:pStyle w:val="VAHItabletext"/>
              <w:rPr>
                <w:rFonts w:eastAsia="Verdana" w:cs="Verdana"/>
                <w:color w:val="696969"/>
                <w:szCs w:val="18"/>
              </w:rPr>
            </w:pPr>
            <w:r>
              <w:rPr>
                <w:rFonts w:eastAsia="VIC"/>
                <w:color w:val="696969"/>
              </w:rPr>
              <w:t>HoNOS compliance</w:t>
            </w:r>
          </w:p>
        </w:tc>
        <w:tc>
          <w:tcPr>
            <w:tcW w:w="5103" w:type="dxa"/>
          </w:tcPr>
          <w:p w14:paraId="64406A96" w14:textId="3DC1FA35" w:rsidR="00C07B4E" w:rsidRPr="00E52673" w:rsidRDefault="00C07B4E" w:rsidP="00C07B4E">
            <w:pPr>
              <w:pStyle w:val="VAHItabletext"/>
              <w:rPr>
                <w:rFonts w:eastAsia="Verdana" w:cs="Verdana"/>
                <w:color w:val="696969"/>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41576B1D" w:rsidR="00C07B4E" w:rsidRPr="00E52673" w:rsidRDefault="00C07B4E" w:rsidP="00C07B4E">
            <w:pPr>
              <w:pStyle w:val="VAHItabletext"/>
              <w:rPr>
                <w:rFonts w:eastAsia="Verdana" w:cs="Verdana"/>
                <w:color w:val="696969"/>
                <w:szCs w:val="18"/>
              </w:rPr>
            </w:pPr>
            <w:r>
              <w:rPr>
                <w:rFonts w:eastAsia="VIC"/>
                <w:color w:val="696969"/>
              </w:rPr>
              <w:t>85.0%</w:t>
            </w:r>
          </w:p>
        </w:tc>
        <w:tc>
          <w:tcPr>
            <w:tcW w:w="4820" w:type="dxa"/>
          </w:tcPr>
          <w:p w14:paraId="110B433E" w14:textId="2B0F1A0C" w:rsidR="00C07B4E" w:rsidRPr="00E52673" w:rsidRDefault="00C07B4E" w:rsidP="00C07B4E">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C07B4E" w:rsidRPr="0069621D" w14:paraId="057BE954" w14:textId="77777777" w:rsidTr="000B0CCC">
        <w:trPr>
          <w:cantSplit/>
        </w:trPr>
        <w:tc>
          <w:tcPr>
            <w:tcW w:w="1702" w:type="dxa"/>
            <w:shd w:val="clear" w:color="auto" w:fill="auto"/>
          </w:tcPr>
          <w:p w14:paraId="668261DC" w14:textId="77777777" w:rsidR="00C07B4E" w:rsidRPr="00E52673" w:rsidRDefault="00C07B4E" w:rsidP="00C07B4E">
            <w:pPr>
              <w:pStyle w:val="VAHItabletext"/>
              <w:rPr>
                <w:color w:val="696969"/>
                <w:szCs w:val="18"/>
              </w:rPr>
            </w:pPr>
          </w:p>
        </w:tc>
        <w:tc>
          <w:tcPr>
            <w:tcW w:w="1842" w:type="dxa"/>
          </w:tcPr>
          <w:p w14:paraId="32F10FA9" w14:textId="75B3BE3C" w:rsidR="00C07B4E" w:rsidRPr="00E52673" w:rsidRDefault="00C07B4E" w:rsidP="00C07B4E">
            <w:pPr>
              <w:pStyle w:val="VAHItabletext"/>
              <w:rPr>
                <w:rFonts w:eastAsia="Verdana" w:cs="Verdana"/>
                <w:color w:val="696969"/>
                <w:szCs w:val="18"/>
              </w:rPr>
            </w:pPr>
            <w:r>
              <w:rPr>
                <w:rFonts w:eastAsia="VIC"/>
                <w:color w:val="696969"/>
              </w:rPr>
              <w:t>Average HoNOS at episode start</w:t>
            </w:r>
          </w:p>
        </w:tc>
        <w:tc>
          <w:tcPr>
            <w:tcW w:w="5103" w:type="dxa"/>
          </w:tcPr>
          <w:p w14:paraId="64F29EF5" w14:textId="11307346" w:rsidR="00C07B4E" w:rsidRPr="00E52673" w:rsidRDefault="00C07B4E" w:rsidP="00C07B4E">
            <w:pPr>
              <w:pStyle w:val="VAHItabletext"/>
              <w:rPr>
                <w:rFonts w:eastAsia="Verdana" w:cs="Verdana"/>
                <w:color w:val="696969"/>
                <w:szCs w:val="18"/>
              </w:rPr>
            </w:pPr>
            <w:r>
              <w:rPr>
                <w:rFonts w:eastAsia="VIC"/>
                <w:color w:val="696969"/>
              </w:rPr>
              <w:t>Average HoNOS total score (HoNOSCA/HNSADL/HoNOS65) collected at inpatient episode start, excluding invalid HoNOS scores (more than two items rated as '9').</w:t>
            </w:r>
          </w:p>
        </w:tc>
        <w:tc>
          <w:tcPr>
            <w:tcW w:w="1559" w:type="dxa"/>
          </w:tcPr>
          <w:p w14:paraId="4AC911AB" w14:textId="0A8CE63C" w:rsidR="00C07B4E" w:rsidRPr="00E52673" w:rsidRDefault="00C07B4E" w:rsidP="00C07B4E">
            <w:pPr>
              <w:pStyle w:val="VAHItabletext"/>
              <w:rPr>
                <w:rFonts w:eastAsia="Verdana" w:cs="Verdana"/>
                <w:color w:val="696969"/>
                <w:szCs w:val="18"/>
              </w:rPr>
            </w:pPr>
          </w:p>
        </w:tc>
        <w:tc>
          <w:tcPr>
            <w:tcW w:w="4820" w:type="dxa"/>
          </w:tcPr>
          <w:p w14:paraId="1EB79FD8" w14:textId="7493721D" w:rsidR="00C07B4E" w:rsidRPr="00E52673" w:rsidRDefault="00C07B4E" w:rsidP="00C07B4E">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C07B4E" w:rsidRPr="0069621D" w14:paraId="1501EE19" w14:textId="77777777" w:rsidTr="000B0CCC">
        <w:trPr>
          <w:cantSplit/>
        </w:trPr>
        <w:tc>
          <w:tcPr>
            <w:tcW w:w="1702" w:type="dxa"/>
            <w:shd w:val="clear" w:color="auto" w:fill="auto"/>
          </w:tcPr>
          <w:p w14:paraId="7DB2F668" w14:textId="7432814E" w:rsidR="00C07B4E" w:rsidRPr="00E52673" w:rsidRDefault="00C07B4E" w:rsidP="00C07B4E">
            <w:pPr>
              <w:pStyle w:val="VAHItabletext"/>
              <w:rPr>
                <w:color w:val="696969"/>
                <w:szCs w:val="18"/>
              </w:rPr>
            </w:pPr>
            <w:r>
              <w:rPr>
                <w:rFonts w:eastAsia="VIC"/>
                <w:color w:val="696969"/>
              </w:rPr>
              <w:t>Community</w:t>
            </w:r>
          </w:p>
        </w:tc>
        <w:tc>
          <w:tcPr>
            <w:tcW w:w="1842" w:type="dxa"/>
          </w:tcPr>
          <w:p w14:paraId="55A3EB24" w14:textId="5E017CC7" w:rsidR="00C07B4E" w:rsidRPr="00E52673" w:rsidRDefault="00C07B4E" w:rsidP="00C07B4E">
            <w:pPr>
              <w:pStyle w:val="VAHItabletext"/>
              <w:rPr>
                <w:rFonts w:eastAsia="Verdana" w:cs="Verdana"/>
                <w:color w:val="696969"/>
                <w:szCs w:val="18"/>
              </w:rPr>
            </w:pPr>
            <w:r>
              <w:rPr>
                <w:rFonts w:eastAsia="VIC"/>
                <w:color w:val="696969"/>
              </w:rPr>
              <w:t>Pre admission contact (by resp AMHS)</w:t>
            </w:r>
          </w:p>
        </w:tc>
        <w:tc>
          <w:tcPr>
            <w:tcW w:w="5103" w:type="dxa"/>
          </w:tcPr>
          <w:p w14:paraId="0C80AB8F" w14:textId="3B6EDAE9" w:rsidR="00C07B4E" w:rsidRPr="00E52673" w:rsidRDefault="00C07B4E" w:rsidP="00C07B4E">
            <w:pPr>
              <w:pStyle w:val="VAHItabletext"/>
              <w:rPr>
                <w:rFonts w:eastAsia="Verdana" w:cs="Verdana"/>
                <w:color w:val="696969"/>
                <w:szCs w:val="18"/>
              </w:rPr>
            </w:pPr>
            <w:r>
              <w:rPr>
                <w:rFonts w:eastAsia="VIC"/>
                <w:color w:val="696969"/>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3A057F4A" w:rsidR="00C07B4E" w:rsidRPr="00E52673" w:rsidRDefault="00C07B4E" w:rsidP="00C07B4E">
            <w:pPr>
              <w:pStyle w:val="VAHItabletext"/>
              <w:rPr>
                <w:rFonts w:eastAsia="Verdana" w:cs="Verdana"/>
                <w:color w:val="696969"/>
                <w:szCs w:val="18"/>
              </w:rPr>
            </w:pPr>
            <w:r>
              <w:rPr>
                <w:rFonts w:eastAsia="VIC"/>
                <w:color w:val="696969"/>
              </w:rPr>
              <w:t>61.0%</w:t>
            </w:r>
          </w:p>
        </w:tc>
        <w:tc>
          <w:tcPr>
            <w:tcW w:w="4820" w:type="dxa"/>
          </w:tcPr>
          <w:p w14:paraId="6ACB517C" w14:textId="5B8C1489" w:rsidR="00C07B4E" w:rsidRPr="00E52673" w:rsidRDefault="00C07B4E" w:rsidP="00C07B4E">
            <w:pPr>
              <w:pStyle w:val="VAHItabletext"/>
              <w:rPr>
                <w:rFonts w:eastAsia="Verdana" w:cs="Verdana"/>
                <w:color w:val="696969"/>
                <w:szCs w:val="18"/>
              </w:rPr>
            </w:pPr>
            <w:r>
              <w:rPr>
                <w:rFonts w:eastAsia="VIC"/>
                <w:color w:val="696969"/>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C07B4E" w:rsidRPr="0069621D" w14:paraId="4217DCC2" w14:textId="77777777" w:rsidTr="000B0CCC">
        <w:trPr>
          <w:cantSplit/>
        </w:trPr>
        <w:tc>
          <w:tcPr>
            <w:tcW w:w="1702" w:type="dxa"/>
            <w:shd w:val="clear" w:color="auto" w:fill="auto"/>
          </w:tcPr>
          <w:p w14:paraId="0617E5DD" w14:textId="77777777" w:rsidR="00C07B4E" w:rsidRPr="00E52673" w:rsidRDefault="00C07B4E" w:rsidP="00C07B4E">
            <w:pPr>
              <w:pStyle w:val="VAHItabletext"/>
              <w:rPr>
                <w:color w:val="696969"/>
                <w:szCs w:val="18"/>
              </w:rPr>
            </w:pPr>
          </w:p>
        </w:tc>
        <w:tc>
          <w:tcPr>
            <w:tcW w:w="1842" w:type="dxa"/>
          </w:tcPr>
          <w:p w14:paraId="5DDA0C46" w14:textId="26E7EF9D" w:rsidR="00C07B4E" w:rsidRPr="00E52673" w:rsidRDefault="00C07B4E" w:rsidP="00C07B4E">
            <w:pPr>
              <w:pStyle w:val="VAHItabletext"/>
              <w:rPr>
                <w:rFonts w:eastAsia="Verdana" w:cs="Verdana"/>
                <w:color w:val="696969"/>
                <w:szCs w:val="18"/>
              </w:rPr>
            </w:pPr>
            <w:r>
              <w:rPr>
                <w:rFonts w:eastAsia="VIC"/>
                <w:color w:val="696969"/>
              </w:rPr>
              <w:t>7 day post discharge follow up (by resp AMHS)</w:t>
            </w:r>
          </w:p>
        </w:tc>
        <w:tc>
          <w:tcPr>
            <w:tcW w:w="5103" w:type="dxa"/>
          </w:tcPr>
          <w:p w14:paraId="1115D417" w14:textId="764FA8C0" w:rsidR="00C07B4E" w:rsidRPr="00E52673" w:rsidRDefault="00C07B4E" w:rsidP="00C07B4E">
            <w:pPr>
              <w:pStyle w:val="VAHItabletext"/>
              <w:rPr>
                <w:rFonts w:eastAsia="Verdana" w:cs="Verdana"/>
                <w:color w:val="696969"/>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37B06114" w:rsidR="00C07B4E" w:rsidRPr="00E52673" w:rsidRDefault="00C07B4E" w:rsidP="00C07B4E">
            <w:pPr>
              <w:pStyle w:val="VAHItabletext"/>
              <w:rPr>
                <w:rFonts w:eastAsia="Verdana" w:cs="Verdana"/>
                <w:color w:val="696969"/>
                <w:szCs w:val="18"/>
              </w:rPr>
            </w:pPr>
            <w:r>
              <w:rPr>
                <w:rFonts w:eastAsia="VIC"/>
                <w:color w:val="696969"/>
              </w:rPr>
              <w:t>88.0%</w:t>
            </w:r>
          </w:p>
        </w:tc>
        <w:tc>
          <w:tcPr>
            <w:tcW w:w="4820" w:type="dxa"/>
          </w:tcPr>
          <w:p w14:paraId="0B2C6B2A" w14:textId="19898256" w:rsidR="00C07B4E" w:rsidRPr="00E52673" w:rsidRDefault="00C07B4E" w:rsidP="00C07B4E">
            <w:pPr>
              <w:pStyle w:val="VAHItabletext"/>
              <w:rPr>
                <w:rFonts w:eastAsia="Verdana" w:cs="Verdana"/>
                <w:color w:val="696969"/>
                <w:szCs w:val="18"/>
              </w:rPr>
            </w:pPr>
            <w:r>
              <w:rPr>
                <w:rFonts w:eastAsia="VIC"/>
                <w:color w:val="696969"/>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C07B4E" w:rsidRPr="0069621D" w14:paraId="46EEAD99" w14:textId="77777777" w:rsidTr="000B0CCC">
        <w:trPr>
          <w:cantSplit/>
        </w:trPr>
        <w:tc>
          <w:tcPr>
            <w:tcW w:w="1702" w:type="dxa"/>
            <w:shd w:val="clear" w:color="auto" w:fill="auto"/>
          </w:tcPr>
          <w:p w14:paraId="287CE8A7" w14:textId="77777777" w:rsidR="00C07B4E" w:rsidRPr="00E52673" w:rsidRDefault="00C07B4E" w:rsidP="00C07B4E">
            <w:pPr>
              <w:pStyle w:val="VAHItabletext"/>
              <w:rPr>
                <w:color w:val="696969"/>
                <w:szCs w:val="18"/>
              </w:rPr>
            </w:pPr>
          </w:p>
        </w:tc>
        <w:tc>
          <w:tcPr>
            <w:tcW w:w="1842" w:type="dxa"/>
          </w:tcPr>
          <w:p w14:paraId="5AF610E7" w14:textId="53942761" w:rsidR="00C07B4E" w:rsidRPr="00E52673" w:rsidRDefault="00C07B4E" w:rsidP="00C07B4E">
            <w:pPr>
              <w:pStyle w:val="VAHItabletext"/>
              <w:rPr>
                <w:rFonts w:eastAsia="Verdana" w:cs="Verdana"/>
                <w:color w:val="696969"/>
                <w:szCs w:val="18"/>
              </w:rPr>
            </w:pPr>
            <w:r>
              <w:rPr>
                <w:rFonts w:eastAsia="VIC"/>
                <w:color w:val="696969"/>
              </w:rPr>
              <w:t>Closed cases re-referred within 6 months</w:t>
            </w:r>
          </w:p>
        </w:tc>
        <w:tc>
          <w:tcPr>
            <w:tcW w:w="5103" w:type="dxa"/>
          </w:tcPr>
          <w:p w14:paraId="2CF35DA3" w14:textId="20AF65F6" w:rsidR="00C07B4E" w:rsidRPr="00E52673" w:rsidRDefault="00C07B4E" w:rsidP="00C07B4E">
            <w:pPr>
              <w:pStyle w:val="VAHItabletext"/>
              <w:rPr>
                <w:rFonts w:eastAsia="Verdana" w:cs="Verdana"/>
                <w:color w:val="696969"/>
                <w:szCs w:val="18"/>
              </w:rPr>
            </w:pPr>
            <w:r>
              <w:rPr>
                <w:rFonts w:eastAsia="VIC"/>
                <w:color w:val="696969"/>
              </w:rPr>
              <w:t>Percentage closed community cases where the consumer had a new community case opened within 6 months of case closure.</w:t>
            </w:r>
          </w:p>
        </w:tc>
        <w:tc>
          <w:tcPr>
            <w:tcW w:w="1559" w:type="dxa"/>
          </w:tcPr>
          <w:p w14:paraId="0F5C0963" w14:textId="5D456591" w:rsidR="00C07B4E" w:rsidRPr="00E52673" w:rsidRDefault="00C07B4E" w:rsidP="00C07B4E">
            <w:pPr>
              <w:pStyle w:val="VAHItabletext"/>
              <w:rPr>
                <w:rFonts w:eastAsia="Verdana" w:cs="Verdana"/>
                <w:color w:val="696969"/>
                <w:szCs w:val="18"/>
              </w:rPr>
            </w:pPr>
            <w:r>
              <w:rPr>
                <w:rFonts w:eastAsia="VIC"/>
                <w:color w:val="696969"/>
              </w:rPr>
              <w:t>25.0%</w:t>
            </w:r>
          </w:p>
        </w:tc>
        <w:tc>
          <w:tcPr>
            <w:tcW w:w="4820" w:type="dxa"/>
          </w:tcPr>
          <w:p w14:paraId="58E0E644" w14:textId="6B6222DD" w:rsidR="00C07B4E" w:rsidRPr="00E52673" w:rsidRDefault="00C07B4E" w:rsidP="00C07B4E">
            <w:pPr>
              <w:pStyle w:val="VAHItabletext"/>
              <w:rPr>
                <w:rFonts w:eastAsia="Verdana" w:cs="Verdana"/>
                <w:color w:val="696969"/>
                <w:szCs w:val="18"/>
              </w:rPr>
            </w:pPr>
            <w:r>
              <w:rPr>
                <w:rFonts w:eastAsia="VIC"/>
                <w:color w:val="696969"/>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C07B4E" w:rsidRPr="0069621D" w14:paraId="130EC93A" w14:textId="77777777" w:rsidTr="000B0CCC">
        <w:trPr>
          <w:cantSplit/>
        </w:trPr>
        <w:tc>
          <w:tcPr>
            <w:tcW w:w="1702" w:type="dxa"/>
            <w:shd w:val="clear" w:color="auto" w:fill="auto"/>
          </w:tcPr>
          <w:p w14:paraId="4D8699D4" w14:textId="51D35649" w:rsidR="00C07B4E" w:rsidRPr="00E52673" w:rsidRDefault="00C07B4E" w:rsidP="00C07B4E">
            <w:pPr>
              <w:pStyle w:val="VAHItabletext"/>
              <w:rPr>
                <w:rFonts w:eastAsia="Verdana" w:cs="Verdana"/>
                <w:color w:val="696969"/>
                <w:szCs w:val="18"/>
              </w:rPr>
            </w:pPr>
          </w:p>
        </w:tc>
        <w:tc>
          <w:tcPr>
            <w:tcW w:w="1842" w:type="dxa"/>
          </w:tcPr>
          <w:p w14:paraId="3FC82C4A" w14:textId="71DA836B" w:rsidR="00C07B4E" w:rsidRPr="00E52673" w:rsidRDefault="00C07B4E" w:rsidP="00C07B4E">
            <w:pPr>
              <w:pStyle w:val="VAHItabletext"/>
              <w:rPr>
                <w:rFonts w:eastAsia="Verdana" w:cs="Verdana"/>
                <w:color w:val="696969"/>
                <w:szCs w:val="18"/>
              </w:rPr>
            </w:pPr>
            <w:r>
              <w:rPr>
                <w:rFonts w:eastAsia="VIC"/>
                <w:color w:val="696969"/>
              </w:rPr>
              <w:t>Average length of case (days)</w:t>
            </w:r>
          </w:p>
        </w:tc>
        <w:tc>
          <w:tcPr>
            <w:tcW w:w="5103" w:type="dxa"/>
          </w:tcPr>
          <w:p w14:paraId="7D57D74A" w14:textId="343D587C" w:rsidR="00C07B4E" w:rsidRPr="00E52673" w:rsidRDefault="00C07B4E" w:rsidP="00C07B4E">
            <w:pPr>
              <w:pStyle w:val="VAHItabletext"/>
              <w:rPr>
                <w:rFonts w:eastAsia="Verdana" w:cs="Verdana"/>
                <w:color w:val="696969"/>
                <w:szCs w:val="18"/>
              </w:rPr>
            </w:pPr>
            <w:r>
              <w:rPr>
                <w:rFonts w:eastAsia="VIC"/>
                <w:color w:val="696969"/>
              </w:rPr>
              <w:t>Average length of case (days) for community cases closed during the reference period.</w:t>
            </w:r>
          </w:p>
        </w:tc>
        <w:tc>
          <w:tcPr>
            <w:tcW w:w="1559" w:type="dxa"/>
          </w:tcPr>
          <w:p w14:paraId="2DEB2BDE" w14:textId="4A1E1D29" w:rsidR="00C07B4E" w:rsidRPr="00E52673" w:rsidRDefault="00C07B4E" w:rsidP="00C07B4E">
            <w:pPr>
              <w:pStyle w:val="VAHItabletext"/>
              <w:rPr>
                <w:color w:val="696969"/>
                <w:szCs w:val="18"/>
              </w:rPr>
            </w:pPr>
          </w:p>
        </w:tc>
        <w:tc>
          <w:tcPr>
            <w:tcW w:w="4820" w:type="dxa"/>
          </w:tcPr>
          <w:p w14:paraId="31FEB266" w14:textId="16C4FBFE" w:rsidR="00C07B4E" w:rsidRPr="00E52673" w:rsidRDefault="00C07B4E" w:rsidP="00C07B4E">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C07B4E" w:rsidRPr="0069621D" w14:paraId="5D05BCEE" w14:textId="77777777" w:rsidTr="000B0CCC">
        <w:trPr>
          <w:cantSplit/>
        </w:trPr>
        <w:tc>
          <w:tcPr>
            <w:tcW w:w="1702" w:type="dxa"/>
            <w:shd w:val="clear" w:color="auto" w:fill="auto"/>
          </w:tcPr>
          <w:p w14:paraId="394A6533" w14:textId="52135181" w:rsidR="00C07B4E" w:rsidRPr="00E52673" w:rsidRDefault="00C07B4E" w:rsidP="00C07B4E">
            <w:pPr>
              <w:pStyle w:val="VAHItabletext"/>
              <w:rPr>
                <w:color w:val="696969"/>
                <w:szCs w:val="18"/>
              </w:rPr>
            </w:pPr>
          </w:p>
        </w:tc>
        <w:tc>
          <w:tcPr>
            <w:tcW w:w="1842" w:type="dxa"/>
          </w:tcPr>
          <w:p w14:paraId="76193907" w14:textId="19C952D0" w:rsidR="00C07B4E" w:rsidRPr="00E52673" w:rsidRDefault="00C07B4E" w:rsidP="00C07B4E">
            <w:pPr>
              <w:pStyle w:val="VAHItabletext"/>
              <w:rPr>
                <w:rFonts w:eastAsia="Verdana" w:cs="Verdana"/>
                <w:color w:val="696969"/>
                <w:szCs w:val="18"/>
              </w:rPr>
            </w:pPr>
            <w:r>
              <w:rPr>
                <w:rFonts w:eastAsia="VIC"/>
                <w:color w:val="696969"/>
              </w:rPr>
              <w:t>Average treatment days</w:t>
            </w:r>
          </w:p>
        </w:tc>
        <w:tc>
          <w:tcPr>
            <w:tcW w:w="5103" w:type="dxa"/>
          </w:tcPr>
          <w:p w14:paraId="40ADCA23" w14:textId="0AD66044" w:rsidR="00C07B4E" w:rsidRPr="00E52673" w:rsidRDefault="00C07B4E" w:rsidP="00C07B4E">
            <w:pPr>
              <w:pStyle w:val="VAHItabletext"/>
              <w:rPr>
                <w:rFonts w:eastAsia="Verdana" w:cs="Verdana"/>
                <w:color w:val="696969"/>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66307FA6" w14:textId="77777777" w:rsidR="00C07B4E" w:rsidRPr="00E52673" w:rsidRDefault="00C07B4E" w:rsidP="00C07B4E">
            <w:pPr>
              <w:pStyle w:val="VAHItabletext"/>
              <w:rPr>
                <w:color w:val="696969"/>
                <w:szCs w:val="18"/>
              </w:rPr>
            </w:pPr>
          </w:p>
        </w:tc>
        <w:tc>
          <w:tcPr>
            <w:tcW w:w="4820" w:type="dxa"/>
          </w:tcPr>
          <w:p w14:paraId="6D9DE276" w14:textId="40EC392F" w:rsidR="00C07B4E" w:rsidRPr="00E52673" w:rsidRDefault="00C07B4E" w:rsidP="00C07B4E">
            <w:pPr>
              <w:pStyle w:val="VAHItabletext"/>
              <w:rPr>
                <w:rFonts w:eastAsia="Verdana" w:cs="Verdana"/>
                <w:color w:val="696969"/>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C07B4E" w:rsidRPr="0069621D" w14:paraId="2860F4E4" w14:textId="77777777" w:rsidTr="000B0CCC">
        <w:trPr>
          <w:cantSplit/>
        </w:trPr>
        <w:tc>
          <w:tcPr>
            <w:tcW w:w="1702" w:type="dxa"/>
            <w:shd w:val="clear" w:color="auto" w:fill="auto"/>
          </w:tcPr>
          <w:p w14:paraId="402DDE3D" w14:textId="77777777" w:rsidR="00C07B4E" w:rsidRPr="00E52673" w:rsidRDefault="00C07B4E" w:rsidP="00C07B4E">
            <w:pPr>
              <w:pStyle w:val="VAHItabletext"/>
              <w:rPr>
                <w:color w:val="696969"/>
                <w:szCs w:val="18"/>
              </w:rPr>
            </w:pPr>
          </w:p>
        </w:tc>
        <w:tc>
          <w:tcPr>
            <w:tcW w:w="1842" w:type="dxa"/>
          </w:tcPr>
          <w:p w14:paraId="3AB39397" w14:textId="4A17AB77" w:rsidR="00C07B4E" w:rsidRPr="00E52673" w:rsidRDefault="00C07B4E" w:rsidP="00C07B4E">
            <w:pPr>
              <w:pStyle w:val="VAHItabletext"/>
              <w:rPr>
                <w:rFonts w:eastAsia="Verdana" w:cs="Verdana"/>
                <w:color w:val="696969"/>
                <w:szCs w:val="18"/>
              </w:rPr>
            </w:pPr>
            <w:r>
              <w:rPr>
                <w:rFonts w:eastAsia="VIC"/>
                <w:color w:val="696969"/>
              </w:rPr>
              <w:t>HoNOS compliance</w:t>
            </w:r>
          </w:p>
        </w:tc>
        <w:tc>
          <w:tcPr>
            <w:tcW w:w="5103" w:type="dxa"/>
          </w:tcPr>
          <w:p w14:paraId="1631E1FF" w14:textId="40731E26" w:rsidR="00C07B4E" w:rsidRPr="00E52673" w:rsidRDefault="00C07B4E" w:rsidP="00C07B4E">
            <w:pPr>
              <w:pStyle w:val="VAHItabletext"/>
              <w:rPr>
                <w:rFonts w:eastAsia="Verdana" w:cs="Verdana"/>
                <w:color w:val="696969"/>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29324DF4" w:rsidR="00C07B4E" w:rsidRPr="00E52673" w:rsidRDefault="00C07B4E" w:rsidP="00C07B4E">
            <w:pPr>
              <w:pStyle w:val="VAHItabletext"/>
              <w:rPr>
                <w:color w:val="696969"/>
                <w:szCs w:val="18"/>
              </w:rPr>
            </w:pPr>
            <w:r>
              <w:rPr>
                <w:rFonts w:eastAsia="VIC"/>
                <w:color w:val="696969"/>
              </w:rPr>
              <w:t>85.0%</w:t>
            </w:r>
          </w:p>
        </w:tc>
        <w:tc>
          <w:tcPr>
            <w:tcW w:w="4820" w:type="dxa"/>
          </w:tcPr>
          <w:p w14:paraId="2D86D332" w14:textId="3E7FAA5E" w:rsidR="00C07B4E" w:rsidRPr="00E52673" w:rsidRDefault="00C07B4E" w:rsidP="00C07B4E">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C07B4E" w:rsidRPr="0069621D" w14:paraId="4C106A7E" w14:textId="77777777" w:rsidTr="000B0CCC">
        <w:trPr>
          <w:cantSplit/>
        </w:trPr>
        <w:tc>
          <w:tcPr>
            <w:tcW w:w="1702" w:type="dxa"/>
            <w:shd w:val="clear" w:color="auto" w:fill="auto"/>
          </w:tcPr>
          <w:p w14:paraId="2A9F8C7F" w14:textId="77777777" w:rsidR="00C07B4E" w:rsidRPr="00E52673" w:rsidRDefault="00C07B4E" w:rsidP="00C07B4E">
            <w:pPr>
              <w:pStyle w:val="VAHItabletext"/>
              <w:rPr>
                <w:color w:val="696969"/>
                <w:szCs w:val="18"/>
              </w:rPr>
            </w:pPr>
          </w:p>
        </w:tc>
        <w:tc>
          <w:tcPr>
            <w:tcW w:w="1842" w:type="dxa"/>
          </w:tcPr>
          <w:p w14:paraId="45DDAA6B" w14:textId="1AEF3733" w:rsidR="00C07B4E" w:rsidRPr="00E52673" w:rsidRDefault="00C07B4E" w:rsidP="00C07B4E">
            <w:pPr>
              <w:pStyle w:val="VAHItabletext"/>
              <w:rPr>
                <w:rFonts w:eastAsia="Verdana" w:cs="Verdana"/>
                <w:color w:val="696969"/>
                <w:szCs w:val="18"/>
              </w:rPr>
            </w:pPr>
            <w:r>
              <w:rPr>
                <w:rFonts w:eastAsia="VIC"/>
                <w:color w:val="696969"/>
              </w:rPr>
              <w:t>Average HoNOS at case start</w:t>
            </w:r>
          </w:p>
        </w:tc>
        <w:tc>
          <w:tcPr>
            <w:tcW w:w="5103" w:type="dxa"/>
          </w:tcPr>
          <w:p w14:paraId="63DFB33F" w14:textId="41A8F6A1" w:rsidR="00C07B4E" w:rsidRPr="00E52673" w:rsidRDefault="00C07B4E" w:rsidP="00C07B4E">
            <w:pPr>
              <w:pStyle w:val="VAHItabletext"/>
              <w:rPr>
                <w:rFonts w:eastAsia="Verdana" w:cs="Verdana"/>
                <w:color w:val="696969"/>
                <w:szCs w:val="18"/>
              </w:rPr>
            </w:pPr>
            <w:r>
              <w:rPr>
                <w:rFonts w:eastAsia="VIC"/>
                <w:color w:val="696969"/>
              </w:rPr>
              <w:t>Average HoNOS total score (HoNOSCA/HNSADL/HoNOS65) collected on community case commencement, excluding invalid scores (more than two items rated as '9').</w:t>
            </w:r>
          </w:p>
        </w:tc>
        <w:tc>
          <w:tcPr>
            <w:tcW w:w="1559" w:type="dxa"/>
          </w:tcPr>
          <w:p w14:paraId="17EC52B4" w14:textId="77777777" w:rsidR="00C07B4E" w:rsidRPr="00E52673" w:rsidRDefault="00C07B4E" w:rsidP="00C07B4E">
            <w:pPr>
              <w:pStyle w:val="VAHItabletext"/>
              <w:rPr>
                <w:color w:val="696969"/>
                <w:szCs w:val="18"/>
              </w:rPr>
            </w:pPr>
          </w:p>
        </w:tc>
        <w:tc>
          <w:tcPr>
            <w:tcW w:w="4820" w:type="dxa"/>
          </w:tcPr>
          <w:p w14:paraId="602D7C8F" w14:textId="49F3FFCD" w:rsidR="00C07B4E" w:rsidRPr="00E52673" w:rsidRDefault="00C07B4E" w:rsidP="00C07B4E">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C07B4E" w:rsidRPr="0069621D" w14:paraId="0B00DCC7" w14:textId="77777777" w:rsidTr="000B0CCC">
        <w:trPr>
          <w:cantSplit/>
        </w:trPr>
        <w:tc>
          <w:tcPr>
            <w:tcW w:w="1702" w:type="dxa"/>
            <w:shd w:val="clear" w:color="auto" w:fill="auto"/>
          </w:tcPr>
          <w:p w14:paraId="2CD236DF" w14:textId="77777777" w:rsidR="00C07B4E" w:rsidRPr="00E52673" w:rsidRDefault="00C07B4E" w:rsidP="00C07B4E">
            <w:pPr>
              <w:pStyle w:val="VAHItabletext"/>
              <w:rPr>
                <w:color w:val="696969"/>
                <w:szCs w:val="18"/>
              </w:rPr>
            </w:pPr>
          </w:p>
        </w:tc>
        <w:tc>
          <w:tcPr>
            <w:tcW w:w="1842" w:type="dxa"/>
          </w:tcPr>
          <w:p w14:paraId="178FCD59" w14:textId="648385D9" w:rsidR="00C07B4E" w:rsidRPr="00E52673" w:rsidRDefault="00C07B4E" w:rsidP="00C07B4E">
            <w:pPr>
              <w:pStyle w:val="VAHItabletext"/>
              <w:rPr>
                <w:rFonts w:eastAsia="Verdana" w:cs="Verdana"/>
                <w:color w:val="696969"/>
                <w:szCs w:val="18"/>
              </w:rPr>
            </w:pPr>
            <w:r>
              <w:rPr>
                <w:rFonts w:eastAsia="VIC"/>
                <w:color w:val="696969"/>
              </w:rPr>
              <w:t>Cases with significant improvement at closure</w:t>
            </w:r>
          </w:p>
        </w:tc>
        <w:tc>
          <w:tcPr>
            <w:tcW w:w="5103" w:type="dxa"/>
          </w:tcPr>
          <w:p w14:paraId="02C59BFD" w14:textId="7818337D" w:rsidR="00C07B4E" w:rsidRPr="00E52673" w:rsidRDefault="00C07B4E" w:rsidP="00C07B4E">
            <w:pPr>
              <w:pStyle w:val="VAHItabletext"/>
              <w:rPr>
                <w:rFonts w:eastAsia="Verdana" w:cs="Verdana"/>
                <w:color w:val="696969"/>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71FDE56A" w14:textId="6F98A143" w:rsidR="00C07B4E" w:rsidRPr="00E52673" w:rsidRDefault="00C07B4E" w:rsidP="00C07B4E">
            <w:pPr>
              <w:pStyle w:val="VAHItabletext"/>
              <w:rPr>
                <w:color w:val="696969"/>
                <w:szCs w:val="18"/>
              </w:rPr>
            </w:pPr>
          </w:p>
        </w:tc>
        <w:tc>
          <w:tcPr>
            <w:tcW w:w="4820" w:type="dxa"/>
          </w:tcPr>
          <w:p w14:paraId="34570FAB" w14:textId="5D3A5F10" w:rsidR="00C07B4E" w:rsidRPr="00E52673" w:rsidRDefault="00C07B4E" w:rsidP="00C07B4E">
            <w:pPr>
              <w:pStyle w:val="VAHItabletext"/>
              <w:rPr>
                <w:rFonts w:eastAsia="Verdana" w:cs="Verdana"/>
                <w:color w:val="696969"/>
                <w:szCs w:val="18"/>
              </w:rPr>
            </w:pPr>
            <w:r>
              <w:rPr>
                <w:rFonts w:eastAsia="VIC"/>
                <w:color w:val="696969"/>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C07B4E" w:rsidRPr="0069621D" w14:paraId="49BDEAE8" w14:textId="77777777" w:rsidTr="000B0CCC">
        <w:trPr>
          <w:cantSplit/>
        </w:trPr>
        <w:tc>
          <w:tcPr>
            <w:tcW w:w="1702" w:type="dxa"/>
            <w:shd w:val="clear" w:color="auto" w:fill="auto"/>
          </w:tcPr>
          <w:p w14:paraId="3B2286F9" w14:textId="77777777" w:rsidR="00C07B4E" w:rsidRPr="00E52673" w:rsidRDefault="00C07B4E" w:rsidP="00C07B4E">
            <w:pPr>
              <w:pStyle w:val="VAHItabletext"/>
              <w:rPr>
                <w:color w:val="696969"/>
                <w:szCs w:val="18"/>
              </w:rPr>
            </w:pPr>
          </w:p>
        </w:tc>
        <w:tc>
          <w:tcPr>
            <w:tcW w:w="1842" w:type="dxa"/>
          </w:tcPr>
          <w:p w14:paraId="36A0DFA4" w14:textId="63CCBB1E" w:rsidR="00C07B4E" w:rsidRPr="00E52673" w:rsidRDefault="00C07B4E" w:rsidP="00C07B4E">
            <w:pPr>
              <w:pStyle w:val="VAHItabletext"/>
              <w:rPr>
                <w:rFonts w:eastAsia="Verdana" w:cs="Verdana"/>
                <w:color w:val="696969"/>
                <w:szCs w:val="18"/>
              </w:rPr>
            </w:pPr>
            <w:r>
              <w:rPr>
                <w:rFonts w:eastAsia="VIC"/>
                <w:color w:val="696969"/>
              </w:rPr>
              <w:t>Self rated measures completed</w:t>
            </w:r>
          </w:p>
        </w:tc>
        <w:tc>
          <w:tcPr>
            <w:tcW w:w="5103" w:type="dxa"/>
          </w:tcPr>
          <w:p w14:paraId="54B0609B" w14:textId="0B034772" w:rsidR="00C07B4E" w:rsidRPr="00E52673" w:rsidRDefault="00C07B4E" w:rsidP="00C07B4E">
            <w:pPr>
              <w:pStyle w:val="VAHItabletext"/>
              <w:rPr>
                <w:rFonts w:eastAsia="Verdana" w:cs="Verdana"/>
                <w:color w:val="696969"/>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C07B4E" w:rsidRPr="00E52673" w:rsidRDefault="00C07B4E" w:rsidP="00C07B4E">
            <w:pPr>
              <w:pStyle w:val="VAHItabletext"/>
              <w:rPr>
                <w:rFonts w:eastAsia="Verdana" w:cs="Verdana"/>
                <w:color w:val="696969"/>
                <w:szCs w:val="18"/>
              </w:rPr>
            </w:pPr>
          </w:p>
        </w:tc>
        <w:tc>
          <w:tcPr>
            <w:tcW w:w="4820" w:type="dxa"/>
          </w:tcPr>
          <w:p w14:paraId="2A2788F5" w14:textId="6D2F66A8" w:rsidR="00C07B4E" w:rsidRPr="00E52673" w:rsidRDefault="00C07B4E" w:rsidP="00C07B4E">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C07B4E" w:rsidRPr="0069621D" w14:paraId="34B4389C" w14:textId="77777777" w:rsidTr="000B0CCC">
        <w:trPr>
          <w:cantSplit/>
        </w:trPr>
        <w:tc>
          <w:tcPr>
            <w:tcW w:w="1702" w:type="dxa"/>
            <w:shd w:val="clear" w:color="auto" w:fill="auto"/>
          </w:tcPr>
          <w:p w14:paraId="15E9A033" w14:textId="77777777" w:rsidR="00C07B4E" w:rsidRPr="00E52673" w:rsidRDefault="00C07B4E" w:rsidP="00C07B4E">
            <w:pPr>
              <w:pStyle w:val="VAHItabletext"/>
              <w:rPr>
                <w:color w:val="696969"/>
                <w:szCs w:val="18"/>
              </w:rPr>
            </w:pPr>
          </w:p>
        </w:tc>
        <w:tc>
          <w:tcPr>
            <w:tcW w:w="1842" w:type="dxa"/>
          </w:tcPr>
          <w:p w14:paraId="3EB376CE" w14:textId="75581C44" w:rsidR="00C07B4E" w:rsidRPr="00E52673" w:rsidRDefault="00C07B4E" w:rsidP="00C07B4E">
            <w:pPr>
              <w:pStyle w:val="VAHItabletext"/>
              <w:rPr>
                <w:rFonts w:eastAsia="Verdana" w:cs="Verdana"/>
                <w:color w:val="696969"/>
                <w:szCs w:val="18"/>
              </w:rPr>
            </w:pPr>
            <w:r>
              <w:rPr>
                <w:rFonts w:eastAsia="VIC"/>
                <w:color w:val="696969"/>
              </w:rPr>
              <w:t>Average change in clinically significant HoNOS items</w:t>
            </w:r>
          </w:p>
        </w:tc>
        <w:tc>
          <w:tcPr>
            <w:tcW w:w="5103" w:type="dxa"/>
          </w:tcPr>
          <w:p w14:paraId="05E1921C" w14:textId="7784975E" w:rsidR="00C07B4E" w:rsidRPr="00E52673" w:rsidRDefault="00C07B4E" w:rsidP="00C07B4E">
            <w:pPr>
              <w:pStyle w:val="VAHItabletext"/>
              <w:rPr>
                <w:rFonts w:eastAsia="Verdana" w:cs="Verdana"/>
                <w:color w:val="696969"/>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C07B4E" w:rsidRPr="00E52673" w:rsidRDefault="00C07B4E" w:rsidP="00C07B4E">
            <w:pPr>
              <w:pStyle w:val="VAHItabletext"/>
              <w:rPr>
                <w:color w:val="696969"/>
                <w:szCs w:val="18"/>
              </w:rPr>
            </w:pPr>
          </w:p>
        </w:tc>
        <w:tc>
          <w:tcPr>
            <w:tcW w:w="4820" w:type="dxa"/>
          </w:tcPr>
          <w:p w14:paraId="057D5861" w14:textId="598C20E4" w:rsidR="00C07B4E" w:rsidRPr="00E52673" w:rsidRDefault="00C07B4E" w:rsidP="00C07B4E">
            <w:pPr>
              <w:pStyle w:val="VAHItabletext"/>
              <w:rPr>
                <w:rFonts w:eastAsia="Verdana" w:cs="Verdana"/>
                <w:color w:val="696969"/>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C07B4E" w:rsidRPr="0069621D" w14:paraId="12C4D44E" w14:textId="77777777" w:rsidTr="000B0CCC">
        <w:trPr>
          <w:cantSplit/>
        </w:trPr>
        <w:tc>
          <w:tcPr>
            <w:tcW w:w="1702" w:type="dxa"/>
            <w:shd w:val="clear" w:color="auto" w:fill="auto"/>
          </w:tcPr>
          <w:p w14:paraId="00EC9B6E" w14:textId="77777777" w:rsidR="00C07B4E" w:rsidRPr="00E52673" w:rsidRDefault="00C07B4E" w:rsidP="00C07B4E">
            <w:pPr>
              <w:pStyle w:val="VAHItabletext"/>
              <w:rPr>
                <w:color w:val="696969"/>
                <w:szCs w:val="18"/>
              </w:rPr>
            </w:pPr>
          </w:p>
        </w:tc>
        <w:tc>
          <w:tcPr>
            <w:tcW w:w="1842" w:type="dxa"/>
          </w:tcPr>
          <w:p w14:paraId="10138DE0" w14:textId="1ABF8B8B" w:rsidR="00C07B4E" w:rsidRPr="00E52673" w:rsidRDefault="00C07B4E" w:rsidP="00C07B4E">
            <w:pPr>
              <w:pStyle w:val="VAHItabletext"/>
              <w:rPr>
                <w:rFonts w:eastAsia="Verdana" w:cs="Verdana"/>
                <w:color w:val="696969"/>
                <w:szCs w:val="18"/>
              </w:rPr>
            </w:pPr>
            <w:r>
              <w:rPr>
                <w:rFonts w:eastAsia="VIC"/>
                <w:color w:val="696969"/>
              </w:rPr>
              <w:t>CAMHS consumers aged under 12</w:t>
            </w:r>
          </w:p>
        </w:tc>
        <w:tc>
          <w:tcPr>
            <w:tcW w:w="5103" w:type="dxa"/>
          </w:tcPr>
          <w:p w14:paraId="593685B8" w14:textId="107B83FA" w:rsidR="00C07B4E" w:rsidRPr="00E52673" w:rsidRDefault="00C07B4E" w:rsidP="00C07B4E">
            <w:pPr>
              <w:pStyle w:val="VAHItabletext"/>
              <w:rPr>
                <w:rFonts w:eastAsia="Verdana" w:cs="Verdana"/>
                <w:color w:val="696969"/>
                <w:szCs w:val="18"/>
              </w:rPr>
            </w:pPr>
            <w:r>
              <w:rPr>
                <w:rFonts w:eastAsia="VIC"/>
                <w:color w:val="696969"/>
              </w:rPr>
              <w:t>Percentage of child and adolescent mental health service (CAMHS) consumers who were aged under 12 years.</w:t>
            </w:r>
          </w:p>
        </w:tc>
        <w:tc>
          <w:tcPr>
            <w:tcW w:w="1559" w:type="dxa"/>
          </w:tcPr>
          <w:p w14:paraId="1BB4C3CB" w14:textId="77777777" w:rsidR="00C07B4E" w:rsidRPr="00E52673" w:rsidRDefault="00C07B4E" w:rsidP="00C07B4E">
            <w:pPr>
              <w:pStyle w:val="VAHItabletext"/>
              <w:rPr>
                <w:color w:val="696969"/>
                <w:szCs w:val="18"/>
              </w:rPr>
            </w:pPr>
          </w:p>
        </w:tc>
        <w:tc>
          <w:tcPr>
            <w:tcW w:w="4820" w:type="dxa"/>
          </w:tcPr>
          <w:p w14:paraId="00C7F9BF" w14:textId="6A2D6587" w:rsidR="00C07B4E" w:rsidRPr="00E52673" w:rsidRDefault="00C07B4E" w:rsidP="00C07B4E">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AC80928" w:rsidR="00CF11E1" w:rsidRPr="00BE2218" w:rsidRDefault="00CF11E1" w:rsidP="00A47400">
            <w:pPr>
              <w:pStyle w:val="VAHIbody"/>
            </w:pPr>
            <w:r w:rsidRPr="00BE2218">
              <w:t xml:space="preserve">© State of Victoria, Department of Health </w:t>
            </w:r>
            <w:r w:rsidR="00C07B4E">
              <w:t>April</w:t>
            </w:r>
            <w:r w:rsidR="007C7458">
              <w:t xml:space="preserve"> 2022</w:t>
            </w:r>
            <w:r w:rsidR="00C40B45">
              <w:t>.</w:t>
            </w:r>
          </w:p>
          <w:p w14:paraId="024159C8" w14:textId="0AA2725A"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https://www2.health.vic.gov.au/mental-health/research-and-reporting/mental-health-performance-reports/child-and-adolescent-performance-indicator-reports&gt; on the Health.vic website.</w:t>
            </w:r>
          </w:p>
        </w:tc>
      </w:tr>
      <w:bookmarkEnd w:id="1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4518" w14:textId="77777777" w:rsidR="00E72113" w:rsidRDefault="00E72113">
      <w:r>
        <w:separator/>
      </w:r>
    </w:p>
  </w:endnote>
  <w:endnote w:type="continuationSeparator" w:id="0">
    <w:p w14:paraId="5FF915C9" w14:textId="77777777" w:rsidR="00E72113" w:rsidRDefault="00E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MPw/tiuAgAARgUAAA4AAAAA&#10;AAAAAAAAAAAALgIAAGRycy9lMm9Eb2MueG1sUEsBAi0AFAAGAAgAAAAhANT0ZEneAAAACwEAAA8A&#10;AAAAAAAAAAAAAAAACAUAAGRycy9kb3ducmV2LnhtbFBLBQYAAAAABAAEAPMAAAATBg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47E86FA"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CmIkN+rwIAAE0FAAAOAAAA&#10;AAAAAAAAAAAAAC4CAABkcnMvZTJvRG9jLnhtbFBLAQItABQABgAIAAAAIQDU9GRJ3gAAAAsBAAAP&#10;AAAAAAAAAAAAAAAAAAkFAABkcnMvZG93bnJldi54bWxQSwUGAAAAAAQABADzAAAAFAY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C07B4E">
      <w:rPr>
        <w:b w:val="0"/>
        <w:color w:val="244C5A"/>
        <w:sz w:val="16"/>
        <w:szCs w:val="16"/>
      </w:rPr>
      <w:t>12 April</w:t>
    </w:r>
    <w:r w:rsidR="007C7458">
      <w:rPr>
        <w:b w:val="0"/>
        <w:color w:val="244C5A"/>
        <w:sz w:val="16"/>
        <w:szCs w:val="16"/>
      </w:rPr>
      <w:t xml:space="preserve">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174" w14:textId="77777777" w:rsidR="00E72113" w:rsidRDefault="00E72113" w:rsidP="002862F1">
      <w:pPr>
        <w:spacing w:before="120"/>
      </w:pPr>
      <w:r>
        <w:separator/>
      </w:r>
    </w:p>
  </w:footnote>
  <w:footnote w:type="continuationSeparator" w:id="0">
    <w:p w14:paraId="730B2CBF" w14:textId="77777777" w:rsidR="00E72113" w:rsidRDefault="00E7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502" w14:textId="1D25B584"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2021-22 Q</w:t>
    </w:r>
    <w:r w:rsidR="00C07B4E">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5F6F"/>
    <w:rsid w:val="00BF7F58"/>
    <w:rsid w:val="00C01381"/>
    <w:rsid w:val="00C079B8"/>
    <w:rsid w:val="00C07B4E"/>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2021-22 Q3 CYMHS/CAMHS quarterly KPI report</vt:lpstr>
    </vt:vector>
  </TitlesOfParts>
  <Company>Department of Health</Company>
  <LinksUpToDate>false</LinksUpToDate>
  <CharactersWithSpaces>14738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Q3 CYMHS/CAMHS quarterly KPI report</dc:title>
  <dc:subject/>
  <dc:creator>Victorian Agency for Health Information</dc:creator>
  <cp:keywords/>
  <cp:lastModifiedBy>Daniel Mendoza (Health)</cp:lastModifiedBy>
  <cp:revision>40</cp:revision>
  <cp:lastPrinted>2022-01-19T23:25:00Z</cp:lastPrinted>
  <dcterms:created xsi:type="dcterms:W3CDTF">2019-10-11T05:06:00Z</dcterms:created>
  <dcterms:modified xsi:type="dcterms:W3CDTF">2022-04-19T09:41:00Z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2022-04-19T09:41:00Z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4091bcf0-95b0-4ff9-b6c1-184eb6afc268</vt:lpwstr>
  </property>
  <property fmtid="{D5CDD505-2E9C-101B-9397-08002B2CF9AE}" pid="9" name="MSIP_Label_43e64453-338c-4f93-8a4d-0039a0a41f2a_ContentBits">
    <vt:lpwstr>2</vt:lpwstr>
  </property>
</Properties>
</file>