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5B91"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4FEBCC14" wp14:editId="2400F1E2">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C9C0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7540673" w14:textId="77777777" w:rsidTr="00B07FF7">
        <w:trPr>
          <w:trHeight w:val="622"/>
        </w:trPr>
        <w:tc>
          <w:tcPr>
            <w:tcW w:w="10348" w:type="dxa"/>
            <w:tcMar>
              <w:top w:w="1531" w:type="dxa"/>
              <w:left w:w="0" w:type="dxa"/>
              <w:right w:w="0" w:type="dxa"/>
            </w:tcMar>
          </w:tcPr>
          <w:p w14:paraId="4F2A5D8F" w14:textId="77777777" w:rsidR="003B5733" w:rsidRPr="003B5733" w:rsidRDefault="0015033D" w:rsidP="003B5733">
            <w:pPr>
              <w:pStyle w:val="Documenttitle"/>
            </w:pPr>
            <w:r w:rsidRPr="0015033D">
              <w:t>Blood Matters report for blood management (or equivalent) committee</w:t>
            </w:r>
          </w:p>
        </w:tc>
      </w:tr>
      <w:tr w:rsidR="003B5733" w14:paraId="4DFBC890" w14:textId="77777777" w:rsidTr="00B07FF7">
        <w:tc>
          <w:tcPr>
            <w:tcW w:w="10348" w:type="dxa"/>
          </w:tcPr>
          <w:p w14:paraId="5D8838E6" w14:textId="77D29372" w:rsidR="003B5733" w:rsidRPr="00A1389F" w:rsidRDefault="00D822BE" w:rsidP="005F44C0">
            <w:pPr>
              <w:pStyle w:val="Documentsubtitle"/>
            </w:pPr>
            <w:r>
              <w:t xml:space="preserve">August </w:t>
            </w:r>
            <w:r w:rsidR="0015033D" w:rsidRPr="0015033D">
              <w:t>2022</w:t>
            </w:r>
          </w:p>
        </w:tc>
      </w:tr>
      <w:tr w:rsidR="003B5733" w14:paraId="6A4330B0" w14:textId="77777777" w:rsidTr="00B07FF7">
        <w:tc>
          <w:tcPr>
            <w:tcW w:w="10348" w:type="dxa"/>
          </w:tcPr>
          <w:p w14:paraId="4F4A2390" w14:textId="77777777" w:rsidR="003B5733" w:rsidRPr="001E5058" w:rsidRDefault="008E598A" w:rsidP="001E5058">
            <w:pPr>
              <w:pStyle w:val="Bannermarking"/>
            </w:pPr>
            <w:r>
              <w:fldChar w:fldCharType="begin"/>
            </w:r>
            <w:r>
              <w:instrText xml:space="preserve"> FILLIN  "Type the protective marking" \d OFFICIAL \o  \* MERGEFORMAT </w:instrText>
            </w:r>
            <w:r>
              <w:fldChar w:fldCharType="separate"/>
            </w:r>
            <w:r w:rsidR="00087A5D">
              <w:t>OFFICIAL</w:t>
            </w:r>
            <w:r>
              <w:fldChar w:fldCharType="end"/>
            </w:r>
          </w:p>
        </w:tc>
      </w:tr>
    </w:tbl>
    <w:p w14:paraId="2EAFC6ED" w14:textId="77777777" w:rsidR="0015033D" w:rsidRDefault="0015033D">
      <w:pPr>
        <w:spacing w:after="0" w:line="240" w:lineRule="auto"/>
      </w:pPr>
    </w:p>
    <w:p w14:paraId="286F36A9" w14:textId="77777777" w:rsidR="0015033D" w:rsidRPr="0015033D" w:rsidRDefault="0015033D" w:rsidP="0015033D">
      <w:pPr>
        <w:keepNext/>
        <w:keepLines/>
        <w:spacing w:before="240" w:after="90" w:line="320" w:lineRule="atLeast"/>
        <w:outlineLvl w:val="1"/>
        <w:rPr>
          <w:rFonts w:eastAsia="MS Gothic"/>
          <w:b/>
          <w:color w:val="D50032"/>
          <w:sz w:val="28"/>
          <w:szCs w:val="28"/>
        </w:rPr>
      </w:pPr>
      <w:r w:rsidRPr="0015033D">
        <w:rPr>
          <w:rFonts w:eastAsia="MS Gothic"/>
          <w:b/>
          <w:color w:val="D50032"/>
          <w:sz w:val="28"/>
          <w:szCs w:val="28"/>
        </w:rPr>
        <w:t>Strategic Plan 2019–22</w:t>
      </w:r>
    </w:p>
    <w:p w14:paraId="4D90AC96" w14:textId="77777777" w:rsidR="0015033D" w:rsidRPr="0015033D" w:rsidRDefault="0015033D" w:rsidP="0015033D">
      <w:pPr>
        <w:keepNext/>
        <w:keepLines/>
        <w:spacing w:before="120" w:line="240" w:lineRule="atLeast"/>
        <w:outlineLvl w:val="3"/>
        <w:rPr>
          <w:rFonts w:ascii="Times New Roman" w:hAnsi="Times New Roman"/>
          <w:sz w:val="22"/>
        </w:rPr>
      </w:pPr>
      <w:r w:rsidRPr="0015033D">
        <w:rPr>
          <w:rFonts w:eastAsia="MS Mincho"/>
          <w:b/>
          <w:bCs/>
          <w:sz w:val="20"/>
        </w:rPr>
        <w:t xml:space="preserve">Goal: </w:t>
      </w:r>
    </w:p>
    <w:p w14:paraId="4239E35D" w14:textId="77777777" w:rsidR="0015033D" w:rsidRPr="0015033D" w:rsidRDefault="0015033D" w:rsidP="0015033D">
      <w:pPr>
        <w:keepNext/>
        <w:keepLines/>
        <w:spacing w:before="120" w:line="270" w:lineRule="atLeast"/>
        <w:outlineLvl w:val="3"/>
        <w:rPr>
          <w:rFonts w:eastAsia="MS Mincho" w:cs="Arial"/>
          <w:b/>
          <w:bCs/>
          <w:sz w:val="20"/>
        </w:rPr>
      </w:pPr>
      <w:r w:rsidRPr="0015033D">
        <w:rPr>
          <w:rFonts w:cs="Arial"/>
          <w:sz w:val="20"/>
          <w:szCs w:val="18"/>
        </w:rPr>
        <w:t xml:space="preserve">Through a collaborative approach support and enhance best practices in quality care, clinical safety, and blood management (sustainable, responsible, </w:t>
      </w:r>
      <w:proofErr w:type="gramStart"/>
      <w:r w:rsidRPr="0015033D">
        <w:rPr>
          <w:rFonts w:cs="Arial"/>
          <w:sz w:val="20"/>
          <w:szCs w:val="18"/>
        </w:rPr>
        <w:t>safe</w:t>
      </w:r>
      <w:proofErr w:type="gramEnd"/>
      <w:r w:rsidRPr="0015033D">
        <w:rPr>
          <w:rFonts w:cs="Arial"/>
          <w:sz w:val="20"/>
          <w:szCs w:val="18"/>
        </w:rPr>
        <w:t xml:space="preserve"> and appropriate use), for improved patient outcomes in Victorian health services.</w:t>
      </w:r>
    </w:p>
    <w:p w14:paraId="41D43DB4" w14:textId="77777777" w:rsidR="0015033D" w:rsidRPr="0015033D" w:rsidRDefault="0015033D" w:rsidP="0015033D">
      <w:pPr>
        <w:keepNext/>
        <w:keepLines/>
        <w:spacing w:before="120" w:line="240" w:lineRule="atLeast"/>
        <w:outlineLvl w:val="3"/>
        <w:rPr>
          <w:rFonts w:eastAsia="MS Mincho"/>
          <w:b/>
          <w:bCs/>
          <w:sz w:val="20"/>
        </w:rPr>
      </w:pPr>
      <w:r w:rsidRPr="0015033D">
        <w:rPr>
          <w:rFonts w:eastAsia="MS Mincho"/>
          <w:b/>
          <w:bCs/>
          <w:sz w:val="20"/>
        </w:rPr>
        <w:t xml:space="preserve">Objectives: </w:t>
      </w:r>
    </w:p>
    <w:p w14:paraId="064FF0D8" w14:textId="77777777" w:rsidR="0015033D" w:rsidRPr="0015033D" w:rsidRDefault="0015033D" w:rsidP="0015033D">
      <w:pPr>
        <w:spacing w:after="40" w:line="270" w:lineRule="atLeast"/>
        <w:rPr>
          <w:rFonts w:eastAsia="Times" w:cs="Arial"/>
          <w:sz w:val="20"/>
        </w:rPr>
      </w:pPr>
      <w:r w:rsidRPr="0015033D">
        <w:rPr>
          <w:rFonts w:eastAsia="Times" w:cs="Arial"/>
          <w:sz w:val="20"/>
        </w:rPr>
        <w:t>Use innovative and diverse approaches to:</w:t>
      </w:r>
    </w:p>
    <w:p w14:paraId="43D748C3" w14:textId="77777777" w:rsidR="0015033D" w:rsidRPr="0015033D" w:rsidRDefault="0015033D" w:rsidP="0015033D">
      <w:pPr>
        <w:numPr>
          <w:ilvl w:val="0"/>
          <w:numId w:val="7"/>
        </w:numPr>
        <w:spacing w:after="0" w:line="270" w:lineRule="atLeast"/>
        <w:rPr>
          <w:rFonts w:eastAsia="Times" w:cs="Arial"/>
          <w:sz w:val="20"/>
        </w:rPr>
      </w:pPr>
      <w:r w:rsidRPr="0015033D">
        <w:rPr>
          <w:rFonts w:eastAsia="Times" w:cs="Arial"/>
          <w:sz w:val="20"/>
        </w:rPr>
        <w:t>Promote and support the development of strategies that optimise appropriate use of blood products, alternatives, and person-centred care through national and local governance frameworks and standards</w:t>
      </w:r>
      <w:r w:rsidRPr="0015033D" w:rsidDel="003D2077">
        <w:rPr>
          <w:rFonts w:eastAsia="Times" w:cs="Arial"/>
          <w:sz w:val="20"/>
        </w:rPr>
        <w:t xml:space="preserve"> </w:t>
      </w:r>
    </w:p>
    <w:p w14:paraId="350F46D1" w14:textId="77777777" w:rsidR="0015033D" w:rsidRPr="0015033D" w:rsidRDefault="0015033D" w:rsidP="0015033D">
      <w:pPr>
        <w:numPr>
          <w:ilvl w:val="0"/>
          <w:numId w:val="7"/>
        </w:numPr>
        <w:spacing w:after="0" w:line="270" w:lineRule="atLeast"/>
        <w:rPr>
          <w:rFonts w:eastAsia="Times" w:cs="Arial"/>
          <w:sz w:val="20"/>
        </w:rPr>
      </w:pPr>
      <w:r w:rsidRPr="0015033D">
        <w:rPr>
          <w:rFonts w:eastAsia="Times" w:cs="Arial"/>
          <w:sz w:val="20"/>
        </w:rPr>
        <w:t>Foster and strengthen partnerships and stakeholder relationships</w:t>
      </w:r>
    </w:p>
    <w:p w14:paraId="261CA1EF" w14:textId="77777777" w:rsidR="0015033D" w:rsidRPr="0015033D" w:rsidRDefault="0015033D" w:rsidP="0015033D">
      <w:pPr>
        <w:numPr>
          <w:ilvl w:val="0"/>
          <w:numId w:val="7"/>
        </w:numPr>
        <w:spacing w:after="0" w:line="270" w:lineRule="atLeast"/>
        <w:rPr>
          <w:rFonts w:eastAsia="Times" w:cs="Arial"/>
          <w:sz w:val="20"/>
        </w:rPr>
      </w:pPr>
      <w:r w:rsidRPr="0015033D">
        <w:rPr>
          <w:rFonts w:eastAsia="Times" w:cs="Arial"/>
          <w:sz w:val="20"/>
        </w:rPr>
        <w:t>Analyse data and disseminate findings across the sector to raise awareness, influence practice, promote efficiencies, and provide value</w:t>
      </w:r>
      <w:r w:rsidRPr="0015033D" w:rsidDel="003D2077">
        <w:rPr>
          <w:rFonts w:eastAsia="Times" w:cs="Arial"/>
          <w:sz w:val="20"/>
        </w:rPr>
        <w:t xml:space="preserve"> </w:t>
      </w:r>
    </w:p>
    <w:p w14:paraId="5DEB1D22" w14:textId="55C3BD6E" w:rsidR="00E76F4A" w:rsidRDefault="0015033D" w:rsidP="00E76F4A">
      <w:pPr>
        <w:numPr>
          <w:ilvl w:val="0"/>
          <w:numId w:val="7"/>
        </w:numPr>
        <w:spacing w:after="0" w:line="270" w:lineRule="atLeast"/>
        <w:rPr>
          <w:rFonts w:eastAsia="Times" w:cs="Arial"/>
          <w:sz w:val="20"/>
        </w:rPr>
      </w:pPr>
      <w:r w:rsidRPr="0015033D">
        <w:rPr>
          <w:rFonts w:eastAsia="Times" w:cs="Arial"/>
          <w:sz w:val="20"/>
        </w:rPr>
        <w:t xml:space="preserve">Provide and promote expert knowledge sharing and collaboration across the sector, including specific initiatives, </w:t>
      </w:r>
      <w:proofErr w:type="gramStart"/>
      <w:r w:rsidRPr="0015033D">
        <w:rPr>
          <w:rFonts w:eastAsia="Times" w:cs="Arial"/>
          <w:sz w:val="20"/>
        </w:rPr>
        <w:t>tools</w:t>
      </w:r>
      <w:proofErr w:type="gramEnd"/>
      <w:r w:rsidRPr="0015033D">
        <w:rPr>
          <w:rFonts w:eastAsia="Times" w:cs="Arial"/>
          <w:sz w:val="20"/>
        </w:rPr>
        <w:t xml:space="preserve"> and specialised advice.</w:t>
      </w:r>
    </w:p>
    <w:p w14:paraId="4B6527EC" w14:textId="77777777" w:rsidR="00E76F4A" w:rsidRDefault="00E76F4A" w:rsidP="00E76F4A">
      <w:pPr>
        <w:pStyle w:val="Bullet1"/>
        <w:numPr>
          <w:ilvl w:val="0"/>
          <w:numId w:val="0"/>
        </w:numPr>
      </w:pPr>
    </w:p>
    <w:p w14:paraId="54A3F96D" w14:textId="77777777" w:rsidR="00E76F4A" w:rsidRDefault="00E76F4A" w:rsidP="00E76F4A">
      <w:pPr>
        <w:pStyle w:val="Bullet1"/>
        <w:numPr>
          <w:ilvl w:val="0"/>
          <w:numId w:val="0"/>
        </w:numPr>
        <w:rPr>
          <w:b/>
          <w:bCs/>
          <w:color w:val="D50032"/>
          <w:sz w:val="28"/>
          <w:szCs w:val="28"/>
        </w:rPr>
      </w:pPr>
      <w:r w:rsidRPr="00E76F4A">
        <w:rPr>
          <w:b/>
          <w:bCs/>
          <w:color w:val="D50032"/>
          <w:sz w:val="28"/>
          <w:szCs w:val="28"/>
        </w:rPr>
        <w:t>Blood stewardship</w:t>
      </w:r>
    </w:p>
    <w:p w14:paraId="16147F11" w14:textId="77777777" w:rsidR="00E76F4A" w:rsidRDefault="0015033D" w:rsidP="00E76F4A">
      <w:pPr>
        <w:pStyle w:val="Bullet1"/>
        <w:numPr>
          <w:ilvl w:val="0"/>
          <w:numId w:val="0"/>
        </w:numPr>
        <w:rPr>
          <w:rFonts w:eastAsia="MS Gothic"/>
          <w:b/>
          <w:bCs/>
          <w:sz w:val="24"/>
          <w:szCs w:val="26"/>
        </w:rPr>
      </w:pPr>
      <w:r w:rsidRPr="0015033D">
        <w:rPr>
          <w:rFonts w:eastAsia="MS Gothic"/>
          <w:b/>
          <w:bCs/>
          <w:sz w:val="24"/>
          <w:szCs w:val="26"/>
        </w:rPr>
        <w:t>RBC wastage</w:t>
      </w:r>
    </w:p>
    <w:p w14:paraId="6EBF9D3C" w14:textId="77777777" w:rsidR="00E76F4A" w:rsidRDefault="00214518" w:rsidP="00E76F4A">
      <w:pPr>
        <w:pStyle w:val="Bullet1"/>
        <w:numPr>
          <w:ilvl w:val="0"/>
          <w:numId w:val="0"/>
        </w:numPr>
        <w:rPr>
          <w:rFonts w:eastAsia="MS Gothic"/>
          <w:sz w:val="20"/>
        </w:rPr>
      </w:pPr>
      <w:r w:rsidRPr="00214518">
        <w:rPr>
          <w:rFonts w:eastAsia="MS Gothic"/>
          <w:sz w:val="20"/>
        </w:rPr>
        <w:t>The Blood Matters Wastage Project began in 2014 to reduce RBC wastage and assist health services to reach national wastage targets set by governments. The Victorian RBC wastage rate was 7.0% in February 2014 and reduced to 1.7% over the course of this project.</w:t>
      </w:r>
    </w:p>
    <w:p w14:paraId="596BCFDC" w14:textId="72CFFDAC" w:rsidR="00E76F4A" w:rsidRDefault="00214518" w:rsidP="00E76F4A">
      <w:pPr>
        <w:pStyle w:val="Bullet1"/>
        <w:numPr>
          <w:ilvl w:val="0"/>
          <w:numId w:val="0"/>
        </w:numPr>
        <w:rPr>
          <w:rFonts w:eastAsia="MS Gothic"/>
          <w:sz w:val="20"/>
        </w:rPr>
      </w:pPr>
      <w:r w:rsidRPr="00214518">
        <w:rPr>
          <w:rFonts w:eastAsia="MS Gothic"/>
          <w:sz w:val="20"/>
        </w:rPr>
        <w:t>The combined efforts of transfusion laboratories and health services has since seen RBC wastage reduce even further, with a record low RBC wastage rate of 1.1% achieved by Victorian health services in April 2022</w:t>
      </w:r>
      <w:r w:rsidR="00E76F4A">
        <w:rPr>
          <w:rFonts w:eastAsia="MS Gothic"/>
          <w:sz w:val="20"/>
        </w:rPr>
        <w:t xml:space="preserve"> (See graph 1 below)</w:t>
      </w:r>
      <w:r w:rsidRPr="00214518">
        <w:rPr>
          <w:rFonts w:eastAsia="MS Gothic"/>
          <w:sz w:val="20"/>
        </w:rPr>
        <w:t xml:space="preserve">. </w:t>
      </w:r>
    </w:p>
    <w:p w14:paraId="387BB971" w14:textId="225FF175" w:rsidR="00214518" w:rsidRDefault="00A0200B" w:rsidP="00E76F4A">
      <w:pPr>
        <w:pStyle w:val="Bullet1"/>
        <w:numPr>
          <w:ilvl w:val="0"/>
          <w:numId w:val="0"/>
        </w:numPr>
        <w:rPr>
          <w:rFonts w:eastAsia="MS Gothic"/>
          <w:sz w:val="20"/>
        </w:rPr>
      </w:pPr>
      <w:r>
        <w:rPr>
          <w:rFonts w:eastAsia="MS Gothic"/>
          <w:sz w:val="20"/>
        </w:rPr>
        <w:t>The</w:t>
      </w:r>
      <w:r w:rsidR="00214518" w:rsidRPr="00214518">
        <w:rPr>
          <w:rFonts w:eastAsia="MS Gothic"/>
          <w:sz w:val="20"/>
        </w:rPr>
        <w:t xml:space="preserve"> </w:t>
      </w:r>
      <w:r w:rsidRPr="00214518">
        <w:rPr>
          <w:rFonts w:eastAsia="MS Gothic"/>
          <w:sz w:val="20"/>
        </w:rPr>
        <w:t>diligen</w:t>
      </w:r>
      <w:r>
        <w:rPr>
          <w:rFonts w:eastAsia="MS Gothic"/>
          <w:sz w:val="20"/>
        </w:rPr>
        <w:t>t</w:t>
      </w:r>
      <w:r w:rsidRPr="00214518">
        <w:rPr>
          <w:rFonts w:eastAsia="MS Gothic"/>
          <w:sz w:val="20"/>
        </w:rPr>
        <w:t xml:space="preserve"> </w:t>
      </w:r>
      <w:r w:rsidR="001722CB">
        <w:rPr>
          <w:rFonts w:eastAsia="MS Gothic"/>
          <w:sz w:val="20"/>
        </w:rPr>
        <w:t>stewardship of the</w:t>
      </w:r>
      <w:r>
        <w:rPr>
          <w:rFonts w:eastAsia="MS Gothic"/>
          <w:sz w:val="20"/>
        </w:rPr>
        <w:t>se</w:t>
      </w:r>
      <w:r w:rsidR="001722CB">
        <w:rPr>
          <w:rFonts w:eastAsia="MS Gothic"/>
          <w:sz w:val="20"/>
        </w:rPr>
        <w:t xml:space="preserve"> blood and blood products</w:t>
      </w:r>
      <w:r w:rsidR="00214518" w:rsidRPr="00214518">
        <w:rPr>
          <w:rFonts w:eastAsia="MS Gothic"/>
          <w:sz w:val="20"/>
        </w:rPr>
        <w:t xml:space="preserve"> </w:t>
      </w:r>
      <w:r w:rsidR="001722CB">
        <w:rPr>
          <w:rFonts w:eastAsia="MS Gothic"/>
          <w:sz w:val="20"/>
        </w:rPr>
        <w:t xml:space="preserve">made available by </w:t>
      </w:r>
      <w:r>
        <w:rPr>
          <w:rFonts w:eastAsia="MS Gothic"/>
          <w:sz w:val="20"/>
        </w:rPr>
        <w:t xml:space="preserve">generous </w:t>
      </w:r>
      <w:r w:rsidR="001722CB">
        <w:rPr>
          <w:rFonts w:eastAsia="MS Gothic"/>
          <w:sz w:val="20"/>
        </w:rPr>
        <w:t xml:space="preserve">donors' </w:t>
      </w:r>
      <w:r>
        <w:rPr>
          <w:rFonts w:eastAsia="MS Gothic"/>
          <w:sz w:val="20"/>
        </w:rPr>
        <w:t>is greatly appreciated.</w:t>
      </w:r>
    </w:p>
    <w:p w14:paraId="5A33087F" w14:textId="72D9E865" w:rsidR="00E76F4A" w:rsidRPr="00E76F4A" w:rsidRDefault="00E76F4A" w:rsidP="00E76F4A">
      <w:pPr>
        <w:pStyle w:val="Bullet1"/>
        <w:numPr>
          <w:ilvl w:val="0"/>
          <w:numId w:val="0"/>
        </w:numPr>
        <w:rPr>
          <w:rFonts w:eastAsia="MS Gothic"/>
          <w:b/>
          <w:bCs/>
          <w:sz w:val="20"/>
        </w:rPr>
      </w:pPr>
    </w:p>
    <w:p w14:paraId="4423A3C6" w14:textId="30FDA05F" w:rsidR="00E76F4A" w:rsidRPr="00E76F4A" w:rsidRDefault="00E76F4A" w:rsidP="00E76F4A">
      <w:pPr>
        <w:pStyle w:val="Bullet1"/>
        <w:numPr>
          <w:ilvl w:val="0"/>
          <w:numId w:val="0"/>
        </w:numPr>
        <w:ind w:left="284" w:hanging="284"/>
        <w:rPr>
          <w:b/>
          <w:bCs/>
          <w:sz w:val="24"/>
          <w:szCs w:val="24"/>
        </w:rPr>
      </w:pPr>
      <w:r w:rsidRPr="00E76F4A">
        <w:rPr>
          <w:b/>
          <w:bCs/>
          <w:sz w:val="24"/>
          <w:szCs w:val="24"/>
        </w:rPr>
        <w:t>Platelet wastage</w:t>
      </w:r>
    </w:p>
    <w:p w14:paraId="2971CF67" w14:textId="77777777" w:rsidR="00E76F4A" w:rsidRDefault="00E76F4A" w:rsidP="00E76F4A">
      <w:pPr>
        <w:pStyle w:val="Bullet1"/>
        <w:numPr>
          <w:ilvl w:val="0"/>
          <w:numId w:val="0"/>
        </w:numPr>
        <w:ind w:left="284" w:hanging="284"/>
        <w:rPr>
          <w:rFonts w:eastAsia="MS Gothic"/>
          <w:sz w:val="20"/>
        </w:rPr>
      </w:pPr>
      <w:r w:rsidRPr="00E76F4A">
        <w:rPr>
          <w:rFonts w:eastAsia="MS Gothic"/>
          <w:sz w:val="20"/>
        </w:rPr>
        <w:t>Victorian platelet wastage remains consistently above national average. We are investigating local factors which</w:t>
      </w:r>
    </w:p>
    <w:p w14:paraId="4FFC6BBE" w14:textId="77777777" w:rsidR="00E76F4A" w:rsidRDefault="00E76F4A" w:rsidP="00E76F4A">
      <w:pPr>
        <w:pStyle w:val="Bullet1"/>
        <w:numPr>
          <w:ilvl w:val="0"/>
          <w:numId w:val="0"/>
        </w:numPr>
        <w:ind w:left="284" w:hanging="284"/>
        <w:rPr>
          <w:rFonts w:eastAsia="MS Gothic"/>
          <w:sz w:val="20"/>
        </w:rPr>
      </w:pPr>
      <w:r w:rsidRPr="00E76F4A">
        <w:rPr>
          <w:rFonts w:eastAsia="MS Gothic"/>
          <w:sz w:val="20"/>
        </w:rPr>
        <w:t>are influencing our higher wastage and looking to mitigate these factors where possible. We appreciate health</w:t>
      </w:r>
    </w:p>
    <w:p w14:paraId="53EDC8A7" w14:textId="77777777" w:rsidR="00E76F4A" w:rsidRDefault="00E76F4A" w:rsidP="00E76F4A">
      <w:pPr>
        <w:pStyle w:val="Bullet1"/>
        <w:numPr>
          <w:ilvl w:val="0"/>
          <w:numId w:val="0"/>
        </w:numPr>
        <w:ind w:left="284" w:hanging="284"/>
        <w:rPr>
          <w:rFonts w:eastAsia="MS Gothic"/>
          <w:sz w:val="20"/>
        </w:rPr>
      </w:pPr>
      <w:r w:rsidRPr="00E76F4A">
        <w:rPr>
          <w:rFonts w:eastAsia="MS Gothic"/>
          <w:sz w:val="20"/>
        </w:rPr>
        <w:t>services and transfusion laboratories continuing to monitor inventory levels and ordering practices to help reduce</w:t>
      </w:r>
    </w:p>
    <w:p w14:paraId="264EAFCF" w14:textId="13B40D32" w:rsidR="00E76F4A" w:rsidRPr="00E76F4A" w:rsidRDefault="00E76F4A" w:rsidP="00E76F4A">
      <w:pPr>
        <w:pStyle w:val="Bullet1"/>
        <w:numPr>
          <w:ilvl w:val="0"/>
          <w:numId w:val="0"/>
        </w:numPr>
        <w:ind w:left="284" w:hanging="284"/>
        <w:rPr>
          <w:rFonts w:eastAsia="MS Gothic"/>
          <w:sz w:val="20"/>
        </w:rPr>
      </w:pPr>
      <w:r w:rsidRPr="00E76F4A">
        <w:rPr>
          <w:rFonts w:eastAsia="MS Gothic"/>
          <w:sz w:val="20"/>
        </w:rPr>
        <w:t>platelet waste, particularly considering the ongoing platelet shortages.</w:t>
      </w:r>
      <w:r>
        <w:rPr>
          <w:rFonts w:eastAsia="MS Gothic"/>
          <w:sz w:val="20"/>
        </w:rPr>
        <w:t xml:space="preserve"> (See graph 2 below)</w:t>
      </w:r>
    </w:p>
    <w:p w14:paraId="2CB558FD" w14:textId="511E1632" w:rsidR="00E76F4A" w:rsidRDefault="00E76F4A" w:rsidP="00E76F4A">
      <w:pPr>
        <w:pStyle w:val="Bullet1"/>
        <w:numPr>
          <w:ilvl w:val="0"/>
          <w:numId w:val="0"/>
        </w:numPr>
        <w:rPr>
          <w:rFonts w:eastAsia="MS Gothic"/>
          <w:sz w:val="20"/>
        </w:rPr>
      </w:pPr>
    </w:p>
    <w:p w14:paraId="0A466584" w14:textId="49B13B44" w:rsidR="00731459" w:rsidRDefault="00731459" w:rsidP="00E76F4A">
      <w:pPr>
        <w:pStyle w:val="Bullet1"/>
        <w:numPr>
          <w:ilvl w:val="0"/>
          <w:numId w:val="0"/>
        </w:numPr>
        <w:rPr>
          <w:rFonts w:eastAsia="MS Gothic"/>
          <w:sz w:val="20"/>
        </w:rPr>
      </w:pPr>
    </w:p>
    <w:p w14:paraId="2F3B7007" w14:textId="16458B98" w:rsidR="00731459" w:rsidRDefault="00731459" w:rsidP="00E76F4A">
      <w:pPr>
        <w:pStyle w:val="Bullet1"/>
        <w:numPr>
          <w:ilvl w:val="0"/>
          <w:numId w:val="0"/>
        </w:numPr>
        <w:rPr>
          <w:rFonts w:eastAsia="MS Gothic"/>
          <w:sz w:val="20"/>
        </w:rPr>
      </w:pPr>
    </w:p>
    <w:p w14:paraId="139D315C" w14:textId="6B648DDC" w:rsidR="00214518" w:rsidRPr="00214518" w:rsidRDefault="00731459" w:rsidP="00731459">
      <w:pPr>
        <w:pStyle w:val="Bullet1"/>
        <w:numPr>
          <w:ilvl w:val="0"/>
          <w:numId w:val="0"/>
        </w:numPr>
        <w:rPr>
          <w:rFonts w:eastAsia="MS Gothic"/>
          <w:sz w:val="20"/>
        </w:rPr>
      </w:pPr>
      <w:r>
        <w:rPr>
          <w:rFonts w:eastAsia="MS Gothic"/>
          <w:sz w:val="20"/>
        </w:rPr>
        <w:lastRenderedPageBreak/>
        <w:t>Graph 1. RBC wastage, Victoria</w:t>
      </w:r>
      <w:r w:rsidR="00214518">
        <w:rPr>
          <w:rFonts w:eastAsia="MS Gothic"/>
          <w:noProof/>
          <w:sz w:val="20"/>
        </w:rPr>
        <w:drawing>
          <wp:inline distT="0" distB="0" distL="0" distR="0" wp14:anchorId="4D0060A5" wp14:editId="1873EC2D">
            <wp:extent cx="6492875" cy="32918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2875" cy="3291840"/>
                    </a:xfrm>
                    <a:prstGeom prst="rect">
                      <a:avLst/>
                    </a:prstGeom>
                    <a:noFill/>
                  </pic:spPr>
                </pic:pic>
              </a:graphicData>
            </a:graphic>
          </wp:inline>
        </w:drawing>
      </w:r>
    </w:p>
    <w:p w14:paraId="1C63D933" w14:textId="34073198" w:rsidR="0015033D" w:rsidRDefault="0015033D" w:rsidP="0015033D">
      <w:pPr>
        <w:spacing w:after="0" w:line="240" w:lineRule="auto"/>
        <w:rPr>
          <w:rFonts w:cs="Arial"/>
          <w:sz w:val="20"/>
        </w:rPr>
      </w:pPr>
    </w:p>
    <w:p w14:paraId="13067302" w14:textId="65C8C383" w:rsidR="00731459" w:rsidRPr="0015033D" w:rsidRDefault="00731459" w:rsidP="0015033D">
      <w:pPr>
        <w:spacing w:after="0" w:line="240" w:lineRule="auto"/>
        <w:rPr>
          <w:rFonts w:cs="Arial"/>
          <w:sz w:val="20"/>
        </w:rPr>
      </w:pPr>
      <w:r>
        <w:rPr>
          <w:rFonts w:cs="Arial"/>
          <w:sz w:val="20"/>
        </w:rPr>
        <w:t>Graph 2. Platelet wastage, Victoria</w:t>
      </w:r>
    </w:p>
    <w:p w14:paraId="64093842" w14:textId="3E18FD46" w:rsidR="0015033D" w:rsidRPr="0015033D" w:rsidRDefault="003314ED" w:rsidP="0015033D">
      <w:pPr>
        <w:spacing w:after="0" w:line="240" w:lineRule="auto"/>
        <w:rPr>
          <w:rFonts w:cs="Arial"/>
          <w:b/>
          <w:sz w:val="20"/>
        </w:rPr>
      </w:pPr>
      <w:r>
        <w:rPr>
          <w:rFonts w:cs="Arial"/>
          <w:b/>
          <w:noProof/>
          <w:sz w:val="20"/>
        </w:rPr>
        <w:drawing>
          <wp:inline distT="0" distB="0" distL="0" distR="0" wp14:anchorId="26BCAAFB" wp14:editId="6CE8E7FE">
            <wp:extent cx="6492875" cy="3389630"/>
            <wp:effectExtent l="0" t="0" r="317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2875" cy="3389630"/>
                    </a:xfrm>
                    <a:prstGeom prst="rect">
                      <a:avLst/>
                    </a:prstGeom>
                    <a:noFill/>
                  </pic:spPr>
                </pic:pic>
              </a:graphicData>
            </a:graphic>
          </wp:inline>
        </w:drawing>
      </w:r>
    </w:p>
    <w:p w14:paraId="50C035A9" w14:textId="77777777" w:rsidR="0015033D" w:rsidRPr="0015033D" w:rsidRDefault="0015033D" w:rsidP="0015033D">
      <w:pPr>
        <w:keepNext/>
        <w:keepLines/>
        <w:spacing w:before="240" w:after="90" w:line="320" w:lineRule="atLeast"/>
        <w:outlineLvl w:val="1"/>
        <w:rPr>
          <w:rFonts w:eastAsia="Times"/>
          <w:b/>
          <w:color w:val="D50032"/>
          <w:sz w:val="28"/>
          <w:szCs w:val="28"/>
        </w:rPr>
      </w:pPr>
      <w:r w:rsidRPr="0015033D">
        <w:rPr>
          <w:rFonts w:eastAsia="Times"/>
          <w:b/>
          <w:color w:val="D50032"/>
          <w:sz w:val="28"/>
          <w:szCs w:val="28"/>
        </w:rPr>
        <w:t>Blood management summit for scientists</w:t>
      </w:r>
    </w:p>
    <w:p w14:paraId="3A3F3542" w14:textId="77777777" w:rsidR="003314ED" w:rsidRPr="003314ED" w:rsidRDefault="003314ED" w:rsidP="003314ED">
      <w:pPr>
        <w:spacing w:line="270" w:lineRule="atLeast"/>
        <w:rPr>
          <w:rFonts w:eastAsia="Times" w:cs="Arial"/>
          <w:sz w:val="20"/>
        </w:rPr>
      </w:pPr>
      <w:r w:rsidRPr="003314ED">
        <w:rPr>
          <w:rFonts w:eastAsia="Times" w:cs="Arial"/>
          <w:sz w:val="20"/>
        </w:rPr>
        <w:t xml:space="preserve">The annual blood management summit for scientists, offers scientific and local industry updates for our laboratory colleagues across the blood sector. </w:t>
      </w:r>
    </w:p>
    <w:p w14:paraId="25EAEEB5" w14:textId="0D7E106E" w:rsidR="003314ED" w:rsidRPr="003314ED" w:rsidRDefault="0039382E" w:rsidP="003314ED">
      <w:pPr>
        <w:spacing w:line="270" w:lineRule="atLeast"/>
        <w:rPr>
          <w:rFonts w:eastAsia="Times" w:cs="Arial"/>
          <w:sz w:val="20"/>
        </w:rPr>
      </w:pPr>
      <w:r>
        <w:rPr>
          <w:rFonts w:eastAsia="Times" w:cs="Arial"/>
          <w:sz w:val="20"/>
        </w:rPr>
        <w:t>W</w:t>
      </w:r>
      <w:r w:rsidR="003314ED" w:rsidRPr="003314ED">
        <w:rPr>
          <w:rFonts w:eastAsia="Times" w:cs="Arial"/>
          <w:sz w:val="20"/>
        </w:rPr>
        <w:t>e are in the planning p</w:t>
      </w:r>
      <w:r w:rsidR="006223D5">
        <w:rPr>
          <w:rFonts w:eastAsia="Times" w:cs="Arial"/>
          <w:sz w:val="20"/>
        </w:rPr>
        <w:t>hase</w:t>
      </w:r>
      <w:r w:rsidR="003314ED" w:rsidRPr="003314ED">
        <w:rPr>
          <w:rFonts w:eastAsia="Times" w:cs="Arial"/>
          <w:sz w:val="20"/>
        </w:rPr>
        <w:t xml:space="preserve"> for </w:t>
      </w:r>
      <w:r>
        <w:rPr>
          <w:rFonts w:eastAsia="Times" w:cs="Arial"/>
          <w:sz w:val="20"/>
        </w:rPr>
        <w:t xml:space="preserve">the next </w:t>
      </w:r>
      <w:r w:rsidR="003314ED" w:rsidRPr="003314ED">
        <w:rPr>
          <w:rFonts w:eastAsia="Times" w:cs="Arial"/>
          <w:sz w:val="20"/>
        </w:rPr>
        <w:t>meeting</w:t>
      </w:r>
      <w:r>
        <w:rPr>
          <w:rFonts w:eastAsia="Times" w:cs="Arial"/>
          <w:sz w:val="20"/>
        </w:rPr>
        <w:t>, to be held in late 2022</w:t>
      </w:r>
      <w:r w:rsidR="003314ED" w:rsidRPr="003314ED">
        <w:rPr>
          <w:rFonts w:eastAsia="Times" w:cs="Arial"/>
          <w:sz w:val="20"/>
        </w:rPr>
        <w:t xml:space="preserve">. Further information will be circulated closer to the </w:t>
      </w:r>
      <w:r>
        <w:rPr>
          <w:rFonts w:eastAsia="Times" w:cs="Arial"/>
          <w:sz w:val="20"/>
        </w:rPr>
        <w:t>date</w:t>
      </w:r>
      <w:r w:rsidR="003314ED" w:rsidRPr="003314ED">
        <w:rPr>
          <w:rFonts w:eastAsia="Times" w:cs="Arial"/>
          <w:sz w:val="20"/>
        </w:rPr>
        <w:t xml:space="preserve">. </w:t>
      </w:r>
    </w:p>
    <w:p w14:paraId="09D258B3" w14:textId="165A6125" w:rsidR="00214518" w:rsidRPr="0015033D" w:rsidRDefault="00214518" w:rsidP="0015033D">
      <w:pPr>
        <w:spacing w:line="270" w:lineRule="atLeast"/>
        <w:rPr>
          <w:rFonts w:eastAsia="Times" w:cs="Arial"/>
          <w:sz w:val="20"/>
        </w:rPr>
      </w:pPr>
    </w:p>
    <w:p w14:paraId="3BED1702" w14:textId="77777777" w:rsidR="0015033D" w:rsidRDefault="0015033D" w:rsidP="0015033D">
      <w:pPr>
        <w:keepNext/>
        <w:keepLines/>
        <w:spacing w:before="120" w:after="0" w:line="160" w:lineRule="atLeast"/>
        <w:outlineLvl w:val="1"/>
        <w:rPr>
          <w:b/>
          <w:color w:val="D50032"/>
          <w:sz w:val="28"/>
          <w:szCs w:val="28"/>
        </w:rPr>
      </w:pPr>
      <w:r w:rsidRPr="0015033D">
        <w:rPr>
          <w:b/>
          <w:color w:val="D50032"/>
          <w:sz w:val="28"/>
          <w:szCs w:val="28"/>
        </w:rPr>
        <w:lastRenderedPageBreak/>
        <w:t xml:space="preserve">Auditing: </w:t>
      </w:r>
    </w:p>
    <w:p w14:paraId="119880F8" w14:textId="77777777" w:rsidR="0015033D" w:rsidRPr="0015033D" w:rsidRDefault="0015033D" w:rsidP="0015033D">
      <w:pPr>
        <w:keepNext/>
        <w:keepLines/>
        <w:spacing w:before="120" w:after="0" w:line="160" w:lineRule="atLeast"/>
        <w:outlineLvl w:val="1"/>
        <w:rPr>
          <w:b/>
          <w:color w:val="D50032"/>
          <w:sz w:val="28"/>
          <w:szCs w:val="28"/>
        </w:rPr>
      </w:pPr>
      <w:r w:rsidRPr="0015033D">
        <w:rPr>
          <w:rFonts w:eastAsia="MS Gothic"/>
          <w:b/>
          <w:bCs/>
          <w:sz w:val="24"/>
          <w:szCs w:val="26"/>
        </w:rPr>
        <w:t>Survey</w:t>
      </w:r>
      <w:bookmarkStart w:id="0" w:name="_Hlk56599645"/>
      <w:r w:rsidRPr="0015033D">
        <w:rPr>
          <w:rFonts w:eastAsia="MS Gothic"/>
          <w:b/>
          <w:bCs/>
          <w:sz w:val="24"/>
          <w:szCs w:val="26"/>
        </w:rPr>
        <w:t xml:space="preserve"> of electronic medical record implementation</w:t>
      </w:r>
    </w:p>
    <w:p w14:paraId="22986A62" w14:textId="74B49B98" w:rsidR="0015033D" w:rsidRPr="0015033D" w:rsidRDefault="0015033D" w:rsidP="0015033D">
      <w:pPr>
        <w:spacing w:line="270" w:lineRule="atLeast"/>
        <w:rPr>
          <w:rFonts w:eastAsia="Times"/>
          <w:sz w:val="20"/>
        </w:rPr>
      </w:pPr>
      <w:r w:rsidRPr="0015033D">
        <w:rPr>
          <w:rFonts w:eastAsia="Times"/>
          <w:sz w:val="20"/>
        </w:rPr>
        <w:t>The 2021 audit was a survey of health services experience of blood management using an electronic medical record (EMR)</w:t>
      </w:r>
      <w:r w:rsidR="0039382E">
        <w:rPr>
          <w:rFonts w:eastAsia="Times"/>
          <w:sz w:val="20"/>
        </w:rPr>
        <w:t xml:space="preserve"> related to blood management and transfusion practice</w:t>
      </w:r>
      <w:r w:rsidRPr="0015033D">
        <w:rPr>
          <w:rFonts w:eastAsia="Times"/>
          <w:sz w:val="20"/>
        </w:rPr>
        <w:t xml:space="preserve">.  </w:t>
      </w:r>
      <w:r w:rsidR="00D822BE" w:rsidRPr="006223D5">
        <w:rPr>
          <w:rFonts w:eastAsia="Times"/>
          <w:sz w:val="20"/>
        </w:rPr>
        <w:t xml:space="preserve">The report </w:t>
      </w:r>
      <w:r w:rsidR="0039382E" w:rsidRPr="006223D5">
        <w:rPr>
          <w:rFonts w:eastAsia="Times"/>
          <w:sz w:val="20"/>
        </w:rPr>
        <w:t xml:space="preserve">along </w:t>
      </w:r>
      <w:r w:rsidR="00D822BE" w:rsidRPr="006223D5">
        <w:rPr>
          <w:rFonts w:eastAsia="Times"/>
          <w:sz w:val="20"/>
        </w:rPr>
        <w:t xml:space="preserve">with individual health service data will be </w:t>
      </w:r>
      <w:r w:rsidR="0039382E" w:rsidRPr="006223D5">
        <w:rPr>
          <w:rFonts w:eastAsia="Times"/>
          <w:sz w:val="20"/>
        </w:rPr>
        <w:t xml:space="preserve">forwarded </w:t>
      </w:r>
      <w:r w:rsidR="00D822BE" w:rsidRPr="006223D5">
        <w:rPr>
          <w:rFonts w:eastAsia="Times"/>
          <w:sz w:val="20"/>
        </w:rPr>
        <w:t xml:space="preserve">to health services </w:t>
      </w:r>
      <w:r w:rsidR="0039382E" w:rsidRPr="006223D5">
        <w:rPr>
          <w:rFonts w:eastAsia="Times"/>
          <w:sz w:val="20"/>
        </w:rPr>
        <w:t>in August</w:t>
      </w:r>
      <w:r w:rsidRPr="006223D5">
        <w:rPr>
          <w:rFonts w:eastAsia="Times"/>
          <w:sz w:val="20"/>
        </w:rPr>
        <w:t>.</w:t>
      </w:r>
      <w:r w:rsidRPr="0015033D">
        <w:rPr>
          <w:rFonts w:eastAsia="Times"/>
          <w:sz w:val="20"/>
        </w:rPr>
        <w:t xml:space="preserve"> </w:t>
      </w:r>
      <w:r w:rsidR="0039382E">
        <w:rPr>
          <w:rFonts w:eastAsia="Times"/>
          <w:sz w:val="20"/>
        </w:rPr>
        <w:t xml:space="preserve">The report </w:t>
      </w:r>
      <w:r w:rsidR="00D6142A">
        <w:rPr>
          <w:rFonts w:eastAsia="Times"/>
          <w:sz w:val="20"/>
        </w:rPr>
        <w:t xml:space="preserve">provides a comprehensive analysis of the data, </w:t>
      </w:r>
      <w:r w:rsidR="0039382E">
        <w:rPr>
          <w:rFonts w:eastAsia="Times"/>
          <w:sz w:val="20"/>
        </w:rPr>
        <w:t>features aggregate (non-identifiable) data from contributing health services and recommendations for best practice</w:t>
      </w:r>
      <w:r w:rsidR="00D6142A">
        <w:rPr>
          <w:rFonts w:eastAsia="Times"/>
          <w:sz w:val="20"/>
        </w:rPr>
        <w:t xml:space="preserve">. A copy of the report can be found at: </w:t>
      </w:r>
      <w:hyperlink r:id="rId17" w:history="1">
        <w:r w:rsidR="00D6142A">
          <w:rPr>
            <w:rStyle w:val="Hyperlink"/>
            <w:rFonts w:eastAsia="MS Gothic"/>
          </w:rPr>
          <w:t>Audit Reports (health.vic.gov.au)</w:t>
        </w:r>
      </w:hyperlink>
      <w:r w:rsidR="00D6142A">
        <w:t>.</w:t>
      </w:r>
    </w:p>
    <w:p w14:paraId="4C360599" w14:textId="77777777" w:rsidR="0015033D" w:rsidRPr="0015033D" w:rsidRDefault="0015033D" w:rsidP="0015033D">
      <w:pPr>
        <w:keepNext/>
        <w:keepLines/>
        <w:spacing w:before="280"/>
        <w:outlineLvl w:val="2"/>
        <w:rPr>
          <w:rFonts w:eastAsia="MS Gothic"/>
          <w:b/>
          <w:bCs/>
          <w:sz w:val="24"/>
          <w:szCs w:val="26"/>
        </w:rPr>
      </w:pPr>
      <w:r w:rsidRPr="0015033D">
        <w:rPr>
          <w:rFonts w:eastAsia="MS Gothic"/>
          <w:b/>
          <w:bCs/>
          <w:sz w:val="24"/>
          <w:szCs w:val="26"/>
        </w:rPr>
        <w:t>Consent audit</w:t>
      </w:r>
    </w:p>
    <w:p w14:paraId="4F8189CF" w14:textId="772C2325" w:rsidR="0015033D" w:rsidRPr="0015033D" w:rsidRDefault="0015033D" w:rsidP="0015033D">
      <w:pPr>
        <w:spacing w:line="270" w:lineRule="atLeast"/>
        <w:rPr>
          <w:rFonts w:eastAsia="Times"/>
          <w:sz w:val="20"/>
        </w:rPr>
      </w:pPr>
      <w:bookmarkStart w:id="1" w:name="_Hlk109997638"/>
      <w:bookmarkStart w:id="2" w:name="_Hlk109997712"/>
      <w:r w:rsidRPr="0015033D">
        <w:rPr>
          <w:rFonts w:eastAsia="Times"/>
          <w:sz w:val="20"/>
        </w:rPr>
        <w:t xml:space="preserve">This year </w:t>
      </w:r>
      <w:r w:rsidR="00D6142A">
        <w:rPr>
          <w:rFonts w:eastAsia="Times"/>
          <w:sz w:val="20"/>
        </w:rPr>
        <w:t xml:space="preserve">the </w:t>
      </w:r>
      <w:r w:rsidRPr="0015033D">
        <w:rPr>
          <w:rFonts w:eastAsia="Times"/>
          <w:sz w:val="20"/>
        </w:rPr>
        <w:t>Blood Matters</w:t>
      </w:r>
      <w:r w:rsidR="00D6142A">
        <w:rPr>
          <w:rFonts w:eastAsia="Times"/>
          <w:sz w:val="20"/>
        </w:rPr>
        <w:t xml:space="preserve"> audit is on </w:t>
      </w:r>
      <w:r w:rsidRPr="0015033D">
        <w:rPr>
          <w:rFonts w:eastAsia="Times"/>
          <w:sz w:val="20"/>
        </w:rPr>
        <w:t>blood transfusion consent</w:t>
      </w:r>
      <w:r w:rsidR="00102BCD">
        <w:rPr>
          <w:rFonts w:eastAsia="Times"/>
          <w:sz w:val="20"/>
        </w:rPr>
        <w:t xml:space="preserve">. It consists of </w:t>
      </w:r>
      <w:r w:rsidRPr="0015033D">
        <w:rPr>
          <w:rFonts w:eastAsia="Times"/>
          <w:sz w:val="20"/>
        </w:rPr>
        <w:t xml:space="preserve">two parts: part one </w:t>
      </w:r>
      <w:r w:rsidR="00102BCD">
        <w:rPr>
          <w:rFonts w:eastAsia="Times"/>
          <w:sz w:val="20"/>
        </w:rPr>
        <w:t>is a</w:t>
      </w:r>
      <w:r w:rsidR="00D6142A">
        <w:rPr>
          <w:rFonts w:eastAsia="Times"/>
          <w:sz w:val="20"/>
        </w:rPr>
        <w:t xml:space="preserve"> </w:t>
      </w:r>
      <w:r w:rsidRPr="0015033D">
        <w:rPr>
          <w:rFonts w:eastAsia="Times"/>
          <w:sz w:val="20"/>
        </w:rPr>
        <w:t>policy</w:t>
      </w:r>
      <w:r w:rsidR="00D6142A">
        <w:rPr>
          <w:rFonts w:eastAsia="Times"/>
          <w:sz w:val="20"/>
        </w:rPr>
        <w:t xml:space="preserve"> survey</w:t>
      </w:r>
      <w:r w:rsidRPr="0015033D">
        <w:rPr>
          <w:rFonts w:eastAsia="Times"/>
          <w:sz w:val="20"/>
        </w:rPr>
        <w:t xml:space="preserve">, part two a </w:t>
      </w:r>
      <w:r w:rsidR="00D6142A">
        <w:rPr>
          <w:rFonts w:eastAsia="Times"/>
          <w:sz w:val="20"/>
        </w:rPr>
        <w:t xml:space="preserve">retrospective </w:t>
      </w:r>
      <w:r w:rsidRPr="0015033D">
        <w:rPr>
          <w:rFonts w:eastAsia="Times"/>
          <w:sz w:val="20"/>
        </w:rPr>
        <w:t xml:space="preserve">medical record audit of consent documentation </w:t>
      </w:r>
      <w:r w:rsidR="00D6142A">
        <w:rPr>
          <w:rFonts w:eastAsia="Times"/>
          <w:sz w:val="20"/>
        </w:rPr>
        <w:t>for up to 30 patients who received a blood component transfusion</w:t>
      </w:r>
      <w:r w:rsidRPr="0015033D">
        <w:rPr>
          <w:rFonts w:eastAsia="Times"/>
          <w:sz w:val="20"/>
        </w:rPr>
        <w:t xml:space="preserve">. This audit was last completed in 2012. </w:t>
      </w:r>
      <w:r w:rsidR="00D822BE">
        <w:rPr>
          <w:rFonts w:eastAsia="Times"/>
          <w:sz w:val="20"/>
        </w:rPr>
        <w:t xml:space="preserve"> Data collection is open from 27 June to 12 August</w:t>
      </w:r>
      <w:bookmarkEnd w:id="1"/>
      <w:r w:rsidR="00D822BE">
        <w:rPr>
          <w:rFonts w:eastAsia="Times"/>
          <w:sz w:val="20"/>
        </w:rPr>
        <w:t>.</w:t>
      </w:r>
    </w:p>
    <w:p w14:paraId="3790B220" w14:textId="77777777" w:rsidR="0015033D" w:rsidRPr="0015033D" w:rsidRDefault="0015033D" w:rsidP="0015033D">
      <w:pPr>
        <w:keepNext/>
        <w:keepLines/>
        <w:spacing w:before="240" w:after="90" w:line="320" w:lineRule="atLeast"/>
        <w:outlineLvl w:val="1"/>
        <w:rPr>
          <w:b/>
          <w:color w:val="D50032"/>
          <w:sz w:val="28"/>
          <w:szCs w:val="28"/>
        </w:rPr>
      </w:pPr>
      <w:bookmarkStart w:id="3" w:name="_Hlk78267965"/>
      <w:bookmarkEnd w:id="0"/>
      <w:bookmarkEnd w:id="2"/>
      <w:r w:rsidRPr="0015033D">
        <w:rPr>
          <w:b/>
          <w:color w:val="D50032"/>
          <w:sz w:val="28"/>
          <w:szCs w:val="28"/>
        </w:rPr>
        <w:t>Serious transfusion incident reporting (STIR) system</w:t>
      </w:r>
    </w:p>
    <w:p w14:paraId="7554A921" w14:textId="5D4298B0" w:rsidR="00D822BE" w:rsidRDefault="00D822BE" w:rsidP="0015033D">
      <w:pPr>
        <w:spacing w:line="270" w:lineRule="atLeast"/>
        <w:rPr>
          <w:rFonts w:eastAsia="Times" w:cs="Arial"/>
          <w:sz w:val="20"/>
        </w:rPr>
      </w:pPr>
      <w:bookmarkStart w:id="4" w:name="_Hlk78268332"/>
      <w:bookmarkEnd w:id="3"/>
      <w:r>
        <w:rPr>
          <w:rFonts w:eastAsia="Times" w:cs="Arial"/>
          <w:sz w:val="20"/>
        </w:rPr>
        <w:t>STIR continues to receive</w:t>
      </w:r>
      <w:r w:rsidR="00CD2490">
        <w:rPr>
          <w:rFonts w:eastAsia="Times" w:cs="Arial"/>
          <w:sz w:val="20"/>
        </w:rPr>
        <w:t xml:space="preserve"> and validate</w:t>
      </w:r>
      <w:r>
        <w:rPr>
          <w:rFonts w:eastAsia="Times" w:cs="Arial"/>
          <w:sz w:val="20"/>
        </w:rPr>
        <w:t xml:space="preserve"> reports of transfusion reactions, incidents and near miss events related to transfusion</w:t>
      </w:r>
      <w:r w:rsidR="00CD2490">
        <w:rPr>
          <w:rFonts w:eastAsia="Times" w:cs="Arial"/>
          <w:sz w:val="20"/>
        </w:rPr>
        <w:t xml:space="preserve"> from health services. Much of this work is undertaken by the STIR Expert Group, medical, </w:t>
      </w:r>
      <w:proofErr w:type="gramStart"/>
      <w:r w:rsidR="00CD2490">
        <w:rPr>
          <w:rFonts w:eastAsia="Times" w:cs="Arial"/>
          <w:sz w:val="20"/>
        </w:rPr>
        <w:t>nursing</w:t>
      </w:r>
      <w:proofErr w:type="gramEnd"/>
      <w:r w:rsidR="00CD2490">
        <w:rPr>
          <w:rFonts w:eastAsia="Times" w:cs="Arial"/>
          <w:sz w:val="20"/>
        </w:rPr>
        <w:t xml:space="preserve"> and scientific staff with an interest and knowledge of transfusion. This work is performed in addition to their own </w:t>
      </w:r>
      <w:r w:rsidR="00731459">
        <w:rPr>
          <w:rFonts w:eastAsia="Times" w:cs="Arial"/>
          <w:sz w:val="20"/>
        </w:rPr>
        <w:t>workload,</w:t>
      </w:r>
      <w:r w:rsidR="00CD2490">
        <w:rPr>
          <w:rFonts w:eastAsia="Times" w:cs="Arial"/>
          <w:sz w:val="20"/>
        </w:rPr>
        <w:t xml:space="preserve"> and we appreciate their ongoing support and direction.</w:t>
      </w:r>
    </w:p>
    <w:p w14:paraId="14606617" w14:textId="7FD1272B" w:rsidR="00CD2490" w:rsidRDefault="00CD2490" w:rsidP="0015033D">
      <w:pPr>
        <w:spacing w:line="270" w:lineRule="atLeast"/>
        <w:rPr>
          <w:rFonts w:eastAsia="Times" w:cs="Arial"/>
          <w:sz w:val="20"/>
        </w:rPr>
      </w:pPr>
      <w:r w:rsidRPr="00CD2490">
        <w:rPr>
          <w:rFonts w:eastAsia="Times" w:cs="Arial"/>
          <w:sz w:val="20"/>
        </w:rPr>
        <w:t>STIR has recently reviewed its reporting definitions and compared these with national and international programs.</w:t>
      </w:r>
      <w:r>
        <w:rPr>
          <w:rFonts w:eastAsia="Times" w:cs="Arial"/>
          <w:sz w:val="20"/>
        </w:rPr>
        <w:t xml:space="preserve"> As a result</w:t>
      </w:r>
      <w:r w:rsidR="00A764BD">
        <w:rPr>
          <w:rFonts w:eastAsia="Times" w:cs="Arial"/>
          <w:sz w:val="20"/>
        </w:rPr>
        <w:t>,</w:t>
      </w:r>
      <w:r>
        <w:rPr>
          <w:rFonts w:eastAsia="Times" w:cs="Arial"/>
          <w:sz w:val="20"/>
        </w:rPr>
        <w:t xml:space="preserve"> there has been a change to the reporting criteria for febrile non-haemolytic transfusion reactions.</w:t>
      </w:r>
    </w:p>
    <w:p w14:paraId="21505FED" w14:textId="235A8563" w:rsidR="00CD2490" w:rsidRDefault="00CD2490" w:rsidP="0015033D">
      <w:pPr>
        <w:spacing w:line="270" w:lineRule="atLeast"/>
        <w:rPr>
          <w:rFonts w:eastAsia="Times" w:cs="Arial"/>
          <w:sz w:val="20"/>
        </w:rPr>
      </w:pPr>
      <w:r>
        <w:rPr>
          <w:rFonts w:eastAsia="Times" w:cs="Arial"/>
          <w:sz w:val="20"/>
        </w:rPr>
        <w:t>The new reporting criteria for STIR (different to criteria for reporting a reaction within a health service) is:</w:t>
      </w:r>
    </w:p>
    <w:p w14:paraId="0DE4448B" w14:textId="77777777" w:rsidR="00A764BD" w:rsidRPr="00A764BD" w:rsidRDefault="00A764BD" w:rsidP="00A764BD">
      <w:pPr>
        <w:spacing w:line="270" w:lineRule="atLeast"/>
        <w:rPr>
          <w:rFonts w:eastAsia="Times" w:cs="Arial"/>
          <w:sz w:val="20"/>
        </w:rPr>
      </w:pPr>
      <w:r w:rsidRPr="00A764BD">
        <w:rPr>
          <w:rFonts w:eastAsia="Times" w:cs="Arial"/>
          <w:sz w:val="20"/>
        </w:rPr>
        <w:t>Fever (</w:t>
      </w:r>
      <w:r w:rsidRPr="00A764BD">
        <w:rPr>
          <w:rFonts w:eastAsia="Times" w:cs="Arial"/>
          <w:sz w:val="20"/>
          <w:u w:val="single"/>
        </w:rPr>
        <w:t>&gt;</w:t>
      </w:r>
      <w:r w:rsidRPr="00A764BD">
        <w:rPr>
          <w:rFonts w:eastAsia="Times" w:cs="Arial"/>
          <w:sz w:val="20"/>
        </w:rPr>
        <w:t xml:space="preserve"> 39°C or a change of 2°C above baseline), occurring during or within four hours of the transfusion with one or more of the following: </w:t>
      </w:r>
    </w:p>
    <w:p w14:paraId="09263C80" w14:textId="77777777" w:rsidR="00A764BD" w:rsidRPr="00A764BD" w:rsidRDefault="00A764BD" w:rsidP="00A764BD">
      <w:pPr>
        <w:spacing w:line="270" w:lineRule="atLeast"/>
        <w:rPr>
          <w:rFonts w:eastAsia="Times" w:cs="Arial"/>
          <w:sz w:val="20"/>
        </w:rPr>
      </w:pPr>
      <w:r w:rsidRPr="00A764BD">
        <w:rPr>
          <w:rFonts w:eastAsia="Times" w:cs="Arial"/>
          <w:sz w:val="20"/>
        </w:rPr>
        <w:t xml:space="preserve">• chills/rigor </w:t>
      </w:r>
    </w:p>
    <w:p w14:paraId="1AEBB03A" w14:textId="77777777" w:rsidR="00A764BD" w:rsidRPr="00A764BD" w:rsidRDefault="00A764BD" w:rsidP="00A764BD">
      <w:pPr>
        <w:spacing w:line="270" w:lineRule="atLeast"/>
        <w:rPr>
          <w:rFonts w:eastAsia="Times" w:cs="Arial"/>
          <w:sz w:val="20"/>
        </w:rPr>
      </w:pPr>
      <w:r w:rsidRPr="00A764BD">
        <w:rPr>
          <w:rFonts w:eastAsia="Times" w:cs="Arial"/>
          <w:sz w:val="20"/>
        </w:rPr>
        <w:t xml:space="preserve">• headache </w:t>
      </w:r>
    </w:p>
    <w:p w14:paraId="50AC7E2B" w14:textId="5EE8779F" w:rsidR="0015033D" w:rsidRPr="0015033D" w:rsidRDefault="00A764BD" w:rsidP="0015033D">
      <w:pPr>
        <w:spacing w:line="270" w:lineRule="atLeast"/>
        <w:rPr>
          <w:rFonts w:eastAsia="Times" w:cs="Arial"/>
          <w:sz w:val="20"/>
        </w:rPr>
      </w:pPr>
      <w:r w:rsidRPr="00A764BD">
        <w:rPr>
          <w:rFonts w:eastAsia="Times" w:cs="Arial"/>
          <w:sz w:val="20"/>
        </w:rPr>
        <w:t>• nausea/vomiting</w:t>
      </w:r>
    </w:p>
    <w:p w14:paraId="1433BB7A" w14:textId="4E61EA3D" w:rsidR="00EB54FA" w:rsidRDefault="00EB54FA" w:rsidP="0015033D">
      <w:pPr>
        <w:spacing w:line="270" w:lineRule="atLeast"/>
        <w:rPr>
          <w:rFonts w:eastAsia="Times" w:cs="Arial"/>
          <w:sz w:val="20"/>
        </w:rPr>
      </w:pPr>
      <w:r w:rsidRPr="00102BCD">
        <w:rPr>
          <w:rFonts w:eastAsia="Times" w:cs="Arial"/>
          <w:b/>
          <w:bCs/>
          <w:sz w:val="20"/>
        </w:rPr>
        <w:t>Please note</w:t>
      </w:r>
      <w:r>
        <w:rPr>
          <w:rFonts w:eastAsia="Times" w:cs="Arial"/>
          <w:sz w:val="20"/>
        </w:rPr>
        <w:t xml:space="preserve"> that the threshold for health service management and investigation of patients with a suspected transfusion reaction should remain unchanged. This change is for consistency of </w:t>
      </w:r>
      <w:r w:rsidR="00745839">
        <w:rPr>
          <w:rFonts w:eastAsia="Times" w:cs="Arial"/>
          <w:sz w:val="20"/>
        </w:rPr>
        <w:t>n</w:t>
      </w:r>
      <w:r>
        <w:rPr>
          <w:rFonts w:eastAsia="Times" w:cs="Arial"/>
          <w:sz w:val="20"/>
        </w:rPr>
        <w:t>ationally recognised reporting of</w:t>
      </w:r>
      <w:r w:rsidR="00C677C0">
        <w:rPr>
          <w:rFonts w:eastAsia="Times" w:cs="Arial"/>
          <w:sz w:val="20"/>
        </w:rPr>
        <w:t xml:space="preserve"> </w:t>
      </w:r>
      <w:r>
        <w:rPr>
          <w:rFonts w:eastAsia="Times" w:cs="Arial"/>
          <w:sz w:val="20"/>
        </w:rPr>
        <w:t xml:space="preserve">serious </w:t>
      </w:r>
      <w:r w:rsidR="00C677C0">
        <w:rPr>
          <w:rFonts w:eastAsia="Times" w:cs="Arial"/>
          <w:sz w:val="20"/>
        </w:rPr>
        <w:t>reactions</w:t>
      </w:r>
      <w:r>
        <w:rPr>
          <w:rFonts w:eastAsia="Times" w:cs="Arial"/>
          <w:sz w:val="20"/>
        </w:rPr>
        <w:t xml:space="preserve"> only </w:t>
      </w:r>
    </w:p>
    <w:p w14:paraId="047125EB" w14:textId="3D58D6C3" w:rsidR="0015033D" w:rsidRPr="0015033D" w:rsidRDefault="0015033D" w:rsidP="0015033D">
      <w:pPr>
        <w:spacing w:line="270" w:lineRule="atLeast"/>
        <w:rPr>
          <w:rFonts w:eastAsia="Times" w:cs="Arial"/>
          <w:sz w:val="20"/>
        </w:rPr>
      </w:pPr>
      <w:r w:rsidRPr="0015033D">
        <w:rPr>
          <w:rFonts w:eastAsia="Times" w:cs="Arial"/>
          <w:sz w:val="20"/>
        </w:rPr>
        <w:t>The 2020-21 annual report is currently under development and will be sent with individual health service reports of investigations received when final.</w:t>
      </w:r>
    </w:p>
    <w:p w14:paraId="56431097" w14:textId="65E05C4D" w:rsidR="00731459" w:rsidRPr="0015033D" w:rsidRDefault="0015033D" w:rsidP="0015033D">
      <w:pPr>
        <w:spacing w:after="240" w:line="270" w:lineRule="atLeast"/>
        <w:rPr>
          <w:rFonts w:eastAsia="Times" w:cs="Arial"/>
          <w:sz w:val="20"/>
        </w:rPr>
      </w:pPr>
      <w:r w:rsidRPr="0015033D">
        <w:rPr>
          <w:rFonts w:eastAsia="Times" w:cs="Arial"/>
          <w:sz w:val="20"/>
        </w:rPr>
        <w:t xml:space="preserve">For any health service in Victoria, Tasmania, Northern Territory or Australian Capital Territory not currently reporting to STIR, please contact Blood Matters at: </w:t>
      </w:r>
      <w:hyperlink r:id="rId18" w:history="1">
        <w:r w:rsidRPr="0015033D">
          <w:rPr>
            <w:rFonts w:eastAsia="Times" w:cs="Arial"/>
            <w:color w:val="0072CE"/>
            <w:sz w:val="20"/>
            <w:u w:val="dotted"/>
          </w:rPr>
          <w:t>Bloodmatters@redcrossblood.org.au</w:t>
        </w:r>
      </w:hyperlink>
      <w:r w:rsidRPr="0015033D">
        <w:rPr>
          <w:rFonts w:eastAsia="Times" w:cs="Arial"/>
          <w:sz w:val="20"/>
        </w:rPr>
        <w:t xml:space="preserve"> if you wish to participate.</w:t>
      </w:r>
      <w:bookmarkEnd w:id="4"/>
    </w:p>
    <w:p w14:paraId="32AA4A43" w14:textId="77777777" w:rsidR="0015033D" w:rsidRPr="0015033D" w:rsidRDefault="0015033D" w:rsidP="0015033D">
      <w:pPr>
        <w:spacing w:after="0" w:line="270" w:lineRule="atLeast"/>
        <w:rPr>
          <w:b/>
          <w:color w:val="D50032"/>
          <w:sz w:val="28"/>
          <w:szCs w:val="28"/>
        </w:rPr>
      </w:pPr>
      <w:r w:rsidRPr="0015033D">
        <w:rPr>
          <w:b/>
          <w:color w:val="D50032"/>
          <w:sz w:val="28"/>
          <w:szCs w:val="28"/>
        </w:rPr>
        <w:t>Blood Matters Project Nurse – Subcutaneous immunoglobulin (SCIg) implementation project</w:t>
      </w:r>
    </w:p>
    <w:p w14:paraId="0C1D20B5" w14:textId="71762C57" w:rsidR="0015033D" w:rsidRPr="0015033D" w:rsidRDefault="00B27705" w:rsidP="0015033D">
      <w:pPr>
        <w:spacing w:line="270" w:lineRule="atLeast"/>
        <w:rPr>
          <w:rFonts w:eastAsia="MS Mincho" w:cs="Arial"/>
          <w:sz w:val="20"/>
        </w:rPr>
      </w:pPr>
      <w:r>
        <w:rPr>
          <w:rFonts w:cs="Arial"/>
          <w:sz w:val="20"/>
          <w:lang w:eastAsia="en-AU"/>
        </w:rPr>
        <w:t xml:space="preserve">The number of patients having treatment with SCIg is slowly increasing. </w:t>
      </w:r>
      <w:r w:rsidR="0015033D" w:rsidRPr="0015033D">
        <w:rPr>
          <w:rFonts w:eastAsia="MS Mincho" w:cs="Arial"/>
          <w:sz w:val="20"/>
        </w:rPr>
        <w:t>The current state of SCIg in Victoria:</w:t>
      </w:r>
    </w:p>
    <w:p w14:paraId="547C86EF" w14:textId="4F38083B" w:rsidR="0015033D" w:rsidRPr="0015033D" w:rsidRDefault="0015033D" w:rsidP="0015033D">
      <w:pPr>
        <w:numPr>
          <w:ilvl w:val="0"/>
          <w:numId w:val="40"/>
        </w:numPr>
        <w:spacing w:after="0" w:line="270" w:lineRule="atLeast"/>
        <w:contextualSpacing/>
        <w:rPr>
          <w:rFonts w:eastAsia="MS Mincho" w:cs="Arial"/>
          <w:sz w:val="20"/>
        </w:rPr>
      </w:pPr>
      <w:r w:rsidRPr="0015033D">
        <w:rPr>
          <w:rFonts w:eastAsia="MS Mincho" w:cs="Arial"/>
          <w:sz w:val="20"/>
        </w:rPr>
        <w:t>2</w:t>
      </w:r>
      <w:r w:rsidR="00310589">
        <w:rPr>
          <w:rFonts w:eastAsia="MS Mincho" w:cs="Arial"/>
          <w:sz w:val="20"/>
        </w:rPr>
        <w:t>2</w:t>
      </w:r>
      <w:r w:rsidRPr="0015033D">
        <w:rPr>
          <w:rFonts w:eastAsia="MS Mincho" w:cs="Arial"/>
          <w:sz w:val="20"/>
        </w:rPr>
        <w:t xml:space="preserve"> sites with active programs</w:t>
      </w:r>
    </w:p>
    <w:p w14:paraId="48516E18" w14:textId="11CF1AB4" w:rsidR="0015033D" w:rsidRPr="0015033D" w:rsidRDefault="0015033D" w:rsidP="0015033D">
      <w:pPr>
        <w:numPr>
          <w:ilvl w:val="0"/>
          <w:numId w:val="40"/>
        </w:numPr>
        <w:spacing w:after="0" w:line="240" w:lineRule="auto"/>
        <w:contextualSpacing/>
        <w:rPr>
          <w:rFonts w:eastAsia="MS Mincho" w:cs="Arial"/>
          <w:sz w:val="20"/>
        </w:rPr>
      </w:pPr>
      <w:r w:rsidRPr="0015033D">
        <w:rPr>
          <w:rFonts w:eastAsia="MS Mincho" w:cs="Arial"/>
          <w:sz w:val="20"/>
        </w:rPr>
        <w:t>3</w:t>
      </w:r>
      <w:r w:rsidR="00310589">
        <w:rPr>
          <w:rFonts w:eastAsia="MS Mincho" w:cs="Arial"/>
          <w:sz w:val="20"/>
        </w:rPr>
        <w:t>87</w:t>
      </w:r>
      <w:r w:rsidRPr="0015033D">
        <w:rPr>
          <w:rFonts w:eastAsia="MS Mincho" w:cs="Arial"/>
          <w:sz w:val="20"/>
        </w:rPr>
        <w:t xml:space="preserve"> Victorian patients receiving SCIg (Q</w:t>
      </w:r>
      <w:r w:rsidR="00310589">
        <w:rPr>
          <w:rFonts w:eastAsia="MS Mincho" w:cs="Arial"/>
          <w:sz w:val="20"/>
        </w:rPr>
        <w:t>3</w:t>
      </w:r>
      <w:r w:rsidRPr="0015033D">
        <w:rPr>
          <w:rFonts w:eastAsia="MS Mincho" w:cs="Arial"/>
          <w:sz w:val="20"/>
        </w:rPr>
        <w:t xml:space="preserve"> 2021-2022)</w:t>
      </w:r>
    </w:p>
    <w:p w14:paraId="06304C70" w14:textId="2F3000DE" w:rsidR="00310589" w:rsidRPr="00904B03" w:rsidRDefault="0015033D" w:rsidP="00904B03">
      <w:pPr>
        <w:numPr>
          <w:ilvl w:val="0"/>
          <w:numId w:val="40"/>
        </w:numPr>
        <w:spacing w:after="0" w:line="240" w:lineRule="auto"/>
        <w:contextualSpacing/>
        <w:rPr>
          <w:rFonts w:eastAsia="MS Mincho" w:cs="Arial"/>
          <w:sz w:val="20"/>
        </w:rPr>
      </w:pPr>
      <w:r w:rsidRPr="0015033D">
        <w:rPr>
          <w:rFonts w:eastAsia="MS Mincho" w:cs="Arial"/>
          <w:sz w:val="20"/>
        </w:rPr>
        <w:t>22</w:t>
      </w:r>
      <w:r w:rsidR="00310589">
        <w:rPr>
          <w:rFonts w:eastAsia="MS Mincho" w:cs="Arial"/>
          <w:sz w:val="20"/>
        </w:rPr>
        <w:t>69</w:t>
      </w:r>
      <w:r w:rsidRPr="0015033D">
        <w:rPr>
          <w:rFonts w:eastAsia="MS Mincho" w:cs="Arial"/>
          <w:sz w:val="20"/>
        </w:rPr>
        <w:t xml:space="preserve"> Victorian patients eligible for SCIg by medical diagnosis (Q</w:t>
      </w:r>
      <w:r w:rsidR="00310589">
        <w:rPr>
          <w:rFonts w:eastAsia="MS Mincho" w:cs="Arial"/>
          <w:sz w:val="20"/>
        </w:rPr>
        <w:t>3</w:t>
      </w:r>
      <w:r w:rsidRPr="0015033D">
        <w:rPr>
          <w:rFonts w:eastAsia="MS Mincho" w:cs="Arial"/>
          <w:sz w:val="20"/>
        </w:rPr>
        <w:t xml:space="preserve"> 2021-2022)</w:t>
      </w:r>
      <w:r w:rsidR="00904B03">
        <w:rPr>
          <w:rFonts w:eastAsia="MS Mincho" w:cs="Arial"/>
          <w:sz w:val="20"/>
        </w:rPr>
        <w:t xml:space="preserve"> </w:t>
      </w:r>
    </w:p>
    <w:p w14:paraId="0617E38C" w14:textId="77777777" w:rsidR="00904B03" w:rsidRDefault="00904B03" w:rsidP="0015033D">
      <w:pPr>
        <w:spacing w:line="270" w:lineRule="atLeast"/>
        <w:rPr>
          <w:rFonts w:eastAsia="MS Mincho" w:cs="Arial"/>
          <w:sz w:val="20"/>
        </w:rPr>
      </w:pPr>
    </w:p>
    <w:p w14:paraId="08FB4848" w14:textId="77777777" w:rsidR="00904B03" w:rsidRDefault="00904B03" w:rsidP="0015033D">
      <w:pPr>
        <w:spacing w:line="270" w:lineRule="atLeast"/>
        <w:rPr>
          <w:rFonts w:eastAsia="MS Mincho" w:cs="Arial"/>
          <w:sz w:val="20"/>
        </w:rPr>
      </w:pPr>
      <w:r w:rsidRPr="00904B03">
        <w:rPr>
          <w:rFonts w:eastAsia="MS Mincho" w:cs="Arial"/>
          <w:b/>
          <w:bCs/>
          <w:sz w:val="20"/>
        </w:rPr>
        <w:t>Activities:</w:t>
      </w:r>
      <w:r>
        <w:rPr>
          <w:rFonts w:eastAsia="MS Mincho" w:cs="Arial"/>
          <w:b/>
          <w:bCs/>
          <w:sz w:val="20"/>
        </w:rPr>
        <w:t xml:space="preserve"> </w:t>
      </w:r>
    </w:p>
    <w:p w14:paraId="0EFE64C8" w14:textId="49745C20" w:rsidR="00904B03" w:rsidRDefault="00904B03" w:rsidP="00904B03">
      <w:pPr>
        <w:pStyle w:val="ListParagraph"/>
        <w:numPr>
          <w:ilvl w:val="0"/>
          <w:numId w:val="42"/>
        </w:numPr>
        <w:spacing w:line="270" w:lineRule="atLeast"/>
        <w:rPr>
          <w:rFonts w:eastAsia="MS Mincho" w:cs="Arial"/>
          <w:sz w:val="20"/>
        </w:rPr>
      </w:pPr>
      <w:r>
        <w:rPr>
          <w:rFonts w:eastAsia="MS Mincho" w:cs="Arial"/>
          <w:sz w:val="20"/>
        </w:rPr>
        <w:t>June saw the second SCIg forum for the year which had a focus on travelling with SCIg</w:t>
      </w:r>
      <w:r w:rsidR="00B27705">
        <w:rPr>
          <w:rFonts w:eastAsia="MS Mincho" w:cs="Arial"/>
          <w:sz w:val="20"/>
        </w:rPr>
        <w:t>.</w:t>
      </w:r>
    </w:p>
    <w:p w14:paraId="09FF592E" w14:textId="1CC18A0E" w:rsidR="0073134D" w:rsidRDefault="00904B03" w:rsidP="00904B03">
      <w:pPr>
        <w:pStyle w:val="ListParagraph"/>
        <w:numPr>
          <w:ilvl w:val="0"/>
          <w:numId w:val="42"/>
        </w:numPr>
        <w:spacing w:line="270" w:lineRule="atLeast"/>
        <w:rPr>
          <w:rFonts w:eastAsia="MS Mincho" w:cs="Arial"/>
          <w:sz w:val="20"/>
        </w:rPr>
      </w:pPr>
      <w:r>
        <w:rPr>
          <w:rFonts w:eastAsia="MS Mincho" w:cs="Arial"/>
          <w:sz w:val="20"/>
        </w:rPr>
        <w:lastRenderedPageBreak/>
        <w:t>The next SCIg forum will be held on Wednesday 16</w:t>
      </w:r>
      <w:r w:rsidRPr="003314ED">
        <w:rPr>
          <w:rFonts w:eastAsia="MS Mincho" w:cs="Arial"/>
          <w:sz w:val="20"/>
          <w:vertAlign w:val="superscript"/>
        </w:rPr>
        <w:t>th</w:t>
      </w:r>
      <w:r>
        <w:rPr>
          <w:rFonts w:eastAsia="MS Mincho" w:cs="Arial"/>
          <w:sz w:val="20"/>
        </w:rPr>
        <w:t xml:space="preserve"> November </w:t>
      </w:r>
      <w:r w:rsidR="0073134D">
        <w:rPr>
          <w:rFonts w:eastAsia="MS Mincho" w:cs="Arial"/>
          <w:sz w:val="20"/>
        </w:rPr>
        <w:t xml:space="preserve">and although the full program has still to be finalised there will be a SCIg program update and opportunity for discussion </w:t>
      </w:r>
      <w:r w:rsidR="00D04870">
        <w:rPr>
          <w:rFonts w:eastAsia="MS Mincho" w:cs="Arial"/>
          <w:sz w:val="20"/>
        </w:rPr>
        <w:t>with</w:t>
      </w:r>
      <w:r w:rsidR="0073134D">
        <w:rPr>
          <w:rFonts w:eastAsia="MS Mincho" w:cs="Arial"/>
          <w:sz w:val="20"/>
        </w:rPr>
        <w:t xml:space="preserve"> a question and answers session. </w:t>
      </w:r>
    </w:p>
    <w:p w14:paraId="413BD577" w14:textId="28FE8CF4" w:rsidR="00D04870" w:rsidRDefault="0073134D" w:rsidP="00904B03">
      <w:pPr>
        <w:pStyle w:val="ListParagraph"/>
        <w:numPr>
          <w:ilvl w:val="0"/>
          <w:numId w:val="42"/>
        </w:numPr>
        <w:spacing w:line="270" w:lineRule="atLeast"/>
        <w:rPr>
          <w:rFonts w:eastAsia="MS Mincho" w:cs="Arial"/>
          <w:sz w:val="20"/>
        </w:rPr>
      </w:pPr>
      <w:r>
        <w:rPr>
          <w:rFonts w:eastAsia="MS Mincho" w:cs="Arial"/>
          <w:sz w:val="20"/>
        </w:rPr>
        <w:t>Work</w:t>
      </w:r>
      <w:r w:rsidR="00D04870">
        <w:rPr>
          <w:rFonts w:eastAsia="MS Mincho" w:cs="Arial"/>
          <w:sz w:val="20"/>
        </w:rPr>
        <w:t xml:space="preserve"> is</w:t>
      </w:r>
      <w:r>
        <w:rPr>
          <w:rFonts w:eastAsia="MS Mincho" w:cs="Arial"/>
          <w:sz w:val="20"/>
        </w:rPr>
        <w:t xml:space="preserve"> continu</w:t>
      </w:r>
      <w:r w:rsidR="00D04870">
        <w:rPr>
          <w:rFonts w:eastAsia="MS Mincho" w:cs="Arial"/>
          <w:sz w:val="20"/>
        </w:rPr>
        <w:t>ing</w:t>
      </w:r>
      <w:r>
        <w:rPr>
          <w:rFonts w:eastAsia="MS Mincho" w:cs="Arial"/>
          <w:sz w:val="20"/>
        </w:rPr>
        <w:t xml:space="preserve"> </w:t>
      </w:r>
      <w:r w:rsidR="00D04870">
        <w:rPr>
          <w:rFonts w:eastAsia="MS Mincho" w:cs="Arial"/>
          <w:sz w:val="20"/>
        </w:rPr>
        <w:t>to expand services to offer a sustainable model for private patients</w:t>
      </w:r>
      <w:r w:rsidR="00B27705">
        <w:rPr>
          <w:rFonts w:eastAsia="MS Mincho" w:cs="Arial"/>
          <w:sz w:val="20"/>
        </w:rPr>
        <w:t>.</w:t>
      </w:r>
    </w:p>
    <w:p w14:paraId="04023792" w14:textId="0BB86D2D" w:rsidR="00B27705" w:rsidRDefault="00D04870" w:rsidP="00904B03">
      <w:pPr>
        <w:pStyle w:val="ListParagraph"/>
        <w:numPr>
          <w:ilvl w:val="0"/>
          <w:numId w:val="42"/>
        </w:numPr>
        <w:spacing w:line="270" w:lineRule="atLeast"/>
        <w:rPr>
          <w:rFonts w:eastAsia="MS Mincho" w:cs="Arial"/>
          <w:sz w:val="20"/>
        </w:rPr>
      </w:pPr>
      <w:r>
        <w:rPr>
          <w:rFonts w:eastAsia="MS Mincho" w:cs="Arial"/>
          <w:sz w:val="20"/>
        </w:rPr>
        <w:t xml:space="preserve">A </w:t>
      </w:r>
      <w:r w:rsidR="005C0C87">
        <w:rPr>
          <w:rFonts w:eastAsia="MS Mincho" w:cs="Arial"/>
          <w:sz w:val="20"/>
        </w:rPr>
        <w:t>mailout</w:t>
      </w:r>
      <w:r w:rsidR="00A62997">
        <w:rPr>
          <w:rFonts w:eastAsia="MS Mincho" w:cs="Arial"/>
          <w:sz w:val="20"/>
        </w:rPr>
        <w:t xml:space="preserve"> to neurologists was undertaken</w:t>
      </w:r>
      <w:r w:rsidR="005C0C87">
        <w:rPr>
          <w:rFonts w:eastAsia="MS Mincho" w:cs="Arial"/>
          <w:sz w:val="20"/>
        </w:rPr>
        <w:t xml:space="preserve"> in May</w:t>
      </w:r>
      <w:r w:rsidR="00A62997">
        <w:rPr>
          <w:rFonts w:eastAsia="MS Mincho" w:cs="Arial"/>
          <w:sz w:val="20"/>
        </w:rPr>
        <w:t>. It was</w:t>
      </w:r>
      <w:r w:rsidR="00C677C0">
        <w:rPr>
          <w:rFonts w:eastAsia="MS Mincho" w:cs="Arial"/>
          <w:sz w:val="20"/>
        </w:rPr>
        <w:t xml:space="preserve"> </w:t>
      </w:r>
      <w:r w:rsidR="005C0C87">
        <w:rPr>
          <w:rFonts w:eastAsia="MS Mincho" w:cs="Arial"/>
          <w:sz w:val="20"/>
        </w:rPr>
        <w:t xml:space="preserve">aimed </w:t>
      </w:r>
      <w:r w:rsidR="00C677C0">
        <w:rPr>
          <w:rFonts w:eastAsia="MS Mincho" w:cs="Arial"/>
          <w:sz w:val="20"/>
        </w:rPr>
        <w:t xml:space="preserve">at </w:t>
      </w:r>
      <w:r w:rsidR="005C0C87">
        <w:rPr>
          <w:rFonts w:eastAsia="MS Mincho" w:cs="Arial"/>
          <w:sz w:val="20"/>
        </w:rPr>
        <w:t>rais</w:t>
      </w:r>
      <w:r w:rsidR="00C677C0">
        <w:rPr>
          <w:rFonts w:eastAsia="MS Mincho" w:cs="Arial"/>
          <w:sz w:val="20"/>
        </w:rPr>
        <w:t>ing</w:t>
      </w:r>
      <w:r w:rsidR="005C0C87">
        <w:rPr>
          <w:rFonts w:eastAsia="MS Mincho" w:cs="Arial"/>
          <w:sz w:val="20"/>
        </w:rPr>
        <w:t xml:space="preserve"> awareness of SCIg as a treatment option </w:t>
      </w:r>
      <w:r w:rsidR="00A62997">
        <w:rPr>
          <w:rFonts w:eastAsia="MS Mincho" w:cs="Arial"/>
          <w:sz w:val="20"/>
        </w:rPr>
        <w:t>for patient receiving IVIg for chronic inflammatory demyelinating polyneuropathy (CIDP). Information was provided to assist them</w:t>
      </w:r>
      <w:r w:rsidR="00C677C0">
        <w:rPr>
          <w:rFonts w:eastAsia="MS Mincho" w:cs="Arial"/>
          <w:sz w:val="20"/>
        </w:rPr>
        <w:t xml:space="preserve"> initiate discussions with </w:t>
      </w:r>
      <w:r w:rsidR="00A62997">
        <w:rPr>
          <w:rFonts w:eastAsia="MS Mincho" w:cs="Arial"/>
          <w:sz w:val="20"/>
        </w:rPr>
        <w:t>patients</w:t>
      </w:r>
      <w:r w:rsidR="00B27705">
        <w:rPr>
          <w:rFonts w:eastAsia="MS Mincho" w:cs="Arial"/>
          <w:sz w:val="20"/>
        </w:rPr>
        <w:t>.</w:t>
      </w:r>
      <w:r w:rsidR="005C0C87">
        <w:rPr>
          <w:rFonts w:eastAsia="MS Mincho" w:cs="Arial"/>
          <w:sz w:val="20"/>
        </w:rPr>
        <w:t xml:space="preserve"> </w:t>
      </w:r>
    </w:p>
    <w:p w14:paraId="086860FE" w14:textId="77777777" w:rsidR="0015033D" w:rsidRPr="0015033D" w:rsidRDefault="0015033D" w:rsidP="0015033D">
      <w:pPr>
        <w:spacing w:line="270" w:lineRule="atLeast"/>
        <w:rPr>
          <w:rFonts w:eastAsia="MS Mincho" w:cs="Arial"/>
          <w:sz w:val="20"/>
        </w:rPr>
      </w:pPr>
      <w:r w:rsidRPr="0015033D">
        <w:rPr>
          <w:rFonts w:eastAsia="MS Mincho" w:cs="Arial"/>
          <w:sz w:val="20"/>
        </w:rPr>
        <w:t xml:space="preserve">If you would like more information on SCIg or assistance with commencing a program, or extending your existing program, contact the Blood Matters Project Nurse, Anne Graham via email at: </w:t>
      </w:r>
      <w:hyperlink r:id="rId19" w:history="1">
        <w:r w:rsidRPr="0015033D">
          <w:rPr>
            <w:rFonts w:eastAsia="MS Mincho" w:cs="Arial"/>
            <w:color w:val="0072CE"/>
            <w:sz w:val="20"/>
            <w:u w:val="dotted"/>
          </w:rPr>
          <w:t>angraham@redcrossblood.org.au</w:t>
        </w:r>
      </w:hyperlink>
      <w:r w:rsidRPr="0015033D">
        <w:rPr>
          <w:rFonts w:eastAsia="MS Mincho" w:cs="Arial"/>
          <w:sz w:val="20"/>
        </w:rPr>
        <w:t xml:space="preserve"> </w:t>
      </w:r>
    </w:p>
    <w:p w14:paraId="275D92E4" w14:textId="77777777" w:rsidR="0015033D" w:rsidRPr="0015033D" w:rsidRDefault="0015033D" w:rsidP="0015033D">
      <w:pPr>
        <w:spacing w:line="270" w:lineRule="atLeast"/>
        <w:rPr>
          <w:b/>
          <w:color w:val="D50032"/>
          <w:sz w:val="28"/>
          <w:szCs w:val="28"/>
        </w:rPr>
      </w:pPr>
      <w:r w:rsidRPr="0015033D">
        <w:rPr>
          <w:rFonts w:eastAsia="MS Mincho" w:cs="Arial"/>
          <w:sz w:val="20"/>
        </w:rPr>
        <w:t xml:space="preserve">SCIg implementation tools, resources, and health service SCIg contacts available at: </w:t>
      </w:r>
      <w:hyperlink r:id="rId20" w:history="1">
        <w:r w:rsidRPr="0015033D">
          <w:rPr>
            <w:rFonts w:cs="Arial"/>
            <w:color w:val="0000FF"/>
            <w:sz w:val="20"/>
            <w:u w:val="single"/>
          </w:rPr>
          <w:t>Subcutaneous Immunoglobulin (SCIg) access program (health.vic.gov.au)</w:t>
        </w:r>
      </w:hyperlink>
    </w:p>
    <w:p w14:paraId="4BD90B85" w14:textId="77777777" w:rsidR="0015033D" w:rsidRPr="0015033D" w:rsidRDefault="0015033D" w:rsidP="0015033D">
      <w:pPr>
        <w:keepNext/>
        <w:keepLines/>
        <w:spacing w:before="240" w:after="90" w:line="320" w:lineRule="atLeast"/>
        <w:outlineLvl w:val="1"/>
        <w:rPr>
          <w:b/>
          <w:color w:val="D50032"/>
          <w:sz w:val="28"/>
          <w:szCs w:val="28"/>
        </w:rPr>
      </w:pPr>
      <w:r w:rsidRPr="0015033D">
        <w:rPr>
          <w:b/>
          <w:color w:val="D50032"/>
          <w:sz w:val="28"/>
          <w:szCs w:val="28"/>
        </w:rPr>
        <w:t xml:space="preserve">Blood Matters </w:t>
      </w:r>
      <w:r w:rsidRPr="003314ED">
        <w:rPr>
          <w:b/>
          <w:color w:val="D50032"/>
          <w:sz w:val="28"/>
          <w:szCs w:val="28"/>
        </w:rPr>
        <w:t>forums</w:t>
      </w:r>
      <w:r w:rsidRPr="0015033D">
        <w:rPr>
          <w:b/>
          <w:color w:val="D50032"/>
          <w:sz w:val="28"/>
          <w:szCs w:val="28"/>
        </w:rPr>
        <w:t xml:space="preserve"> </w:t>
      </w:r>
    </w:p>
    <w:p w14:paraId="609BCD39" w14:textId="32848C69" w:rsidR="0015033D" w:rsidRDefault="0015033D" w:rsidP="0015033D">
      <w:pPr>
        <w:spacing w:line="270" w:lineRule="atLeast"/>
        <w:rPr>
          <w:rFonts w:eastAsia="Times" w:cs="Arial"/>
          <w:sz w:val="20"/>
        </w:rPr>
      </w:pPr>
      <w:r w:rsidRPr="0015033D">
        <w:rPr>
          <w:rFonts w:eastAsia="Times" w:cs="Arial"/>
          <w:sz w:val="20"/>
        </w:rPr>
        <w:t xml:space="preserve">Currently, the Blood Matters forums </w:t>
      </w:r>
      <w:r w:rsidR="00C677C0">
        <w:rPr>
          <w:rFonts w:eastAsia="Times" w:cs="Arial"/>
          <w:sz w:val="20"/>
        </w:rPr>
        <w:t xml:space="preserve">for blood management/transfusion nurses/trainers and quality officers </w:t>
      </w:r>
      <w:r w:rsidRPr="0015033D">
        <w:rPr>
          <w:rFonts w:eastAsia="Times" w:cs="Arial"/>
          <w:sz w:val="20"/>
        </w:rPr>
        <w:t>continue to be virtual.</w:t>
      </w:r>
      <w:r>
        <w:rPr>
          <w:rFonts w:eastAsia="Times" w:cs="Arial"/>
          <w:sz w:val="20"/>
        </w:rPr>
        <w:t xml:space="preserve"> </w:t>
      </w:r>
      <w:r w:rsidRPr="0015033D">
        <w:rPr>
          <w:rFonts w:eastAsia="Times" w:cs="Arial"/>
          <w:sz w:val="20"/>
        </w:rPr>
        <w:t>While we are unable to meet face to face, it is still important to have the opportunity for education, networking and sharing</w:t>
      </w:r>
      <w:r w:rsidR="00A62997">
        <w:rPr>
          <w:rFonts w:eastAsia="Times" w:cs="Arial"/>
          <w:sz w:val="20"/>
        </w:rPr>
        <w:t xml:space="preserve"> of</w:t>
      </w:r>
      <w:r w:rsidRPr="0015033D">
        <w:rPr>
          <w:rFonts w:eastAsia="Times" w:cs="Arial"/>
          <w:sz w:val="20"/>
        </w:rPr>
        <w:t xml:space="preserve"> ideas. </w:t>
      </w:r>
      <w:r w:rsidR="00A764BD">
        <w:rPr>
          <w:rFonts w:eastAsia="Times" w:cs="Arial"/>
          <w:sz w:val="20"/>
        </w:rPr>
        <w:t xml:space="preserve">The next Forum is </w:t>
      </w:r>
      <w:r w:rsidR="00A62997">
        <w:rPr>
          <w:rFonts w:eastAsia="Times" w:cs="Arial"/>
          <w:sz w:val="20"/>
        </w:rPr>
        <w:t>our</w:t>
      </w:r>
      <w:r w:rsidR="00A764BD">
        <w:rPr>
          <w:rFonts w:eastAsia="Times" w:cs="Arial"/>
          <w:sz w:val="20"/>
        </w:rPr>
        <w:t xml:space="preserve"> </w:t>
      </w:r>
      <w:r w:rsidR="00A62997">
        <w:rPr>
          <w:rFonts w:eastAsia="Times" w:cs="Arial"/>
          <w:sz w:val="20"/>
        </w:rPr>
        <w:t>20-year</w:t>
      </w:r>
      <w:r w:rsidR="00A764BD">
        <w:rPr>
          <w:rFonts w:eastAsia="Times" w:cs="Arial"/>
          <w:sz w:val="20"/>
        </w:rPr>
        <w:t xml:space="preserve"> anniversary </w:t>
      </w:r>
      <w:r w:rsidR="00A62997">
        <w:rPr>
          <w:rFonts w:eastAsia="Times" w:cs="Arial"/>
          <w:sz w:val="20"/>
        </w:rPr>
        <w:t>celebration being held</w:t>
      </w:r>
      <w:r w:rsidR="004E52F7">
        <w:rPr>
          <w:rFonts w:eastAsia="Times" w:cs="Arial"/>
          <w:sz w:val="20"/>
        </w:rPr>
        <w:t xml:space="preserve"> on 12 August 2022</w:t>
      </w:r>
      <w:r w:rsidR="00A62997">
        <w:rPr>
          <w:rFonts w:eastAsia="Times" w:cs="Arial"/>
          <w:sz w:val="20"/>
        </w:rPr>
        <w:t xml:space="preserve">. The </w:t>
      </w:r>
      <w:r w:rsidR="006F10D4">
        <w:rPr>
          <w:rFonts w:eastAsia="Times" w:cs="Arial"/>
          <w:sz w:val="20"/>
        </w:rPr>
        <w:t>final meeting</w:t>
      </w:r>
      <w:r w:rsidR="004E52F7">
        <w:rPr>
          <w:rFonts w:eastAsia="Times" w:cs="Arial"/>
          <w:sz w:val="20"/>
        </w:rPr>
        <w:t xml:space="preserve"> for the year</w:t>
      </w:r>
      <w:r w:rsidR="006F10D4">
        <w:rPr>
          <w:rFonts w:eastAsia="Times" w:cs="Arial"/>
          <w:sz w:val="20"/>
        </w:rPr>
        <w:t xml:space="preserve"> </w:t>
      </w:r>
      <w:r w:rsidR="00A62997">
        <w:rPr>
          <w:rFonts w:eastAsia="Times" w:cs="Arial"/>
          <w:sz w:val="20"/>
        </w:rPr>
        <w:t xml:space="preserve">will be </w:t>
      </w:r>
      <w:r w:rsidR="006F10D4">
        <w:rPr>
          <w:rFonts w:eastAsia="Times" w:cs="Arial"/>
          <w:sz w:val="20"/>
        </w:rPr>
        <w:t>in November.</w:t>
      </w:r>
    </w:p>
    <w:p w14:paraId="34C4A5A1" w14:textId="77777777" w:rsidR="003314ED" w:rsidRPr="0015033D" w:rsidRDefault="003314ED" w:rsidP="0015033D">
      <w:pPr>
        <w:spacing w:line="270" w:lineRule="atLeast"/>
        <w:rPr>
          <w:rFonts w:eastAsia="Times" w:cs="Arial"/>
          <w:sz w:val="20"/>
        </w:rPr>
      </w:pPr>
    </w:p>
    <w:p w14:paraId="2EA06632" w14:textId="2E9CE47D" w:rsidR="00A764BD" w:rsidRPr="003314ED" w:rsidRDefault="00A764BD" w:rsidP="00A764BD">
      <w:pPr>
        <w:spacing w:line="270" w:lineRule="atLeast"/>
        <w:rPr>
          <w:rFonts w:eastAsia="Times" w:cs="Arial"/>
          <w:b/>
          <w:bCs/>
          <w:color w:val="D50032"/>
          <w:sz w:val="28"/>
          <w:szCs w:val="28"/>
        </w:rPr>
      </w:pPr>
      <w:r w:rsidRPr="003314ED">
        <w:rPr>
          <w:rFonts w:eastAsia="Times" w:cs="Arial"/>
          <w:b/>
          <w:bCs/>
          <w:color w:val="D50032"/>
          <w:sz w:val="28"/>
          <w:szCs w:val="28"/>
        </w:rPr>
        <w:t xml:space="preserve">Blood Matters </w:t>
      </w:r>
      <w:r w:rsidR="003314ED" w:rsidRPr="003314ED">
        <w:rPr>
          <w:rFonts w:eastAsia="Times" w:cs="Arial"/>
          <w:b/>
          <w:bCs/>
          <w:color w:val="D50032"/>
          <w:sz w:val="28"/>
          <w:szCs w:val="28"/>
        </w:rPr>
        <w:t>20-year</w:t>
      </w:r>
      <w:r w:rsidRPr="003314ED">
        <w:rPr>
          <w:rFonts w:eastAsia="Times" w:cs="Arial"/>
          <w:b/>
          <w:bCs/>
          <w:color w:val="D50032"/>
          <w:sz w:val="28"/>
          <w:szCs w:val="28"/>
        </w:rPr>
        <w:t xml:space="preserve"> </w:t>
      </w:r>
      <w:r w:rsidR="003314ED">
        <w:rPr>
          <w:rFonts w:eastAsia="Times" w:cs="Arial"/>
          <w:b/>
          <w:bCs/>
          <w:color w:val="D50032"/>
          <w:sz w:val="28"/>
          <w:szCs w:val="28"/>
        </w:rPr>
        <w:t>a</w:t>
      </w:r>
      <w:r w:rsidRPr="003314ED">
        <w:rPr>
          <w:rFonts w:eastAsia="Times" w:cs="Arial"/>
          <w:b/>
          <w:bCs/>
          <w:color w:val="D50032"/>
          <w:sz w:val="28"/>
          <w:szCs w:val="28"/>
        </w:rPr>
        <w:t>nniversary</w:t>
      </w:r>
    </w:p>
    <w:p w14:paraId="54E115D5" w14:textId="067F8E68" w:rsidR="00A764BD" w:rsidRPr="003314ED" w:rsidRDefault="00A764BD" w:rsidP="003314ED">
      <w:pPr>
        <w:pStyle w:val="Body"/>
        <w:rPr>
          <w:sz w:val="20"/>
        </w:rPr>
      </w:pPr>
      <w:bookmarkStart w:id="5" w:name="_Hlk109998478"/>
      <w:r>
        <w:rPr>
          <w:sz w:val="20"/>
        </w:rPr>
        <w:t>On Friday August 12</w:t>
      </w:r>
      <w:r w:rsidR="00761328">
        <w:rPr>
          <w:sz w:val="20"/>
        </w:rPr>
        <w:t xml:space="preserve">, Blood Matters will celebrate 20 years since the initial project </w:t>
      </w:r>
      <w:r w:rsidR="00141201">
        <w:rPr>
          <w:sz w:val="20"/>
        </w:rPr>
        <w:t>commenced</w:t>
      </w:r>
      <w:r w:rsidR="00761328">
        <w:rPr>
          <w:sz w:val="20"/>
        </w:rPr>
        <w:t xml:space="preserve">. </w:t>
      </w:r>
      <w:r w:rsidR="00A62997">
        <w:rPr>
          <w:sz w:val="20"/>
        </w:rPr>
        <w:t>As</w:t>
      </w:r>
      <w:r w:rsidR="00761328">
        <w:rPr>
          <w:sz w:val="20"/>
        </w:rPr>
        <w:t xml:space="preserve"> COVID </w:t>
      </w:r>
      <w:r w:rsidR="00A62997">
        <w:rPr>
          <w:sz w:val="20"/>
        </w:rPr>
        <w:t xml:space="preserve">continues </w:t>
      </w:r>
      <w:r w:rsidR="00761328">
        <w:rPr>
          <w:sz w:val="20"/>
        </w:rPr>
        <w:t xml:space="preserve">the celebrations will be in a mixed format, with limited in person attendance and </w:t>
      </w:r>
      <w:r w:rsidR="004E52F7">
        <w:rPr>
          <w:sz w:val="20"/>
        </w:rPr>
        <w:t>extended capacity for virtual attendance</w:t>
      </w:r>
      <w:r w:rsidR="00761328">
        <w:rPr>
          <w:sz w:val="20"/>
        </w:rPr>
        <w:t xml:space="preserve">. </w:t>
      </w:r>
      <w:r w:rsidR="004E52F7">
        <w:rPr>
          <w:sz w:val="20"/>
        </w:rPr>
        <w:t>The</w:t>
      </w:r>
      <w:r w:rsidR="00761328">
        <w:rPr>
          <w:sz w:val="20"/>
        </w:rPr>
        <w:t xml:space="preserve"> program </w:t>
      </w:r>
      <w:r w:rsidR="004E52F7">
        <w:rPr>
          <w:sz w:val="20"/>
        </w:rPr>
        <w:t xml:space="preserve">will </w:t>
      </w:r>
      <w:r w:rsidR="00761328">
        <w:rPr>
          <w:sz w:val="20"/>
        </w:rPr>
        <w:t xml:space="preserve">look </w:t>
      </w:r>
      <w:r w:rsidR="004E52F7">
        <w:rPr>
          <w:sz w:val="20"/>
        </w:rPr>
        <w:t xml:space="preserve">back </w:t>
      </w:r>
      <w:r w:rsidR="00141201">
        <w:rPr>
          <w:sz w:val="20"/>
        </w:rPr>
        <w:t xml:space="preserve">over the years </w:t>
      </w:r>
      <w:r w:rsidR="004E52F7">
        <w:rPr>
          <w:sz w:val="20"/>
        </w:rPr>
        <w:t xml:space="preserve">of Blood Matters, the </w:t>
      </w:r>
      <w:r w:rsidR="00141201">
        <w:rPr>
          <w:sz w:val="20"/>
        </w:rPr>
        <w:t xml:space="preserve">drivers, </w:t>
      </w:r>
      <w:r w:rsidR="00761328">
        <w:rPr>
          <w:sz w:val="20"/>
        </w:rPr>
        <w:t>changes</w:t>
      </w:r>
      <w:r w:rsidR="00141201">
        <w:rPr>
          <w:sz w:val="20"/>
        </w:rPr>
        <w:t xml:space="preserve">, </w:t>
      </w:r>
      <w:proofErr w:type="gramStart"/>
      <w:r w:rsidR="004E52F7">
        <w:rPr>
          <w:sz w:val="20"/>
        </w:rPr>
        <w:t>people</w:t>
      </w:r>
      <w:proofErr w:type="gramEnd"/>
      <w:r w:rsidR="004E52F7">
        <w:rPr>
          <w:sz w:val="20"/>
        </w:rPr>
        <w:t xml:space="preserve"> </w:t>
      </w:r>
      <w:r w:rsidR="00141201">
        <w:rPr>
          <w:sz w:val="20"/>
        </w:rPr>
        <w:t>and outcomes</w:t>
      </w:r>
      <w:bookmarkEnd w:id="5"/>
      <w:r w:rsidR="00141201">
        <w:rPr>
          <w:sz w:val="20"/>
        </w:rPr>
        <w:t xml:space="preserve">. </w:t>
      </w:r>
      <w:r w:rsidR="00761328">
        <w:rPr>
          <w:sz w:val="20"/>
        </w:rPr>
        <w:t xml:space="preserve">We look forward to sharing this exciting day with you all, either virtually or in person. </w:t>
      </w:r>
      <w:r w:rsidR="00141201">
        <w:rPr>
          <w:sz w:val="20"/>
        </w:rPr>
        <w:t xml:space="preserve">If you would like to join us virtually and have not registered yet, please contact </w:t>
      </w:r>
      <w:hyperlink r:id="rId21" w:history="1">
        <w:r w:rsidR="00141201" w:rsidRPr="00E658A4">
          <w:rPr>
            <w:rStyle w:val="Hyperlink"/>
            <w:sz w:val="20"/>
          </w:rPr>
          <w:t>bloodmatters@redcrossblood.org.au</w:t>
        </w:r>
      </w:hyperlink>
      <w:r w:rsidR="00141201">
        <w:rPr>
          <w:sz w:val="20"/>
        </w:rPr>
        <w:t xml:space="preserve"> </w:t>
      </w:r>
    </w:p>
    <w:p w14:paraId="754BF46C" w14:textId="77777777" w:rsidR="0015033D" w:rsidRPr="0015033D" w:rsidRDefault="0015033D" w:rsidP="0015033D">
      <w:pPr>
        <w:keepNext/>
        <w:keepLines/>
        <w:spacing w:before="240" w:after="90" w:line="320" w:lineRule="atLeast"/>
        <w:outlineLvl w:val="1"/>
        <w:rPr>
          <w:b/>
          <w:color w:val="D50032"/>
          <w:sz w:val="28"/>
          <w:szCs w:val="28"/>
        </w:rPr>
      </w:pPr>
      <w:r w:rsidRPr="0015033D">
        <w:rPr>
          <w:b/>
          <w:color w:val="D50032"/>
          <w:sz w:val="28"/>
          <w:szCs w:val="28"/>
        </w:rPr>
        <w:t>Blood Matters journal club</w:t>
      </w:r>
    </w:p>
    <w:p w14:paraId="687AD4C5" w14:textId="5D689519" w:rsidR="00063717" w:rsidRPr="00063717" w:rsidRDefault="003314ED" w:rsidP="00063717">
      <w:pPr>
        <w:spacing w:line="270" w:lineRule="atLeast"/>
        <w:rPr>
          <w:rFonts w:eastAsia="Times"/>
          <w:sz w:val="20"/>
        </w:rPr>
      </w:pPr>
      <w:r>
        <w:rPr>
          <w:rFonts w:eastAsia="Times"/>
          <w:sz w:val="20"/>
        </w:rPr>
        <w:t xml:space="preserve">In </w:t>
      </w:r>
      <w:r w:rsidR="00063717">
        <w:rPr>
          <w:rFonts w:eastAsia="Times"/>
          <w:sz w:val="20"/>
        </w:rPr>
        <w:t>June,</w:t>
      </w:r>
      <w:r>
        <w:rPr>
          <w:rFonts w:eastAsia="Times"/>
          <w:sz w:val="20"/>
        </w:rPr>
        <w:t xml:space="preserve"> the Journal Club looked at </w:t>
      </w:r>
      <w:r w:rsidR="00063717" w:rsidRPr="00063717">
        <w:rPr>
          <w:rFonts w:eastAsia="Times"/>
          <w:sz w:val="20"/>
        </w:rPr>
        <w:t>Physician autonomy and patient rights: lessons from an enforced blood transfusion and the role of patient blood management</w:t>
      </w:r>
      <w:r w:rsidR="00063717">
        <w:rPr>
          <w:rFonts w:eastAsia="Times"/>
          <w:sz w:val="20"/>
        </w:rPr>
        <w:t xml:space="preserve">, </w:t>
      </w:r>
      <w:r w:rsidR="00063717" w:rsidRPr="00063717">
        <w:rPr>
          <w:rFonts w:eastAsia="Times"/>
          <w:sz w:val="20"/>
        </w:rPr>
        <w:t xml:space="preserve">Matteo </w:t>
      </w:r>
      <w:proofErr w:type="spellStart"/>
      <w:r w:rsidR="00063717" w:rsidRPr="00063717">
        <w:rPr>
          <w:rFonts w:eastAsia="Times"/>
          <w:sz w:val="20"/>
        </w:rPr>
        <w:t>Bolcato</w:t>
      </w:r>
      <w:proofErr w:type="spellEnd"/>
      <w:r w:rsidR="00063717" w:rsidRPr="00063717">
        <w:rPr>
          <w:rFonts w:eastAsia="Times"/>
          <w:sz w:val="20"/>
        </w:rPr>
        <w:t xml:space="preserve">, Aryeh </w:t>
      </w:r>
      <w:proofErr w:type="spellStart"/>
      <w:r w:rsidR="00063717" w:rsidRPr="00063717">
        <w:rPr>
          <w:rFonts w:eastAsia="Times"/>
          <w:sz w:val="20"/>
        </w:rPr>
        <w:t>Shander</w:t>
      </w:r>
      <w:proofErr w:type="spellEnd"/>
      <w:r w:rsidR="00063717" w:rsidRPr="00063717">
        <w:rPr>
          <w:rFonts w:eastAsia="Times"/>
          <w:sz w:val="20"/>
        </w:rPr>
        <w:t>, James P. Isbister, Kevin M. Trentino, Marianna Russo, Daniele Rodriguez &amp;</w:t>
      </w:r>
      <w:r w:rsidR="00063717">
        <w:rPr>
          <w:rFonts w:eastAsia="Times"/>
          <w:sz w:val="20"/>
        </w:rPr>
        <w:t xml:space="preserve"> </w:t>
      </w:r>
      <w:r w:rsidR="00063717" w:rsidRPr="00063717">
        <w:rPr>
          <w:rFonts w:eastAsia="Times"/>
          <w:sz w:val="20"/>
        </w:rPr>
        <w:t xml:space="preserve">Anna </w:t>
      </w:r>
      <w:proofErr w:type="spellStart"/>
      <w:r w:rsidR="00063717" w:rsidRPr="00063717">
        <w:rPr>
          <w:rFonts w:eastAsia="Times"/>
          <w:sz w:val="20"/>
        </w:rPr>
        <w:t>Aprile</w:t>
      </w:r>
      <w:proofErr w:type="spellEnd"/>
      <w:r w:rsidR="005B7634">
        <w:rPr>
          <w:rFonts w:eastAsia="Times"/>
          <w:sz w:val="20"/>
        </w:rPr>
        <w:t>.</w:t>
      </w:r>
      <w:r w:rsidR="00063717">
        <w:rPr>
          <w:rFonts w:eastAsia="Times"/>
          <w:sz w:val="20"/>
        </w:rPr>
        <w:t xml:space="preserve"> </w:t>
      </w:r>
      <w:r w:rsidR="005B7634">
        <w:rPr>
          <w:rFonts w:eastAsia="Times"/>
          <w:sz w:val="20"/>
        </w:rPr>
        <w:t xml:space="preserve">We would like to thank </w:t>
      </w:r>
      <w:r w:rsidR="00063717">
        <w:rPr>
          <w:rFonts w:eastAsia="Times"/>
          <w:sz w:val="20"/>
        </w:rPr>
        <w:t xml:space="preserve">Lisa Stevenson and Anissa </w:t>
      </w:r>
      <w:proofErr w:type="spellStart"/>
      <w:r w:rsidR="00063717">
        <w:rPr>
          <w:rFonts w:eastAsia="Times"/>
          <w:sz w:val="20"/>
        </w:rPr>
        <w:t>Ytrupp</w:t>
      </w:r>
      <w:proofErr w:type="spellEnd"/>
      <w:r w:rsidR="00063717">
        <w:rPr>
          <w:rFonts w:eastAsia="Times"/>
          <w:sz w:val="20"/>
        </w:rPr>
        <w:t xml:space="preserve"> from Barwon Health</w:t>
      </w:r>
      <w:r w:rsidR="005B7634">
        <w:rPr>
          <w:rFonts w:eastAsia="Times"/>
          <w:sz w:val="20"/>
        </w:rPr>
        <w:t xml:space="preserve"> for leading for this event</w:t>
      </w:r>
      <w:r w:rsidR="00063717">
        <w:rPr>
          <w:rFonts w:eastAsia="Times"/>
          <w:sz w:val="20"/>
        </w:rPr>
        <w:t xml:space="preserve">. </w:t>
      </w:r>
    </w:p>
    <w:p w14:paraId="7DECBFCD" w14:textId="33265834" w:rsidR="0015033D" w:rsidRPr="0015033D" w:rsidRDefault="0015033D" w:rsidP="0015033D">
      <w:pPr>
        <w:spacing w:line="270" w:lineRule="atLeast"/>
        <w:rPr>
          <w:rFonts w:eastAsia="Times"/>
          <w:sz w:val="20"/>
        </w:rPr>
      </w:pPr>
      <w:r w:rsidRPr="0015033D">
        <w:rPr>
          <w:rFonts w:eastAsia="Times"/>
          <w:sz w:val="20"/>
        </w:rPr>
        <w:t xml:space="preserve">The next Blood Matters journal club meeting is </w:t>
      </w:r>
      <w:r w:rsidR="005B7634">
        <w:rPr>
          <w:rFonts w:eastAsia="Times"/>
          <w:sz w:val="20"/>
        </w:rPr>
        <w:t xml:space="preserve">6 </w:t>
      </w:r>
      <w:r w:rsidR="00141201">
        <w:rPr>
          <w:rFonts w:eastAsia="Times"/>
          <w:sz w:val="20"/>
        </w:rPr>
        <w:t>December</w:t>
      </w:r>
      <w:r w:rsidR="00063717">
        <w:rPr>
          <w:rFonts w:eastAsia="Times"/>
          <w:sz w:val="20"/>
        </w:rPr>
        <w:t xml:space="preserve"> </w:t>
      </w:r>
      <w:r w:rsidRPr="0015033D">
        <w:rPr>
          <w:rFonts w:eastAsia="Times"/>
          <w:sz w:val="20"/>
        </w:rPr>
        <w:t xml:space="preserve">2022.  </w:t>
      </w:r>
      <w:r w:rsidR="00063717">
        <w:rPr>
          <w:rFonts w:eastAsia="Times"/>
          <w:sz w:val="20"/>
        </w:rPr>
        <w:t>The article and invitation will be sent out closer to the date.</w:t>
      </w:r>
    </w:p>
    <w:p w14:paraId="7E872350" w14:textId="462ACAB4" w:rsidR="0015033D" w:rsidRPr="0015033D" w:rsidRDefault="0015033D" w:rsidP="0015033D">
      <w:pPr>
        <w:spacing w:line="270" w:lineRule="atLeast"/>
        <w:rPr>
          <w:rFonts w:eastAsia="Times"/>
          <w:sz w:val="20"/>
        </w:rPr>
      </w:pPr>
    </w:p>
    <w:p w14:paraId="2162C068" w14:textId="77777777" w:rsidR="0015033D" w:rsidRPr="0015033D" w:rsidRDefault="0015033D" w:rsidP="0015033D">
      <w:pPr>
        <w:keepNext/>
        <w:keepLines/>
        <w:spacing w:before="240" w:after="90" w:line="320" w:lineRule="atLeast"/>
        <w:outlineLvl w:val="1"/>
        <w:rPr>
          <w:b/>
          <w:color w:val="D50032"/>
          <w:sz w:val="28"/>
          <w:szCs w:val="28"/>
        </w:rPr>
      </w:pPr>
      <w:r w:rsidRPr="0015033D">
        <w:rPr>
          <w:b/>
          <w:color w:val="D50032"/>
          <w:sz w:val="28"/>
          <w:szCs w:val="28"/>
        </w:rPr>
        <w:t>Education</w:t>
      </w:r>
    </w:p>
    <w:p w14:paraId="647C117F" w14:textId="61B5CD29" w:rsidR="0015033D" w:rsidRPr="0015033D" w:rsidRDefault="0015033D" w:rsidP="0015033D">
      <w:pPr>
        <w:spacing w:line="270" w:lineRule="atLeast"/>
        <w:rPr>
          <w:rFonts w:eastAsia="Times" w:cs="Arial"/>
          <w:sz w:val="20"/>
          <w:szCs w:val="24"/>
        </w:rPr>
      </w:pPr>
      <w:r w:rsidRPr="0015033D">
        <w:rPr>
          <w:rFonts w:eastAsia="Times" w:cs="Arial"/>
          <w:sz w:val="20"/>
          <w:szCs w:val="24"/>
        </w:rPr>
        <w:t>Virtual education sessions have enabled us to reach a larger</w:t>
      </w:r>
      <w:r w:rsidR="005B7634">
        <w:rPr>
          <w:rFonts w:eastAsia="Times" w:cs="Arial"/>
          <w:sz w:val="20"/>
          <w:szCs w:val="24"/>
        </w:rPr>
        <w:t xml:space="preserve"> audience from further afield.</w:t>
      </w:r>
      <w:r w:rsidRPr="0015033D">
        <w:rPr>
          <w:rFonts w:eastAsia="Times" w:cs="Arial"/>
          <w:sz w:val="20"/>
          <w:szCs w:val="24"/>
        </w:rPr>
        <w:t xml:space="preserve">  </w:t>
      </w:r>
    </w:p>
    <w:p w14:paraId="06B82C6D" w14:textId="77777777" w:rsidR="0015033D" w:rsidRPr="0015033D" w:rsidRDefault="0015033D" w:rsidP="0015033D">
      <w:pPr>
        <w:spacing w:line="270" w:lineRule="atLeast"/>
        <w:rPr>
          <w:rFonts w:eastAsia="Times" w:cs="Arial"/>
          <w:sz w:val="20"/>
          <w:szCs w:val="24"/>
        </w:rPr>
      </w:pPr>
      <w:r w:rsidRPr="0015033D">
        <w:rPr>
          <w:rFonts w:eastAsia="Times" w:cs="Arial"/>
          <w:sz w:val="20"/>
          <w:szCs w:val="24"/>
        </w:rPr>
        <w:t xml:space="preserve">Upcoming virtual events for 2022: </w:t>
      </w:r>
    </w:p>
    <w:p w14:paraId="0D3BF8C5" w14:textId="7E971006" w:rsidR="00B26CAF" w:rsidRPr="00B551C2" w:rsidRDefault="0015033D" w:rsidP="0015033D">
      <w:pPr>
        <w:numPr>
          <w:ilvl w:val="0"/>
          <w:numId w:val="41"/>
        </w:numPr>
        <w:spacing w:after="0" w:line="270" w:lineRule="atLeast"/>
        <w:contextualSpacing/>
        <w:rPr>
          <w:rFonts w:eastAsia="Times" w:cs="Arial"/>
          <w:sz w:val="20"/>
          <w:szCs w:val="24"/>
        </w:rPr>
      </w:pPr>
      <w:r w:rsidRPr="0015033D">
        <w:rPr>
          <w:rFonts w:eastAsia="Times" w:cs="Arial"/>
          <w:sz w:val="20"/>
          <w:szCs w:val="24"/>
        </w:rPr>
        <w:t>Five in 5 sessions, 5 topics over 5 days - attend one or all (October 3-7)</w:t>
      </w:r>
    </w:p>
    <w:p w14:paraId="58DD54C3" w14:textId="77777777" w:rsidR="00B551C2" w:rsidRDefault="00B551C2" w:rsidP="00B551C2">
      <w:pPr>
        <w:spacing w:after="0" w:line="20" w:lineRule="atLeast"/>
        <w:rPr>
          <w:rFonts w:eastAsia="Times" w:cs="Arial"/>
          <w:sz w:val="20"/>
          <w:szCs w:val="24"/>
        </w:rPr>
      </w:pPr>
    </w:p>
    <w:p w14:paraId="58057031" w14:textId="4A484DEF" w:rsidR="0015033D" w:rsidRDefault="00B551C2" w:rsidP="0015033D">
      <w:pPr>
        <w:spacing w:line="270" w:lineRule="atLeast"/>
        <w:rPr>
          <w:rFonts w:eastAsia="Times" w:cs="Arial"/>
          <w:sz w:val="20"/>
          <w:szCs w:val="24"/>
        </w:rPr>
      </w:pPr>
      <w:bookmarkStart w:id="6" w:name="_Hlk109998785"/>
      <w:r>
        <w:rPr>
          <w:rFonts w:eastAsia="Times" w:cs="Arial"/>
          <w:sz w:val="20"/>
          <w:szCs w:val="24"/>
        </w:rPr>
        <w:t>The</w:t>
      </w:r>
      <w:r w:rsidR="00B26CAF" w:rsidRPr="00B551C2">
        <w:rPr>
          <w:rFonts w:eastAsia="Times" w:cs="Arial"/>
          <w:sz w:val="20"/>
          <w:szCs w:val="24"/>
        </w:rPr>
        <w:t xml:space="preserve"> </w:t>
      </w:r>
      <w:r w:rsidRPr="00B551C2">
        <w:rPr>
          <w:rFonts w:eastAsia="Times" w:cs="Arial"/>
          <w:sz w:val="20"/>
          <w:szCs w:val="24"/>
        </w:rPr>
        <w:t xml:space="preserve">face-to-face </w:t>
      </w:r>
      <w:r>
        <w:rPr>
          <w:rFonts w:eastAsia="Times" w:cs="Arial"/>
          <w:sz w:val="20"/>
          <w:szCs w:val="24"/>
        </w:rPr>
        <w:t xml:space="preserve">enrolled nurse (EN) </w:t>
      </w:r>
      <w:r w:rsidR="0015033D" w:rsidRPr="00B551C2">
        <w:rPr>
          <w:rFonts w:eastAsia="Times" w:cs="Arial"/>
          <w:sz w:val="20"/>
          <w:szCs w:val="24"/>
        </w:rPr>
        <w:t xml:space="preserve">study day </w:t>
      </w:r>
      <w:r w:rsidR="005B7634" w:rsidRPr="00B551C2">
        <w:rPr>
          <w:rFonts w:eastAsia="Times" w:cs="Arial"/>
          <w:sz w:val="20"/>
          <w:szCs w:val="24"/>
        </w:rPr>
        <w:t xml:space="preserve">was </w:t>
      </w:r>
      <w:r w:rsidR="0015033D" w:rsidRPr="00B551C2">
        <w:rPr>
          <w:rFonts w:eastAsia="Times" w:cs="Arial"/>
          <w:sz w:val="20"/>
          <w:szCs w:val="24"/>
        </w:rPr>
        <w:t>planned for September</w:t>
      </w:r>
      <w:r w:rsidR="00B26CAF" w:rsidRPr="00B551C2">
        <w:rPr>
          <w:rFonts w:eastAsia="Times" w:cs="Arial"/>
          <w:sz w:val="20"/>
          <w:szCs w:val="24"/>
        </w:rPr>
        <w:t xml:space="preserve">, </w:t>
      </w:r>
      <w:r w:rsidR="005B7634" w:rsidRPr="00B551C2">
        <w:rPr>
          <w:rFonts w:eastAsia="Times" w:cs="Arial"/>
          <w:sz w:val="20"/>
          <w:szCs w:val="24"/>
        </w:rPr>
        <w:t xml:space="preserve">however </w:t>
      </w:r>
      <w:r w:rsidR="00B26CAF" w:rsidRPr="00B551C2">
        <w:rPr>
          <w:rFonts w:eastAsia="Times" w:cs="Arial"/>
          <w:sz w:val="20"/>
          <w:szCs w:val="24"/>
        </w:rPr>
        <w:t xml:space="preserve">due to </w:t>
      </w:r>
      <w:r w:rsidR="005B7634" w:rsidRPr="00B551C2">
        <w:rPr>
          <w:rFonts w:eastAsia="Times" w:cs="Arial"/>
          <w:sz w:val="20"/>
          <w:szCs w:val="24"/>
        </w:rPr>
        <w:t xml:space="preserve">increasing </w:t>
      </w:r>
      <w:r w:rsidR="00B26CAF" w:rsidRPr="00B551C2">
        <w:rPr>
          <w:rFonts w:eastAsia="Times" w:cs="Arial"/>
          <w:sz w:val="20"/>
          <w:szCs w:val="24"/>
        </w:rPr>
        <w:t xml:space="preserve">COVID </w:t>
      </w:r>
      <w:r w:rsidR="005B7634" w:rsidRPr="00B551C2">
        <w:rPr>
          <w:rFonts w:eastAsia="Times" w:cs="Arial"/>
          <w:sz w:val="20"/>
          <w:szCs w:val="24"/>
        </w:rPr>
        <w:t xml:space="preserve">numbers and ongoing limitations regarding events </w:t>
      </w:r>
      <w:r w:rsidR="00B26CAF" w:rsidRPr="00B551C2">
        <w:rPr>
          <w:rFonts w:eastAsia="Times" w:cs="Arial"/>
          <w:sz w:val="20"/>
          <w:szCs w:val="24"/>
        </w:rPr>
        <w:t xml:space="preserve">this will be </w:t>
      </w:r>
      <w:r w:rsidR="00843F51" w:rsidRPr="00B551C2">
        <w:rPr>
          <w:rFonts w:eastAsia="Times" w:cs="Arial"/>
          <w:sz w:val="20"/>
          <w:szCs w:val="24"/>
        </w:rPr>
        <w:t xml:space="preserve">converted to </w:t>
      </w:r>
      <w:r w:rsidR="00B26CAF" w:rsidRPr="00B551C2">
        <w:rPr>
          <w:rFonts w:eastAsia="Times" w:cs="Arial"/>
          <w:sz w:val="20"/>
          <w:szCs w:val="24"/>
        </w:rPr>
        <w:t>a virtual event</w:t>
      </w:r>
      <w:r w:rsidR="00843F51">
        <w:rPr>
          <w:rFonts w:eastAsia="Times" w:cs="Arial"/>
          <w:sz w:val="20"/>
          <w:szCs w:val="24"/>
        </w:rPr>
        <w:t xml:space="preserve">. </w:t>
      </w:r>
    </w:p>
    <w:p w14:paraId="034BD223" w14:textId="66B0CB6F" w:rsidR="00843F51" w:rsidRPr="0015033D" w:rsidRDefault="00843F51" w:rsidP="0015033D">
      <w:pPr>
        <w:spacing w:line="270" w:lineRule="atLeast"/>
        <w:rPr>
          <w:rFonts w:eastAsia="Times" w:cs="Arial"/>
          <w:sz w:val="20"/>
          <w:szCs w:val="24"/>
        </w:rPr>
      </w:pPr>
      <w:r>
        <w:rPr>
          <w:rFonts w:eastAsia="Times" w:cs="Arial"/>
          <w:sz w:val="20"/>
          <w:szCs w:val="24"/>
        </w:rPr>
        <w:t xml:space="preserve">The </w:t>
      </w:r>
      <w:r w:rsidR="00B551C2">
        <w:rPr>
          <w:rFonts w:eastAsia="Times" w:cs="Arial"/>
          <w:sz w:val="20"/>
          <w:szCs w:val="24"/>
        </w:rPr>
        <w:t>EN</w:t>
      </w:r>
      <w:r>
        <w:rPr>
          <w:rFonts w:eastAsia="Times" w:cs="Arial"/>
          <w:sz w:val="20"/>
          <w:szCs w:val="24"/>
        </w:rPr>
        <w:t xml:space="preserve"> blood management education </w:t>
      </w:r>
      <w:r w:rsidR="00824017">
        <w:rPr>
          <w:rFonts w:eastAsia="Times" w:cs="Arial"/>
          <w:sz w:val="20"/>
          <w:szCs w:val="24"/>
        </w:rPr>
        <w:t xml:space="preserve">will </w:t>
      </w:r>
      <w:r w:rsidR="00B551C2">
        <w:rPr>
          <w:rFonts w:eastAsia="Times" w:cs="Arial"/>
          <w:sz w:val="20"/>
          <w:szCs w:val="24"/>
        </w:rPr>
        <w:t xml:space="preserve">now </w:t>
      </w:r>
      <w:r w:rsidR="00824017">
        <w:rPr>
          <w:rFonts w:eastAsia="Times" w:cs="Arial"/>
          <w:sz w:val="20"/>
          <w:szCs w:val="24"/>
        </w:rPr>
        <w:t xml:space="preserve">be </w:t>
      </w:r>
      <w:r>
        <w:rPr>
          <w:rFonts w:eastAsia="Times" w:cs="Arial"/>
          <w:sz w:val="20"/>
          <w:szCs w:val="24"/>
        </w:rPr>
        <w:t xml:space="preserve">series </w:t>
      </w:r>
      <w:r w:rsidR="00824017">
        <w:rPr>
          <w:rFonts w:eastAsia="Times" w:cs="Arial"/>
          <w:sz w:val="20"/>
          <w:szCs w:val="24"/>
        </w:rPr>
        <w:t>of</w:t>
      </w:r>
      <w:r>
        <w:rPr>
          <w:rFonts w:eastAsia="Times" w:cs="Arial"/>
          <w:sz w:val="20"/>
          <w:szCs w:val="24"/>
        </w:rPr>
        <w:t xml:space="preserve"> 3 x </w:t>
      </w:r>
      <w:proofErr w:type="gramStart"/>
      <w:r>
        <w:rPr>
          <w:rFonts w:eastAsia="Times" w:cs="Arial"/>
          <w:sz w:val="20"/>
          <w:szCs w:val="24"/>
        </w:rPr>
        <w:t>90 minute</w:t>
      </w:r>
      <w:proofErr w:type="gramEnd"/>
      <w:r w:rsidR="00824017">
        <w:rPr>
          <w:rFonts w:eastAsia="Times" w:cs="Arial"/>
          <w:sz w:val="20"/>
          <w:szCs w:val="24"/>
        </w:rPr>
        <w:t xml:space="preserve"> sessions, covering governance, safe transfusion practice and the practicalit</w:t>
      </w:r>
      <w:r w:rsidR="00B551C2">
        <w:rPr>
          <w:rFonts w:eastAsia="Times" w:cs="Arial"/>
          <w:sz w:val="20"/>
          <w:szCs w:val="24"/>
        </w:rPr>
        <w:t>ies</w:t>
      </w:r>
      <w:r w:rsidR="00824017">
        <w:rPr>
          <w:rFonts w:eastAsia="Times" w:cs="Arial"/>
          <w:sz w:val="20"/>
          <w:szCs w:val="24"/>
        </w:rPr>
        <w:t xml:space="preserve"> of taking a pre-transfusion blood sample and administering a unit of blood. This series will run from</w:t>
      </w:r>
      <w:r>
        <w:rPr>
          <w:rFonts w:eastAsia="Times" w:cs="Arial"/>
          <w:sz w:val="20"/>
          <w:szCs w:val="24"/>
        </w:rPr>
        <w:t xml:space="preserve"> Monday 14 to Wednesday 16 November</w:t>
      </w:r>
      <w:r w:rsidR="00824017">
        <w:rPr>
          <w:rFonts w:eastAsia="Times" w:cs="Arial"/>
          <w:sz w:val="20"/>
          <w:szCs w:val="24"/>
        </w:rPr>
        <w:t>.</w:t>
      </w:r>
    </w:p>
    <w:bookmarkEnd w:id="6"/>
    <w:p w14:paraId="2F6DD0E0" w14:textId="7414130B" w:rsidR="00824017" w:rsidRDefault="00843F51" w:rsidP="0015033D">
      <w:pPr>
        <w:spacing w:line="270" w:lineRule="atLeast"/>
        <w:rPr>
          <w:rFonts w:eastAsia="Times" w:cs="Arial"/>
          <w:sz w:val="20"/>
          <w:szCs w:val="24"/>
        </w:rPr>
      </w:pPr>
      <w:r w:rsidRPr="00773244">
        <w:rPr>
          <w:rFonts w:eastAsia="Times" w:cs="Arial"/>
          <w:sz w:val="20"/>
          <w:szCs w:val="24"/>
        </w:rPr>
        <w:lastRenderedPageBreak/>
        <w:t>Please contact the Blood Matters team if you</w:t>
      </w:r>
      <w:r w:rsidR="00B551C2">
        <w:rPr>
          <w:rFonts w:eastAsia="Times" w:cs="Arial"/>
          <w:sz w:val="20"/>
          <w:szCs w:val="24"/>
        </w:rPr>
        <w:t xml:space="preserve"> have</w:t>
      </w:r>
      <w:r w:rsidRPr="00773244">
        <w:rPr>
          <w:rFonts w:eastAsia="Times" w:cs="Arial"/>
          <w:sz w:val="20"/>
          <w:szCs w:val="24"/>
        </w:rPr>
        <w:t xml:space="preserve"> enrolled nurs</w:t>
      </w:r>
      <w:r w:rsidR="00B551C2">
        <w:rPr>
          <w:rFonts w:eastAsia="Times" w:cs="Arial"/>
          <w:sz w:val="20"/>
          <w:szCs w:val="24"/>
        </w:rPr>
        <w:t xml:space="preserve">es that </w:t>
      </w:r>
      <w:r w:rsidRPr="00773244">
        <w:rPr>
          <w:rFonts w:eastAsia="Times" w:cs="Arial"/>
          <w:sz w:val="20"/>
          <w:szCs w:val="24"/>
        </w:rPr>
        <w:t>would be interested in attending these sessions.</w:t>
      </w:r>
      <w:r>
        <w:rPr>
          <w:rFonts w:eastAsia="Times" w:cs="Arial"/>
          <w:sz w:val="20"/>
          <w:szCs w:val="24"/>
        </w:rPr>
        <w:t xml:space="preserve"> </w:t>
      </w:r>
    </w:p>
    <w:p w14:paraId="63ADF62B" w14:textId="798CF3B1" w:rsidR="0015033D" w:rsidRPr="0015033D" w:rsidRDefault="0015033D" w:rsidP="0015033D">
      <w:pPr>
        <w:spacing w:line="270" w:lineRule="atLeast"/>
        <w:rPr>
          <w:rFonts w:eastAsia="Times" w:cs="Arial"/>
          <w:sz w:val="20"/>
          <w:szCs w:val="24"/>
        </w:rPr>
      </w:pPr>
      <w:r w:rsidRPr="0015033D">
        <w:rPr>
          <w:rFonts w:eastAsia="Times" w:cs="Arial"/>
          <w:sz w:val="20"/>
          <w:szCs w:val="24"/>
        </w:rPr>
        <w:t>Further information will be sent out closer to the dates.</w:t>
      </w:r>
    </w:p>
    <w:p w14:paraId="23C9BED1" w14:textId="4FE5BFBC" w:rsidR="0015033D" w:rsidRDefault="0015033D" w:rsidP="0015033D">
      <w:pPr>
        <w:spacing w:line="270" w:lineRule="atLeast"/>
        <w:rPr>
          <w:rFonts w:eastAsia="Times" w:cs="Arial"/>
          <w:sz w:val="20"/>
          <w:szCs w:val="24"/>
        </w:rPr>
      </w:pPr>
      <w:r w:rsidRPr="0015033D">
        <w:rPr>
          <w:rFonts w:eastAsia="Times" w:cs="Arial"/>
          <w:sz w:val="20"/>
          <w:szCs w:val="24"/>
        </w:rPr>
        <w:t xml:space="preserve">Please contact Blood Matters </w:t>
      </w:r>
      <w:hyperlink r:id="rId22" w:history="1">
        <w:r w:rsidRPr="0015033D">
          <w:rPr>
            <w:rFonts w:eastAsia="Times" w:cs="Arial"/>
            <w:color w:val="0072CE"/>
            <w:sz w:val="20"/>
            <w:szCs w:val="24"/>
            <w:u w:val="dotted"/>
          </w:rPr>
          <w:t>Bloodmatters@redcrossblood.org.au</w:t>
        </w:r>
      </w:hyperlink>
      <w:r w:rsidRPr="0015033D">
        <w:rPr>
          <w:rFonts w:eastAsia="Times" w:cs="Arial"/>
          <w:sz w:val="20"/>
          <w:szCs w:val="24"/>
        </w:rPr>
        <w:t xml:space="preserve">  if you would like further information or if we can help you to run your education event.</w:t>
      </w:r>
    </w:p>
    <w:p w14:paraId="22A3D3B3" w14:textId="248A9636" w:rsidR="00E76F4A" w:rsidRDefault="00E76F4A" w:rsidP="0015033D">
      <w:pPr>
        <w:spacing w:line="270" w:lineRule="atLeast"/>
        <w:rPr>
          <w:rFonts w:eastAsia="Times" w:cs="Arial"/>
          <w:b/>
          <w:bCs/>
          <w:color w:val="D50032"/>
          <w:sz w:val="28"/>
          <w:szCs w:val="28"/>
        </w:rPr>
      </w:pPr>
      <w:r>
        <w:rPr>
          <w:rFonts w:eastAsia="Times" w:cs="Arial"/>
          <w:b/>
          <w:bCs/>
          <w:color w:val="D50032"/>
          <w:sz w:val="28"/>
          <w:szCs w:val="28"/>
        </w:rPr>
        <w:t>Conferences</w:t>
      </w:r>
    </w:p>
    <w:p w14:paraId="73B16710" w14:textId="4E0E149B" w:rsidR="00E76F4A" w:rsidRPr="005F6CBA" w:rsidRDefault="005F6CBA" w:rsidP="0015033D">
      <w:pPr>
        <w:spacing w:line="270" w:lineRule="atLeast"/>
        <w:rPr>
          <w:rFonts w:eastAsia="Times" w:cs="Arial"/>
          <w:b/>
          <w:bCs/>
          <w:sz w:val="24"/>
          <w:szCs w:val="24"/>
        </w:rPr>
      </w:pPr>
      <w:r w:rsidRPr="005F6CBA">
        <w:rPr>
          <w:rFonts w:eastAsia="Times" w:cs="Arial"/>
          <w:b/>
          <w:bCs/>
          <w:sz w:val="24"/>
          <w:szCs w:val="24"/>
        </w:rPr>
        <w:t>Blood 2022</w:t>
      </w:r>
    </w:p>
    <w:p w14:paraId="0DAA20AF" w14:textId="568A8F5E" w:rsidR="0015033D" w:rsidRDefault="005F6CBA" w:rsidP="0015033D">
      <w:pPr>
        <w:spacing w:line="270" w:lineRule="atLeast"/>
        <w:rPr>
          <w:rFonts w:eastAsia="Times" w:cs="Arial"/>
          <w:sz w:val="20"/>
          <w:szCs w:val="24"/>
        </w:rPr>
      </w:pPr>
      <w:r>
        <w:rPr>
          <w:rFonts w:eastAsia="Times" w:cs="Arial"/>
          <w:sz w:val="20"/>
          <w:szCs w:val="24"/>
        </w:rPr>
        <w:t xml:space="preserve">Blood Matters again offered funding to support </w:t>
      </w:r>
      <w:r w:rsidR="00B551C2">
        <w:rPr>
          <w:rFonts w:eastAsia="Times" w:cs="Arial"/>
          <w:sz w:val="20"/>
          <w:szCs w:val="24"/>
        </w:rPr>
        <w:t>t</w:t>
      </w:r>
      <w:r>
        <w:rPr>
          <w:rFonts w:eastAsia="Times" w:cs="Arial"/>
          <w:sz w:val="20"/>
          <w:szCs w:val="24"/>
        </w:rPr>
        <w:t xml:space="preserve">ransfusion </w:t>
      </w:r>
      <w:r w:rsidR="00824017">
        <w:rPr>
          <w:rFonts w:eastAsia="Times" w:cs="Arial"/>
          <w:sz w:val="20"/>
          <w:szCs w:val="24"/>
        </w:rPr>
        <w:t>professionals and blood bank scientists</w:t>
      </w:r>
      <w:r w:rsidR="00B551C2">
        <w:rPr>
          <w:rFonts w:eastAsia="Times" w:cs="Arial"/>
          <w:sz w:val="20"/>
          <w:szCs w:val="24"/>
        </w:rPr>
        <w:t xml:space="preserve"> to</w:t>
      </w:r>
      <w:r>
        <w:rPr>
          <w:rFonts w:eastAsia="Times" w:cs="Arial"/>
          <w:sz w:val="20"/>
          <w:szCs w:val="24"/>
        </w:rPr>
        <w:t xml:space="preserve"> attend </w:t>
      </w:r>
      <w:r w:rsidR="00824017">
        <w:rPr>
          <w:rFonts w:eastAsia="Times" w:cs="Arial"/>
          <w:sz w:val="20"/>
          <w:szCs w:val="24"/>
        </w:rPr>
        <w:t xml:space="preserve">the </w:t>
      </w:r>
      <w:r>
        <w:rPr>
          <w:rFonts w:eastAsia="Times" w:cs="Arial"/>
          <w:sz w:val="20"/>
          <w:szCs w:val="24"/>
        </w:rPr>
        <w:t xml:space="preserve">Blood </w:t>
      </w:r>
      <w:r w:rsidR="00824017">
        <w:rPr>
          <w:rFonts w:eastAsia="Times" w:cs="Arial"/>
          <w:sz w:val="20"/>
          <w:szCs w:val="24"/>
        </w:rPr>
        <w:t xml:space="preserve">Conference. </w:t>
      </w:r>
      <w:r w:rsidR="00D424F2">
        <w:rPr>
          <w:rFonts w:eastAsia="Times" w:cs="Arial"/>
          <w:sz w:val="20"/>
          <w:szCs w:val="24"/>
        </w:rPr>
        <w:t>This year Blood 2022</w:t>
      </w:r>
      <w:r>
        <w:rPr>
          <w:rFonts w:eastAsia="Times" w:cs="Arial"/>
          <w:sz w:val="20"/>
          <w:szCs w:val="24"/>
        </w:rPr>
        <w:t xml:space="preserve"> </w:t>
      </w:r>
      <w:r w:rsidR="00824017">
        <w:rPr>
          <w:rFonts w:eastAsia="Times" w:cs="Arial"/>
          <w:sz w:val="20"/>
          <w:szCs w:val="24"/>
        </w:rPr>
        <w:t xml:space="preserve">is in </w:t>
      </w:r>
      <w:r>
        <w:rPr>
          <w:rFonts w:eastAsia="Times" w:cs="Arial"/>
          <w:sz w:val="20"/>
          <w:szCs w:val="24"/>
        </w:rPr>
        <w:t xml:space="preserve">Sydney, </w:t>
      </w:r>
      <w:r w:rsidR="00D424F2">
        <w:rPr>
          <w:rFonts w:eastAsia="Times" w:cs="Arial"/>
          <w:sz w:val="20"/>
          <w:szCs w:val="24"/>
        </w:rPr>
        <w:t xml:space="preserve">from </w:t>
      </w:r>
      <w:r>
        <w:rPr>
          <w:rFonts w:eastAsia="Times" w:cs="Arial"/>
          <w:sz w:val="20"/>
          <w:szCs w:val="24"/>
        </w:rPr>
        <w:t>11-14</w:t>
      </w:r>
      <w:r w:rsidRPr="005F6CBA">
        <w:rPr>
          <w:rFonts w:eastAsia="Times" w:cs="Arial"/>
          <w:sz w:val="20"/>
          <w:szCs w:val="24"/>
          <w:vertAlign w:val="superscript"/>
        </w:rPr>
        <w:t>th</w:t>
      </w:r>
      <w:r>
        <w:rPr>
          <w:rFonts w:eastAsia="Times" w:cs="Arial"/>
          <w:sz w:val="20"/>
          <w:szCs w:val="24"/>
        </w:rPr>
        <w:t xml:space="preserve"> September. </w:t>
      </w:r>
      <w:r w:rsidR="00D424F2">
        <w:rPr>
          <w:rFonts w:eastAsia="Times" w:cs="Arial"/>
          <w:sz w:val="20"/>
          <w:szCs w:val="24"/>
        </w:rPr>
        <w:t>T</w:t>
      </w:r>
      <w:r>
        <w:rPr>
          <w:rFonts w:eastAsia="Times" w:cs="Arial"/>
          <w:sz w:val="20"/>
          <w:szCs w:val="24"/>
        </w:rPr>
        <w:t xml:space="preserve">wo applicants have been successful in receiving this support. Congratulations to Anne </w:t>
      </w:r>
      <w:proofErr w:type="spellStart"/>
      <w:r>
        <w:rPr>
          <w:rFonts w:eastAsia="Times" w:cs="Arial"/>
          <w:sz w:val="20"/>
          <w:szCs w:val="24"/>
        </w:rPr>
        <w:t>Kinmonth</w:t>
      </w:r>
      <w:proofErr w:type="spellEnd"/>
      <w:r>
        <w:rPr>
          <w:rFonts w:eastAsia="Times" w:cs="Arial"/>
          <w:sz w:val="20"/>
          <w:szCs w:val="24"/>
        </w:rPr>
        <w:t xml:space="preserve"> from </w:t>
      </w:r>
      <w:r w:rsidR="00B551C2">
        <w:rPr>
          <w:rFonts w:eastAsia="Times" w:cs="Arial"/>
          <w:sz w:val="20"/>
          <w:szCs w:val="24"/>
        </w:rPr>
        <w:t xml:space="preserve">the </w:t>
      </w:r>
      <w:r>
        <w:rPr>
          <w:rFonts w:eastAsia="Times" w:cs="Arial"/>
          <w:sz w:val="20"/>
          <w:szCs w:val="24"/>
        </w:rPr>
        <w:t>Royal Children’s’ Hospital and Jessica Alford from Go</w:t>
      </w:r>
      <w:r w:rsidR="000D5919">
        <w:rPr>
          <w:rFonts w:eastAsia="Times" w:cs="Arial"/>
          <w:sz w:val="20"/>
          <w:szCs w:val="24"/>
        </w:rPr>
        <w:t>u</w:t>
      </w:r>
      <w:r>
        <w:rPr>
          <w:rFonts w:eastAsia="Times" w:cs="Arial"/>
          <w:sz w:val="20"/>
          <w:szCs w:val="24"/>
        </w:rPr>
        <w:t>lburn Valley Health.</w:t>
      </w:r>
    </w:p>
    <w:p w14:paraId="2F3EBA08" w14:textId="4862572A" w:rsidR="000D5919" w:rsidRDefault="000D5919" w:rsidP="0015033D">
      <w:pPr>
        <w:spacing w:line="270" w:lineRule="atLeast"/>
        <w:rPr>
          <w:rFonts w:eastAsia="Times" w:cs="Arial"/>
          <w:sz w:val="20"/>
          <w:szCs w:val="24"/>
        </w:rPr>
      </w:pPr>
      <w:r>
        <w:rPr>
          <w:rFonts w:eastAsia="Times" w:cs="Arial"/>
          <w:sz w:val="20"/>
          <w:szCs w:val="24"/>
        </w:rPr>
        <w:t>Blood Matters ha</w:t>
      </w:r>
      <w:r w:rsidR="00162D7D">
        <w:rPr>
          <w:rFonts w:eastAsia="Times" w:cs="Arial"/>
          <w:sz w:val="20"/>
          <w:szCs w:val="24"/>
        </w:rPr>
        <w:t>ve</w:t>
      </w:r>
      <w:r>
        <w:rPr>
          <w:rFonts w:eastAsia="Times" w:cs="Arial"/>
          <w:sz w:val="20"/>
          <w:szCs w:val="24"/>
        </w:rPr>
        <w:t xml:space="preserve"> had </w:t>
      </w:r>
      <w:r w:rsidR="00162D7D">
        <w:rPr>
          <w:rFonts w:eastAsia="Times" w:cs="Arial"/>
          <w:sz w:val="20"/>
          <w:szCs w:val="24"/>
        </w:rPr>
        <w:t>4</w:t>
      </w:r>
      <w:r>
        <w:rPr>
          <w:rFonts w:eastAsia="Times" w:cs="Arial"/>
          <w:sz w:val="20"/>
          <w:szCs w:val="24"/>
        </w:rPr>
        <w:t xml:space="preserve"> abstracts accepted </w:t>
      </w:r>
      <w:r w:rsidR="00162D7D">
        <w:rPr>
          <w:rFonts w:eastAsia="Times" w:cs="Arial"/>
          <w:sz w:val="20"/>
          <w:szCs w:val="24"/>
        </w:rPr>
        <w:t>as</w:t>
      </w:r>
      <w:r>
        <w:rPr>
          <w:rFonts w:eastAsia="Times" w:cs="Arial"/>
          <w:sz w:val="20"/>
          <w:szCs w:val="24"/>
        </w:rPr>
        <w:t xml:space="preserve"> posters</w:t>
      </w:r>
      <w:r w:rsidR="00162D7D">
        <w:rPr>
          <w:rFonts w:eastAsia="Times" w:cs="Arial"/>
          <w:sz w:val="20"/>
          <w:szCs w:val="24"/>
        </w:rPr>
        <w:t xml:space="preserve">, </w:t>
      </w:r>
      <w:r>
        <w:rPr>
          <w:rFonts w:eastAsia="Times" w:cs="Arial"/>
          <w:sz w:val="20"/>
          <w:szCs w:val="24"/>
        </w:rPr>
        <w:t xml:space="preserve">1 accepted </w:t>
      </w:r>
      <w:r w:rsidR="00162D7D">
        <w:rPr>
          <w:rFonts w:eastAsia="Times" w:cs="Arial"/>
          <w:sz w:val="20"/>
          <w:szCs w:val="24"/>
        </w:rPr>
        <w:t>as</w:t>
      </w:r>
      <w:r>
        <w:rPr>
          <w:rFonts w:eastAsia="Times" w:cs="Arial"/>
          <w:sz w:val="20"/>
          <w:szCs w:val="24"/>
        </w:rPr>
        <w:t xml:space="preserve"> an oral presentation</w:t>
      </w:r>
      <w:r w:rsidR="00162D7D">
        <w:rPr>
          <w:rFonts w:eastAsia="Times" w:cs="Arial"/>
          <w:sz w:val="20"/>
          <w:szCs w:val="24"/>
        </w:rPr>
        <w:t xml:space="preserve"> and </w:t>
      </w:r>
      <w:bookmarkStart w:id="7" w:name="_Hlk109999049"/>
      <w:r w:rsidR="00162D7D">
        <w:rPr>
          <w:rFonts w:eastAsia="Times" w:cs="Arial"/>
          <w:sz w:val="20"/>
          <w:szCs w:val="24"/>
        </w:rPr>
        <w:t>we have also received an invitation to present on the Victorian SCIg Access Program</w:t>
      </w:r>
      <w:r>
        <w:rPr>
          <w:rFonts w:eastAsia="Times" w:cs="Arial"/>
          <w:sz w:val="20"/>
          <w:szCs w:val="24"/>
        </w:rPr>
        <w:t>.</w:t>
      </w:r>
      <w:bookmarkEnd w:id="7"/>
    </w:p>
    <w:p w14:paraId="239F16F4" w14:textId="2D6ECA18" w:rsidR="00E2715F" w:rsidRDefault="00D424F2" w:rsidP="00E2715F">
      <w:pPr>
        <w:spacing w:line="270" w:lineRule="atLeast"/>
        <w:rPr>
          <w:rFonts w:eastAsia="Times" w:cs="Arial"/>
          <w:sz w:val="20"/>
          <w:szCs w:val="24"/>
        </w:rPr>
      </w:pPr>
      <w:r>
        <w:rPr>
          <w:rFonts w:eastAsia="Times" w:cs="Arial"/>
          <w:sz w:val="20"/>
          <w:szCs w:val="24"/>
        </w:rPr>
        <w:t>In addition to the usual program</w:t>
      </w:r>
      <w:r w:rsidR="000D5919">
        <w:rPr>
          <w:rFonts w:eastAsia="Times" w:cs="Arial"/>
          <w:sz w:val="20"/>
          <w:szCs w:val="24"/>
        </w:rPr>
        <w:t xml:space="preserve"> there is a Transfusion Professionals study day being held</w:t>
      </w:r>
      <w:r w:rsidR="00E2715F" w:rsidRPr="00E2715F">
        <w:rPr>
          <w:rFonts w:ascii="Calibri" w:eastAsiaTheme="minorHAnsi" w:hAnsi="Calibri" w:cs="Calibri"/>
          <w:sz w:val="22"/>
          <w:szCs w:val="22"/>
        </w:rPr>
        <w:t xml:space="preserve"> </w:t>
      </w:r>
      <w:r>
        <w:rPr>
          <w:rFonts w:eastAsia="Times" w:cs="Arial"/>
          <w:sz w:val="20"/>
          <w:szCs w:val="24"/>
        </w:rPr>
        <w:t xml:space="preserve">on the Saturday, 10 September. </w:t>
      </w:r>
      <w:r w:rsidR="00E2715F" w:rsidRPr="00E2715F">
        <w:rPr>
          <w:rFonts w:eastAsia="Times" w:cs="Arial"/>
          <w:sz w:val="20"/>
          <w:szCs w:val="24"/>
        </w:rPr>
        <w:t xml:space="preserve">The Transfusion Professionals Day </w:t>
      </w:r>
      <w:r w:rsidR="00E2715F">
        <w:rPr>
          <w:rFonts w:eastAsia="Times" w:cs="Arial"/>
          <w:sz w:val="20"/>
          <w:szCs w:val="24"/>
        </w:rPr>
        <w:t xml:space="preserve">is </w:t>
      </w:r>
      <w:r w:rsidR="00E2715F" w:rsidRPr="00E2715F">
        <w:rPr>
          <w:rFonts w:eastAsia="Times" w:cs="Arial"/>
          <w:sz w:val="20"/>
          <w:szCs w:val="24"/>
        </w:rPr>
        <w:t>targeted at nursing professionals involved in transfusion</w:t>
      </w:r>
      <w:r w:rsidR="00E2715F">
        <w:rPr>
          <w:rFonts w:eastAsia="Times" w:cs="Arial"/>
          <w:sz w:val="20"/>
          <w:szCs w:val="24"/>
        </w:rPr>
        <w:t xml:space="preserve">. This is </w:t>
      </w:r>
      <w:r w:rsidR="00E2715F" w:rsidRPr="00E2715F">
        <w:rPr>
          <w:rFonts w:eastAsia="Times" w:cs="Arial"/>
          <w:sz w:val="20"/>
          <w:szCs w:val="24"/>
        </w:rPr>
        <w:t xml:space="preserve">a </w:t>
      </w:r>
      <w:r w:rsidRPr="00E2715F">
        <w:rPr>
          <w:rFonts w:eastAsia="Times" w:cs="Arial"/>
          <w:sz w:val="20"/>
          <w:szCs w:val="24"/>
        </w:rPr>
        <w:t>face-to-face</w:t>
      </w:r>
      <w:r w:rsidR="00E2715F" w:rsidRPr="00E2715F">
        <w:rPr>
          <w:rFonts w:eastAsia="Times" w:cs="Arial"/>
          <w:sz w:val="20"/>
          <w:szCs w:val="24"/>
        </w:rPr>
        <w:t xml:space="preserve"> day to encourage networking </w:t>
      </w:r>
      <w:r>
        <w:rPr>
          <w:rFonts w:eastAsia="Times" w:cs="Arial"/>
          <w:sz w:val="20"/>
          <w:szCs w:val="24"/>
        </w:rPr>
        <w:t xml:space="preserve">and knowledge </w:t>
      </w:r>
      <w:r w:rsidR="00162D7D">
        <w:rPr>
          <w:rFonts w:eastAsia="Times" w:cs="Arial"/>
          <w:sz w:val="20"/>
          <w:szCs w:val="24"/>
        </w:rPr>
        <w:t>sharing.</w:t>
      </w:r>
      <w:r w:rsidR="00E2715F" w:rsidRPr="00E2715F">
        <w:rPr>
          <w:rFonts w:eastAsia="Times" w:cs="Arial"/>
          <w:sz w:val="20"/>
          <w:szCs w:val="24"/>
        </w:rPr>
        <w:t xml:space="preserve"> </w:t>
      </w:r>
      <w:r w:rsidR="00E2715F">
        <w:rPr>
          <w:rFonts w:eastAsia="Times" w:cs="Arial"/>
          <w:sz w:val="20"/>
          <w:szCs w:val="24"/>
        </w:rPr>
        <w:t xml:space="preserve"> </w:t>
      </w:r>
      <w:r w:rsidR="00E2715F" w:rsidRPr="00E2715F">
        <w:rPr>
          <w:rFonts w:eastAsia="Times" w:cs="Arial"/>
          <w:sz w:val="20"/>
          <w:szCs w:val="24"/>
        </w:rPr>
        <w:t xml:space="preserve">The program showcases lessons learned by transfusion professionals during the COVID-19 pandemic, </w:t>
      </w:r>
      <w:r w:rsidR="001D0D8A">
        <w:rPr>
          <w:rFonts w:eastAsia="Times" w:cs="Arial"/>
          <w:sz w:val="20"/>
          <w:szCs w:val="24"/>
        </w:rPr>
        <w:t xml:space="preserve">and </w:t>
      </w:r>
      <w:r w:rsidR="00E2715F" w:rsidRPr="00E2715F">
        <w:rPr>
          <w:rFonts w:eastAsia="Times" w:cs="Arial"/>
          <w:sz w:val="20"/>
          <w:szCs w:val="24"/>
        </w:rPr>
        <w:t>considerations for the introduction of an Electronic Medical Record (EMR) for transfusion and the impact of human factors in transfusion practice.</w:t>
      </w:r>
    </w:p>
    <w:p w14:paraId="152923DB" w14:textId="149DF29D" w:rsidR="00E2715F" w:rsidRPr="00E2715F" w:rsidRDefault="00E2715F" w:rsidP="00E2715F">
      <w:pPr>
        <w:spacing w:line="270" w:lineRule="atLeast"/>
        <w:rPr>
          <w:rFonts w:eastAsia="Times" w:cs="Arial"/>
          <w:sz w:val="20"/>
          <w:szCs w:val="24"/>
        </w:rPr>
      </w:pPr>
      <w:r>
        <w:rPr>
          <w:rFonts w:eastAsia="Times" w:cs="Arial"/>
          <w:sz w:val="20"/>
          <w:szCs w:val="24"/>
        </w:rPr>
        <w:t xml:space="preserve">Learn more and register </w:t>
      </w:r>
      <w:hyperlink r:id="rId23" w:history="1">
        <w:r w:rsidR="00AE0FEC" w:rsidRPr="00AE0FEC">
          <w:rPr>
            <w:rStyle w:val="Hyperlink"/>
            <w:rFonts w:eastAsia="Times" w:cs="Arial"/>
            <w:sz w:val="20"/>
            <w:szCs w:val="24"/>
          </w:rPr>
          <w:t>Transfusion Practitioner Study Day - Blood 2022</w:t>
        </w:r>
      </w:hyperlink>
    </w:p>
    <w:p w14:paraId="1C9C60CB" w14:textId="77777777" w:rsidR="0015033D" w:rsidRPr="0015033D" w:rsidRDefault="0015033D" w:rsidP="0015033D">
      <w:pPr>
        <w:keepNext/>
        <w:keepLines/>
        <w:spacing w:before="240" w:after="90" w:line="320" w:lineRule="atLeast"/>
        <w:outlineLvl w:val="1"/>
        <w:rPr>
          <w:b/>
          <w:color w:val="DA372E"/>
          <w:sz w:val="28"/>
          <w:szCs w:val="28"/>
        </w:rPr>
      </w:pPr>
      <w:r w:rsidRPr="0015033D">
        <w:rPr>
          <w:b/>
          <w:color w:val="D50032"/>
          <w:sz w:val="28"/>
          <w:szCs w:val="28"/>
        </w:rPr>
        <w:t>Blood Matters staff</w:t>
      </w:r>
    </w:p>
    <w:p w14:paraId="363A012C" w14:textId="77777777" w:rsidR="0015033D" w:rsidRPr="0015033D" w:rsidRDefault="0015033D" w:rsidP="0015033D">
      <w:pPr>
        <w:spacing w:line="270" w:lineRule="atLeast"/>
        <w:rPr>
          <w:rFonts w:eastAsia="Times" w:cs="Arial"/>
          <w:sz w:val="20"/>
        </w:rPr>
      </w:pPr>
      <w:r w:rsidRPr="0015033D">
        <w:rPr>
          <w:rFonts w:eastAsia="Times" w:cs="Arial"/>
          <w:b/>
          <w:sz w:val="20"/>
        </w:rPr>
        <w:t>Program Manager:</w:t>
      </w:r>
      <w:r w:rsidRPr="0015033D">
        <w:rPr>
          <w:rFonts w:eastAsia="Times" w:cs="Arial"/>
          <w:sz w:val="20"/>
        </w:rPr>
        <w:t xml:space="preserve"> Linley Bielby email: </w:t>
      </w:r>
      <w:hyperlink r:id="rId24" w:history="1">
        <w:r w:rsidRPr="0015033D">
          <w:rPr>
            <w:rFonts w:cs="Arial"/>
            <w:color w:val="0072CE"/>
            <w:sz w:val="20"/>
            <w:u w:val="dotted"/>
          </w:rPr>
          <w:t>lbielby@redcrossblood.org.au</w:t>
        </w:r>
      </w:hyperlink>
      <w:r w:rsidRPr="0015033D">
        <w:rPr>
          <w:rFonts w:cs="Arial"/>
          <w:sz w:val="20"/>
        </w:rPr>
        <w:t xml:space="preserve"> </w:t>
      </w:r>
      <w:r w:rsidRPr="0015033D">
        <w:rPr>
          <w:rFonts w:eastAsia="Times" w:cs="Arial"/>
          <w:sz w:val="20"/>
        </w:rPr>
        <w:t xml:space="preserve"> - phone 03 9694 0102</w:t>
      </w:r>
    </w:p>
    <w:p w14:paraId="6A4BBC04" w14:textId="77777777" w:rsidR="0015033D" w:rsidRPr="0015033D" w:rsidRDefault="0015033D" w:rsidP="0015033D">
      <w:pPr>
        <w:spacing w:line="270" w:lineRule="atLeast"/>
        <w:rPr>
          <w:rFonts w:eastAsia="Times" w:cs="Arial"/>
          <w:sz w:val="20"/>
        </w:rPr>
      </w:pPr>
      <w:r w:rsidRPr="0015033D">
        <w:rPr>
          <w:rFonts w:eastAsia="Times" w:cs="Arial"/>
          <w:b/>
          <w:sz w:val="20"/>
        </w:rPr>
        <w:t>Transfusion Nurse:</w:t>
      </w:r>
      <w:r w:rsidRPr="0015033D">
        <w:rPr>
          <w:rFonts w:eastAsia="Times" w:cs="Arial"/>
          <w:sz w:val="20"/>
        </w:rPr>
        <w:t xml:space="preserve"> Christine Akers email: </w:t>
      </w:r>
      <w:hyperlink r:id="rId25" w:history="1">
        <w:r w:rsidRPr="0015033D">
          <w:rPr>
            <w:rFonts w:eastAsia="Times" w:cs="Arial"/>
            <w:color w:val="0072CE"/>
            <w:sz w:val="20"/>
            <w:u w:val="dotted"/>
          </w:rPr>
          <w:t>cakers@redcrossblood.org.au</w:t>
        </w:r>
      </w:hyperlink>
      <w:r w:rsidRPr="0015033D">
        <w:rPr>
          <w:rFonts w:eastAsia="Times" w:cs="Arial"/>
          <w:sz w:val="20"/>
        </w:rPr>
        <w:t xml:space="preserve">  - phone 03 9694 3523</w:t>
      </w:r>
    </w:p>
    <w:p w14:paraId="7678C6C8" w14:textId="77777777" w:rsidR="0015033D" w:rsidRPr="0015033D" w:rsidRDefault="0015033D" w:rsidP="0015033D">
      <w:pPr>
        <w:spacing w:line="270" w:lineRule="atLeast"/>
        <w:rPr>
          <w:rFonts w:eastAsia="Times" w:cs="Arial"/>
          <w:sz w:val="20"/>
        </w:rPr>
      </w:pPr>
      <w:r w:rsidRPr="0015033D">
        <w:rPr>
          <w:rFonts w:eastAsia="Times" w:cs="Arial"/>
          <w:b/>
          <w:sz w:val="20"/>
        </w:rPr>
        <w:t>PBM Education Coordinator</w:t>
      </w:r>
      <w:r w:rsidRPr="0015033D">
        <w:rPr>
          <w:rFonts w:eastAsia="Times" w:cs="Arial"/>
          <w:sz w:val="20"/>
        </w:rPr>
        <w:t xml:space="preserve">: Kaylene Bastin email: </w:t>
      </w:r>
      <w:hyperlink r:id="rId26" w:history="1">
        <w:r w:rsidRPr="0015033D">
          <w:rPr>
            <w:rFonts w:eastAsia="Times" w:cs="Arial"/>
            <w:color w:val="0072CE"/>
            <w:sz w:val="20"/>
            <w:u w:val="dotted"/>
          </w:rPr>
          <w:t>kbastin@redcrossblood.org.au</w:t>
        </w:r>
      </w:hyperlink>
      <w:r w:rsidRPr="0015033D">
        <w:rPr>
          <w:rFonts w:eastAsia="Times" w:cs="Arial"/>
          <w:sz w:val="20"/>
        </w:rPr>
        <w:t xml:space="preserve"> - phone 03 9694 3515</w:t>
      </w:r>
    </w:p>
    <w:p w14:paraId="126EE4FD" w14:textId="77777777" w:rsidR="0015033D" w:rsidRPr="0015033D" w:rsidRDefault="0015033D" w:rsidP="0015033D">
      <w:pPr>
        <w:spacing w:line="270" w:lineRule="atLeast"/>
        <w:rPr>
          <w:rFonts w:eastAsia="Times" w:cs="Arial"/>
          <w:sz w:val="20"/>
        </w:rPr>
      </w:pPr>
      <w:r w:rsidRPr="0015033D">
        <w:rPr>
          <w:rFonts w:eastAsia="Times" w:cs="Arial"/>
          <w:b/>
          <w:sz w:val="20"/>
        </w:rPr>
        <w:t>Data and Information Managers:</w:t>
      </w:r>
      <w:r w:rsidRPr="0015033D">
        <w:rPr>
          <w:rFonts w:eastAsia="Times" w:cs="Arial"/>
          <w:sz w:val="20"/>
        </w:rPr>
        <w:t xml:space="preserve"> Peter Beard/Bridget Glazebrook email: </w:t>
      </w:r>
      <w:hyperlink r:id="rId27" w:history="1">
        <w:r w:rsidRPr="0015033D">
          <w:rPr>
            <w:rFonts w:cs="Arial"/>
            <w:color w:val="0072CE"/>
            <w:sz w:val="20"/>
            <w:u w:val="dotted"/>
          </w:rPr>
          <w:t>pbeard@redcrossblood.org.au</w:t>
        </w:r>
      </w:hyperlink>
      <w:r w:rsidRPr="0015033D">
        <w:rPr>
          <w:rFonts w:eastAsia="Times" w:cs="Arial"/>
          <w:sz w:val="20"/>
        </w:rPr>
        <w:t xml:space="preserve">, email: </w:t>
      </w:r>
      <w:hyperlink r:id="rId28" w:history="1">
        <w:r w:rsidRPr="0015033D">
          <w:rPr>
            <w:rFonts w:cs="Arial"/>
            <w:color w:val="0072CE"/>
            <w:sz w:val="20"/>
            <w:u w:val="dotted"/>
          </w:rPr>
          <w:t>bglazebrook@redcrossblood.org.au</w:t>
        </w:r>
      </w:hyperlink>
      <w:r w:rsidRPr="0015033D">
        <w:rPr>
          <w:rFonts w:eastAsia="Times" w:cs="Arial"/>
          <w:sz w:val="20"/>
        </w:rPr>
        <w:t xml:space="preserve"> - phone 03 9694 0261</w:t>
      </w:r>
    </w:p>
    <w:p w14:paraId="43537AFA" w14:textId="77777777" w:rsidR="0015033D" w:rsidRPr="0015033D" w:rsidRDefault="0015033D" w:rsidP="0015033D">
      <w:pPr>
        <w:spacing w:line="270" w:lineRule="atLeast"/>
        <w:rPr>
          <w:rFonts w:eastAsia="Times" w:cs="Arial"/>
          <w:sz w:val="20"/>
        </w:rPr>
      </w:pPr>
      <w:r w:rsidRPr="0015033D">
        <w:rPr>
          <w:rFonts w:eastAsia="Times" w:cs="Arial"/>
          <w:b/>
          <w:sz w:val="20"/>
        </w:rPr>
        <w:t>Project Nurse (Subcutaneous immunoglobulin implementation project):</w:t>
      </w:r>
      <w:r w:rsidRPr="0015033D">
        <w:rPr>
          <w:rFonts w:eastAsia="Times" w:cs="Arial"/>
          <w:sz w:val="20"/>
        </w:rPr>
        <w:t xml:space="preserve"> Anne Graham email: </w:t>
      </w:r>
      <w:hyperlink r:id="rId29" w:history="1">
        <w:r w:rsidRPr="0015033D">
          <w:rPr>
            <w:rFonts w:eastAsia="Times" w:cs="Arial"/>
            <w:color w:val="0072CE"/>
            <w:sz w:val="20"/>
            <w:u w:val="dotted"/>
          </w:rPr>
          <w:t>angraham@redcrossblood.org.au</w:t>
        </w:r>
      </w:hyperlink>
      <w:r w:rsidRPr="0015033D">
        <w:rPr>
          <w:rFonts w:eastAsia="Times" w:cs="Arial"/>
          <w:sz w:val="20"/>
        </w:rPr>
        <w:t xml:space="preserve"> - phone 03 9694 0126</w:t>
      </w:r>
    </w:p>
    <w:p w14:paraId="74A1A415" w14:textId="77777777" w:rsidR="0015033D" w:rsidRPr="0015033D" w:rsidRDefault="0015033D" w:rsidP="0015033D">
      <w:pPr>
        <w:spacing w:line="270" w:lineRule="atLeast"/>
        <w:rPr>
          <w:rFonts w:eastAsia="Times" w:cs="Arial"/>
          <w:sz w:val="20"/>
        </w:rPr>
      </w:pPr>
      <w:r w:rsidRPr="0015033D">
        <w:rPr>
          <w:rFonts w:eastAsia="Times" w:cs="Arial"/>
          <w:b/>
          <w:sz w:val="20"/>
        </w:rPr>
        <w:t xml:space="preserve">Scientist: </w:t>
      </w:r>
      <w:r w:rsidRPr="0015033D">
        <w:rPr>
          <w:rFonts w:eastAsia="Times" w:cs="Arial"/>
          <w:sz w:val="20"/>
        </w:rPr>
        <w:t xml:space="preserve">Raewyn French email: </w:t>
      </w:r>
      <w:hyperlink r:id="rId30" w:history="1">
        <w:r w:rsidRPr="0015033D">
          <w:rPr>
            <w:rFonts w:eastAsia="Times" w:cs="Arial"/>
            <w:color w:val="3366FF"/>
            <w:sz w:val="20"/>
            <w:u w:val="dotted"/>
          </w:rPr>
          <w:t>rfrench@redcrossblood.org.au</w:t>
        </w:r>
      </w:hyperlink>
      <w:r w:rsidRPr="0015033D">
        <w:rPr>
          <w:rFonts w:eastAsia="Times" w:cs="Arial"/>
          <w:sz w:val="20"/>
        </w:rPr>
        <w:t xml:space="preserve"> –phone 03 9694 3524</w:t>
      </w:r>
    </w:p>
    <w:p w14:paraId="78209C9B" w14:textId="77777777" w:rsidR="0015033D" w:rsidRPr="0015033D" w:rsidRDefault="0015033D" w:rsidP="0015033D">
      <w:pPr>
        <w:keepNext/>
        <w:keepLines/>
        <w:spacing w:after="0" w:line="320" w:lineRule="atLeast"/>
        <w:rPr>
          <w:rFonts w:eastAsia="MS Mincho" w:cs="Arial"/>
          <w:color w:val="444444"/>
          <w:sz w:val="20"/>
        </w:rPr>
      </w:pPr>
      <w:r w:rsidRPr="0015033D">
        <w:rPr>
          <w:rFonts w:eastAsia="MS Mincho" w:cs="Arial"/>
          <w:b/>
          <w:color w:val="444444"/>
          <w:sz w:val="20"/>
        </w:rPr>
        <w:t>Address:</w:t>
      </w:r>
      <w:r w:rsidRPr="0015033D">
        <w:rPr>
          <w:rFonts w:eastAsia="MS Mincho" w:cs="Arial"/>
          <w:color w:val="444444"/>
          <w:sz w:val="20"/>
        </w:rPr>
        <w:t xml:space="preserve"> 100–154 Batman Street, West Melbourne, VIC 3003. Fax: 03 9694 0145 </w:t>
      </w:r>
    </w:p>
    <w:p w14:paraId="1624E491" w14:textId="77777777" w:rsidR="00E261B3" w:rsidRDefault="00E261B3" w:rsidP="00E261B3">
      <w:pPr>
        <w:pStyle w:val="Quotetext"/>
      </w:pPr>
    </w:p>
    <w:p w14:paraId="206144B4"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616B34F" w14:textId="77777777" w:rsidTr="00EC40D5">
        <w:tc>
          <w:tcPr>
            <w:tcW w:w="10194" w:type="dxa"/>
          </w:tcPr>
          <w:p w14:paraId="4E955F71" w14:textId="77777777" w:rsidR="0055119B" w:rsidRPr="0055119B" w:rsidRDefault="0055119B" w:rsidP="0055119B">
            <w:pPr>
              <w:pStyle w:val="Accessibilitypara"/>
            </w:pPr>
            <w:bookmarkStart w:id="8" w:name="_Hlk37240926"/>
            <w:r w:rsidRPr="0055119B">
              <w:t>To receive this document in another format</w:t>
            </w:r>
            <w:r>
              <w:t>,</w:t>
            </w:r>
            <w:r w:rsidRPr="0055119B">
              <w:t xml:space="preserve"> phone </w:t>
            </w:r>
            <w:r w:rsidR="0015033D">
              <w:rPr>
                <w:color w:val="004C97"/>
              </w:rPr>
              <w:t xml:space="preserve">03 9694 0102 </w:t>
            </w:r>
            <w:r w:rsidRPr="0055119B">
              <w:t xml:space="preserve">using the National Relay Service 13 36 77 if required, or email </w:t>
            </w:r>
            <w:r w:rsidR="0015033D">
              <w:rPr>
                <w:color w:val="004C97"/>
              </w:rPr>
              <w:t>Blood Matters</w:t>
            </w:r>
            <w:r w:rsidRPr="0055119B">
              <w:rPr>
                <w:color w:val="004C97"/>
              </w:rPr>
              <w:t xml:space="preserve"> </w:t>
            </w:r>
            <w:r w:rsidRPr="0055119B">
              <w:t>&lt;</w:t>
            </w:r>
            <w:r w:rsidR="0015033D">
              <w:t xml:space="preserve">Bloodmatters@redcrossblood.org.au </w:t>
            </w:r>
            <w:r w:rsidRPr="0055119B">
              <w:t>&gt;.</w:t>
            </w:r>
          </w:p>
          <w:p w14:paraId="537B58C7" w14:textId="77777777" w:rsidR="0055119B" w:rsidRPr="0055119B" w:rsidRDefault="0055119B" w:rsidP="00E33237">
            <w:pPr>
              <w:pStyle w:val="Imprint"/>
            </w:pPr>
            <w:r w:rsidRPr="0055119B">
              <w:t>Authorised and published by the Victorian Government, 1 Treasury Place, Melbourne.</w:t>
            </w:r>
          </w:p>
          <w:p w14:paraId="3E09A542" w14:textId="77FFD866"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162D7D">
              <w:rPr>
                <w:color w:val="004C97"/>
              </w:rPr>
              <w:t>August</w:t>
            </w:r>
            <w:r w:rsidR="0015033D">
              <w:rPr>
                <w:color w:val="004C97"/>
              </w:rPr>
              <w:t xml:space="preserve"> 2022</w:t>
            </w:r>
            <w:r w:rsidRPr="0055119B">
              <w:t>.</w:t>
            </w:r>
          </w:p>
          <w:p w14:paraId="13159C16" w14:textId="77777777" w:rsidR="0055119B" w:rsidRPr="0055119B" w:rsidRDefault="0055119B" w:rsidP="00E33237">
            <w:pPr>
              <w:pStyle w:val="Imprint"/>
            </w:pPr>
            <w:r w:rsidRPr="0055119B">
              <w:t xml:space="preserve">Available at </w:t>
            </w:r>
            <w:hyperlink r:id="rId31" w:history="1">
              <w:r w:rsidR="0015033D" w:rsidRPr="00CA2002">
                <w:rPr>
                  <w:rStyle w:val="Hyperlink"/>
                </w:rPr>
                <w:t>https://www.health.vic.gov.au/patient-care/blood-matters-program</w:t>
              </w:r>
            </w:hyperlink>
            <w:r w:rsidR="0015033D">
              <w:t xml:space="preserve"> </w:t>
            </w:r>
          </w:p>
          <w:p w14:paraId="3F11B9EE" w14:textId="77777777" w:rsidR="0055119B" w:rsidRDefault="0055119B" w:rsidP="00E33237">
            <w:pPr>
              <w:pStyle w:val="Imprint"/>
            </w:pPr>
          </w:p>
        </w:tc>
      </w:tr>
      <w:bookmarkEnd w:id="8"/>
    </w:tbl>
    <w:p w14:paraId="4FE99AFD" w14:textId="77777777" w:rsidR="00162CA9" w:rsidRDefault="00162CA9" w:rsidP="00162CA9">
      <w:pPr>
        <w:pStyle w:val="Body"/>
      </w:pPr>
    </w:p>
    <w:sectPr w:rsidR="00162CA9" w:rsidSect="00D5409D">
      <w:footerReference w:type="defaul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B26B" w14:textId="77777777" w:rsidR="00087A5D" w:rsidRDefault="00087A5D">
      <w:r>
        <w:separator/>
      </w:r>
    </w:p>
  </w:endnote>
  <w:endnote w:type="continuationSeparator" w:id="0">
    <w:p w14:paraId="4C0C289C" w14:textId="77777777" w:rsidR="00087A5D" w:rsidRDefault="000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CD8F"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71C48CB2" wp14:editId="1C567516">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BD6A08A" wp14:editId="33D995E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D6A08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21B7"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3D590C4C" wp14:editId="1C3994B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90C4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60DE"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80B8A98" wp14:editId="1DD0E00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0B8A9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7606" w14:textId="77777777" w:rsidR="00087A5D" w:rsidRDefault="00087A5D" w:rsidP="002862F1">
      <w:pPr>
        <w:spacing w:before="120"/>
      </w:pPr>
      <w:r>
        <w:separator/>
      </w:r>
    </w:p>
  </w:footnote>
  <w:footnote w:type="continuationSeparator" w:id="0">
    <w:p w14:paraId="5E8591ED" w14:textId="77777777" w:rsidR="00087A5D" w:rsidRDefault="0008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BA8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0A222A"/>
    <w:multiLevelType w:val="hybridMultilevel"/>
    <w:tmpl w:val="C1F0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EA6F14"/>
    <w:multiLevelType w:val="hybridMultilevel"/>
    <w:tmpl w:val="5A1E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BE64B5A"/>
    <w:multiLevelType w:val="hybridMultilevel"/>
    <w:tmpl w:val="BAE2218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8657688">
    <w:abstractNumId w:val="10"/>
  </w:num>
  <w:num w:numId="2" w16cid:durableId="1258757758">
    <w:abstractNumId w:val="19"/>
  </w:num>
  <w:num w:numId="3" w16cid:durableId="1071925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2456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113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42689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07899">
    <w:abstractNumId w:val="23"/>
  </w:num>
  <w:num w:numId="8" w16cid:durableId="212542522">
    <w:abstractNumId w:val="18"/>
  </w:num>
  <w:num w:numId="9" w16cid:durableId="943614823">
    <w:abstractNumId w:val="22"/>
  </w:num>
  <w:num w:numId="10" w16cid:durableId="3465619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390203">
    <w:abstractNumId w:val="25"/>
  </w:num>
  <w:num w:numId="12" w16cid:durableId="504705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1254335">
    <w:abstractNumId w:val="20"/>
  </w:num>
  <w:num w:numId="14" w16cid:durableId="2980752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8984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97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10606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951156">
    <w:abstractNumId w:val="27"/>
  </w:num>
  <w:num w:numId="19" w16cid:durableId="1731150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946416">
    <w:abstractNumId w:val="15"/>
  </w:num>
  <w:num w:numId="21" w16cid:durableId="321128655">
    <w:abstractNumId w:val="12"/>
  </w:num>
  <w:num w:numId="22" w16cid:durableId="1328248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512258">
    <w:abstractNumId w:val="16"/>
  </w:num>
  <w:num w:numId="24" w16cid:durableId="579876385">
    <w:abstractNumId w:val="28"/>
  </w:num>
  <w:num w:numId="25" w16cid:durableId="864752670">
    <w:abstractNumId w:val="26"/>
  </w:num>
  <w:num w:numId="26" w16cid:durableId="1909535824">
    <w:abstractNumId w:val="21"/>
  </w:num>
  <w:num w:numId="27" w16cid:durableId="2010213676">
    <w:abstractNumId w:val="11"/>
  </w:num>
  <w:num w:numId="28" w16cid:durableId="858928401">
    <w:abstractNumId w:val="29"/>
  </w:num>
  <w:num w:numId="29" w16cid:durableId="963000810">
    <w:abstractNumId w:val="9"/>
  </w:num>
  <w:num w:numId="30" w16cid:durableId="77750030">
    <w:abstractNumId w:val="7"/>
  </w:num>
  <w:num w:numId="31" w16cid:durableId="371228235">
    <w:abstractNumId w:val="6"/>
  </w:num>
  <w:num w:numId="32" w16cid:durableId="649752359">
    <w:abstractNumId w:val="5"/>
  </w:num>
  <w:num w:numId="33" w16cid:durableId="1635022515">
    <w:abstractNumId w:val="4"/>
  </w:num>
  <w:num w:numId="34" w16cid:durableId="1855266173">
    <w:abstractNumId w:val="8"/>
  </w:num>
  <w:num w:numId="35" w16cid:durableId="632294601">
    <w:abstractNumId w:val="3"/>
  </w:num>
  <w:num w:numId="36" w16cid:durableId="1860313617">
    <w:abstractNumId w:val="2"/>
  </w:num>
  <w:num w:numId="37" w16cid:durableId="477115706">
    <w:abstractNumId w:val="1"/>
  </w:num>
  <w:num w:numId="38" w16cid:durableId="1058356299">
    <w:abstractNumId w:val="0"/>
  </w:num>
  <w:num w:numId="39" w16cid:durableId="1026323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6752582">
    <w:abstractNumId w:val="24"/>
  </w:num>
  <w:num w:numId="41" w16cid:durableId="690493481">
    <w:abstractNumId w:val="17"/>
  </w:num>
  <w:num w:numId="42" w16cid:durableId="115182449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5D"/>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717"/>
    <w:rsid w:val="000663CD"/>
    <w:rsid w:val="000733FE"/>
    <w:rsid w:val="00074219"/>
    <w:rsid w:val="00074ED5"/>
    <w:rsid w:val="000835C6"/>
    <w:rsid w:val="0008508E"/>
    <w:rsid w:val="00087951"/>
    <w:rsid w:val="00087A5D"/>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5919"/>
    <w:rsid w:val="000E0970"/>
    <w:rsid w:val="000E1910"/>
    <w:rsid w:val="000E3CC7"/>
    <w:rsid w:val="000E6BD4"/>
    <w:rsid w:val="000E6D6D"/>
    <w:rsid w:val="000F1F1E"/>
    <w:rsid w:val="000F2259"/>
    <w:rsid w:val="000F2DDA"/>
    <w:rsid w:val="000F5213"/>
    <w:rsid w:val="00101001"/>
    <w:rsid w:val="00102BCD"/>
    <w:rsid w:val="00103276"/>
    <w:rsid w:val="0010392D"/>
    <w:rsid w:val="0010447F"/>
    <w:rsid w:val="00104FE3"/>
    <w:rsid w:val="0010714F"/>
    <w:rsid w:val="001120C5"/>
    <w:rsid w:val="0011701A"/>
    <w:rsid w:val="00120BD3"/>
    <w:rsid w:val="00122FEA"/>
    <w:rsid w:val="001232BD"/>
    <w:rsid w:val="00124ED5"/>
    <w:rsid w:val="001276FA"/>
    <w:rsid w:val="00141201"/>
    <w:rsid w:val="0014255B"/>
    <w:rsid w:val="001447B3"/>
    <w:rsid w:val="0015033D"/>
    <w:rsid w:val="00152073"/>
    <w:rsid w:val="00154E2D"/>
    <w:rsid w:val="00156598"/>
    <w:rsid w:val="00161939"/>
    <w:rsid w:val="00161AA0"/>
    <w:rsid w:val="00161D2E"/>
    <w:rsid w:val="00161F3E"/>
    <w:rsid w:val="00162093"/>
    <w:rsid w:val="00162CA9"/>
    <w:rsid w:val="00162D7D"/>
    <w:rsid w:val="00165459"/>
    <w:rsid w:val="00165A57"/>
    <w:rsid w:val="001712C2"/>
    <w:rsid w:val="001722CB"/>
    <w:rsid w:val="00172BAF"/>
    <w:rsid w:val="001771DD"/>
    <w:rsid w:val="00177995"/>
    <w:rsid w:val="00177A8C"/>
    <w:rsid w:val="00186B33"/>
    <w:rsid w:val="0018717D"/>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0D8A"/>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4518"/>
    <w:rsid w:val="0021667C"/>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0589"/>
    <w:rsid w:val="00314054"/>
    <w:rsid w:val="00315BD8"/>
    <w:rsid w:val="00316F27"/>
    <w:rsid w:val="003214F1"/>
    <w:rsid w:val="00322E4B"/>
    <w:rsid w:val="00327870"/>
    <w:rsid w:val="003314ED"/>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382E"/>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69DE"/>
    <w:rsid w:val="004A707D"/>
    <w:rsid w:val="004C5541"/>
    <w:rsid w:val="004C6EEE"/>
    <w:rsid w:val="004C702B"/>
    <w:rsid w:val="004D0033"/>
    <w:rsid w:val="004D016B"/>
    <w:rsid w:val="004D1B22"/>
    <w:rsid w:val="004D23CC"/>
    <w:rsid w:val="004D36F2"/>
    <w:rsid w:val="004E1106"/>
    <w:rsid w:val="004E138F"/>
    <w:rsid w:val="004E4649"/>
    <w:rsid w:val="004E52F7"/>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634"/>
    <w:rsid w:val="005B7A63"/>
    <w:rsid w:val="005C0955"/>
    <w:rsid w:val="005C0C87"/>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CBA"/>
    <w:rsid w:val="00605908"/>
    <w:rsid w:val="00610D7C"/>
    <w:rsid w:val="00613414"/>
    <w:rsid w:val="00620154"/>
    <w:rsid w:val="006223D5"/>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BA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0D4"/>
    <w:rsid w:val="006F1FDC"/>
    <w:rsid w:val="006F6B8C"/>
    <w:rsid w:val="007013EF"/>
    <w:rsid w:val="007055BD"/>
    <w:rsid w:val="007173CA"/>
    <w:rsid w:val="007216AA"/>
    <w:rsid w:val="00721AB5"/>
    <w:rsid w:val="00721CFB"/>
    <w:rsid w:val="00721DEF"/>
    <w:rsid w:val="0072251A"/>
    <w:rsid w:val="00724A43"/>
    <w:rsid w:val="007273AC"/>
    <w:rsid w:val="0073134D"/>
    <w:rsid w:val="00731459"/>
    <w:rsid w:val="00731AD4"/>
    <w:rsid w:val="007346E4"/>
    <w:rsid w:val="00734FCA"/>
    <w:rsid w:val="0073582E"/>
    <w:rsid w:val="00740F22"/>
    <w:rsid w:val="00741CF0"/>
    <w:rsid w:val="00741F1A"/>
    <w:rsid w:val="007447DA"/>
    <w:rsid w:val="007450F8"/>
    <w:rsid w:val="00745839"/>
    <w:rsid w:val="0074696E"/>
    <w:rsid w:val="00750135"/>
    <w:rsid w:val="00750EC2"/>
    <w:rsid w:val="00752B28"/>
    <w:rsid w:val="007541A9"/>
    <w:rsid w:val="00754E36"/>
    <w:rsid w:val="00761328"/>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4017"/>
    <w:rsid w:val="008338A2"/>
    <w:rsid w:val="00835FAF"/>
    <w:rsid w:val="00841AA9"/>
    <w:rsid w:val="00843F51"/>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4B03"/>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00B"/>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997"/>
    <w:rsid w:val="00A62D44"/>
    <w:rsid w:val="00A67263"/>
    <w:rsid w:val="00A7161C"/>
    <w:rsid w:val="00A764BD"/>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0FE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AF"/>
    <w:rsid w:val="00B26CB5"/>
    <w:rsid w:val="00B2752E"/>
    <w:rsid w:val="00B27705"/>
    <w:rsid w:val="00B307CC"/>
    <w:rsid w:val="00B326B7"/>
    <w:rsid w:val="00B3588E"/>
    <w:rsid w:val="00B41F3D"/>
    <w:rsid w:val="00B431E8"/>
    <w:rsid w:val="00B45141"/>
    <w:rsid w:val="00B46DE7"/>
    <w:rsid w:val="00B519CD"/>
    <w:rsid w:val="00B5273A"/>
    <w:rsid w:val="00B551C2"/>
    <w:rsid w:val="00B57329"/>
    <w:rsid w:val="00B60E61"/>
    <w:rsid w:val="00B62B50"/>
    <w:rsid w:val="00B635B7"/>
    <w:rsid w:val="00B63AE8"/>
    <w:rsid w:val="00B65950"/>
    <w:rsid w:val="00B66D83"/>
    <w:rsid w:val="00B672C0"/>
    <w:rsid w:val="00B676FD"/>
    <w:rsid w:val="00B75646"/>
    <w:rsid w:val="00B8728A"/>
    <w:rsid w:val="00B90729"/>
    <w:rsid w:val="00B907DA"/>
    <w:rsid w:val="00B93948"/>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7C0"/>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2490"/>
    <w:rsid w:val="00CD3476"/>
    <w:rsid w:val="00CD64DF"/>
    <w:rsid w:val="00CE225F"/>
    <w:rsid w:val="00CF2F50"/>
    <w:rsid w:val="00CF6198"/>
    <w:rsid w:val="00D02919"/>
    <w:rsid w:val="00D04870"/>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24F2"/>
    <w:rsid w:val="00D4606D"/>
    <w:rsid w:val="00D46C92"/>
    <w:rsid w:val="00D50B9C"/>
    <w:rsid w:val="00D52D73"/>
    <w:rsid w:val="00D52E58"/>
    <w:rsid w:val="00D5409D"/>
    <w:rsid w:val="00D56B20"/>
    <w:rsid w:val="00D578B3"/>
    <w:rsid w:val="00D6142A"/>
    <w:rsid w:val="00D618F4"/>
    <w:rsid w:val="00D6261F"/>
    <w:rsid w:val="00D714CC"/>
    <w:rsid w:val="00D75EA7"/>
    <w:rsid w:val="00D81ADF"/>
    <w:rsid w:val="00D81F21"/>
    <w:rsid w:val="00D822BE"/>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15F"/>
    <w:rsid w:val="00E27FFC"/>
    <w:rsid w:val="00E30B15"/>
    <w:rsid w:val="00E33237"/>
    <w:rsid w:val="00E40181"/>
    <w:rsid w:val="00E54950"/>
    <w:rsid w:val="00E56A01"/>
    <w:rsid w:val="00E62622"/>
    <w:rsid w:val="00E629A1"/>
    <w:rsid w:val="00E6794C"/>
    <w:rsid w:val="00E71591"/>
    <w:rsid w:val="00E71CEB"/>
    <w:rsid w:val="00E7474F"/>
    <w:rsid w:val="00E76F4A"/>
    <w:rsid w:val="00E80DE3"/>
    <w:rsid w:val="00E82C55"/>
    <w:rsid w:val="00E8787E"/>
    <w:rsid w:val="00E92AC3"/>
    <w:rsid w:val="00EA1360"/>
    <w:rsid w:val="00EA2F6A"/>
    <w:rsid w:val="00EA38CC"/>
    <w:rsid w:val="00EB00E0"/>
    <w:rsid w:val="00EB54F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DA4F155"/>
  <w15:docId w15:val="{66668402-F1EB-4B65-96CC-3F54F79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ullet1">
    <w:name w:val="DHHS bullet 1"/>
    <w:basedOn w:val="Normal"/>
    <w:qFormat/>
    <w:rsid w:val="0015033D"/>
    <w:pPr>
      <w:spacing w:after="40" w:line="270" w:lineRule="atLeast"/>
      <w:ind w:left="284" w:hanging="284"/>
    </w:pPr>
    <w:rPr>
      <w:rFonts w:eastAsia="Times"/>
      <w:sz w:val="20"/>
    </w:rPr>
  </w:style>
  <w:style w:type="paragraph" w:customStyle="1" w:styleId="DHHSbullet2">
    <w:name w:val="DHHS bullet 2"/>
    <w:basedOn w:val="Normal"/>
    <w:uiPriority w:val="2"/>
    <w:qFormat/>
    <w:rsid w:val="0015033D"/>
    <w:pPr>
      <w:spacing w:after="40" w:line="270" w:lineRule="atLeast"/>
      <w:ind w:left="567" w:hanging="283"/>
    </w:pPr>
    <w:rPr>
      <w:rFonts w:eastAsia="Times"/>
      <w:sz w:val="20"/>
    </w:rPr>
  </w:style>
  <w:style w:type="numbering" w:customStyle="1" w:styleId="ZZBullets1">
    <w:name w:val="ZZ Bullets1"/>
    <w:rsid w:val="0015033D"/>
  </w:style>
  <w:style w:type="paragraph" w:styleId="ListParagraph">
    <w:name w:val="List Paragraph"/>
    <w:basedOn w:val="Normal"/>
    <w:uiPriority w:val="72"/>
    <w:semiHidden/>
    <w:qFormat/>
    <w:rsid w:val="00904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06243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072329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Bloodmatters@redcrossblood.org.au" TargetMode="External"/><Relationship Id="rId26" Type="http://schemas.openxmlformats.org/officeDocument/2006/relationships/hyperlink" Target="mailto:kbastin@redcrossblood.org.au" TargetMode="External"/><Relationship Id="rId3" Type="http://schemas.openxmlformats.org/officeDocument/2006/relationships/customXml" Target="../customXml/item3.xml"/><Relationship Id="rId21" Type="http://schemas.openxmlformats.org/officeDocument/2006/relationships/hyperlink" Target="mailto:bloodmatters@redcrossblood.org.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audit-reports" TargetMode="External"/><Relationship Id="rId25" Type="http://schemas.openxmlformats.org/officeDocument/2006/relationships/hyperlink" Target="mailto:cakers@redcrossblood.org.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health.vic.gov.au/patient-care/subcutaneous-immunoglobulin-scig-access-program" TargetMode="External"/><Relationship Id="rId29" Type="http://schemas.openxmlformats.org/officeDocument/2006/relationships/hyperlink" Target="mailto:angraham@redcrossbloo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bielby@redcrossblood.org.au"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blood2022.com/program/transfusion-practitioner-study-day/" TargetMode="External"/><Relationship Id="rId28" Type="http://schemas.openxmlformats.org/officeDocument/2006/relationships/hyperlink" Target="mailto:bglazebrook@redcrossblood.org.au" TargetMode="External"/><Relationship Id="rId10" Type="http://schemas.openxmlformats.org/officeDocument/2006/relationships/endnotes" Target="endnotes.xml"/><Relationship Id="rId19" Type="http://schemas.openxmlformats.org/officeDocument/2006/relationships/hyperlink" Target="mailto:angraham@redcrossblood.org.au" TargetMode="External"/><Relationship Id="rId31" Type="http://schemas.openxmlformats.org/officeDocument/2006/relationships/hyperlink" Target="https://www.health.vic.gov.au/patient-care/blood-matter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loodmatters@redcrossblood.org.au" TargetMode="External"/><Relationship Id="rId27" Type="http://schemas.openxmlformats.org/officeDocument/2006/relationships/hyperlink" Target="mailto:pbeard@redcrossblood.org.au" TargetMode="External"/><Relationship Id="rId30" Type="http://schemas.openxmlformats.org/officeDocument/2006/relationships/hyperlink" Target="mailto:rfrench@redcrossblood.org.au"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2\Branding%20and%20Templates\New%20templates%20July%202021\Blood%20Matters%20DH%20red%20factsheet_front%20page%20logo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EEF0E2AF-EB77-4A1A-977E-6286980E25EA}">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www.w3.org/XML/1998/namespace"/>
    <ds:schemaRef ds:uri="http://schemas.microsoft.com/office/2006/documentManagement/types"/>
    <ds:schemaRef ds:uri="f9efe166-4f28-4f85-8235-ea2c89133434"/>
    <ds:schemaRef ds:uri="http://purl.org/dc/terms/"/>
    <ds:schemaRef ds:uri="http://schemas.microsoft.com/office/infopath/2007/PartnerControls"/>
    <ds:schemaRef ds:uri="http://purl.org/dc/dcmitype/"/>
    <ds:schemaRef ds:uri="http://schemas.openxmlformats.org/package/2006/metadata/core-properties"/>
    <ds:schemaRef ds:uri="71bad440-a7e7-46c6-81bd-18ed54663c6a"/>
    <ds:schemaRef ds:uri="http://purl.org/dc/elements/1.1/"/>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Template>
  <TotalTime>42</TotalTime>
  <Pages>5</Pages>
  <Words>1654</Words>
  <Characters>10735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Blood Matters DH red factsheet_front page logos only</vt:lpstr>
    </vt:vector>
  </TitlesOfParts>
  <Manager/>
  <Company>Victoria State Government, Department of Health, Blood Matters</Company>
  <LinksUpToDate>false</LinksUpToDate>
  <CharactersWithSpaces>12365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DH red factsheet_front page logos only</dc:title>
  <dc:subject/>
  <dc:creator>Linley Bielby</dc:creator>
  <cp:keywords/>
  <dc:description/>
  <cp:lastModifiedBy>Christine Akers</cp:lastModifiedBy>
  <cp:revision>4</cp:revision>
  <cp:lastPrinted>2020-03-30T03:28:00Z</cp:lastPrinted>
  <dcterms:created xsi:type="dcterms:W3CDTF">2022-07-29T04:23:00Z</dcterms:created>
  <dcterms:modified xsi:type="dcterms:W3CDTF">2022-07-31T23:14:00Z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