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B45A" w14:textId="77777777" w:rsidR="0074696E" w:rsidRPr="004C6EEE" w:rsidRDefault="009F21DE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0D0B9F0D" wp14:editId="11E176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89811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7955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391434" w:rsidRPr="00EB6E48" w14:paraId="3DC6FDAC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25DA2B97" w14:textId="77777777" w:rsidR="003B5733" w:rsidRPr="00EB6E48" w:rsidRDefault="009F21DE" w:rsidP="003B5733">
            <w:pPr>
              <w:pStyle w:val="Documenttitle"/>
              <w:rPr>
                <w:lang w:val="ru-RU"/>
              </w:rPr>
            </w:pPr>
            <w:r>
              <w:rPr>
                <w:szCs w:val="52"/>
                <w:lang w:val="ru"/>
              </w:rPr>
              <w:t>Наводнения: опасные животные и насекомые</w:t>
            </w:r>
          </w:p>
        </w:tc>
      </w:tr>
      <w:tr w:rsidR="00391434" w:rsidRPr="00EB6E48" w14:paraId="600F7086" w14:textId="77777777" w:rsidTr="00913A06">
        <w:trPr>
          <w:trHeight w:val="724"/>
        </w:trPr>
        <w:tc>
          <w:tcPr>
            <w:tcW w:w="11063" w:type="dxa"/>
          </w:tcPr>
          <w:p w14:paraId="15FE83B5" w14:textId="0C332D1A" w:rsidR="003B5733" w:rsidRPr="00EB6E48" w:rsidRDefault="009F21DE" w:rsidP="00F63D71">
            <w:pPr>
              <w:pStyle w:val="Documentsubtitle"/>
              <w:rPr>
                <w:lang w:val="ru-RU"/>
              </w:rPr>
            </w:pPr>
            <w:r>
              <w:rPr>
                <w:lang w:val="ru"/>
              </w:rPr>
              <w:t>Информация о том, как быть с животными и насекомыми после наводнения</w:t>
            </w:r>
          </w:p>
        </w:tc>
      </w:tr>
      <w:tr w:rsidR="00391434" w14:paraId="2923B7C9" w14:textId="77777777" w:rsidTr="00913A06">
        <w:trPr>
          <w:trHeight w:val="269"/>
        </w:trPr>
        <w:tc>
          <w:tcPr>
            <w:tcW w:w="11063" w:type="dxa"/>
          </w:tcPr>
          <w:p w14:paraId="4B5CA03E" w14:textId="77777777" w:rsidR="00BF0D52" w:rsidRDefault="009F21DE" w:rsidP="00BF3833">
            <w:pPr>
              <w:pStyle w:val="Bannermarking"/>
              <w:spacing w:after="120"/>
            </w:pPr>
            <w:r>
              <w:rPr>
                <w:lang w:val="ru"/>
              </w:rPr>
              <w:t>Russian | Русский</w:t>
            </w:r>
          </w:p>
          <w:p w14:paraId="3B7C4304" w14:textId="77777777" w:rsidR="003B5733" w:rsidRPr="001E5058" w:rsidRDefault="00F63D71" w:rsidP="00BF3833">
            <w:pPr>
              <w:pStyle w:val="Bannermarking"/>
              <w:spacing w:after="120"/>
            </w:pPr>
            <w:r w:rsidRPr="00361203">
              <w:fldChar w:fldCharType="begin"/>
            </w:r>
            <w:r w:rsidR="009F21DE"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A4E70DC" w14:textId="77777777" w:rsidR="00756A33" w:rsidRPr="00EB6E48" w:rsidRDefault="009F21DE" w:rsidP="00756A33">
      <w:pPr>
        <w:pStyle w:val="DHHSbody"/>
        <w:rPr>
          <w:b/>
          <w:sz w:val="22"/>
          <w:szCs w:val="22"/>
          <w:lang w:val="ru-RU" w:eastAsia="en-AU"/>
        </w:rPr>
      </w:pPr>
      <w:r w:rsidRPr="00924FEF">
        <w:rPr>
          <w:sz w:val="22"/>
          <w:szCs w:val="22"/>
          <w:lang w:val="ru" w:eastAsia="en-AU"/>
        </w:rPr>
        <w:t xml:space="preserve">После наводнения у вас в доме, сарае или саду могут обнаружиться дикие животные, в том числе грызуны, змеи или пауки. </w:t>
      </w:r>
    </w:p>
    <w:p w14:paraId="0E4C95C5" w14:textId="77777777" w:rsidR="00885876" w:rsidRPr="00924FEF" w:rsidRDefault="009F21DE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ru"/>
        </w:rPr>
        <w:t xml:space="preserve">Как быть со змеями </w:t>
      </w:r>
    </w:p>
    <w:p w14:paraId="2B1A64FC" w14:textId="77777777" w:rsidR="0056197F" w:rsidRPr="00924FEF" w:rsidRDefault="009F21DE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 xml:space="preserve">На улице: </w:t>
      </w:r>
    </w:p>
    <w:p w14:paraId="2EA0D6CA" w14:textId="77777777" w:rsidR="00A57128" w:rsidRPr="00EB6E48" w:rsidRDefault="009F21DE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надевайте прочную обувь, перчатки и длинные брюки для защиты ног</w:t>
      </w:r>
    </w:p>
    <w:p w14:paraId="6B5CC28C" w14:textId="77777777" w:rsidR="0056197F" w:rsidRPr="00EB6E48" w:rsidRDefault="009F21DE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при уборке после наводнения особо следите за руками и ногами</w:t>
      </w:r>
    </w:p>
    <w:p w14:paraId="60A0536B" w14:textId="77777777" w:rsidR="0056197F" w:rsidRPr="00EB6E48" w:rsidRDefault="009F21DE" w:rsidP="0056197F">
      <w:pPr>
        <w:pStyle w:val="Bullet1"/>
        <w:numPr>
          <w:ilvl w:val="0"/>
          <w:numId w:val="18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если увидите змею, отступите назад и дайте ей уползти – не трогайте ее</w:t>
      </w:r>
    </w:p>
    <w:p w14:paraId="01AD12B5" w14:textId="42715BC3" w:rsidR="009B4E2C" w:rsidRPr="00924FEF" w:rsidRDefault="009F21DE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>помните, что змеи умеют плавать</w:t>
      </w:r>
    </w:p>
    <w:p w14:paraId="67B34D45" w14:textId="77777777" w:rsidR="009B4E2C" w:rsidRPr="00EB6E48" w:rsidRDefault="009F21DE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val="ru-RU" w:eastAsia="en-AU"/>
        </w:rPr>
      </w:pPr>
      <w:r w:rsidRPr="00924FEF">
        <w:rPr>
          <w:sz w:val="22"/>
          <w:szCs w:val="22"/>
          <w:lang w:val="ru" w:eastAsia="en-AU"/>
        </w:rPr>
        <w:t>мусор вокруг дома нужно убрать: он может привлекать змей, пауков и грызунов.</w:t>
      </w:r>
    </w:p>
    <w:p w14:paraId="64A82DA7" w14:textId="2255EEC7" w:rsidR="009B4E2C" w:rsidRPr="00C02699" w:rsidRDefault="009F21DE" w:rsidP="00C02699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ind w:right="304"/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 xml:space="preserve">Если вы обнаружили в доме змею, не паникуйте: </w:t>
      </w:r>
      <w:r w:rsidR="00095DB3" w:rsidRPr="00924FEF">
        <w:rPr>
          <w:rFonts w:cs="Arial"/>
          <w:color w:val="222222"/>
          <w:sz w:val="22"/>
          <w:szCs w:val="22"/>
          <w:lang w:val="ru" w:eastAsia="en-AU"/>
        </w:rPr>
        <w:t xml:space="preserve">медленно отступите назад и дайте ей уползти. Не трогайте ее. </w:t>
      </w:r>
      <w:r w:rsidRPr="00924FEF">
        <w:rPr>
          <w:sz w:val="22"/>
          <w:szCs w:val="22"/>
          <w:lang w:val="ru"/>
        </w:rPr>
        <w:t>Список районных змееловов можно запросить в Министерстве окружающей среды, земли, воды и планирования (Department of Environment, Land, Water and Planning) по телефону 136 186.</w:t>
      </w:r>
    </w:p>
    <w:p w14:paraId="22EC4B7E" w14:textId="77777777" w:rsidR="009B4E2C" w:rsidRPr="00924FEF" w:rsidRDefault="009F21DE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 xml:space="preserve">Если вас укусила змея: </w:t>
      </w:r>
    </w:p>
    <w:p w14:paraId="5E18E2DC" w14:textId="77777777" w:rsidR="009B4E2C" w:rsidRPr="00EB6E48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не мойте кожу вокруг места укуса</w:t>
      </w:r>
    </w:p>
    <w:p w14:paraId="7BC3F3B3" w14:textId="77777777" w:rsidR="009B4E2C" w:rsidRPr="00EB6E48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не двигайтесь и срочно обратитесь за медицинской помощью по номеру 000</w:t>
      </w:r>
    </w:p>
    <w:p w14:paraId="27691BCE" w14:textId="55B601D6" w:rsidR="007E0FA0" w:rsidRPr="00EB6E48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лягте или сядьте, опустив место укуса ниже уровня сердца.</w:t>
      </w:r>
    </w:p>
    <w:p w14:paraId="065C7865" w14:textId="77777777" w:rsidR="009B4E2C" w:rsidRPr="00C02699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>наложите на место укуса чистую сухую повязку. По возможности желательно также крепко перевязать область укуса.</w:t>
      </w:r>
    </w:p>
    <w:p w14:paraId="248363E7" w14:textId="77777777" w:rsidR="009B4E2C" w:rsidRPr="00C02699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 xml:space="preserve">запишите время укуса и время наложения повязки </w:t>
      </w:r>
    </w:p>
    <w:p w14:paraId="5F9C6B02" w14:textId="77777777" w:rsidR="009B4E2C" w:rsidRPr="00C02699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>запрещается накладывать жгут, надрезать место укуса, чтобы выпустить яд, и пытаться высосать яд из раны.</w:t>
      </w:r>
    </w:p>
    <w:p w14:paraId="0EC2209E" w14:textId="77777777" w:rsidR="009B4E2C" w:rsidRPr="00924FEF" w:rsidRDefault="009F21DE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  <w:lang w:val="ru"/>
        </w:rPr>
        <w:t xml:space="preserve">Как быть с пауками </w:t>
      </w:r>
    </w:p>
    <w:p w14:paraId="486A0EA9" w14:textId="77777777" w:rsidR="009B4E2C" w:rsidRPr="00924FEF" w:rsidRDefault="009F21DE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 xml:space="preserve">Если вас укусил паук: </w:t>
      </w:r>
    </w:p>
    <w:p w14:paraId="27C14B41" w14:textId="77777777" w:rsidR="00ED47C5" w:rsidRPr="00EB6E48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 xml:space="preserve">вымойте место укуса и обложите аккумуляторами холода (ice pack), чтобы уменьшить боль </w:t>
      </w:r>
    </w:p>
    <w:p w14:paraId="3D70B8A2" w14:textId="77777777" w:rsidR="00ED47C5" w:rsidRPr="00924FEF" w:rsidRDefault="009F21DE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 xml:space="preserve">не надавливайте на место укуса </w:t>
      </w:r>
    </w:p>
    <w:p w14:paraId="2867E549" w14:textId="77777777" w:rsidR="008D11CB" w:rsidRPr="00EB6E48" w:rsidRDefault="009F21DE" w:rsidP="00ED47C5">
      <w:pPr>
        <w:pStyle w:val="Bullet1"/>
        <w:numPr>
          <w:ilvl w:val="0"/>
          <w:numId w:val="19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 xml:space="preserve">если вас укусил паук redback (австралийская вдова) или если состояние ухудшается, срочно обратитесь за медицинской помощью. </w:t>
      </w:r>
    </w:p>
    <w:p w14:paraId="34D3F178" w14:textId="77777777" w:rsidR="00ED47C5" w:rsidRPr="00EB6E48" w:rsidRDefault="009F21DE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  <w:lang w:val="ru-RU"/>
        </w:rPr>
      </w:pPr>
      <w:r w:rsidRPr="00924FEF">
        <w:rPr>
          <w:b/>
          <w:bCs w:val="0"/>
          <w:sz w:val="23"/>
          <w:szCs w:val="23"/>
          <w:lang w:val="ru"/>
        </w:rPr>
        <w:lastRenderedPageBreak/>
        <w:t>Как быть с грызунами и насекомыми</w:t>
      </w:r>
    </w:p>
    <w:p w14:paraId="41E35B2A" w14:textId="77777777" w:rsidR="00ED47C5" w:rsidRPr="00C02699" w:rsidRDefault="009F21DE" w:rsidP="00ED47C5">
      <w:pPr>
        <w:pStyle w:val="Bullet1"/>
        <w:numPr>
          <w:ilvl w:val="0"/>
          <w:numId w:val="14"/>
        </w:numPr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 xml:space="preserve">Грызуны, например, мыши и крысы, переносят болезни. Нужно убрать пищу и другие предметы, под которыми могут прятаться грызуны. </w:t>
      </w:r>
    </w:p>
    <w:p w14:paraId="4A2D3A8A" w14:textId="77777777" w:rsidR="00ED47C5" w:rsidRPr="00C02699" w:rsidRDefault="009F21DE" w:rsidP="003C6077">
      <w:pPr>
        <w:pStyle w:val="Bullet1"/>
        <w:numPr>
          <w:ilvl w:val="0"/>
          <w:numId w:val="14"/>
        </w:numPr>
        <w:rPr>
          <w:sz w:val="22"/>
          <w:szCs w:val="22"/>
          <w:lang w:val="ru"/>
        </w:rPr>
      </w:pPr>
      <w:r w:rsidRPr="00924FEF">
        <w:rPr>
          <w:sz w:val="22"/>
          <w:szCs w:val="22"/>
          <w:lang w:val="ru"/>
        </w:rPr>
        <w:t xml:space="preserve">Выбросите мусор и накройте мусорный бак крышкой. При необходимости разложите ловушки для грызунов в сухих местах. </w:t>
      </w:r>
    </w:p>
    <w:p w14:paraId="442BA9A2" w14:textId="77777777" w:rsidR="00ED47C5" w:rsidRPr="00924FEF" w:rsidRDefault="009F21DE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  <w:lang w:val="ru"/>
        </w:rPr>
        <w:t xml:space="preserve">Держитесь подальше от стоячей воды, так как в ней заводятся комары. Максимально прикрывайте тело одеждой и пользуйтесь репеллентом от комаров. </w:t>
      </w:r>
    </w:p>
    <w:p w14:paraId="5A177C19" w14:textId="77777777" w:rsidR="00ED47C5" w:rsidRPr="00EB6E48" w:rsidRDefault="009F21DE" w:rsidP="00ED47C5">
      <w:pPr>
        <w:pStyle w:val="Bullet1"/>
        <w:numPr>
          <w:ilvl w:val="0"/>
          <w:numId w:val="14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 xml:space="preserve">Мухи переносят болезни. Пищевые отходы немедленно выбрасывайте: в них заводятся мухи. </w:t>
      </w:r>
    </w:p>
    <w:p w14:paraId="5200B987" w14:textId="77777777" w:rsidR="008250B3" w:rsidRPr="00EB6E48" w:rsidRDefault="009F21DE" w:rsidP="008250B3">
      <w:pPr>
        <w:pStyle w:val="DHHSbullet1"/>
        <w:numPr>
          <w:ilvl w:val="0"/>
          <w:numId w:val="14"/>
        </w:numPr>
        <w:rPr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>Если вас укусило или травмировало животное или ужалило насекомое, обратитесь к врачу или позвоните в службу NURSE-ON-CALL (круглосуточно, без выходных) по телефону 1300 60 60 24.</w:t>
      </w:r>
    </w:p>
    <w:p w14:paraId="00DA3FD9" w14:textId="77777777" w:rsidR="00924FEF" w:rsidRPr="00EB6E48" w:rsidRDefault="00924FEF" w:rsidP="008250B3">
      <w:pPr>
        <w:pStyle w:val="DHHSbullet1"/>
        <w:ind w:left="0" w:firstLine="0"/>
        <w:rPr>
          <w:sz w:val="22"/>
          <w:szCs w:val="22"/>
          <w:lang w:val="ru-RU"/>
        </w:rPr>
      </w:pPr>
    </w:p>
    <w:p w14:paraId="4FD0061A" w14:textId="77777777" w:rsidR="00ED47C5" w:rsidRPr="00EB6E48" w:rsidRDefault="009F21DE" w:rsidP="008250B3">
      <w:pPr>
        <w:pStyle w:val="DHHSbullet1"/>
        <w:ind w:left="0" w:firstLine="0"/>
        <w:rPr>
          <w:rStyle w:val="Hyperlink"/>
          <w:sz w:val="22"/>
          <w:szCs w:val="22"/>
          <w:lang w:val="ru-RU"/>
        </w:rPr>
      </w:pPr>
      <w:r w:rsidRPr="00924FEF">
        <w:rPr>
          <w:sz w:val="22"/>
          <w:szCs w:val="22"/>
          <w:lang w:val="ru"/>
        </w:rPr>
        <w:t xml:space="preserve">Заказать эту публикацию в доступном формате можно по электронной почте </w:t>
      </w:r>
      <w:hyperlink r:id="rId11" w:history="1">
        <w:r w:rsidRPr="00924FEF">
          <w:rPr>
            <w:rStyle w:val="Hyperlink"/>
            <w:sz w:val="22"/>
            <w:szCs w:val="22"/>
            <w:lang w:val="ru"/>
          </w:rPr>
          <w:t>pph.communications@health.vic.gov.au</w:t>
        </w:r>
      </w:hyperlink>
    </w:p>
    <w:p w14:paraId="7A86FBF8" w14:textId="77777777" w:rsidR="00924FEF" w:rsidRPr="00EB6E48" w:rsidRDefault="00924FEF" w:rsidP="008250B3">
      <w:pPr>
        <w:pStyle w:val="DHHSbullet1"/>
        <w:ind w:left="0" w:firstLine="0"/>
        <w:rPr>
          <w:rStyle w:val="Hyperlink"/>
          <w:sz w:val="22"/>
          <w:szCs w:val="22"/>
          <w:lang w:val="ru-RU"/>
        </w:rPr>
      </w:pPr>
    </w:p>
    <w:p w14:paraId="277D4D4F" w14:textId="77777777" w:rsidR="00924FEF" w:rsidRPr="008250B3" w:rsidRDefault="009F21DE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119BA389" wp14:editId="1ADD7EE9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782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C5D8B" w14:textId="77777777" w:rsidR="00A1490B" w:rsidRDefault="00A1490B">
      <w:pPr>
        <w:spacing w:after="0" w:line="240" w:lineRule="auto"/>
      </w:pPr>
      <w:r>
        <w:separator/>
      </w:r>
    </w:p>
  </w:endnote>
  <w:endnote w:type="continuationSeparator" w:id="0">
    <w:p w14:paraId="3304E048" w14:textId="77777777" w:rsidR="00A1490B" w:rsidRDefault="00A1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DE7A126-76B2-4C04-BAE1-DD2630B3607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0213" w14:textId="77777777" w:rsidR="00E261B3" w:rsidRPr="00F65AA9" w:rsidRDefault="009F21DE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1B8216" wp14:editId="7D5A42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6B83C1" w14:textId="77777777" w:rsidR="00171461" w:rsidRPr="00ED17EC" w:rsidRDefault="009F21DE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D17E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1B8216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alt="&quot;&quot;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96B83C1" w14:textId="77777777" w:rsidR="00171461" w:rsidRPr="00ED17EC" w:rsidRDefault="009F21DE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D17E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0ABD125D" wp14:editId="127624B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08597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0347" w14:textId="77777777" w:rsidR="00A1490B" w:rsidRDefault="00A1490B">
      <w:pPr>
        <w:spacing w:after="0" w:line="240" w:lineRule="auto"/>
      </w:pPr>
      <w:r>
        <w:separator/>
      </w:r>
    </w:p>
  </w:footnote>
  <w:footnote w:type="continuationSeparator" w:id="0">
    <w:p w14:paraId="263FB337" w14:textId="77777777" w:rsidR="00A1490B" w:rsidRDefault="00A1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81C9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1F7C5A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76E7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5673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FE80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FA5A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FE73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9E872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EA38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2021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DA84B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2C1C3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9631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6C06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361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367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FE2F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848F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EC9B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D0FAC5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A843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16EBD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1C3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4E9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D6B7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C6CB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FE65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B6D6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CC28C95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D604F56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A0C6A1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DE5DE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C9C517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3C66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620FF5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854686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DF8C4E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3C0E61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A86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49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86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47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A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66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4B0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E5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2A8460BE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EC76234A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14221E8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2A2495E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8C68DEA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CE6A357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BBA11F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63D079A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5940D1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597083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3EA8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9C4D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26D9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E43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B80A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BEEB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F298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A61B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40A2DC1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330E8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58D3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D40B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5EAE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BC91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A6CFF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F65E2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B458F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5E1E4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0C7A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7B6F8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5230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3438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4820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E63B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AE8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3293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C2A00B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CBCA977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1E6E94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3BA4D3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8028AD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6E4A6F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A3EFAC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6786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5C423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02644427">
    <w:abstractNumId w:val="10"/>
  </w:num>
  <w:num w:numId="2" w16cid:durableId="543173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76301">
    <w:abstractNumId w:val="16"/>
  </w:num>
  <w:num w:numId="4" w16cid:durableId="607126658">
    <w:abstractNumId w:val="15"/>
  </w:num>
  <w:num w:numId="5" w16cid:durableId="1798139939">
    <w:abstractNumId w:val="18"/>
  </w:num>
  <w:num w:numId="6" w16cid:durableId="1065569638">
    <w:abstractNumId w:val="11"/>
  </w:num>
  <w:num w:numId="7" w16cid:durableId="719522002">
    <w:abstractNumId w:val="4"/>
  </w:num>
  <w:num w:numId="8" w16cid:durableId="327558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17743">
    <w:abstractNumId w:val="6"/>
  </w:num>
  <w:num w:numId="10" w16cid:durableId="1806270055">
    <w:abstractNumId w:val="14"/>
  </w:num>
  <w:num w:numId="11" w16cid:durableId="1717045714">
    <w:abstractNumId w:val="12"/>
  </w:num>
  <w:num w:numId="12" w16cid:durableId="1472208954">
    <w:abstractNumId w:val="1"/>
  </w:num>
  <w:num w:numId="13" w16cid:durableId="841548976">
    <w:abstractNumId w:val="7"/>
  </w:num>
  <w:num w:numId="14" w16cid:durableId="663440321">
    <w:abstractNumId w:val="5"/>
  </w:num>
  <w:num w:numId="15" w16cid:durableId="811479363">
    <w:abstractNumId w:val="17"/>
  </w:num>
  <w:num w:numId="16" w16cid:durableId="552539969">
    <w:abstractNumId w:val="2"/>
  </w:num>
  <w:num w:numId="17" w16cid:durableId="181988312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3296313">
    <w:abstractNumId w:val="9"/>
  </w:num>
  <w:num w:numId="19" w16cid:durableId="24065884">
    <w:abstractNumId w:val="13"/>
  </w:num>
  <w:num w:numId="20" w16cid:durableId="130326978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1434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3562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9D1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1DE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490B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B8E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99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B6E48"/>
    <w:rsid w:val="00EC059F"/>
    <w:rsid w:val="00EC10AB"/>
    <w:rsid w:val="00EC1E21"/>
    <w:rsid w:val="00EC1F24"/>
    <w:rsid w:val="00EC1F4A"/>
    <w:rsid w:val="00EC22A6"/>
    <w:rsid w:val="00EC22F6"/>
    <w:rsid w:val="00EC40D5"/>
    <w:rsid w:val="00ED17EC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14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Menzionenonrisolta1">
    <w:name w:val="Menzione non risolta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zione1">
    <w:name w:val="Menzione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E91ED095-2EA6-4921-9CDE-CA1F98713A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E9D89-3CC9-4576-8619-3E041FFD6A3C}"/>
</file>

<file path=customXml/itemProps3.xml><?xml version="1.0" encoding="utf-8"?>
<ds:datastoreItem xmlns:ds="http://schemas.openxmlformats.org/officeDocument/2006/customXml" ds:itemID="{49F66ABA-1F1B-4F04-A33B-2922D2CE3418}"/>
</file>

<file path=customXml/itemProps4.xml><?xml version="1.0" encoding="utf-8"?>
<ds:datastoreItem xmlns:ds="http://schemas.openxmlformats.org/officeDocument/2006/customXml" ds:itemID="{D3E059E9-DC48-4043-A93E-D1770F262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insect hazard - Russian</dc:title>
  <dc:creator/>
  <cp:lastModifiedBy/>
  <cp:revision>1</cp:revision>
  <dcterms:created xsi:type="dcterms:W3CDTF">2022-10-31T05:40:00Z</dcterms:created>
  <dcterms:modified xsi:type="dcterms:W3CDTF">2022-10-31T05:40:00Z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