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F90DED" w:rsidRPr="00591763" w14:paraId="16C8A904" w14:textId="77777777" w:rsidTr="00F94452">
        <w:trPr>
          <w:trHeight w:val="210"/>
        </w:trPr>
        <w:tc>
          <w:tcPr>
            <w:tcW w:w="11067" w:type="dxa"/>
            <w:tcMar>
              <w:top w:w="1531" w:type="dxa"/>
              <w:left w:w="0" w:type="dxa"/>
              <w:right w:w="0" w:type="dxa"/>
            </w:tcMar>
          </w:tcPr>
          <w:p w14:paraId="48844E9D" w14:textId="77777777" w:rsidR="003D61AF" w:rsidRPr="00591763" w:rsidRDefault="009F2AF3" w:rsidP="003D61AF">
            <w:pPr>
              <w:pStyle w:val="Documenttitle"/>
              <w:rPr>
                <w:rFonts w:ascii="Noto Sans CJK SC Regular" w:eastAsia="SimSun" w:hAnsi="Noto Sans CJK SC Regular"/>
              </w:rPr>
            </w:pPr>
            <w:bookmarkStart w:id="0" w:name="_Hlk117243674"/>
            <w:bookmarkEnd w:id="0"/>
            <w:r w:rsidRPr="00591763">
              <w:rPr>
                <w:rFonts w:ascii="Noto Sans CJK SC Regular" w:eastAsia="SimSun" w:hAnsi="Noto Sans CJK SC Regular" w:cs="SimSun"/>
                <w:szCs w:val="52"/>
              </w:rPr>
              <w:t>洪水过后的饮水问题</w:t>
            </w:r>
          </w:p>
        </w:tc>
      </w:tr>
      <w:tr w:rsidR="00F90DED" w:rsidRPr="00591763" w14:paraId="08ACFCFB" w14:textId="77777777" w:rsidTr="00F94452">
        <w:trPr>
          <w:trHeight w:val="259"/>
        </w:trPr>
        <w:tc>
          <w:tcPr>
            <w:tcW w:w="11067" w:type="dxa"/>
          </w:tcPr>
          <w:p w14:paraId="2B08B8F9" w14:textId="77777777" w:rsidR="003D61AF" w:rsidRPr="00591763" w:rsidRDefault="009F2AF3" w:rsidP="003D61AF">
            <w:pPr>
              <w:pStyle w:val="Documentsubtitle"/>
              <w:rPr>
                <w:rFonts w:ascii="Noto Sans CJK SC Regular" w:eastAsia="SimSun" w:hAnsi="Noto Sans CJK SC Regular"/>
                <w:lang w:eastAsia="zh-CN"/>
              </w:rPr>
            </w:pPr>
            <w:r w:rsidRPr="00591763">
              <w:rPr>
                <w:rFonts w:ascii="Noto Sans CJK SC Regular" w:eastAsia="SimSun" w:hAnsi="Noto Sans CJK SC Regular" w:cs="SimSun"/>
                <w:lang w:eastAsia="zh-CN"/>
              </w:rPr>
              <w:t>洪水过后何时以及如何安全饮水的相关信息</w:t>
            </w:r>
          </w:p>
        </w:tc>
      </w:tr>
      <w:tr w:rsidR="00F90DED" w:rsidRPr="00591763" w14:paraId="35D368D7" w14:textId="77777777" w:rsidTr="00F94452">
        <w:trPr>
          <w:trHeight w:val="96"/>
        </w:trPr>
        <w:tc>
          <w:tcPr>
            <w:tcW w:w="11067" w:type="dxa"/>
          </w:tcPr>
          <w:p w14:paraId="6F71D876" w14:textId="77777777" w:rsidR="007A729F" w:rsidRPr="00591763" w:rsidRDefault="009F2AF3" w:rsidP="003D61AF">
            <w:pPr>
              <w:pStyle w:val="Bannermarking"/>
              <w:spacing w:after="120"/>
              <w:rPr>
                <w:rFonts w:ascii="Noto Sans CJK SC Regular" w:eastAsia="SimSun" w:hAnsi="Noto Sans CJK SC Regular"/>
              </w:rPr>
            </w:pPr>
            <w:r w:rsidRPr="00591763">
              <w:rPr>
                <w:rFonts w:ascii="Noto Sans CJK SC Regular" w:eastAsia="SimSun" w:hAnsi="Noto Sans CJK SC Regular" w:cs="SimSun"/>
              </w:rPr>
              <w:t xml:space="preserve">Chinese (Simplified) | </w:t>
            </w:r>
            <w:r w:rsidRPr="00591763">
              <w:rPr>
                <w:rFonts w:ascii="Noto Sans CJK SC Regular" w:eastAsia="SimSun" w:hAnsi="Noto Sans CJK SC Regular" w:cs="SimSun"/>
              </w:rPr>
              <w:t>简体中文</w:t>
            </w:r>
          </w:p>
          <w:p w14:paraId="7D8A184E" w14:textId="77777777" w:rsidR="003D61AF" w:rsidRPr="00591763" w:rsidRDefault="009F2AF3" w:rsidP="003D61AF">
            <w:pPr>
              <w:pStyle w:val="Bannermarking"/>
              <w:spacing w:after="120"/>
              <w:rPr>
                <w:rFonts w:ascii="Noto Sans CJK SC Regular" w:eastAsia="SimSun" w:hAnsi="Noto Sans CJK SC Regular"/>
              </w:rPr>
            </w:pPr>
            <w:r w:rsidRPr="00591763">
              <w:rPr>
                <w:rFonts w:ascii="Noto Sans CJK SC Regular" w:eastAsia="SimSun" w:hAnsi="Noto Sans CJK SC Regular"/>
              </w:rPr>
              <w:fldChar w:fldCharType="begin"/>
            </w:r>
            <w:r w:rsidRPr="00591763">
              <w:rPr>
                <w:rFonts w:ascii="Noto Sans CJK SC Regular" w:eastAsia="SimSun" w:hAnsi="Noto Sans CJK SC Regular"/>
              </w:rPr>
              <w:instrText>FILLIN  "Type the protective marking" \d OFFICIAL \o  \* MERGEFORMAT</w:instrText>
            </w:r>
            <w:r w:rsidRPr="00591763">
              <w:rPr>
                <w:rFonts w:ascii="Noto Sans CJK SC Regular" w:eastAsia="SimSun" w:hAnsi="Noto Sans CJK SC Regular"/>
              </w:rPr>
              <w:fldChar w:fldCharType="separate"/>
            </w:r>
            <w:r w:rsidRPr="00591763">
              <w:rPr>
                <w:rFonts w:ascii="Noto Sans CJK SC Regular" w:eastAsia="SimSun" w:hAnsi="Noto Sans CJK SC Regular"/>
              </w:rPr>
              <w:t>OFFICIAL</w:t>
            </w:r>
            <w:r w:rsidRPr="00591763">
              <w:rPr>
                <w:rFonts w:ascii="Noto Sans CJK SC Regular" w:eastAsia="SimSun" w:hAnsi="Noto Sans CJK SC Regular"/>
              </w:rPr>
              <w:fldChar w:fldCharType="end"/>
            </w:r>
          </w:p>
        </w:tc>
      </w:tr>
    </w:tbl>
    <w:p w14:paraId="0A69C75E" w14:textId="77777777" w:rsidR="0074696E" w:rsidRPr="00591763" w:rsidRDefault="009F2AF3" w:rsidP="00EC40D5">
      <w:pPr>
        <w:pStyle w:val="Sectionbreakfirstpage"/>
        <w:rPr>
          <w:rFonts w:ascii="Noto Sans CJK SC Regular" w:eastAsia="SimSun" w:hAnsi="Noto Sans CJK SC Regular"/>
        </w:rPr>
      </w:pPr>
      <w:r w:rsidRPr="00591763">
        <w:rPr>
          <w:rFonts w:ascii="Noto Sans CJK SC Regular" w:eastAsia="SimSun" w:hAnsi="Noto Sans CJK SC Regular"/>
          <w:lang w:val="en-US"/>
        </w:rPr>
        <w:drawing>
          <wp:anchor distT="0" distB="0" distL="114300" distR="114300" simplePos="0" relativeHeight="251658240" behindDoc="1" locked="1" layoutInCell="1" allowOverlap="1" wp14:anchorId="27D78EA3" wp14:editId="1387BA97">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07368"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17120AA9" w14:textId="77777777" w:rsidR="00A62D44" w:rsidRPr="00591763" w:rsidRDefault="00A62D44" w:rsidP="00EC40D5">
      <w:pPr>
        <w:pStyle w:val="Sectionbreakfirstpage"/>
        <w:rPr>
          <w:rFonts w:ascii="Noto Sans CJK SC Regular" w:eastAsia="SimSun" w:hAnsi="Noto Sans CJK SC Regular"/>
        </w:rPr>
        <w:sectPr w:rsidR="00A62D44" w:rsidRPr="00591763" w:rsidSect="00E62622">
          <w:headerReference w:type="default" r:id="rId8"/>
          <w:footerReference w:type="default" r:id="rId9"/>
          <w:pgSz w:w="11906" w:h="16838" w:code="9"/>
          <w:pgMar w:top="454" w:right="851" w:bottom="1418" w:left="851" w:header="340" w:footer="851" w:gutter="0"/>
          <w:cols w:space="708"/>
          <w:docGrid w:linePitch="360"/>
        </w:sectPr>
      </w:pPr>
    </w:p>
    <w:p w14:paraId="2A2FC100" w14:textId="77777777" w:rsidR="00A57128" w:rsidRPr="00591763" w:rsidRDefault="009F2AF3" w:rsidP="00885876">
      <w:pPr>
        <w:pStyle w:val="DHHSbody"/>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洪水过后，您的供水机构会告知您自来水是否可以安全饮用。他们可能会发布：</w:t>
      </w:r>
    </w:p>
    <w:p w14:paraId="050BDB0B" w14:textId="77777777" w:rsidR="00A57128" w:rsidRPr="00591763" w:rsidRDefault="009F2AF3" w:rsidP="00885876">
      <w:pPr>
        <w:pStyle w:val="DHHSbody"/>
        <w:rPr>
          <w:rFonts w:ascii="Noto Sans CJK SC Regular" w:eastAsia="SimSun" w:hAnsi="Noto Sans CJK SC Regular"/>
          <w:sz w:val="19"/>
          <w:szCs w:val="19"/>
          <w:lang w:eastAsia="zh-CN"/>
        </w:rPr>
      </w:pPr>
      <w:r w:rsidRPr="00591763">
        <w:rPr>
          <w:rFonts w:ascii="Noto Sans CJK SC Regular" w:eastAsia="SimSun" w:hAnsi="Noto Sans CJK SC Regular" w:cs="SimSun"/>
          <w:b/>
          <w:bCs/>
          <w:sz w:val="19"/>
          <w:szCs w:val="19"/>
          <w:lang w:eastAsia="zh-CN"/>
        </w:rPr>
        <w:t>请勿饮用建议</w:t>
      </w:r>
      <w:r w:rsidRPr="00591763">
        <w:rPr>
          <w:rFonts w:ascii="Noto Sans CJK SC Regular" w:eastAsia="SimSun" w:hAnsi="Noto Sans CJK SC Regular" w:cs="SimSun"/>
          <w:sz w:val="19"/>
          <w:szCs w:val="19"/>
          <w:lang w:eastAsia="zh-CN"/>
        </w:rPr>
        <w:t>：您的自来水中含有有害化学物质和毒素，饮用可能会使您生病。</w:t>
      </w:r>
    </w:p>
    <w:p w14:paraId="32DEF7C2" w14:textId="77777777" w:rsidR="008359B0" w:rsidRPr="00591763" w:rsidRDefault="009F2AF3" w:rsidP="00885876">
      <w:pPr>
        <w:pStyle w:val="DHHSbody"/>
        <w:rPr>
          <w:rFonts w:ascii="Noto Sans CJK SC Regular" w:eastAsia="SimSun" w:hAnsi="Noto Sans CJK SC Regular"/>
          <w:sz w:val="19"/>
          <w:szCs w:val="19"/>
          <w:lang w:eastAsia="zh-CN"/>
        </w:rPr>
      </w:pPr>
      <w:r w:rsidRPr="00591763">
        <w:rPr>
          <w:rFonts w:ascii="Noto Sans CJK SC Regular" w:eastAsia="SimSun" w:hAnsi="Noto Sans CJK SC Regular" w:cs="SimSun"/>
          <w:b/>
          <w:bCs/>
          <w:sz w:val="19"/>
          <w:szCs w:val="19"/>
          <w:lang w:eastAsia="zh-CN"/>
        </w:rPr>
        <w:t>将水煮沸的建议</w:t>
      </w:r>
      <w:r w:rsidRPr="00591763">
        <w:rPr>
          <w:rFonts w:ascii="Noto Sans CJK SC Regular" w:eastAsia="SimSun" w:hAnsi="Noto Sans CJK SC Regular" w:cs="SimSun"/>
          <w:sz w:val="19"/>
          <w:szCs w:val="19"/>
          <w:lang w:eastAsia="zh-CN"/>
        </w:rPr>
        <w:t>：您的自来水中可能含有细菌，饮用前必须将水煮沸。饮用未经煮沸的自来水可能会使您生病。</w:t>
      </w:r>
    </w:p>
    <w:p w14:paraId="2ED3A13F" w14:textId="77777777" w:rsidR="00885876" w:rsidRPr="00591763" w:rsidRDefault="009F2AF3" w:rsidP="00885876">
      <w:pPr>
        <w:pStyle w:val="Heading1"/>
        <w:spacing w:before="120" w:after="120" w:line="360" w:lineRule="atLeast"/>
        <w:rPr>
          <w:rFonts w:ascii="Noto Sans CJK SC Regular" w:eastAsia="SimSun" w:hAnsi="Noto Sans CJK SC Regular"/>
          <w:b/>
          <w:bCs w:val="0"/>
          <w:sz w:val="22"/>
          <w:szCs w:val="22"/>
          <w:lang w:eastAsia="zh-CN"/>
        </w:rPr>
      </w:pPr>
      <w:r w:rsidRPr="00591763">
        <w:rPr>
          <w:rFonts w:ascii="Noto Sans CJK SC Regular" w:eastAsia="SimSun" w:hAnsi="Noto Sans CJK SC Regular" w:cs="SimSun"/>
          <w:b/>
          <w:bCs w:val="0"/>
          <w:sz w:val="22"/>
          <w:szCs w:val="22"/>
          <w:lang w:eastAsia="zh-CN"/>
        </w:rPr>
        <w:t>如果不能饮用自来水，该怎么办</w:t>
      </w:r>
    </w:p>
    <w:p w14:paraId="07DDCA94" w14:textId="77777777" w:rsidR="00A57128" w:rsidRPr="00591763" w:rsidRDefault="009F2AF3" w:rsidP="00A57128">
      <w:pPr>
        <w:pStyle w:val="Bullet1"/>
        <w:numPr>
          <w:ilvl w:val="0"/>
          <w:numId w:val="0"/>
        </w:numPr>
        <w:ind w:left="284" w:hanging="284"/>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如果您的供水机构发布了</w:t>
      </w:r>
      <w:r w:rsidRPr="00591763">
        <w:rPr>
          <w:rFonts w:ascii="Noto Sans CJK SC Regular" w:eastAsia="SimSun" w:hAnsi="Noto Sans CJK SC Regular" w:cs="SimSun"/>
          <w:sz w:val="19"/>
          <w:szCs w:val="19"/>
          <w:lang w:eastAsia="zh-CN"/>
        </w:rPr>
        <w:t>“</w:t>
      </w:r>
      <w:r w:rsidRPr="00591763">
        <w:rPr>
          <w:rFonts w:ascii="Noto Sans CJK SC Regular" w:eastAsia="SimSun" w:hAnsi="Noto Sans CJK SC Regular" w:cs="SimSun"/>
          <w:sz w:val="19"/>
          <w:szCs w:val="19"/>
          <w:lang w:eastAsia="zh-CN"/>
        </w:rPr>
        <w:t>请勿饮用建议</w:t>
      </w:r>
      <w:r w:rsidRPr="00591763">
        <w:rPr>
          <w:rFonts w:ascii="Noto Sans CJK SC Regular" w:eastAsia="SimSun" w:hAnsi="Noto Sans CJK SC Regular" w:cs="SimSun"/>
          <w:sz w:val="19"/>
          <w:szCs w:val="19"/>
          <w:lang w:eastAsia="zh-CN"/>
        </w:rPr>
        <w:t>”</w:t>
      </w:r>
      <w:r w:rsidRPr="00591763">
        <w:rPr>
          <w:rFonts w:ascii="Noto Sans CJK SC Regular" w:eastAsia="SimSun" w:hAnsi="Noto Sans CJK SC Regular" w:cs="SimSun"/>
          <w:sz w:val="19"/>
          <w:szCs w:val="19"/>
          <w:lang w:eastAsia="zh-CN"/>
        </w:rPr>
        <w:t>，您则不能饮用自来水。</w:t>
      </w:r>
    </w:p>
    <w:p w14:paraId="62B13753" w14:textId="77777777" w:rsidR="00A57128" w:rsidRPr="00591763" w:rsidRDefault="009F2AF3" w:rsidP="00A57128">
      <w:pPr>
        <w:pStyle w:val="Bullet1"/>
        <w:numPr>
          <w:ilvl w:val="0"/>
          <w:numId w:val="14"/>
        </w:numPr>
        <w:rPr>
          <w:rFonts w:ascii="Noto Sans CJK SC Regular" w:eastAsia="SimSun" w:hAnsi="Noto Sans CJK SC Regular"/>
          <w:sz w:val="19"/>
          <w:szCs w:val="19"/>
        </w:rPr>
      </w:pPr>
      <w:r w:rsidRPr="00591763">
        <w:rPr>
          <w:rFonts w:ascii="Noto Sans CJK SC Regular" w:eastAsia="SimSun" w:hAnsi="Noto Sans CJK SC Regular" w:cs="SimSun"/>
          <w:sz w:val="19"/>
          <w:szCs w:val="19"/>
        </w:rPr>
        <w:t>您：</w:t>
      </w:r>
    </w:p>
    <w:p w14:paraId="43A467C2" w14:textId="77777777" w:rsidR="00A57128" w:rsidRPr="00591763" w:rsidRDefault="009F2AF3" w:rsidP="00A57128">
      <w:pPr>
        <w:pStyle w:val="Bullet1"/>
        <w:numPr>
          <w:ilvl w:val="0"/>
          <w:numId w:val="13"/>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不应饮用来自受影响地区的自来水</w:t>
      </w:r>
    </w:p>
    <w:p w14:paraId="152D59F1" w14:textId="77777777" w:rsidR="00A57128" w:rsidRPr="00591763" w:rsidRDefault="009F2AF3" w:rsidP="00A57128">
      <w:pPr>
        <w:pStyle w:val="Bullet1"/>
        <w:numPr>
          <w:ilvl w:val="0"/>
          <w:numId w:val="13"/>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不应将水煮沸，也不应用氯或漂白剂处理水，因为这样做不安全。</w:t>
      </w:r>
    </w:p>
    <w:p w14:paraId="07E02B93" w14:textId="77777777" w:rsidR="00A57128" w:rsidRPr="00591763" w:rsidRDefault="009F2AF3" w:rsidP="005D1301">
      <w:pPr>
        <w:pStyle w:val="Bullet1"/>
        <w:numPr>
          <w:ilvl w:val="0"/>
          <w:numId w:val="14"/>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使用瓶装水以供饮用、准备食物、饮料和婴儿配方奶粉、制冰、刷牙或作为宠物饮用水。</w:t>
      </w:r>
    </w:p>
    <w:p w14:paraId="3DF462A5" w14:textId="77777777" w:rsidR="00CB769A" w:rsidRPr="00591763" w:rsidRDefault="009F2AF3" w:rsidP="005D1301">
      <w:pPr>
        <w:pStyle w:val="Bullet1"/>
        <w:numPr>
          <w:ilvl w:val="0"/>
          <w:numId w:val="14"/>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在某些情况下，您可以使用自来水冲马桶、洗手、淋浴（确保不摄入水）和洗衣服。如果您遇到任何皮肤刺激或任何其他反应，请停止使用自来水并联系您的医生。</w:t>
      </w:r>
    </w:p>
    <w:p w14:paraId="63792F47" w14:textId="77777777" w:rsidR="00CB769A" w:rsidRPr="00591763" w:rsidRDefault="009F2AF3" w:rsidP="1FC59BAA">
      <w:pPr>
        <w:numPr>
          <w:ilvl w:val="0"/>
          <w:numId w:val="14"/>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您的供水机构会告知您何时可以安全饮用自来水。</w:t>
      </w:r>
    </w:p>
    <w:p w14:paraId="3B17A0BE" w14:textId="77777777" w:rsidR="00676A05" w:rsidRPr="00591763" w:rsidRDefault="009F2AF3" w:rsidP="1FC59BAA">
      <w:pPr>
        <w:pStyle w:val="Heading1"/>
        <w:spacing w:before="120" w:after="120" w:line="360" w:lineRule="atLeast"/>
        <w:rPr>
          <w:rFonts w:ascii="Noto Sans CJK SC Regular" w:eastAsia="SimSun" w:hAnsi="Noto Sans CJK SC Regular"/>
          <w:b/>
          <w:sz w:val="22"/>
          <w:szCs w:val="22"/>
          <w:lang w:eastAsia="zh-CN"/>
        </w:rPr>
      </w:pPr>
      <w:r w:rsidRPr="00591763">
        <w:rPr>
          <w:rFonts w:ascii="Noto Sans CJK SC Regular" w:eastAsia="SimSun" w:hAnsi="Noto Sans CJK SC Regular" w:cs="SimSun"/>
          <w:b/>
          <w:sz w:val="22"/>
          <w:szCs w:val="22"/>
          <w:lang w:eastAsia="zh-CN"/>
        </w:rPr>
        <w:t>如果需要将自来水煮沸，该怎么办</w:t>
      </w:r>
    </w:p>
    <w:p w14:paraId="147E6CB9" w14:textId="77777777" w:rsidR="00CB769A" w:rsidRPr="00591763" w:rsidRDefault="009F2AF3" w:rsidP="00CB769A">
      <w:pPr>
        <w:pStyle w:val="Bullet1"/>
        <w:numPr>
          <w:ilvl w:val="0"/>
          <w:numId w:val="0"/>
        </w:numPr>
        <w:ind w:left="284" w:hanging="284"/>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如果您的供水机构发布了</w:t>
      </w:r>
      <w:r w:rsidRPr="00591763">
        <w:rPr>
          <w:rFonts w:ascii="Noto Sans CJK SC Regular" w:eastAsia="SimSun" w:hAnsi="Noto Sans CJK SC Regular" w:cs="SimSun"/>
          <w:sz w:val="19"/>
          <w:szCs w:val="19"/>
          <w:lang w:eastAsia="zh-CN"/>
        </w:rPr>
        <w:t>“</w:t>
      </w:r>
      <w:r w:rsidRPr="00591763">
        <w:rPr>
          <w:rFonts w:ascii="Noto Sans CJK SC Regular" w:eastAsia="SimSun" w:hAnsi="Noto Sans CJK SC Regular" w:cs="SimSun"/>
          <w:sz w:val="19"/>
          <w:szCs w:val="19"/>
          <w:lang w:eastAsia="zh-CN"/>
        </w:rPr>
        <w:t>将水煮沸的建议</w:t>
      </w:r>
      <w:r w:rsidRPr="00591763">
        <w:rPr>
          <w:rFonts w:ascii="Noto Sans CJK SC Regular" w:eastAsia="SimSun" w:hAnsi="Noto Sans CJK SC Regular" w:cs="SimSun"/>
          <w:sz w:val="19"/>
          <w:szCs w:val="19"/>
          <w:lang w:eastAsia="zh-CN"/>
        </w:rPr>
        <w:t>”</w:t>
      </w:r>
      <w:r w:rsidRPr="00591763">
        <w:rPr>
          <w:rFonts w:ascii="Noto Sans CJK SC Regular" w:eastAsia="SimSun" w:hAnsi="Noto Sans CJK SC Regular" w:cs="SimSun"/>
          <w:sz w:val="19"/>
          <w:szCs w:val="19"/>
          <w:lang w:eastAsia="zh-CN"/>
        </w:rPr>
        <w:t>，您需要将自来水煮沸。</w:t>
      </w:r>
    </w:p>
    <w:p w14:paraId="511DA490" w14:textId="77777777" w:rsidR="00CB769A" w:rsidRPr="00591763" w:rsidRDefault="009F2AF3" w:rsidP="00CB769A">
      <w:pPr>
        <w:pStyle w:val="Bullet1"/>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将自来水煮沸，使其可以安全饮用：</w:t>
      </w:r>
    </w:p>
    <w:p w14:paraId="793EFA5B" w14:textId="77777777" w:rsidR="000C7DFF" w:rsidRPr="00591763" w:rsidRDefault="009F2AF3" w:rsidP="000C7DFF">
      <w:pPr>
        <w:pStyle w:val="Bullet1"/>
        <w:numPr>
          <w:ilvl w:val="0"/>
          <w:numId w:val="15"/>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将水煮沸，直到您看到锅底或水壶底部在持续一段时间内有大量气泡。</w:t>
      </w:r>
    </w:p>
    <w:p w14:paraId="0017714B" w14:textId="77777777" w:rsidR="00BA518D" w:rsidRPr="00591763" w:rsidRDefault="009F2AF3" w:rsidP="1FC59BAA">
      <w:pPr>
        <w:pStyle w:val="Bullet1"/>
        <w:numPr>
          <w:ilvl w:val="0"/>
          <w:numId w:val="15"/>
        </w:numPr>
        <w:rPr>
          <w:rFonts w:ascii="Noto Sans CJK SC Regular" w:eastAsia="SimSun" w:hAnsi="Noto Sans CJK SC Regular"/>
          <w:sz w:val="19"/>
          <w:szCs w:val="19"/>
        </w:rPr>
      </w:pPr>
      <w:r w:rsidRPr="00591763">
        <w:rPr>
          <w:rFonts w:ascii="Noto Sans CJK SC Regular" w:eastAsia="SimSun" w:hAnsi="Noto Sans CJK SC Regular" w:cs="SimSun"/>
          <w:sz w:val="19"/>
          <w:szCs w:val="19"/>
        </w:rPr>
        <w:t>饮用之前先将水冷却。</w:t>
      </w:r>
    </w:p>
    <w:p w14:paraId="1E620405" w14:textId="77777777" w:rsidR="00BA518D" w:rsidRPr="00591763" w:rsidRDefault="009F2AF3" w:rsidP="1FC59BAA">
      <w:pPr>
        <w:pStyle w:val="Bullet1"/>
        <w:numPr>
          <w:ilvl w:val="0"/>
          <w:numId w:val="15"/>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带有自动切断开关的水壶很合适。可调节温度的水壶应选择煮沸设置。</w:t>
      </w:r>
    </w:p>
    <w:p w14:paraId="3140E905" w14:textId="77777777" w:rsidR="006853D4" w:rsidRPr="00591763" w:rsidRDefault="009F2AF3" w:rsidP="00CB769A">
      <w:pPr>
        <w:pStyle w:val="Bullet1"/>
        <w:numPr>
          <w:ilvl w:val="0"/>
          <w:numId w:val="15"/>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将煮沸的水存放在干净且密闭的容器中</w:t>
      </w:r>
    </w:p>
    <w:p w14:paraId="22382495" w14:textId="77777777" w:rsidR="003A0C05" w:rsidRPr="00591763" w:rsidRDefault="009F2AF3" w:rsidP="00CB769A">
      <w:pPr>
        <w:pStyle w:val="Bullet1"/>
        <w:numPr>
          <w:ilvl w:val="0"/>
          <w:numId w:val="15"/>
        </w:numPr>
        <w:rPr>
          <w:rFonts w:ascii="Noto Sans CJK SC Regular" w:eastAsia="SimSun" w:hAnsi="Noto Sans CJK SC Regular"/>
          <w:sz w:val="19"/>
          <w:szCs w:val="19"/>
        </w:rPr>
      </w:pPr>
      <w:r w:rsidRPr="00591763">
        <w:rPr>
          <w:rFonts w:ascii="Noto Sans CJK SC Regular" w:eastAsia="SimSun" w:hAnsi="Noto Sans CJK SC Regular" w:cs="SimSun"/>
          <w:sz w:val="19"/>
          <w:szCs w:val="19"/>
        </w:rPr>
        <w:t>饮用之前先将水冷却</w:t>
      </w:r>
    </w:p>
    <w:p w14:paraId="5EE031B5" w14:textId="77777777" w:rsidR="00F7310E" w:rsidRPr="00591763" w:rsidRDefault="009F2AF3" w:rsidP="00CB769A">
      <w:pPr>
        <w:pStyle w:val="Bullet1"/>
        <w:numPr>
          <w:ilvl w:val="0"/>
          <w:numId w:val="15"/>
        </w:numPr>
        <w:rPr>
          <w:rFonts w:ascii="Noto Sans CJK SC Regular" w:eastAsia="SimSun" w:hAnsi="Noto Sans CJK SC Regular"/>
          <w:sz w:val="19"/>
          <w:szCs w:val="19"/>
        </w:rPr>
      </w:pPr>
      <w:r w:rsidRPr="00591763">
        <w:rPr>
          <w:rFonts w:ascii="Noto Sans CJK SC Regular" w:eastAsia="SimSun" w:hAnsi="Noto Sans CJK SC Regular" w:cs="SimSun"/>
          <w:sz w:val="19"/>
          <w:szCs w:val="19"/>
        </w:rPr>
        <w:t>应小心避免烫伤。</w:t>
      </w:r>
    </w:p>
    <w:p w14:paraId="59DFD4D4" w14:textId="77777777" w:rsidR="003A0C05" w:rsidRPr="00591763" w:rsidRDefault="009F2AF3" w:rsidP="003D61AF">
      <w:pPr>
        <w:pStyle w:val="Bullet1"/>
        <w:numPr>
          <w:ilvl w:val="0"/>
          <w:numId w:val="14"/>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饮用、准备食物、饮料和婴儿配方奶粉、制冰、刷牙和宠物的饮用水应使用开水。</w:t>
      </w:r>
    </w:p>
    <w:p w14:paraId="7AF4AE51" w14:textId="77777777" w:rsidR="003A0C05" w:rsidRPr="00591763" w:rsidRDefault="009F2AF3" w:rsidP="003A0C05">
      <w:pPr>
        <w:pStyle w:val="Bullet1"/>
        <w:numPr>
          <w:ilvl w:val="0"/>
          <w:numId w:val="14"/>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未经煮沸的水可用于洗手、淋浴（确保不摄入水）、冲厕所、洗碗、洗衣服以及园艺或户外冲洗。</w:t>
      </w:r>
    </w:p>
    <w:p w14:paraId="17D04972" w14:textId="77777777" w:rsidR="003A0C05" w:rsidRPr="00591763" w:rsidRDefault="009F2AF3" w:rsidP="003A0C05">
      <w:pPr>
        <w:pStyle w:val="Bullet1"/>
        <w:numPr>
          <w:ilvl w:val="0"/>
          <w:numId w:val="14"/>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您的供水机构会告知您何时可以在不煮沸的情况下即可安全饮用自来水。</w:t>
      </w:r>
    </w:p>
    <w:p w14:paraId="2C9E632C" w14:textId="77777777" w:rsidR="008D11CB" w:rsidRPr="00591763" w:rsidRDefault="009F2AF3" w:rsidP="008D11CB">
      <w:pPr>
        <w:pStyle w:val="Heading1"/>
        <w:spacing w:before="120" w:after="120" w:line="360" w:lineRule="atLeast"/>
        <w:rPr>
          <w:rFonts w:ascii="Noto Sans CJK SC Regular" w:eastAsia="SimSun" w:hAnsi="Noto Sans CJK SC Regular"/>
          <w:b/>
          <w:bCs w:val="0"/>
          <w:sz w:val="24"/>
          <w:szCs w:val="24"/>
        </w:rPr>
      </w:pPr>
      <w:r w:rsidRPr="00591763">
        <w:rPr>
          <w:rFonts w:ascii="Noto Sans CJK SC Regular" w:eastAsia="SimSun" w:hAnsi="Noto Sans CJK SC Regular" w:cs="SimSun"/>
          <w:b/>
          <w:bCs w:val="0"/>
          <w:sz w:val="24"/>
          <w:szCs w:val="24"/>
        </w:rPr>
        <w:t>获取帮助</w:t>
      </w:r>
    </w:p>
    <w:p w14:paraId="534F50C5" w14:textId="7399FADB" w:rsidR="003A0C05" w:rsidRPr="00591763" w:rsidRDefault="009F2AF3" w:rsidP="003A0C05">
      <w:pPr>
        <w:pStyle w:val="DHHSbullet1"/>
        <w:numPr>
          <w:ilvl w:val="0"/>
          <w:numId w:val="12"/>
        </w:numPr>
        <w:rPr>
          <w:rFonts w:ascii="Noto Sans CJK SC Regular" w:eastAsia="SimSun" w:hAnsi="Noto Sans CJK SC Regular"/>
          <w:sz w:val="19"/>
          <w:szCs w:val="19"/>
          <w:lang w:eastAsia="en-AU"/>
        </w:rPr>
      </w:pPr>
      <w:proofErr w:type="spellStart"/>
      <w:r w:rsidRPr="00591763">
        <w:rPr>
          <w:rFonts w:ascii="Noto Sans CJK SC Regular" w:eastAsia="SimSun" w:hAnsi="Noto Sans CJK SC Regular" w:cs="SimSun"/>
          <w:sz w:val="19"/>
          <w:szCs w:val="19"/>
          <w:lang w:eastAsia="en-AU"/>
        </w:rPr>
        <w:t>请联系您的供水机构了解信息</w:t>
      </w:r>
      <w:proofErr w:type="spellEnd"/>
      <w:r w:rsidR="00526759">
        <w:rPr>
          <w:rFonts w:ascii="Noto Sans CJK SC Regular" w:eastAsia="SimSun" w:hAnsi="Noto Sans CJK SC Regular" w:cs="SimSun"/>
          <w:sz w:val="19"/>
          <w:szCs w:val="19"/>
          <w:lang w:eastAsia="en-AU"/>
        </w:rPr>
        <w:br/>
      </w:r>
      <w:r w:rsidRPr="00591763">
        <w:rPr>
          <w:rFonts w:ascii="Noto Sans CJK SC Regular" w:eastAsia="SimSun" w:hAnsi="Noto Sans CJK SC Regular" w:cs="SimSun"/>
          <w:sz w:val="19"/>
          <w:szCs w:val="19"/>
          <w:lang w:eastAsia="en-AU"/>
        </w:rPr>
        <w:t>&lt;www.water.vic.gov.au/water-industry-and-customers/know-your-water-corporation&gt;</w:t>
      </w:r>
    </w:p>
    <w:p w14:paraId="24DA81D7" w14:textId="77777777" w:rsidR="00ED1B6C" w:rsidRPr="00591763" w:rsidRDefault="009F2AF3" w:rsidP="00ED1B6C">
      <w:pPr>
        <w:pStyle w:val="DHHSbullet1"/>
        <w:numPr>
          <w:ilvl w:val="0"/>
          <w:numId w:val="12"/>
        </w:numPr>
        <w:rPr>
          <w:rFonts w:ascii="Noto Sans CJK SC Regular" w:eastAsia="SimSun" w:hAnsi="Noto Sans CJK SC Regular"/>
          <w:sz w:val="19"/>
          <w:szCs w:val="19"/>
          <w:lang w:eastAsia="zh-CN"/>
        </w:rPr>
      </w:pPr>
      <w:r w:rsidRPr="00591763">
        <w:rPr>
          <w:rFonts w:ascii="Noto Sans CJK SC Regular" w:eastAsia="SimSun" w:hAnsi="Noto Sans CJK SC Regular" w:cs="SimSun"/>
          <w:sz w:val="19"/>
          <w:szCs w:val="19"/>
          <w:lang w:eastAsia="zh-CN"/>
        </w:rPr>
        <w:t>如果您担心自己饮用了受污染的水或出现类似肠胃炎的症状，请联系您的医生。</w:t>
      </w:r>
    </w:p>
    <w:p w14:paraId="6DB3DAA3" w14:textId="77777777" w:rsidR="008D11CB" w:rsidRPr="00591763" w:rsidRDefault="009F2AF3" w:rsidP="003D61AF">
      <w:pPr>
        <w:pStyle w:val="DHHSbullet1"/>
        <w:ind w:left="0" w:firstLine="0"/>
        <w:rPr>
          <w:rFonts w:ascii="Noto Sans CJK SC Regular" w:eastAsia="SimSun" w:hAnsi="Noto Sans CJK SC Regular"/>
          <w:sz w:val="19"/>
          <w:szCs w:val="19"/>
        </w:rPr>
      </w:pPr>
      <w:r w:rsidRPr="00591763">
        <w:rPr>
          <w:rFonts w:ascii="Noto Sans CJK SC Regular" w:eastAsia="SimSun" w:hAnsi="Noto Sans CJK SC Regular" w:cs="SimSun"/>
          <w:sz w:val="19"/>
          <w:szCs w:val="19"/>
        </w:rPr>
        <w:t>如需本出版物的无障碍版本，请发送电子邮件至</w:t>
      </w:r>
      <w:hyperlink r:id="rId10" w:history="1">
        <w:r w:rsidR="00B42CE8" w:rsidRPr="00591763">
          <w:rPr>
            <w:rStyle w:val="Hyperlink"/>
            <w:rFonts w:ascii="Noto Sans CJK SC Regular" w:eastAsia="SimSun" w:hAnsi="Noto Sans CJK SC Regular" w:cs="SimSun"/>
            <w:sz w:val="19"/>
            <w:szCs w:val="19"/>
          </w:rPr>
          <w:t>pph.communications@health.vic.gov.au</w:t>
        </w:r>
      </w:hyperlink>
    </w:p>
    <w:sectPr w:rsidR="008D11CB" w:rsidRPr="0059176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2A42" w14:textId="77777777" w:rsidR="00081A9B" w:rsidRDefault="00081A9B">
      <w:pPr>
        <w:spacing w:after="0" w:line="240" w:lineRule="auto"/>
      </w:pPr>
      <w:r>
        <w:separator/>
      </w:r>
    </w:p>
  </w:endnote>
  <w:endnote w:type="continuationSeparator" w:id="0">
    <w:p w14:paraId="33687080" w14:textId="77777777" w:rsidR="00081A9B" w:rsidRDefault="0008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embedRegular r:id="rId1" w:subsetted="1" w:fontKey="{9E539DE8-3E56-4110-80DC-DC89762DE7E0}"/>
    <w:embedBold r:id="rId2" w:subsetted="1" w:fontKey="{98E0E623-7802-4C54-8AAF-CDC359B1271A}"/>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CJK SC Regular">
    <w:altName w:val="Yu Gothic"/>
    <w:panose1 w:val="00000000000000000000"/>
    <w:charset w:val="80"/>
    <w:family w:val="swiss"/>
    <w:notTrueType/>
    <w:pitch w:val="variable"/>
    <w:sig w:usb0="30000207" w:usb1="2BDF3C10" w:usb2="00000016" w:usb3="00000000" w:csb0="002E0107" w:csb1="00000000"/>
  </w:font>
  <w:font w:name="Arial Black">
    <w:panose1 w:val="020B0A04020102020204"/>
    <w:charset w:val="00"/>
    <w:family w:val="swiss"/>
    <w:pitch w:val="variable"/>
    <w:sig w:usb0="A00002AF" w:usb1="400078FB" w:usb2="00000000" w:usb3="00000000" w:csb0="0000009F" w:csb1="00000000"/>
    <w:embedRegular r:id="rId3" w:subsetted="1" w:fontKey="{DE90C802-5C64-4F24-92A8-FFEC6217661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A9CC" w14:textId="77777777" w:rsidR="00344321" w:rsidRDefault="009F2AF3">
    <w:pPr>
      <w:pStyle w:val="Footer"/>
    </w:pPr>
    <w:r>
      <w:rPr>
        <w:noProof/>
        <w:lang w:val="en-US"/>
      </w:rPr>
      <w:drawing>
        <wp:anchor distT="0" distB="0" distL="114300" distR="114300" simplePos="0" relativeHeight="251660288" behindDoc="1" locked="1" layoutInCell="1" allowOverlap="1" wp14:anchorId="4E0BFCC2" wp14:editId="3CEC8DD2">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88495"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5A0987FB" wp14:editId="3AB28818">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1BC760" w14:textId="77777777" w:rsidR="00344321" w:rsidRPr="0083014A" w:rsidRDefault="009F2AF3" w:rsidP="00344321">
                          <w:pPr>
                            <w:spacing w:after="0"/>
                            <w:jc w:val="center"/>
                            <w:rPr>
                              <w:rFonts w:ascii="Arial Black" w:hAnsi="Arial Black"/>
                              <w:color w:val="000000"/>
                              <w:sz w:val="20"/>
                            </w:rPr>
                          </w:pPr>
                          <w:r w:rsidRPr="008301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A0987FB" id="_x0000_t202" coordsize="21600,21600" o:spt="202" path="m,l,21600r21600,l21600,xe">
              <v:stroke joinstyle="miter"/>
              <v:path gradientshapeok="t" o:connecttype="rect"/>
            </v:shapetype>
            <v:shape id="MSIPCM01694cf8b489c70dcbfac073"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6E1BC760" w14:textId="77777777" w:rsidR="00344321" w:rsidRPr="0083014A" w:rsidRDefault="009F2AF3" w:rsidP="00344321">
                    <w:pPr>
                      <w:spacing w:after="0"/>
                      <w:jc w:val="center"/>
                      <w:rPr>
                        <w:rFonts w:ascii="Arial Black" w:hAnsi="Arial Black"/>
                        <w:color w:val="000000"/>
                        <w:sz w:val="20"/>
                      </w:rPr>
                    </w:pPr>
                    <w:r w:rsidRPr="0083014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DED4" w14:textId="77777777" w:rsidR="00081A9B" w:rsidRDefault="00081A9B">
      <w:pPr>
        <w:spacing w:after="0" w:line="240" w:lineRule="auto"/>
      </w:pPr>
      <w:r>
        <w:separator/>
      </w:r>
    </w:p>
  </w:footnote>
  <w:footnote w:type="continuationSeparator" w:id="0">
    <w:p w14:paraId="339B5844" w14:textId="77777777" w:rsidR="00081A9B" w:rsidRDefault="00081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93B7"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CB8A22EE">
      <w:start w:val="1"/>
      <w:numFmt w:val="bullet"/>
      <w:lvlText w:val=""/>
      <w:lvlJc w:val="left"/>
      <w:pPr>
        <w:ind w:left="360" w:hanging="360"/>
      </w:pPr>
      <w:rPr>
        <w:rFonts w:ascii="Symbol" w:hAnsi="Symbol" w:hint="default"/>
      </w:rPr>
    </w:lvl>
    <w:lvl w:ilvl="1" w:tplc="719E4EEC" w:tentative="1">
      <w:start w:val="1"/>
      <w:numFmt w:val="bullet"/>
      <w:lvlText w:val="o"/>
      <w:lvlJc w:val="left"/>
      <w:pPr>
        <w:ind w:left="1080" w:hanging="360"/>
      </w:pPr>
      <w:rPr>
        <w:rFonts w:ascii="Courier New" w:hAnsi="Courier New" w:cs="Courier New" w:hint="default"/>
      </w:rPr>
    </w:lvl>
    <w:lvl w:ilvl="2" w:tplc="4BA0BE84" w:tentative="1">
      <w:start w:val="1"/>
      <w:numFmt w:val="bullet"/>
      <w:lvlText w:val=""/>
      <w:lvlJc w:val="left"/>
      <w:pPr>
        <w:ind w:left="1800" w:hanging="360"/>
      </w:pPr>
      <w:rPr>
        <w:rFonts w:ascii="Wingdings" w:hAnsi="Wingdings" w:hint="default"/>
      </w:rPr>
    </w:lvl>
    <w:lvl w:ilvl="3" w:tplc="5DDEA108" w:tentative="1">
      <w:start w:val="1"/>
      <w:numFmt w:val="bullet"/>
      <w:lvlText w:val=""/>
      <w:lvlJc w:val="left"/>
      <w:pPr>
        <w:ind w:left="2520" w:hanging="360"/>
      </w:pPr>
      <w:rPr>
        <w:rFonts w:ascii="Symbol" w:hAnsi="Symbol" w:hint="default"/>
      </w:rPr>
    </w:lvl>
    <w:lvl w:ilvl="4" w:tplc="2702C246" w:tentative="1">
      <w:start w:val="1"/>
      <w:numFmt w:val="bullet"/>
      <w:lvlText w:val="o"/>
      <w:lvlJc w:val="left"/>
      <w:pPr>
        <w:ind w:left="3240" w:hanging="360"/>
      </w:pPr>
      <w:rPr>
        <w:rFonts w:ascii="Courier New" w:hAnsi="Courier New" w:cs="Courier New" w:hint="default"/>
      </w:rPr>
    </w:lvl>
    <w:lvl w:ilvl="5" w:tplc="7A00E524" w:tentative="1">
      <w:start w:val="1"/>
      <w:numFmt w:val="bullet"/>
      <w:lvlText w:val=""/>
      <w:lvlJc w:val="left"/>
      <w:pPr>
        <w:ind w:left="3960" w:hanging="360"/>
      </w:pPr>
      <w:rPr>
        <w:rFonts w:ascii="Wingdings" w:hAnsi="Wingdings" w:hint="default"/>
      </w:rPr>
    </w:lvl>
    <w:lvl w:ilvl="6" w:tplc="33F46C70" w:tentative="1">
      <w:start w:val="1"/>
      <w:numFmt w:val="bullet"/>
      <w:lvlText w:val=""/>
      <w:lvlJc w:val="left"/>
      <w:pPr>
        <w:ind w:left="4680" w:hanging="360"/>
      </w:pPr>
      <w:rPr>
        <w:rFonts w:ascii="Symbol" w:hAnsi="Symbol" w:hint="default"/>
      </w:rPr>
    </w:lvl>
    <w:lvl w:ilvl="7" w:tplc="932C69F0" w:tentative="1">
      <w:start w:val="1"/>
      <w:numFmt w:val="bullet"/>
      <w:lvlText w:val="o"/>
      <w:lvlJc w:val="left"/>
      <w:pPr>
        <w:ind w:left="5400" w:hanging="360"/>
      </w:pPr>
      <w:rPr>
        <w:rFonts w:ascii="Courier New" w:hAnsi="Courier New" w:cs="Courier New" w:hint="default"/>
      </w:rPr>
    </w:lvl>
    <w:lvl w:ilvl="8" w:tplc="BAEA3166"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E49CE3D8">
      <w:start w:val="1"/>
      <w:numFmt w:val="bullet"/>
      <w:lvlText w:val=""/>
      <w:lvlJc w:val="left"/>
      <w:pPr>
        <w:ind w:left="360" w:hanging="360"/>
      </w:pPr>
      <w:rPr>
        <w:rFonts w:ascii="Symbol" w:hAnsi="Symbol" w:hint="default"/>
      </w:rPr>
    </w:lvl>
    <w:lvl w:ilvl="1" w:tplc="5676570E" w:tentative="1">
      <w:start w:val="1"/>
      <w:numFmt w:val="bullet"/>
      <w:lvlText w:val="o"/>
      <w:lvlJc w:val="left"/>
      <w:pPr>
        <w:ind w:left="1080" w:hanging="360"/>
      </w:pPr>
      <w:rPr>
        <w:rFonts w:ascii="Courier New" w:hAnsi="Courier New" w:cs="Courier New" w:hint="default"/>
      </w:rPr>
    </w:lvl>
    <w:lvl w:ilvl="2" w:tplc="3AC2AE28" w:tentative="1">
      <w:start w:val="1"/>
      <w:numFmt w:val="bullet"/>
      <w:lvlText w:val=""/>
      <w:lvlJc w:val="left"/>
      <w:pPr>
        <w:ind w:left="1800" w:hanging="360"/>
      </w:pPr>
      <w:rPr>
        <w:rFonts w:ascii="Wingdings" w:hAnsi="Wingdings" w:hint="default"/>
      </w:rPr>
    </w:lvl>
    <w:lvl w:ilvl="3" w:tplc="EA96154A" w:tentative="1">
      <w:start w:val="1"/>
      <w:numFmt w:val="bullet"/>
      <w:lvlText w:val=""/>
      <w:lvlJc w:val="left"/>
      <w:pPr>
        <w:ind w:left="2520" w:hanging="360"/>
      </w:pPr>
      <w:rPr>
        <w:rFonts w:ascii="Symbol" w:hAnsi="Symbol" w:hint="default"/>
      </w:rPr>
    </w:lvl>
    <w:lvl w:ilvl="4" w:tplc="34480D24" w:tentative="1">
      <w:start w:val="1"/>
      <w:numFmt w:val="bullet"/>
      <w:lvlText w:val="o"/>
      <w:lvlJc w:val="left"/>
      <w:pPr>
        <w:ind w:left="3240" w:hanging="360"/>
      </w:pPr>
      <w:rPr>
        <w:rFonts w:ascii="Courier New" w:hAnsi="Courier New" w:cs="Courier New" w:hint="default"/>
      </w:rPr>
    </w:lvl>
    <w:lvl w:ilvl="5" w:tplc="88E68276" w:tentative="1">
      <w:start w:val="1"/>
      <w:numFmt w:val="bullet"/>
      <w:lvlText w:val=""/>
      <w:lvlJc w:val="left"/>
      <w:pPr>
        <w:ind w:left="3960" w:hanging="360"/>
      </w:pPr>
      <w:rPr>
        <w:rFonts w:ascii="Wingdings" w:hAnsi="Wingdings" w:hint="default"/>
      </w:rPr>
    </w:lvl>
    <w:lvl w:ilvl="6" w:tplc="8A462CC4" w:tentative="1">
      <w:start w:val="1"/>
      <w:numFmt w:val="bullet"/>
      <w:lvlText w:val=""/>
      <w:lvlJc w:val="left"/>
      <w:pPr>
        <w:ind w:left="4680" w:hanging="360"/>
      </w:pPr>
      <w:rPr>
        <w:rFonts w:ascii="Symbol" w:hAnsi="Symbol" w:hint="default"/>
      </w:rPr>
    </w:lvl>
    <w:lvl w:ilvl="7" w:tplc="E60C1FC0" w:tentative="1">
      <w:start w:val="1"/>
      <w:numFmt w:val="bullet"/>
      <w:lvlText w:val="o"/>
      <w:lvlJc w:val="left"/>
      <w:pPr>
        <w:ind w:left="5400" w:hanging="360"/>
      </w:pPr>
      <w:rPr>
        <w:rFonts w:ascii="Courier New" w:hAnsi="Courier New" w:cs="Courier New" w:hint="default"/>
      </w:rPr>
    </w:lvl>
    <w:lvl w:ilvl="8" w:tplc="536E2936"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9C722BD0">
      <w:start w:val="1"/>
      <w:numFmt w:val="bullet"/>
      <w:lvlText w:val=""/>
      <w:lvlJc w:val="left"/>
      <w:pPr>
        <w:ind w:left="360" w:hanging="360"/>
      </w:pPr>
      <w:rPr>
        <w:rFonts w:ascii="Symbol" w:hAnsi="Symbol" w:hint="default"/>
      </w:rPr>
    </w:lvl>
    <w:lvl w:ilvl="1" w:tplc="44BAE7E6" w:tentative="1">
      <w:start w:val="1"/>
      <w:numFmt w:val="bullet"/>
      <w:lvlText w:val="o"/>
      <w:lvlJc w:val="left"/>
      <w:pPr>
        <w:ind w:left="1080" w:hanging="360"/>
      </w:pPr>
      <w:rPr>
        <w:rFonts w:ascii="Courier New" w:hAnsi="Courier New" w:cs="Courier New" w:hint="default"/>
      </w:rPr>
    </w:lvl>
    <w:lvl w:ilvl="2" w:tplc="FD4603FC" w:tentative="1">
      <w:start w:val="1"/>
      <w:numFmt w:val="bullet"/>
      <w:lvlText w:val=""/>
      <w:lvlJc w:val="left"/>
      <w:pPr>
        <w:ind w:left="1800" w:hanging="360"/>
      </w:pPr>
      <w:rPr>
        <w:rFonts w:ascii="Wingdings" w:hAnsi="Wingdings" w:hint="default"/>
      </w:rPr>
    </w:lvl>
    <w:lvl w:ilvl="3" w:tplc="1F66CDC2" w:tentative="1">
      <w:start w:val="1"/>
      <w:numFmt w:val="bullet"/>
      <w:lvlText w:val=""/>
      <w:lvlJc w:val="left"/>
      <w:pPr>
        <w:ind w:left="2520" w:hanging="360"/>
      </w:pPr>
      <w:rPr>
        <w:rFonts w:ascii="Symbol" w:hAnsi="Symbol" w:hint="default"/>
      </w:rPr>
    </w:lvl>
    <w:lvl w:ilvl="4" w:tplc="41E66496" w:tentative="1">
      <w:start w:val="1"/>
      <w:numFmt w:val="bullet"/>
      <w:lvlText w:val="o"/>
      <w:lvlJc w:val="left"/>
      <w:pPr>
        <w:ind w:left="3240" w:hanging="360"/>
      </w:pPr>
      <w:rPr>
        <w:rFonts w:ascii="Courier New" w:hAnsi="Courier New" w:cs="Courier New" w:hint="default"/>
      </w:rPr>
    </w:lvl>
    <w:lvl w:ilvl="5" w:tplc="4C0CE592" w:tentative="1">
      <w:start w:val="1"/>
      <w:numFmt w:val="bullet"/>
      <w:lvlText w:val=""/>
      <w:lvlJc w:val="left"/>
      <w:pPr>
        <w:ind w:left="3960" w:hanging="360"/>
      </w:pPr>
      <w:rPr>
        <w:rFonts w:ascii="Wingdings" w:hAnsi="Wingdings" w:hint="default"/>
      </w:rPr>
    </w:lvl>
    <w:lvl w:ilvl="6" w:tplc="A30C777A" w:tentative="1">
      <w:start w:val="1"/>
      <w:numFmt w:val="bullet"/>
      <w:lvlText w:val=""/>
      <w:lvlJc w:val="left"/>
      <w:pPr>
        <w:ind w:left="4680" w:hanging="360"/>
      </w:pPr>
      <w:rPr>
        <w:rFonts w:ascii="Symbol" w:hAnsi="Symbol" w:hint="default"/>
      </w:rPr>
    </w:lvl>
    <w:lvl w:ilvl="7" w:tplc="25B0186A" w:tentative="1">
      <w:start w:val="1"/>
      <w:numFmt w:val="bullet"/>
      <w:lvlText w:val="o"/>
      <w:lvlJc w:val="left"/>
      <w:pPr>
        <w:ind w:left="5400" w:hanging="360"/>
      </w:pPr>
      <w:rPr>
        <w:rFonts w:ascii="Courier New" w:hAnsi="Courier New" w:cs="Courier New" w:hint="default"/>
      </w:rPr>
    </w:lvl>
    <w:lvl w:ilvl="8" w:tplc="1D9EBA82"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D0803888">
      <w:start w:val="1"/>
      <w:numFmt w:val="bullet"/>
      <w:lvlText w:val=""/>
      <w:lvlJc w:val="left"/>
      <w:pPr>
        <w:ind w:left="1004" w:hanging="360"/>
      </w:pPr>
      <w:rPr>
        <w:rFonts w:ascii="Wingdings" w:hAnsi="Wingdings" w:hint="default"/>
      </w:rPr>
    </w:lvl>
    <w:lvl w:ilvl="1" w:tplc="0FD0F008" w:tentative="1">
      <w:start w:val="1"/>
      <w:numFmt w:val="bullet"/>
      <w:lvlText w:val="o"/>
      <w:lvlJc w:val="left"/>
      <w:pPr>
        <w:ind w:left="1724" w:hanging="360"/>
      </w:pPr>
      <w:rPr>
        <w:rFonts w:ascii="Courier New" w:hAnsi="Courier New" w:cs="Courier New" w:hint="default"/>
      </w:rPr>
    </w:lvl>
    <w:lvl w:ilvl="2" w:tplc="162CE9AA" w:tentative="1">
      <w:start w:val="1"/>
      <w:numFmt w:val="bullet"/>
      <w:lvlText w:val=""/>
      <w:lvlJc w:val="left"/>
      <w:pPr>
        <w:ind w:left="2444" w:hanging="360"/>
      </w:pPr>
      <w:rPr>
        <w:rFonts w:ascii="Wingdings" w:hAnsi="Wingdings" w:hint="default"/>
      </w:rPr>
    </w:lvl>
    <w:lvl w:ilvl="3" w:tplc="AD30B430" w:tentative="1">
      <w:start w:val="1"/>
      <w:numFmt w:val="bullet"/>
      <w:lvlText w:val=""/>
      <w:lvlJc w:val="left"/>
      <w:pPr>
        <w:ind w:left="3164" w:hanging="360"/>
      </w:pPr>
      <w:rPr>
        <w:rFonts w:ascii="Symbol" w:hAnsi="Symbol" w:hint="default"/>
      </w:rPr>
    </w:lvl>
    <w:lvl w:ilvl="4" w:tplc="1AD84D28" w:tentative="1">
      <w:start w:val="1"/>
      <w:numFmt w:val="bullet"/>
      <w:lvlText w:val="o"/>
      <w:lvlJc w:val="left"/>
      <w:pPr>
        <w:ind w:left="3884" w:hanging="360"/>
      </w:pPr>
      <w:rPr>
        <w:rFonts w:ascii="Courier New" w:hAnsi="Courier New" w:cs="Courier New" w:hint="default"/>
      </w:rPr>
    </w:lvl>
    <w:lvl w:ilvl="5" w:tplc="7FD4760A" w:tentative="1">
      <w:start w:val="1"/>
      <w:numFmt w:val="bullet"/>
      <w:lvlText w:val=""/>
      <w:lvlJc w:val="left"/>
      <w:pPr>
        <w:ind w:left="4604" w:hanging="360"/>
      </w:pPr>
      <w:rPr>
        <w:rFonts w:ascii="Wingdings" w:hAnsi="Wingdings" w:hint="default"/>
      </w:rPr>
    </w:lvl>
    <w:lvl w:ilvl="6" w:tplc="D21E6730" w:tentative="1">
      <w:start w:val="1"/>
      <w:numFmt w:val="bullet"/>
      <w:lvlText w:val=""/>
      <w:lvlJc w:val="left"/>
      <w:pPr>
        <w:ind w:left="5324" w:hanging="360"/>
      </w:pPr>
      <w:rPr>
        <w:rFonts w:ascii="Symbol" w:hAnsi="Symbol" w:hint="default"/>
      </w:rPr>
    </w:lvl>
    <w:lvl w:ilvl="7" w:tplc="37EA787C" w:tentative="1">
      <w:start w:val="1"/>
      <w:numFmt w:val="bullet"/>
      <w:lvlText w:val="o"/>
      <w:lvlJc w:val="left"/>
      <w:pPr>
        <w:ind w:left="6044" w:hanging="360"/>
      </w:pPr>
      <w:rPr>
        <w:rFonts w:ascii="Courier New" w:hAnsi="Courier New" w:cs="Courier New" w:hint="default"/>
      </w:rPr>
    </w:lvl>
    <w:lvl w:ilvl="8" w:tplc="9CA293C2"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9A30B794">
      <w:start w:val="1"/>
      <w:numFmt w:val="bullet"/>
      <w:lvlText w:val=""/>
      <w:lvlJc w:val="left"/>
      <w:pPr>
        <w:ind w:left="720" w:hanging="360"/>
      </w:pPr>
      <w:rPr>
        <w:rFonts w:ascii="Wingdings" w:hAnsi="Wingdings" w:hint="default"/>
      </w:rPr>
    </w:lvl>
    <w:lvl w:ilvl="1" w:tplc="2FF6551C" w:tentative="1">
      <w:start w:val="1"/>
      <w:numFmt w:val="bullet"/>
      <w:lvlText w:val="o"/>
      <w:lvlJc w:val="left"/>
      <w:pPr>
        <w:ind w:left="1440" w:hanging="360"/>
      </w:pPr>
      <w:rPr>
        <w:rFonts w:ascii="Courier New" w:hAnsi="Courier New" w:cs="Courier New" w:hint="default"/>
      </w:rPr>
    </w:lvl>
    <w:lvl w:ilvl="2" w:tplc="6E44A6BA" w:tentative="1">
      <w:start w:val="1"/>
      <w:numFmt w:val="bullet"/>
      <w:lvlText w:val=""/>
      <w:lvlJc w:val="left"/>
      <w:pPr>
        <w:ind w:left="2160" w:hanging="360"/>
      </w:pPr>
      <w:rPr>
        <w:rFonts w:ascii="Wingdings" w:hAnsi="Wingdings" w:hint="default"/>
      </w:rPr>
    </w:lvl>
    <w:lvl w:ilvl="3" w:tplc="A5CE49A2" w:tentative="1">
      <w:start w:val="1"/>
      <w:numFmt w:val="bullet"/>
      <w:lvlText w:val=""/>
      <w:lvlJc w:val="left"/>
      <w:pPr>
        <w:ind w:left="2880" w:hanging="360"/>
      </w:pPr>
      <w:rPr>
        <w:rFonts w:ascii="Symbol" w:hAnsi="Symbol" w:hint="default"/>
      </w:rPr>
    </w:lvl>
    <w:lvl w:ilvl="4" w:tplc="3E883A54" w:tentative="1">
      <w:start w:val="1"/>
      <w:numFmt w:val="bullet"/>
      <w:lvlText w:val="o"/>
      <w:lvlJc w:val="left"/>
      <w:pPr>
        <w:ind w:left="3600" w:hanging="360"/>
      </w:pPr>
      <w:rPr>
        <w:rFonts w:ascii="Courier New" w:hAnsi="Courier New" w:cs="Courier New" w:hint="default"/>
      </w:rPr>
    </w:lvl>
    <w:lvl w:ilvl="5" w:tplc="0C6628BC" w:tentative="1">
      <w:start w:val="1"/>
      <w:numFmt w:val="bullet"/>
      <w:lvlText w:val=""/>
      <w:lvlJc w:val="left"/>
      <w:pPr>
        <w:ind w:left="4320" w:hanging="360"/>
      </w:pPr>
      <w:rPr>
        <w:rFonts w:ascii="Wingdings" w:hAnsi="Wingdings" w:hint="default"/>
      </w:rPr>
    </w:lvl>
    <w:lvl w:ilvl="6" w:tplc="0046CF50" w:tentative="1">
      <w:start w:val="1"/>
      <w:numFmt w:val="bullet"/>
      <w:lvlText w:val=""/>
      <w:lvlJc w:val="left"/>
      <w:pPr>
        <w:ind w:left="5040" w:hanging="360"/>
      </w:pPr>
      <w:rPr>
        <w:rFonts w:ascii="Symbol" w:hAnsi="Symbol" w:hint="default"/>
      </w:rPr>
    </w:lvl>
    <w:lvl w:ilvl="7" w:tplc="E8A6B7A2" w:tentative="1">
      <w:start w:val="1"/>
      <w:numFmt w:val="bullet"/>
      <w:lvlText w:val="o"/>
      <w:lvlJc w:val="left"/>
      <w:pPr>
        <w:ind w:left="5760" w:hanging="360"/>
      </w:pPr>
      <w:rPr>
        <w:rFonts w:ascii="Courier New" w:hAnsi="Courier New" w:cs="Courier New" w:hint="default"/>
      </w:rPr>
    </w:lvl>
    <w:lvl w:ilvl="8" w:tplc="5E9A9D04"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441E8072">
      <w:start w:val="1"/>
      <w:numFmt w:val="bullet"/>
      <w:lvlText w:val=""/>
      <w:lvlJc w:val="left"/>
      <w:pPr>
        <w:ind w:left="360" w:hanging="360"/>
      </w:pPr>
      <w:rPr>
        <w:rFonts w:ascii="Symbol" w:hAnsi="Symbol" w:hint="default"/>
      </w:rPr>
    </w:lvl>
    <w:lvl w:ilvl="1" w:tplc="F2FEBC66" w:tentative="1">
      <w:start w:val="1"/>
      <w:numFmt w:val="bullet"/>
      <w:lvlText w:val="o"/>
      <w:lvlJc w:val="left"/>
      <w:pPr>
        <w:ind w:left="1080" w:hanging="360"/>
      </w:pPr>
      <w:rPr>
        <w:rFonts w:ascii="Courier New" w:hAnsi="Courier New" w:cs="Courier New" w:hint="default"/>
      </w:rPr>
    </w:lvl>
    <w:lvl w:ilvl="2" w:tplc="26E8D4AE" w:tentative="1">
      <w:start w:val="1"/>
      <w:numFmt w:val="bullet"/>
      <w:lvlText w:val=""/>
      <w:lvlJc w:val="left"/>
      <w:pPr>
        <w:ind w:left="1800" w:hanging="360"/>
      </w:pPr>
      <w:rPr>
        <w:rFonts w:ascii="Wingdings" w:hAnsi="Wingdings" w:hint="default"/>
      </w:rPr>
    </w:lvl>
    <w:lvl w:ilvl="3" w:tplc="D3585A40" w:tentative="1">
      <w:start w:val="1"/>
      <w:numFmt w:val="bullet"/>
      <w:lvlText w:val=""/>
      <w:lvlJc w:val="left"/>
      <w:pPr>
        <w:ind w:left="2520" w:hanging="360"/>
      </w:pPr>
      <w:rPr>
        <w:rFonts w:ascii="Symbol" w:hAnsi="Symbol" w:hint="default"/>
      </w:rPr>
    </w:lvl>
    <w:lvl w:ilvl="4" w:tplc="C84CC720" w:tentative="1">
      <w:start w:val="1"/>
      <w:numFmt w:val="bullet"/>
      <w:lvlText w:val="o"/>
      <w:lvlJc w:val="left"/>
      <w:pPr>
        <w:ind w:left="3240" w:hanging="360"/>
      </w:pPr>
      <w:rPr>
        <w:rFonts w:ascii="Courier New" w:hAnsi="Courier New" w:cs="Courier New" w:hint="default"/>
      </w:rPr>
    </w:lvl>
    <w:lvl w:ilvl="5" w:tplc="98EE4E62" w:tentative="1">
      <w:start w:val="1"/>
      <w:numFmt w:val="bullet"/>
      <w:lvlText w:val=""/>
      <w:lvlJc w:val="left"/>
      <w:pPr>
        <w:ind w:left="3960" w:hanging="360"/>
      </w:pPr>
      <w:rPr>
        <w:rFonts w:ascii="Wingdings" w:hAnsi="Wingdings" w:hint="default"/>
      </w:rPr>
    </w:lvl>
    <w:lvl w:ilvl="6" w:tplc="7898F428" w:tentative="1">
      <w:start w:val="1"/>
      <w:numFmt w:val="bullet"/>
      <w:lvlText w:val=""/>
      <w:lvlJc w:val="left"/>
      <w:pPr>
        <w:ind w:left="4680" w:hanging="360"/>
      </w:pPr>
      <w:rPr>
        <w:rFonts w:ascii="Symbol" w:hAnsi="Symbol" w:hint="default"/>
      </w:rPr>
    </w:lvl>
    <w:lvl w:ilvl="7" w:tplc="5138610C" w:tentative="1">
      <w:start w:val="1"/>
      <w:numFmt w:val="bullet"/>
      <w:lvlText w:val="o"/>
      <w:lvlJc w:val="left"/>
      <w:pPr>
        <w:ind w:left="5400" w:hanging="360"/>
      </w:pPr>
      <w:rPr>
        <w:rFonts w:ascii="Courier New" w:hAnsi="Courier New" w:cs="Courier New" w:hint="default"/>
      </w:rPr>
    </w:lvl>
    <w:lvl w:ilvl="8" w:tplc="94980E9C"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C43CC12A">
      <w:start w:val="1"/>
      <w:numFmt w:val="bullet"/>
      <w:lvlText w:val=""/>
      <w:lvlJc w:val="left"/>
      <w:pPr>
        <w:ind w:left="360" w:hanging="360"/>
      </w:pPr>
      <w:rPr>
        <w:rFonts w:ascii="Symbol" w:hAnsi="Symbol" w:hint="default"/>
      </w:rPr>
    </w:lvl>
    <w:lvl w:ilvl="1" w:tplc="0012F762" w:tentative="1">
      <w:start w:val="1"/>
      <w:numFmt w:val="bullet"/>
      <w:lvlText w:val="o"/>
      <w:lvlJc w:val="left"/>
      <w:pPr>
        <w:ind w:left="1080" w:hanging="360"/>
      </w:pPr>
      <w:rPr>
        <w:rFonts w:ascii="Courier New" w:hAnsi="Courier New" w:cs="Courier New" w:hint="default"/>
      </w:rPr>
    </w:lvl>
    <w:lvl w:ilvl="2" w:tplc="3122747E" w:tentative="1">
      <w:start w:val="1"/>
      <w:numFmt w:val="bullet"/>
      <w:lvlText w:val=""/>
      <w:lvlJc w:val="left"/>
      <w:pPr>
        <w:ind w:left="1800" w:hanging="360"/>
      </w:pPr>
      <w:rPr>
        <w:rFonts w:ascii="Wingdings" w:hAnsi="Wingdings" w:hint="default"/>
      </w:rPr>
    </w:lvl>
    <w:lvl w:ilvl="3" w:tplc="671637AC" w:tentative="1">
      <w:start w:val="1"/>
      <w:numFmt w:val="bullet"/>
      <w:lvlText w:val=""/>
      <w:lvlJc w:val="left"/>
      <w:pPr>
        <w:ind w:left="2520" w:hanging="360"/>
      </w:pPr>
      <w:rPr>
        <w:rFonts w:ascii="Symbol" w:hAnsi="Symbol" w:hint="default"/>
      </w:rPr>
    </w:lvl>
    <w:lvl w:ilvl="4" w:tplc="2416BD40" w:tentative="1">
      <w:start w:val="1"/>
      <w:numFmt w:val="bullet"/>
      <w:lvlText w:val="o"/>
      <w:lvlJc w:val="left"/>
      <w:pPr>
        <w:ind w:left="3240" w:hanging="360"/>
      </w:pPr>
      <w:rPr>
        <w:rFonts w:ascii="Courier New" w:hAnsi="Courier New" w:cs="Courier New" w:hint="default"/>
      </w:rPr>
    </w:lvl>
    <w:lvl w:ilvl="5" w:tplc="DCF67B70" w:tentative="1">
      <w:start w:val="1"/>
      <w:numFmt w:val="bullet"/>
      <w:lvlText w:val=""/>
      <w:lvlJc w:val="left"/>
      <w:pPr>
        <w:ind w:left="3960" w:hanging="360"/>
      </w:pPr>
      <w:rPr>
        <w:rFonts w:ascii="Wingdings" w:hAnsi="Wingdings" w:hint="default"/>
      </w:rPr>
    </w:lvl>
    <w:lvl w:ilvl="6" w:tplc="0BE46BA2" w:tentative="1">
      <w:start w:val="1"/>
      <w:numFmt w:val="bullet"/>
      <w:lvlText w:val=""/>
      <w:lvlJc w:val="left"/>
      <w:pPr>
        <w:ind w:left="4680" w:hanging="360"/>
      </w:pPr>
      <w:rPr>
        <w:rFonts w:ascii="Symbol" w:hAnsi="Symbol" w:hint="default"/>
      </w:rPr>
    </w:lvl>
    <w:lvl w:ilvl="7" w:tplc="A796BB22" w:tentative="1">
      <w:start w:val="1"/>
      <w:numFmt w:val="bullet"/>
      <w:lvlText w:val="o"/>
      <w:lvlJc w:val="left"/>
      <w:pPr>
        <w:ind w:left="5400" w:hanging="360"/>
      </w:pPr>
      <w:rPr>
        <w:rFonts w:ascii="Courier New" w:hAnsi="Courier New" w:cs="Courier New" w:hint="default"/>
      </w:rPr>
    </w:lvl>
    <w:lvl w:ilvl="8" w:tplc="9210FD30"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9710E00E">
      <w:start w:val="1"/>
      <w:numFmt w:val="bullet"/>
      <w:lvlText w:val=""/>
      <w:lvlJc w:val="left"/>
      <w:pPr>
        <w:ind w:left="1004" w:hanging="360"/>
      </w:pPr>
      <w:rPr>
        <w:rFonts w:ascii="Wingdings" w:hAnsi="Wingdings" w:hint="default"/>
      </w:rPr>
    </w:lvl>
    <w:lvl w:ilvl="1" w:tplc="2A06AD44" w:tentative="1">
      <w:start w:val="1"/>
      <w:numFmt w:val="bullet"/>
      <w:lvlText w:val="o"/>
      <w:lvlJc w:val="left"/>
      <w:pPr>
        <w:ind w:left="1724" w:hanging="360"/>
      </w:pPr>
      <w:rPr>
        <w:rFonts w:ascii="Courier New" w:hAnsi="Courier New" w:cs="Courier New" w:hint="default"/>
      </w:rPr>
    </w:lvl>
    <w:lvl w:ilvl="2" w:tplc="7A42A47A" w:tentative="1">
      <w:start w:val="1"/>
      <w:numFmt w:val="bullet"/>
      <w:lvlText w:val=""/>
      <w:lvlJc w:val="left"/>
      <w:pPr>
        <w:ind w:left="2444" w:hanging="360"/>
      </w:pPr>
      <w:rPr>
        <w:rFonts w:ascii="Wingdings" w:hAnsi="Wingdings" w:hint="default"/>
      </w:rPr>
    </w:lvl>
    <w:lvl w:ilvl="3" w:tplc="77D838C0" w:tentative="1">
      <w:start w:val="1"/>
      <w:numFmt w:val="bullet"/>
      <w:lvlText w:val=""/>
      <w:lvlJc w:val="left"/>
      <w:pPr>
        <w:ind w:left="3164" w:hanging="360"/>
      </w:pPr>
      <w:rPr>
        <w:rFonts w:ascii="Symbol" w:hAnsi="Symbol" w:hint="default"/>
      </w:rPr>
    </w:lvl>
    <w:lvl w:ilvl="4" w:tplc="A09AE1D2" w:tentative="1">
      <w:start w:val="1"/>
      <w:numFmt w:val="bullet"/>
      <w:lvlText w:val="o"/>
      <w:lvlJc w:val="left"/>
      <w:pPr>
        <w:ind w:left="3884" w:hanging="360"/>
      </w:pPr>
      <w:rPr>
        <w:rFonts w:ascii="Courier New" w:hAnsi="Courier New" w:cs="Courier New" w:hint="default"/>
      </w:rPr>
    </w:lvl>
    <w:lvl w:ilvl="5" w:tplc="C0F61CA2" w:tentative="1">
      <w:start w:val="1"/>
      <w:numFmt w:val="bullet"/>
      <w:lvlText w:val=""/>
      <w:lvlJc w:val="left"/>
      <w:pPr>
        <w:ind w:left="4604" w:hanging="360"/>
      </w:pPr>
      <w:rPr>
        <w:rFonts w:ascii="Wingdings" w:hAnsi="Wingdings" w:hint="default"/>
      </w:rPr>
    </w:lvl>
    <w:lvl w:ilvl="6" w:tplc="BD586BBC" w:tentative="1">
      <w:start w:val="1"/>
      <w:numFmt w:val="bullet"/>
      <w:lvlText w:val=""/>
      <w:lvlJc w:val="left"/>
      <w:pPr>
        <w:ind w:left="5324" w:hanging="360"/>
      </w:pPr>
      <w:rPr>
        <w:rFonts w:ascii="Symbol" w:hAnsi="Symbol" w:hint="default"/>
      </w:rPr>
    </w:lvl>
    <w:lvl w:ilvl="7" w:tplc="A58C74C6" w:tentative="1">
      <w:start w:val="1"/>
      <w:numFmt w:val="bullet"/>
      <w:lvlText w:val="o"/>
      <w:lvlJc w:val="left"/>
      <w:pPr>
        <w:ind w:left="6044" w:hanging="360"/>
      </w:pPr>
      <w:rPr>
        <w:rFonts w:ascii="Courier New" w:hAnsi="Courier New" w:cs="Courier New" w:hint="default"/>
      </w:rPr>
    </w:lvl>
    <w:lvl w:ilvl="8" w:tplc="335EFCDE"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0413635">
    <w:abstractNumId w:val="8"/>
  </w:num>
  <w:num w:numId="2" w16cid:durableId="491601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662685">
    <w:abstractNumId w:val="13"/>
  </w:num>
  <w:num w:numId="4" w16cid:durableId="716591379">
    <w:abstractNumId w:val="12"/>
  </w:num>
  <w:num w:numId="5" w16cid:durableId="1472208829">
    <w:abstractNumId w:val="15"/>
  </w:num>
  <w:num w:numId="6" w16cid:durableId="1352875107">
    <w:abstractNumId w:val="9"/>
  </w:num>
  <w:num w:numId="7" w16cid:durableId="1925913320">
    <w:abstractNumId w:val="4"/>
  </w:num>
  <w:num w:numId="8" w16cid:durableId="349600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6142734">
    <w:abstractNumId w:val="6"/>
  </w:num>
  <w:num w:numId="10" w16cid:durableId="1325281838">
    <w:abstractNumId w:val="11"/>
  </w:num>
  <w:num w:numId="11" w16cid:durableId="1649477215">
    <w:abstractNumId w:val="10"/>
  </w:num>
  <w:num w:numId="12" w16cid:durableId="1511720913">
    <w:abstractNumId w:val="1"/>
  </w:num>
  <w:num w:numId="13" w16cid:durableId="2057703785">
    <w:abstractNumId w:val="7"/>
  </w:num>
  <w:num w:numId="14" w16cid:durableId="8022106">
    <w:abstractNumId w:val="5"/>
  </w:num>
  <w:num w:numId="15" w16cid:durableId="607858079">
    <w:abstractNumId w:val="14"/>
  </w:num>
  <w:num w:numId="16" w16cid:durableId="1642035528">
    <w:abstractNumId w:val="2"/>
  </w:num>
  <w:num w:numId="17" w16cid:durableId="15270188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245096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1A9B"/>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759"/>
    <w:rsid w:val="00526AC7"/>
    <w:rsid w:val="00526C1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1763"/>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6593F"/>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014A"/>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AF3"/>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7C92"/>
    <w:rsid w:val="00A22229"/>
    <w:rsid w:val="00A24442"/>
    <w:rsid w:val="00A25513"/>
    <w:rsid w:val="00A25ADE"/>
    <w:rsid w:val="00A330BB"/>
    <w:rsid w:val="00A40897"/>
    <w:rsid w:val="00A414AA"/>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E2D04"/>
    <w:rsid w:val="00DE315E"/>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0DE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6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1">
    <w:name w:val="未处理的提及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10">
    <w:name w:val="@他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pph.communications@health.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D31E3917-B6AB-4618-9E37-5CEB177C3776}"/>
</file>

<file path=customXml/itemProps2.xml><?xml version="1.0" encoding="utf-8"?>
<ds:datastoreItem xmlns:ds="http://schemas.openxmlformats.org/officeDocument/2006/customXml" ds:itemID="{D4DBAB6D-7F44-472F-BB08-C01AFBA3FB89}"/>
</file>

<file path=customXml/itemProps3.xml><?xml version="1.0" encoding="utf-8"?>
<ds:datastoreItem xmlns:ds="http://schemas.openxmlformats.org/officeDocument/2006/customXml" ds:itemID="{5C589D7D-B345-441F-9A90-5A2420EB4738}"/>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factsheet - Chinese Simplified</dc:title>
  <dc:creator/>
  <cp:lastModifiedBy/>
  <cp:revision>1</cp:revision>
  <dcterms:created xsi:type="dcterms:W3CDTF">2022-10-26T06:55:00Z</dcterms:created>
  <dcterms:modified xsi:type="dcterms:W3CDTF">2022-10-28T05:32:00Z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