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90FD" w14:textId="77777777" w:rsidR="0074696E" w:rsidRPr="007536D3" w:rsidRDefault="000A7805" w:rsidP="00EC40D5">
      <w:pPr>
        <w:pStyle w:val="Sectionbreakfirstpage"/>
        <w:rPr>
          <w:rFonts w:ascii="Noto Sans CJK SC Regular" w:eastAsia="SimSun" w:hAnsi="Noto Sans CJK SC Regular"/>
        </w:rPr>
      </w:pPr>
      <w:bookmarkStart w:id="0" w:name="_Hlk117243674"/>
      <w:bookmarkEnd w:id="0"/>
      <w:r w:rsidRPr="007536D3">
        <w:rPr>
          <w:rFonts w:ascii="Noto Sans CJK SC Regular" w:eastAsia="SimSun" w:hAnsi="Noto Sans CJK SC Regular"/>
          <w:lang w:val="en-US"/>
        </w:rPr>
        <w:drawing>
          <wp:anchor distT="0" distB="0" distL="114300" distR="114300" simplePos="0" relativeHeight="251658240" behindDoc="1" locked="1" layoutInCell="1" allowOverlap="1" wp14:anchorId="06ED5A6A" wp14:editId="5AB2416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1568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7F183" w14:textId="77777777" w:rsidR="00A62D44" w:rsidRPr="007536D3" w:rsidRDefault="00A62D44" w:rsidP="00EC40D5">
      <w:pPr>
        <w:pStyle w:val="Sectionbreakfirstpage"/>
        <w:rPr>
          <w:rFonts w:ascii="Noto Sans CJK SC Regular" w:eastAsia="SimSun" w:hAnsi="Noto Sans CJK SC Regular"/>
        </w:rPr>
        <w:sectPr w:rsidR="00A62D44" w:rsidRPr="007536D3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FB78B2" w:rsidRPr="007536D3" w14:paraId="0BCDC698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E48D986" w14:textId="77777777" w:rsidR="003B5733" w:rsidRPr="007536D3" w:rsidRDefault="000A7805" w:rsidP="003B5733">
            <w:pPr>
              <w:pStyle w:val="Documenttitle"/>
              <w:rPr>
                <w:rFonts w:ascii="Noto Sans CJK SC Regular" w:eastAsia="SimSun" w:hAnsi="Noto Sans CJK SC Regular"/>
              </w:rPr>
            </w:pPr>
            <w:r w:rsidRPr="007536D3">
              <w:rPr>
                <w:rFonts w:ascii="Noto Sans CJK SC Regular" w:eastAsia="SimSun" w:hAnsi="Noto Sans CJK SC Regular" w:cs="SimSun"/>
                <w:sz w:val="40"/>
                <w:szCs w:val="44"/>
              </w:rPr>
              <w:t>洪水过后返家</w:t>
            </w:r>
          </w:p>
        </w:tc>
      </w:tr>
      <w:tr w:rsidR="00FB78B2" w:rsidRPr="007536D3" w14:paraId="263E36D2" w14:textId="77777777" w:rsidTr="00675E6D">
        <w:trPr>
          <w:trHeight w:val="724"/>
        </w:trPr>
        <w:tc>
          <w:tcPr>
            <w:tcW w:w="11063" w:type="dxa"/>
          </w:tcPr>
          <w:p w14:paraId="704871AF" w14:textId="77777777" w:rsidR="003B5733" w:rsidRPr="007536D3" w:rsidRDefault="000A7805" w:rsidP="00F63D71">
            <w:pPr>
              <w:pStyle w:val="Documentsubtitle"/>
              <w:rPr>
                <w:rFonts w:ascii="Noto Sans CJK SC Regular" w:eastAsia="SimSun" w:hAnsi="Noto Sans CJK SC Regular"/>
                <w:lang w:eastAsia="zh-CN"/>
              </w:rPr>
            </w:pPr>
            <w:r w:rsidRPr="007536D3">
              <w:rPr>
                <w:rFonts w:ascii="Noto Sans CJK SC Regular" w:eastAsia="SimSun" w:hAnsi="Noto Sans CJK SC Regular" w:cs="SimSun"/>
                <w:lang w:eastAsia="zh-CN"/>
              </w:rPr>
              <w:t>洪水过后如何保障安全的相关信息</w:t>
            </w:r>
          </w:p>
        </w:tc>
      </w:tr>
      <w:tr w:rsidR="00FB78B2" w:rsidRPr="007536D3" w14:paraId="04C32E15" w14:textId="77777777" w:rsidTr="00675E6D">
        <w:trPr>
          <w:trHeight w:val="269"/>
        </w:trPr>
        <w:tc>
          <w:tcPr>
            <w:tcW w:w="11063" w:type="dxa"/>
          </w:tcPr>
          <w:p w14:paraId="3BC9CDA9" w14:textId="77777777" w:rsidR="000B5442" w:rsidRPr="007536D3" w:rsidRDefault="000A7805" w:rsidP="00BF3833">
            <w:pPr>
              <w:pStyle w:val="Bannermarking"/>
              <w:spacing w:after="120"/>
              <w:rPr>
                <w:rFonts w:ascii="Noto Sans CJK SC Regular" w:eastAsia="SimSun" w:hAnsi="Noto Sans CJK SC Regular"/>
              </w:rPr>
            </w:pPr>
            <w:r w:rsidRPr="007536D3">
              <w:rPr>
                <w:rFonts w:ascii="Noto Sans CJK SC Regular" w:eastAsia="SimSun" w:hAnsi="Noto Sans CJK SC Regular" w:cs="SimSun"/>
              </w:rPr>
              <w:t xml:space="preserve">Chinese (Simplified) | </w:t>
            </w:r>
            <w:r w:rsidRPr="007536D3">
              <w:rPr>
                <w:rFonts w:ascii="Noto Sans CJK SC Regular" w:eastAsia="SimSun" w:hAnsi="Noto Sans CJK SC Regular" w:cs="SimSun"/>
              </w:rPr>
              <w:t>简体中文</w:t>
            </w:r>
          </w:p>
          <w:p w14:paraId="47E3AF26" w14:textId="77777777" w:rsidR="003B5733" w:rsidRPr="007536D3" w:rsidRDefault="00F63D71" w:rsidP="00BF3833">
            <w:pPr>
              <w:pStyle w:val="Bannermarking"/>
              <w:spacing w:after="120"/>
              <w:rPr>
                <w:rFonts w:ascii="Noto Sans CJK SC Regular" w:eastAsia="SimSun" w:hAnsi="Noto Sans CJK SC Regular"/>
              </w:rPr>
            </w:pPr>
            <w:r w:rsidRPr="007536D3">
              <w:rPr>
                <w:rFonts w:ascii="Noto Sans CJK SC Regular" w:eastAsia="SimSun" w:hAnsi="Noto Sans CJK SC Regular"/>
              </w:rPr>
              <w:fldChar w:fldCharType="begin"/>
            </w:r>
            <w:r w:rsidR="000A7805" w:rsidRPr="007536D3">
              <w:rPr>
                <w:rFonts w:ascii="Noto Sans CJK SC Regular" w:eastAsia="SimSun" w:hAnsi="Noto Sans CJK SC Regular"/>
              </w:rPr>
              <w:instrText>FILLIN  "Type the protective marking" \d OFFICIAL \o  \* MERGEFORMAT</w:instrText>
            </w:r>
            <w:r w:rsidRPr="007536D3">
              <w:rPr>
                <w:rFonts w:ascii="Noto Sans CJK SC Regular" w:eastAsia="SimSun" w:hAnsi="Noto Sans CJK SC Regular"/>
              </w:rPr>
              <w:fldChar w:fldCharType="separate"/>
            </w:r>
            <w:r w:rsidRPr="007536D3">
              <w:rPr>
                <w:rFonts w:ascii="Noto Sans CJK SC Regular" w:eastAsia="SimSun" w:hAnsi="Noto Sans CJK SC Regular"/>
              </w:rPr>
              <w:t>OFFICIAL</w:t>
            </w:r>
            <w:r w:rsidRPr="007536D3">
              <w:rPr>
                <w:rFonts w:ascii="Noto Sans CJK SC Regular" w:eastAsia="SimSun" w:hAnsi="Noto Sans CJK SC Regular"/>
              </w:rPr>
              <w:fldChar w:fldCharType="end"/>
            </w:r>
          </w:p>
        </w:tc>
      </w:tr>
    </w:tbl>
    <w:p w14:paraId="4ECB96F9" w14:textId="77777777" w:rsidR="00885876" w:rsidRPr="007536D3" w:rsidRDefault="000A7805" w:rsidP="5CC3A90E">
      <w:pPr>
        <w:pStyle w:val="DHHSbody"/>
        <w:rPr>
          <w:rFonts w:ascii="Noto Sans CJK SC Regular" w:eastAsia="SimSun" w:hAnsi="Noto Sans CJK SC Regular"/>
          <w:lang w:eastAsia="zh-CN"/>
        </w:rPr>
      </w:pPr>
      <w:r w:rsidRPr="007536D3">
        <w:rPr>
          <w:rFonts w:ascii="Noto Sans CJK SC Regular" w:eastAsia="SimSun" w:hAnsi="Noto Sans CJK SC Regular" w:cs="SimSun"/>
          <w:lang w:eastAsia="zh-CN"/>
        </w:rPr>
        <w:t>洪水过后返回家中时，请阅读此信息以保护您和您的家人免受可能的伤害或疾病。</w:t>
      </w:r>
    </w:p>
    <w:p w14:paraId="736BA2E6" w14:textId="77777777" w:rsidR="00885876" w:rsidRPr="007536D3" w:rsidRDefault="000A7805" w:rsidP="00885876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4"/>
          <w:szCs w:val="24"/>
        </w:rPr>
      </w:pPr>
      <w:r w:rsidRPr="007536D3">
        <w:rPr>
          <w:rFonts w:ascii="Noto Sans CJK SC Regular" w:eastAsia="SimSun" w:hAnsi="Noto Sans CJK SC Regular" w:cs="SimSun"/>
          <w:b/>
          <w:bCs w:val="0"/>
          <w:sz w:val="24"/>
          <w:szCs w:val="24"/>
        </w:rPr>
        <w:t>如何安全返家</w:t>
      </w:r>
    </w:p>
    <w:p w14:paraId="03554699" w14:textId="77777777" w:rsidR="00885876" w:rsidRPr="007536D3" w:rsidRDefault="000A7805" w:rsidP="00885876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切勿在洪水中行走、游泳或开车，即使是浅水也不要这么做。确保儿童和宠物远离洪水，直到可以安全返回。</w:t>
      </w:r>
    </w:p>
    <w:p w14:paraId="79820491" w14:textId="77777777" w:rsidR="00885876" w:rsidRPr="007536D3" w:rsidRDefault="000A7805" w:rsidP="00885876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皮肤接触洪水和泥浆可能会导致疾病和感染。避免接触洪水，并经常用肥皂洗手。</w:t>
      </w:r>
    </w:p>
    <w:p w14:paraId="0BF6163C" w14:textId="77777777" w:rsidR="00C5391F" w:rsidRPr="007536D3" w:rsidRDefault="000A7805" w:rsidP="00885876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清理时穿戴防水靴和橡胶或皮手套。</w:t>
      </w:r>
    </w:p>
    <w:p w14:paraId="7ABFA108" w14:textId="77777777" w:rsidR="002C6C74" w:rsidRPr="007536D3" w:rsidRDefault="000A7805" w:rsidP="00885876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覆盖住任何可能与洪水接触的伤口或疮口。如果您受伤或被割伤，请清洁伤口并立即联系您的医生。</w:t>
      </w:r>
    </w:p>
    <w:p w14:paraId="2491BAAD" w14:textId="77777777" w:rsidR="002C6C74" w:rsidRPr="007536D3" w:rsidRDefault="000A7805" w:rsidP="00885876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在进入房屋之前留意以下情况：</w:t>
      </w:r>
    </w:p>
    <w:p w14:paraId="05B3419D" w14:textId="77777777" w:rsidR="002C6C74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洪水可能会导致污水进入您的家中</w:t>
      </w:r>
    </w:p>
    <w:p w14:paraId="48E8D171" w14:textId="77777777" w:rsidR="002C6C74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燃气或电力供给可能会遭到损坏</w:t>
      </w:r>
    </w:p>
    <w:p w14:paraId="26B7B8BD" w14:textId="77777777" w:rsidR="002C6C74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</w:rPr>
      </w:pPr>
      <w:r w:rsidRPr="007536D3">
        <w:rPr>
          <w:rFonts w:ascii="Noto Sans CJK SC Regular" w:eastAsia="SimSun" w:hAnsi="Noto Sans CJK SC Regular" w:cs="SimSun"/>
          <w:sz w:val="19"/>
          <w:szCs w:val="19"/>
        </w:rPr>
        <w:t>房屋结构可能遭到损坏</w:t>
      </w:r>
    </w:p>
    <w:p w14:paraId="7136F895" w14:textId="77777777" w:rsidR="00A17C92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蛇和其他动物可能会躲避在您的房屋、棚屋或花园中。</w:t>
      </w:r>
    </w:p>
    <w:p w14:paraId="64EB68BC" w14:textId="77777777" w:rsidR="002C6C74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倒掉您院子里容器中的死水，因为这些死水会滋生蚊子</w:t>
      </w:r>
    </w:p>
    <w:p w14:paraId="361DD0D6" w14:textId="77777777" w:rsidR="006B7893" w:rsidRPr="007536D3" w:rsidRDefault="000A7805" w:rsidP="002C6C74">
      <w:pPr>
        <w:pStyle w:val="Bullet1"/>
        <w:numPr>
          <w:ilvl w:val="0"/>
          <w:numId w:val="9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如果您的房屋内有霉菌，则必须在搬回家之前把霉菌清除干净。</w:t>
      </w:r>
    </w:p>
    <w:p w14:paraId="30E161BB" w14:textId="77777777" w:rsidR="006B7893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如果断电，请检查冰箱中的食物或药品。您可能需要将它们扔掉。</w:t>
      </w:r>
    </w:p>
    <w:p w14:paraId="516F216B" w14:textId="77777777" w:rsidR="006B7893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不要在室内使用便携式发电机，因为它们会产生一氧化碳，可能会导致重病。</w:t>
      </w:r>
    </w:p>
    <w:p w14:paraId="2F61E196" w14:textId="77777777" w:rsidR="006B7893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洪水可能会污染您的饮用水。请与您的供水机构确认您的自来水可以安全饮用。如果您家未接通自来水，并且认为您的私人供水受到洪水影响，请联系当地市政府。</w:t>
      </w:r>
    </w:p>
    <w:p w14:paraId="5917F78E" w14:textId="77777777" w:rsidR="006873B1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不要在水道、海滩或游泳池游泳，因为它们可能受到污染。</w:t>
      </w:r>
    </w:p>
    <w:p w14:paraId="0780E80B" w14:textId="77777777" w:rsidR="006873B1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洪水可能会使房屋的某些部分（例如管道、水泥板或瓷砖）发生移位。如果您发现石棉，请不要触碰石棉并联系您当地的市政府。</w:t>
      </w:r>
    </w:p>
    <w:p w14:paraId="77529F39" w14:textId="77777777" w:rsidR="00836B19" w:rsidRPr="007536D3" w:rsidRDefault="000A7805" w:rsidP="006B7893">
      <w:pPr>
        <w:pStyle w:val="Bullet1"/>
        <w:numPr>
          <w:ilvl w:val="0"/>
          <w:numId w:val="11"/>
        </w:numPr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如果您的废水系统受到影响，请减少用水量并联系管道工。</w:t>
      </w:r>
    </w:p>
    <w:p w14:paraId="37B33482" w14:textId="77777777" w:rsidR="00676A05" w:rsidRPr="007536D3" w:rsidRDefault="000A7805" w:rsidP="008D11CB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4"/>
          <w:szCs w:val="24"/>
        </w:rPr>
      </w:pPr>
      <w:r w:rsidRPr="007536D3">
        <w:rPr>
          <w:rFonts w:ascii="Noto Sans CJK SC Regular" w:eastAsia="SimSun" w:hAnsi="Noto Sans CJK SC Regular" w:cs="SimSun"/>
          <w:b/>
          <w:bCs w:val="0"/>
          <w:sz w:val="24"/>
          <w:szCs w:val="24"/>
        </w:rPr>
        <w:t>请照顾好自己</w:t>
      </w:r>
    </w:p>
    <w:p w14:paraId="70F24128" w14:textId="77777777" w:rsidR="00836B19" w:rsidRPr="007536D3" w:rsidRDefault="000A7805" w:rsidP="5CC3A90E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经历许多情绪是很正常的，花点时间照顾好自己，并向您亲友寻求支持。</w:t>
      </w:r>
    </w:p>
    <w:p w14:paraId="18BA84E2" w14:textId="77777777" w:rsidR="00836B19" w:rsidRPr="007536D3" w:rsidRDefault="000A7805" w:rsidP="5CC3A90E">
      <w:pPr>
        <w:pStyle w:val="Bullet1"/>
        <w:rPr>
          <w:rFonts w:ascii="Noto Sans CJK SC Regular" w:eastAsia="SimSun" w:hAnsi="Noto Sans CJK SC Regular"/>
          <w:sz w:val="19"/>
          <w:szCs w:val="19"/>
        </w:rPr>
      </w:pPr>
      <w:r w:rsidRPr="007536D3">
        <w:rPr>
          <w:rFonts w:ascii="Noto Sans CJK SC Regular" w:eastAsia="SimSun" w:hAnsi="Noto Sans CJK SC Regular" w:cs="SimSun"/>
          <w:sz w:val="19"/>
          <w:szCs w:val="19"/>
        </w:rPr>
        <w:t>如果您感到不知所措，可以致电</w:t>
      </w:r>
      <w:r w:rsidRPr="007536D3">
        <w:rPr>
          <w:rFonts w:ascii="Noto Sans CJK SC Regular" w:eastAsia="SimSun" w:hAnsi="Noto Sans CJK SC Regular" w:cs="SimSun"/>
          <w:sz w:val="19"/>
          <w:szCs w:val="19"/>
        </w:rPr>
        <w:t xml:space="preserve"> 1300 375 330 </w:t>
      </w:r>
      <w:r w:rsidRPr="007536D3">
        <w:rPr>
          <w:rFonts w:ascii="Noto Sans CJK SC Regular" w:eastAsia="SimSun" w:hAnsi="Noto Sans CJK SC Regular" w:cs="SimSun"/>
          <w:sz w:val="19"/>
          <w:szCs w:val="19"/>
        </w:rPr>
        <w:t>联系心理健康和福祉中心（</w:t>
      </w:r>
      <w:r w:rsidRPr="007536D3">
        <w:rPr>
          <w:rFonts w:ascii="Noto Sans CJK SC Regular" w:eastAsia="SimSun" w:hAnsi="Noto Sans CJK SC Regular" w:cs="SimSun"/>
          <w:sz w:val="19"/>
          <w:szCs w:val="19"/>
        </w:rPr>
        <w:t>Mental Health and Wellbeing Hubs</w:t>
      </w:r>
      <w:r w:rsidRPr="007536D3">
        <w:rPr>
          <w:rFonts w:ascii="Noto Sans CJK SC Regular" w:eastAsia="SimSun" w:hAnsi="Noto Sans CJK SC Regular" w:cs="SimSun"/>
          <w:sz w:val="19"/>
          <w:szCs w:val="19"/>
        </w:rPr>
        <w:t>）以获得免费支持。</w:t>
      </w:r>
    </w:p>
    <w:p w14:paraId="46889490" w14:textId="77777777" w:rsidR="00836B19" w:rsidRPr="007536D3" w:rsidRDefault="000A7805" w:rsidP="5CC3A90E">
      <w:pPr>
        <w:pStyle w:val="Bullet1"/>
        <w:rPr>
          <w:rFonts w:ascii="Noto Sans CJK SC Regular" w:eastAsia="SimSun" w:hAnsi="Noto Sans CJK SC Regular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如果您担心自己的健康，请咨询您的全科医生。紧急情况请拨打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 xml:space="preserve"> 000 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。如果您无法打电话，则应前往最近的医院。</w:t>
      </w:r>
    </w:p>
    <w:p w14:paraId="00B83694" w14:textId="529BFE61" w:rsidR="00EE0D63" w:rsidRDefault="000A7805" w:rsidP="00C2276E">
      <w:pPr>
        <w:pStyle w:val="Bullet1"/>
        <w:ind w:right="34"/>
        <w:rPr>
          <w:rFonts w:ascii="Noto Sans CJK SC Regular" w:eastAsia="SimSun" w:hAnsi="Noto Sans CJK SC Regular" w:cs="SimSun"/>
          <w:sz w:val="19"/>
          <w:szCs w:val="19"/>
          <w:lang w:eastAsia="zh-CN"/>
        </w:rPr>
      </w:pP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如果您或您认识的人处于危机之中，请拨打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 xml:space="preserve"> 13 11 14 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联系生命热线（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Lifeline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）或拨打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 xml:space="preserve"> 1300 224 636 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联系抑郁症协会（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Beyond Blue</w:t>
      </w:r>
      <w:r w:rsidRPr="007536D3">
        <w:rPr>
          <w:rFonts w:ascii="Noto Sans CJK SC Regular" w:eastAsia="SimSun" w:hAnsi="Noto Sans CJK SC Regular" w:cs="SimSun"/>
          <w:sz w:val="19"/>
          <w:szCs w:val="19"/>
          <w:lang w:eastAsia="zh-CN"/>
        </w:rPr>
        <w:t>）。</w:t>
      </w:r>
    </w:p>
    <w:p w14:paraId="457AB25E" w14:textId="77777777" w:rsidR="00EE0D63" w:rsidRDefault="00EE0D63">
      <w:pPr>
        <w:spacing w:after="0" w:line="240" w:lineRule="auto"/>
        <w:rPr>
          <w:rFonts w:ascii="Noto Sans CJK SC Regular" w:eastAsia="SimSun" w:hAnsi="Noto Sans CJK SC Regular" w:cs="SimSun"/>
          <w:sz w:val="19"/>
          <w:szCs w:val="19"/>
          <w:lang w:eastAsia="zh-CN"/>
        </w:rPr>
      </w:pPr>
      <w:r>
        <w:rPr>
          <w:rFonts w:ascii="Noto Sans CJK SC Regular" w:eastAsia="SimSun" w:hAnsi="Noto Sans CJK SC Regular" w:cs="SimSun"/>
          <w:sz w:val="19"/>
          <w:szCs w:val="19"/>
          <w:lang w:eastAsia="zh-CN"/>
        </w:rPr>
        <w:br w:type="page"/>
      </w:r>
    </w:p>
    <w:p w14:paraId="7BCE200B" w14:textId="77777777" w:rsidR="008D11CB" w:rsidRPr="007536D3" w:rsidRDefault="000A7805" w:rsidP="008D11CB">
      <w:pPr>
        <w:pStyle w:val="Heading1"/>
        <w:spacing w:before="120" w:after="120" w:line="360" w:lineRule="atLeast"/>
        <w:rPr>
          <w:rFonts w:ascii="Noto Sans CJK SC Regular" w:eastAsia="SimSun" w:hAnsi="Noto Sans CJK SC Regular"/>
          <w:b/>
          <w:bCs w:val="0"/>
          <w:sz w:val="24"/>
          <w:szCs w:val="24"/>
        </w:rPr>
      </w:pPr>
      <w:proofErr w:type="spellStart"/>
      <w:r w:rsidRPr="007536D3">
        <w:rPr>
          <w:rFonts w:ascii="Noto Sans CJK SC Regular" w:eastAsia="SimSun" w:hAnsi="Noto Sans CJK SC Regular" w:cs="SimSun"/>
          <w:b/>
          <w:bCs w:val="0"/>
          <w:sz w:val="24"/>
          <w:szCs w:val="24"/>
        </w:rPr>
        <w:lastRenderedPageBreak/>
        <w:t>获取经济援助</w:t>
      </w:r>
      <w:proofErr w:type="spellEnd"/>
    </w:p>
    <w:p w14:paraId="2DB035CA" w14:textId="77777777" w:rsidR="00C36205" w:rsidRPr="007536D3" w:rsidRDefault="000A7805" w:rsidP="001F2248">
      <w:pPr>
        <w:pStyle w:val="Body"/>
        <w:numPr>
          <w:ilvl w:val="0"/>
          <w:numId w:val="12"/>
        </w:numPr>
        <w:spacing w:line="320" w:lineRule="exact"/>
        <w:rPr>
          <w:rFonts w:ascii="Noto Sans CJK SC Regular" w:eastAsia="SimSun" w:hAnsi="Noto Sans CJK SC Regular"/>
          <w:sz w:val="20"/>
          <w:lang w:eastAsia="zh-CN"/>
        </w:rPr>
      </w:pPr>
      <w:r w:rsidRPr="007536D3">
        <w:rPr>
          <w:rFonts w:ascii="Noto Sans CJK SC Regular" w:eastAsia="SimSun" w:hAnsi="Noto Sans CJK SC Regular" w:cs="SimSun"/>
          <w:sz w:val="20"/>
          <w:lang w:eastAsia="zh-CN"/>
        </w:rPr>
        <w:t>如果您的房屋受到洪水影响，您可能有资格获得一次性紧急情况补助金。如需获取更多信息，请访问：</w:t>
      </w:r>
      <w:hyperlink r:id="rId14" w:history="1">
        <w:r w:rsidRPr="007536D3">
          <w:rPr>
            <w:rStyle w:val="Hyperlink"/>
            <w:rFonts w:ascii="Noto Sans CJK SC Regular" w:eastAsia="SimSun" w:hAnsi="Noto Sans CJK SC Regular" w:cs="SimSun"/>
            <w:sz w:val="20"/>
            <w:lang w:eastAsia="zh-CN"/>
          </w:rPr>
          <w:t>https://emergencypayments.dffh.vic.gov.au</w:t>
        </w:r>
      </w:hyperlink>
    </w:p>
    <w:p w14:paraId="5C0C6085" w14:textId="77777777" w:rsidR="00C36205" w:rsidRPr="007536D3" w:rsidRDefault="000A7805" w:rsidP="001F2248">
      <w:pPr>
        <w:pStyle w:val="Body"/>
        <w:numPr>
          <w:ilvl w:val="0"/>
          <w:numId w:val="12"/>
        </w:numPr>
        <w:spacing w:line="320" w:lineRule="exact"/>
        <w:rPr>
          <w:rFonts w:ascii="Noto Sans CJK SC Regular" w:eastAsia="SimSun" w:hAnsi="Noto Sans CJK SC Regular"/>
          <w:sz w:val="20"/>
        </w:rPr>
      </w:pPr>
      <w:r w:rsidRPr="007536D3">
        <w:rPr>
          <w:rFonts w:ascii="Noto Sans CJK SC Regular" w:eastAsia="SimSun" w:hAnsi="Noto Sans CJK SC Regular" w:cs="SimSun"/>
          <w:sz w:val="20"/>
        </w:rPr>
        <w:t>如果您因为房屋受损而无法居住在您的家中，或者超过</w:t>
      </w:r>
      <w:r w:rsidRPr="007536D3">
        <w:rPr>
          <w:rFonts w:ascii="Noto Sans CJK SC Regular" w:eastAsia="SimSun" w:hAnsi="Noto Sans CJK SC Regular" w:cs="SimSun"/>
          <w:sz w:val="20"/>
        </w:rPr>
        <w:t xml:space="preserve"> 7 </w:t>
      </w:r>
      <w:r w:rsidRPr="007536D3">
        <w:rPr>
          <w:rFonts w:ascii="Noto Sans CJK SC Regular" w:eastAsia="SimSun" w:hAnsi="Noto Sans CJK SC Regular" w:cs="SimSun"/>
          <w:sz w:val="20"/>
        </w:rPr>
        <w:t>天无法进入您的家，您可能可以获得重建援助金（</w:t>
      </w:r>
      <w:r w:rsidRPr="007536D3">
        <w:rPr>
          <w:rFonts w:ascii="Noto Sans CJK SC Regular" w:eastAsia="SimSun" w:hAnsi="Noto Sans CJK SC Regular" w:cs="SimSun"/>
          <w:sz w:val="20"/>
        </w:rPr>
        <w:t>Re-establishment Assistance</w:t>
      </w:r>
      <w:r w:rsidRPr="007536D3">
        <w:rPr>
          <w:rFonts w:ascii="Noto Sans CJK SC Regular" w:eastAsia="SimSun" w:hAnsi="Noto Sans CJK SC Regular" w:cs="SimSun"/>
          <w:sz w:val="20"/>
        </w:rPr>
        <w:t>）。如需获取更多信息，请访问：</w:t>
      </w:r>
      <w:hyperlink r:id="rId15" w:history="1">
        <w:r w:rsidR="00B42CE8" w:rsidRPr="007536D3">
          <w:rPr>
            <w:rStyle w:val="Hyperlink"/>
            <w:rFonts w:ascii="Noto Sans CJK SC Regular" w:eastAsia="SimSun" w:hAnsi="Noto Sans CJK SC Regular" w:cs="SimSun"/>
            <w:sz w:val="20"/>
          </w:rPr>
          <w:t>https://services.dffh.vic.gov.au/personal-hardship-assistance-program</w:t>
        </w:r>
      </w:hyperlink>
    </w:p>
    <w:p w14:paraId="61DFBBDC" w14:textId="77777777" w:rsidR="00C36205" w:rsidRPr="007536D3" w:rsidRDefault="000A7805" w:rsidP="001F2248">
      <w:pPr>
        <w:pStyle w:val="Body"/>
        <w:numPr>
          <w:ilvl w:val="0"/>
          <w:numId w:val="12"/>
        </w:numPr>
        <w:spacing w:line="320" w:lineRule="exact"/>
        <w:rPr>
          <w:rFonts w:ascii="Noto Sans CJK SC Regular" w:eastAsia="SimSun" w:hAnsi="Noto Sans CJK SC Regular"/>
          <w:sz w:val="20"/>
        </w:rPr>
      </w:pPr>
      <w:r w:rsidRPr="007536D3">
        <w:rPr>
          <w:rFonts w:ascii="Noto Sans CJK SC Regular" w:eastAsia="SimSun" w:hAnsi="Noto Sans CJK SC Regular" w:cs="SimSun"/>
          <w:sz w:val="20"/>
        </w:rPr>
        <w:t>因重大灾难而失去收入的员工和个体经营者可以领取灾难恢复津贴（</w:t>
      </w:r>
      <w:r w:rsidRPr="007536D3">
        <w:rPr>
          <w:rFonts w:ascii="Noto Sans CJK SC Regular" w:eastAsia="SimSun" w:hAnsi="Noto Sans CJK SC Regular" w:cs="SimSun"/>
          <w:sz w:val="20"/>
        </w:rPr>
        <w:t>Disaster Recovery Allowance</w:t>
      </w:r>
      <w:r w:rsidRPr="007536D3">
        <w:rPr>
          <w:rFonts w:ascii="Noto Sans CJK SC Regular" w:eastAsia="SimSun" w:hAnsi="Noto Sans CJK SC Regular" w:cs="SimSun"/>
          <w:sz w:val="20"/>
        </w:rPr>
        <w:t>）。灾难发生后，您可以获得最多</w:t>
      </w:r>
      <w:r w:rsidRPr="007536D3">
        <w:rPr>
          <w:rFonts w:ascii="Noto Sans CJK SC Regular" w:eastAsia="SimSun" w:hAnsi="Noto Sans CJK SC Regular" w:cs="SimSun"/>
          <w:sz w:val="20"/>
        </w:rPr>
        <w:t xml:space="preserve"> 13 </w:t>
      </w:r>
      <w:r w:rsidRPr="007536D3">
        <w:rPr>
          <w:rFonts w:ascii="Noto Sans CJK SC Regular" w:eastAsia="SimSun" w:hAnsi="Noto Sans CJK SC Regular" w:cs="SimSun"/>
          <w:sz w:val="20"/>
        </w:rPr>
        <w:t>周的补助金。请访问</w:t>
      </w:r>
      <w:hyperlink r:id="rId16" w:history="1">
        <w:r w:rsidRPr="007536D3">
          <w:rPr>
            <w:rStyle w:val="Hyperlink"/>
            <w:rFonts w:ascii="Noto Sans CJK SC Regular" w:eastAsia="SimSun" w:hAnsi="Noto Sans CJK SC Regular" w:cs="SimSun"/>
            <w:sz w:val="20"/>
          </w:rPr>
          <w:t>https://www.servicesaustralia.gov.au/natural-disaster-events?context=60042</w:t>
        </w:r>
      </w:hyperlink>
      <w:r w:rsidRPr="007536D3">
        <w:rPr>
          <w:rFonts w:ascii="Noto Sans CJK SC Regular" w:eastAsia="SimSun" w:hAnsi="Noto Sans CJK SC Regular" w:cs="SimSun"/>
          <w:sz w:val="20"/>
        </w:rPr>
        <w:t>了解更多信息。</w:t>
      </w:r>
    </w:p>
    <w:p w14:paraId="5F36D630" w14:textId="77777777" w:rsidR="008960E9" w:rsidRPr="007536D3" w:rsidRDefault="000A7805" w:rsidP="001F2248">
      <w:pPr>
        <w:pStyle w:val="Body"/>
        <w:numPr>
          <w:ilvl w:val="0"/>
          <w:numId w:val="12"/>
        </w:numPr>
        <w:spacing w:line="320" w:lineRule="exact"/>
        <w:ind w:right="664"/>
        <w:rPr>
          <w:rFonts w:ascii="Noto Sans CJK SC Regular" w:eastAsia="SimSun" w:hAnsi="Noto Sans CJK SC Regular"/>
          <w:sz w:val="20"/>
        </w:rPr>
      </w:pPr>
      <w:r w:rsidRPr="007536D3">
        <w:rPr>
          <w:rFonts w:ascii="Noto Sans CJK SC Regular" w:eastAsia="SimSun" w:hAnsi="Noto Sans CJK SC Regular" w:cs="SimSun"/>
          <w:sz w:val="20"/>
        </w:rPr>
        <w:t>如果您受到严重伤害或您的房屋因洪水而严重受损，您可能有资格获得澳大利亚政府的灾难恢复补助金（</w:t>
      </w:r>
      <w:r w:rsidRPr="007536D3">
        <w:rPr>
          <w:rFonts w:ascii="Noto Sans CJK SC Regular" w:eastAsia="SimSun" w:hAnsi="Noto Sans CJK SC Regular" w:cs="SimSun"/>
          <w:sz w:val="20"/>
        </w:rPr>
        <w:t>Disaster Recovery Payment</w:t>
      </w:r>
      <w:r w:rsidRPr="007536D3">
        <w:rPr>
          <w:rFonts w:ascii="Noto Sans CJK SC Regular" w:eastAsia="SimSun" w:hAnsi="Noto Sans CJK SC Regular" w:cs="SimSun"/>
          <w:sz w:val="20"/>
        </w:rPr>
        <w:t>）。成人可获得</w:t>
      </w:r>
      <w:r w:rsidRPr="007536D3">
        <w:rPr>
          <w:rFonts w:ascii="Noto Sans CJK SC Regular" w:eastAsia="SimSun" w:hAnsi="Noto Sans CJK SC Regular" w:cs="SimSun"/>
          <w:sz w:val="20"/>
        </w:rPr>
        <w:t xml:space="preserve"> 1000 </w:t>
      </w:r>
      <w:r w:rsidRPr="007536D3">
        <w:rPr>
          <w:rFonts w:ascii="Noto Sans CJK SC Regular" w:eastAsia="SimSun" w:hAnsi="Noto Sans CJK SC Regular" w:cs="SimSun"/>
          <w:sz w:val="20"/>
        </w:rPr>
        <w:t>澳元，儿童可获得</w:t>
      </w:r>
      <w:r w:rsidRPr="007536D3">
        <w:rPr>
          <w:rFonts w:ascii="Noto Sans CJK SC Regular" w:eastAsia="SimSun" w:hAnsi="Noto Sans CJK SC Regular" w:cs="SimSun"/>
          <w:sz w:val="20"/>
        </w:rPr>
        <w:t xml:space="preserve"> 400 </w:t>
      </w:r>
      <w:proofErr w:type="spellStart"/>
      <w:r w:rsidRPr="007536D3">
        <w:rPr>
          <w:rFonts w:ascii="Noto Sans CJK SC Regular" w:eastAsia="SimSun" w:hAnsi="Noto Sans CJK SC Regular" w:cs="SimSun"/>
          <w:sz w:val="20"/>
        </w:rPr>
        <w:t>澳元。请访问</w:t>
      </w:r>
      <w:proofErr w:type="spellEnd"/>
      <w:r w:rsidRPr="007536D3">
        <w:fldChar w:fldCharType="begin"/>
      </w:r>
      <w:r w:rsidRPr="007536D3">
        <w:rPr>
          <w:rFonts w:ascii="Noto Sans CJK SC Regular" w:eastAsia="SimSun" w:hAnsi="Noto Sans CJK SC Regular"/>
        </w:rPr>
        <w:instrText xml:space="preserve"> HYPERLINK "https://www.servicesaustralia.gov.au/victorian-floods-october-2022-australian-government-disaster-recovery-payment" </w:instrText>
      </w:r>
      <w:r w:rsidRPr="007536D3">
        <w:fldChar w:fldCharType="separate"/>
      </w:r>
      <w:r w:rsidR="00B42CE8" w:rsidRPr="007536D3">
        <w:rPr>
          <w:rStyle w:val="Hyperlink"/>
          <w:rFonts w:ascii="Noto Sans CJK SC Regular" w:eastAsia="SimSun" w:hAnsi="Noto Sans CJK SC Regular" w:cs="SimSun"/>
          <w:sz w:val="20"/>
        </w:rPr>
        <w:t>https://www.servicesaustralia.gov.au/victorian-floods-october-2022-australian-government-disaster-recovery-payment</w:t>
      </w:r>
      <w:r w:rsidRPr="007536D3">
        <w:rPr>
          <w:rStyle w:val="Hyperlink"/>
          <w:rFonts w:ascii="Noto Sans CJK SC Regular" w:eastAsia="SimSun" w:hAnsi="Noto Sans CJK SC Regular" w:cs="SimSun"/>
          <w:sz w:val="20"/>
        </w:rPr>
        <w:fldChar w:fldCharType="end"/>
      </w:r>
      <w:proofErr w:type="spellStart"/>
      <w:r w:rsidRPr="007536D3">
        <w:rPr>
          <w:rFonts w:ascii="Noto Sans CJK SC Regular" w:eastAsia="SimSun" w:hAnsi="Noto Sans CJK SC Regular" w:cs="SimSun"/>
          <w:sz w:val="20"/>
        </w:rPr>
        <w:t>了解更多信息</w:t>
      </w:r>
      <w:proofErr w:type="spellEnd"/>
      <w:r w:rsidRPr="007536D3">
        <w:rPr>
          <w:rFonts w:ascii="Noto Sans CJK SC Regular" w:eastAsia="SimSun" w:hAnsi="Noto Sans CJK SC Regular" w:cs="SimSun"/>
          <w:sz w:val="20"/>
        </w:rPr>
        <w:t>。</w:t>
      </w:r>
    </w:p>
    <w:p w14:paraId="55C3E586" w14:textId="77777777" w:rsidR="00B42CE8" w:rsidRPr="007536D3" w:rsidRDefault="000A7805" w:rsidP="001F2248">
      <w:pPr>
        <w:pStyle w:val="Body"/>
        <w:numPr>
          <w:ilvl w:val="0"/>
          <w:numId w:val="12"/>
        </w:numPr>
        <w:spacing w:line="320" w:lineRule="exact"/>
        <w:rPr>
          <w:rFonts w:ascii="Noto Sans CJK SC Regular" w:eastAsia="SimSun" w:hAnsi="Noto Sans CJK SC Regular"/>
          <w:sz w:val="20"/>
          <w:lang w:eastAsia="zh-CN"/>
        </w:rPr>
      </w:pPr>
      <w:r w:rsidRPr="007536D3">
        <w:rPr>
          <w:rFonts w:ascii="Noto Sans CJK SC Regular" w:eastAsia="SimSun" w:hAnsi="Noto Sans CJK SC Regular" w:cs="SimSun"/>
          <w:sz w:val="20"/>
          <w:lang w:eastAsia="zh-CN"/>
        </w:rPr>
        <w:t>拨打洪水恢复热线</w:t>
      </w:r>
      <w:r w:rsidRPr="007536D3">
        <w:rPr>
          <w:rFonts w:ascii="Noto Sans CJK SC Regular" w:eastAsia="SimSun" w:hAnsi="Noto Sans CJK SC Regular" w:cs="SimSun"/>
          <w:sz w:val="20"/>
          <w:lang w:eastAsia="zh-CN"/>
        </w:rPr>
        <w:t xml:space="preserve"> 1800 560 760 </w:t>
      </w:r>
      <w:r w:rsidRPr="007536D3">
        <w:rPr>
          <w:rFonts w:ascii="Noto Sans CJK SC Regular" w:eastAsia="SimSun" w:hAnsi="Noto Sans CJK SC Regular" w:cs="SimSun"/>
          <w:sz w:val="20"/>
          <w:lang w:eastAsia="zh-CN"/>
        </w:rPr>
        <w:t>寻求临时住宿援助和其他支持。</w:t>
      </w:r>
    </w:p>
    <w:p w14:paraId="574929B5" w14:textId="77777777" w:rsidR="00B42CE8" w:rsidRPr="007536D3" w:rsidRDefault="000A7805" w:rsidP="001F2248">
      <w:pPr>
        <w:pStyle w:val="Body"/>
        <w:numPr>
          <w:ilvl w:val="0"/>
          <w:numId w:val="12"/>
        </w:numPr>
        <w:spacing w:line="320" w:lineRule="exact"/>
        <w:ind w:right="484"/>
        <w:rPr>
          <w:rFonts w:ascii="Noto Sans CJK SC Regular" w:eastAsia="SimSun" w:hAnsi="Noto Sans CJK SC Regular"/>
          <w:sz w:val="20"/>
        </w:rPr>
      </w:pPr>
      <w:proofErr w:type="spellStart"/>
      <w:r w:rsidRPr="007536D3">
        <w:rPr>
          <w:rFonts w:ascii="Noto Sans CJK SC Regular" w:eastAsia="SimSun" w:hAnsi="Noto Sans CJK SC Regular" w:cs="SimSun"/>
          <w:sz w:val="20"/>
        </w:rPr>
        <w:t>如果您需要保险方面的帮助，请拨打澳大利亚保险委员会</w:t>
      </w:r>
      <w:proofErr w:type="spellEnd"/>
      <w:r w:rsidRPr="007536D3">
        <w:rPr>
          <w:rFonts w:ascii="Noto Sans CJK SC Regular" w:eastAsia="SimSun" w:hAnsi="Noto Sans CJK SC Regular" w:cs="SimSun"/>
          <w:sz w:val="20"/>
        </w:rPr>
        <w:t>（</w:t>
      </w:r>
      <w:r w:rsidRPr="007536D3">
        <w:rPr>
          <w:rFonts w:ascii="Noto Sans CJK SC Regular" w:eastAsia="SimSun" w:hAnsi="Noto Sans CJK SC Regular" w:cs="SimSun"/>
          <w:sz w:val="20"/>
        </w:rPr>
        <w:t>Insurance Council Australia</w:t>
      </w:r>
      <w:r w:rsidRPr="007536D3">
        <w:rPr>
          <w:rFonts w:ascii="Noto Sans CJK SC Regular" w:eastAsia="SimSun" w:hAnsi="Noto Sans CJK SC Regular" w:cs="SimSun"/>
          <w:sz w:val="20"/>
        </w:rPr>
        <w:t>）</w:t>
      </w:r>
      <w:proofErr w:type="spellStart"/>
      <w:r w:rsidRPr="007536D3">
        <w:rPr>
          <w:rFonts w:ascii="Noto Sans CJK SC Regular" w:eastAsia="SimSun" w:hAnsi="Noto Sans CJK SC Regular" w:cs="SimSun"/>
          <w:sz w:val="20"/>
        </w:rPr>
        <w:t>的灾难热线</w:t>
      </w:r>
      <w:proofErr w:type="spellEnd"/>
      <w:r w:rsidRPr="007536D3">
        <w:rPr>
          <w:rFonts w:ascii="Noto Sans CJK SC Regular" w:eastAsia="SimSun" w:hAnsi="Noto Sans CJK SC Regular" w:cs="SimSun"/>
          <w:sz w:val="20"/>
        </w:rPr>
        <w:t xml:space="preserve"> 1800 734 621</w:t>
      </w:r>
      <w:r w:rsidRPr="007536D3">
        <w:rPr>
          <w:rFonts w:ascii="Noto Sans CJK SC Regular" w:eastAsia="SimSun" w:hAnsi="Noto Sans CJK SC Regular" w:cs="SimSun"/>
          <w:sz w:val="20"/>
        </w:rPr>
        <w:t>。</w:t>
      </w:r>
    </w:p>
    <w:p w14:paraId="2CD1F167" w14:textId="77777777" w:rsidR="00C36205" w:rsidRPr="007536D3" w:rsidRDefault="00C36205" w:rsidP="008D11CB">
      <w:pPr>
        <w:pStyle w:val="Body"/>
        <w:rPr>
          <w:rFonts w:ascii="Noto Sans CJK SC Regular" w:eastAsia="SimSun" w:hAnsi="Noto Sans CJK SC Regular"/>
          <w:sz w:val="19"/>
          <w:szCs w:val="19"/>
        </w:rPr>
      </w:pPr>
    </w:p>
    <w:p w14:paraId="0D26BE6F" w14:textId="77777777" w:rsidR="00AB4D4B" w:rsidRPr="007536D3" w:rsidRDefault="000A7805" w:rsidP="008D11CB">
      <w:pPr>
        <w:pStyle w:val="Body"/>
        <w:rPr>
          <w:rFonts w:ascii="Noto Sans CJK SC Regular" w:eastAsia="SimSun" w:hAnsi="Noto Sans CJK SC Regular"/>
          <w:sz w:val="20"/>
        </w:rPr>
      </w:pPr>
      <w:r w:rsidRPr="007536D3">
        <w:rPr>
          <w:rFonts w:ascii="Noto Sans CJK SC Regular" w:eastAsia="SimSun" w:hAnsi="Noto Sans CJK SC Regular" w:cs="SimSun"/>
          <w:sz w:val="20"/>
        </w:rPr>
        <w:t>如需本出版物的无障碍版本，请发送电子邮件至</w:t>
      </w:r>
      <w:hyperlink r:id="rId17" w:history="1">
        <w:r w:rsidR="00B42CE8" w:rsidRPr="007536D3">
          <w:rPr>
            <w:rStyle w:val="Hyperlink"/>
            <w:rFonts w:ascii="Noto Sans CJK SC Regular" w:eastAsia="SimSun" w:hAnsi="Noto Sans CJK SC Regular" w:cs="SimSun"/>
            <w:sz w:val="20"/>
          </w:rPr>
          <w:t>pph.communications@health.vic.gov.au</w:t>
        </w:r>
      </w:hyperlink>
    </w:p>
    <w:p w14:paraId="22645CC7" w14:textId="77777777" w:rsidR="00B42CE8" w:rsidRPr="007536D3" w:rsidRDefault="00B42CE8" w:rsidP="008D11CB">
      <w:pPr>
        <w:pStyle w:val="Body"/>
        <w:rPr>
          <w:rFonts w:ascii="Noto Sans CJK SC Regular" w:eastAsia="SimSun" w:hAnsi="Noto Sans CJK SC Regular"/>
          <w:sz w:val="20"/>
        </w:rPr>
      </w:pPr>
    </w:p>
    <w:p w14:paraId="7F47F776" w14:textId="77777777" w:rsidR="008D11CB" w:rsidRPr="007536D3" w:rsidRDefault="000A7805" w:rsidP="001F2248">
      <w:pPr>
        <w:pStyle w:val="Body"/>
        <w:ind w:left="2880"/>
        <w:rPr>
          <w:rFonts w:ascii="Noto Sans CJK SC Regular" w:eastAsia="SimSun" w:hAnsi="Noto Sans CJK SC Regular"/>
          <w:sz w:val="19"/>
          <w:szCs w:val="19"/>
        </w:rPr>
      </w:pPr>
      <w:r w:rsidRPr="007536D3">
        <w:rPr>
          <w:rFonts w:ascii="Noto Sans CJK SC Regular" w:eastAsia="SimSun" w:hAnsi="Noto Sans CJK SC Regular"/>
          <w:noProof/>
          <w:sz w:val="19"/>
          <w:szCs w:val="19"/>
          <w:lang w:val="en-US"/>
        </w:rPr>
        <w:drawing>
          <wp:inline distT="0" distB="0" distL="0" distR="0" wp14:anchorId="03836B9A" wp14:editId="63C3B75A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53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6D3">
        <w:rPr>
          <w:rFonts w:ascii="Noto Sans CJK SC Regular" w:eastAsia="SimSun" w:hAnsi="Noto Sans CJK SC Regular"/>
          <w:sz w:val="19"/>
          <w:szCs w:val="19"/>
        </w:rPr>
        <w:t xml:space="preserve"> </w:t>
      </w:r>
    </w:p>
    <w:sectPr w:rsidR="008D11CB" w:rsidRPr="007536D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642C" w14:textId="77777777" w:rsidR="00610766" w:rsidRDefault="00610766">
      <w:pPr>
        <w:spacing w:after="0" w:line="240" w:lineRule="auto"/>
      </w:pPr>
      <w:r>
        <w:separator/>
      </w:r>
    </w:p>
  </w:endnote>
  <w:endnote w:type="continuationSeparator" w:id="0">
    <w:p w14:paraId="66E9C949" w14:textId="77777777" w:rsidR="00610766" w:rsidRDefault="0061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E81C357A-A6C8-4ACE-ADB3-94BD821FCB4B}"/>
    <w:embedBold r:id="rId2" w:subsetted="1" w:fontKey="{1DEC8853-07B8-4315-9073-F4F1A3880CB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77D46951-06FE-4120-BA07-1C3473E6735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B59" w14:textId="77777777" w:rsidR="00325F31" w:rsidRDefault="00325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D963" w14:textId="77777777" w:rsidR="00A666C4" w:rsidRDefault="000A7805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3C937658" wp14:editId="002FD2E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362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BAC5F4" wp14:editId="2948F9E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A82074" w14:textId="77777777" w:rsidR="00A666C4" w:rsidRPr="00325F31" w:rsidRDefault="000A7805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25F3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5BAC5F4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FA82074" w14:textId="77777777" w:rsidR="00A666C4" w:rsidRPr="00325F31" w:rsidRDefault="000A7805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25F3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D1AC" w14:textId="77777777" w:rsidR="00325F31" w:rsidRDefault="00325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9780" w14:textId="77777777" w:rsidR="00610766" w:rsidRDefault="00610766">
      <w:pPr>
        <w:spacing w:after="0" w:line="240" w:lineRule="auto"/>
      </w:pPr>
      <w:r>
        <w:separator/>
      </w:r>
    </w:p>
  </w:footnote>
  <w:footnote w:type="continuationSeparator" w:id="0">
    <w:p w14:paraId="27B4B9CC" w14:textId="77777777" w:rsidR="00610766" w:rsidRDefault="0061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3ADB" w14:textId="77777777" w:rsidR="00325F31" w:rsidRDefault="00325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6EA9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C5AC" w14:textId="77777777" w:rsidR="00325F31" w:rsidRDefault="00325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5CD4B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18E0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5AEF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EE41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6432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5E39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A808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8AA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42CD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5BF8D60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B36279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7E19F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D5ABA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0EF18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A88874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F1C988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B4076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8E08E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1706A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40D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54E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AEB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0AF4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486F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00AB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44D8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223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FC9ED7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AA60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64A9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F232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294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007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D0BD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ACE0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D6A1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128112744">
    <w:abstractNumId w:val="5"/>
  </w:num>
  <w:num w:numId="2" w16cid:durableId="1629824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430185">
    <w:abstractNumId w:val="10"/>
  </w:num>
  <w:num w:numId="4" w16cid:durableId="907154268">
    <w:abstractNumId w:val="9"/>
  </w:num>
  <w:num w:numId="5" w16cid:durableId="2000041290">
    <w:abstractNumId w:val="11"/>
  </w:num>
  <w:num w:numId="6" w16cid:durableId="1458068337">
    <w:abstractNumId w:val="6"/>
  </w:num>
  <w:num w:numId="7" w16cid:durableId="468278925">
    <w:abstractNumId w:val="3"/>
  </w:num>
  <w:num w:numId="8" w16cid:durableId="1314799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127927">
    <w:abstractNumId w:val="4"/>
  </w:num>
  <w:num w:numId="10" w16cid:durableId="1799563902">
    <w:abstractNumId w:val="8"/>
  </w:num>
  <w:num w:numId="11" w16cid:durableId="1826508122">
    <w:abstractNumId w:val="7"/>
  </w:num>
  <w:num w:numId="12" w16cid:durableId="2826163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A7805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2248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5F31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766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24FE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36D3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B5011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76E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0D63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B78B2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32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1">
    <w:name w:val="未处理的提及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10">
    <w:name w:val="@他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pph.communications@health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rvicesaustralia.gov.au/natural-disaster-events?context=6004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ervices.dffh.vic.gov.au/personal-hardship-assistance-program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ergencypayments.dffh.vic.gov.au" TargetMode="External"/><Relationship Id="rId22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4AC75211-C62D-40AB-84B4-C347147F2379}"/>
</file>

<file path=customXml/itemProps2.xml><?xml version="1.0" encoding="utf-8"?>
<ds:datastoreItem xmlns:ds="http://schemas.openxmlformats.org/officeDocument/2006/customXml" ds:itemID="{D6333F85-3FFA-435E-923C-A43018CF0A11}"/>
</file>

<file path=customXml/itemProps3.xml><?xml version="1.0" encoding="utf-8"?>
<ds:datastoreItem xmlns:ds="http://schemas.openxmlformats.org/officeDocument/2006/customXml" ds:itemID="{06361699-423C-4FEE-86ED-7A7BE36B8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Mandarin</dc:title>
  <dc:creator/>
  <cp:lastModifiedBy/>
  <cp:revision>1</cp:revision>
  <dcterms:created xsi:type="dcterms:W3CDTF">2022-10-26T06:52:00Z</dcterms:created>
  <dcterms:modified xsi:type="dcterms:W3CDTF">2022-10-28T05:39:00Z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