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32B6" w14:textId="77777777" w:rsidR="0074696E" w:rsidRPr="004C6EEE" w:rsidRDefault="00FC7FB6" w:rsidP="00EC40D5">
      <w:pPr>
        <w:pStyle w:val="Sectionbreakfirstpage"/>
      </w:pPr>
      <w:r>
        <w:drawing>
          <wp:anchor distT="0" distB="0" distL="114300" distR="114300" simplePos="0" relativeHeight="251658240" behindDoc="1" locked="1" layoutInCell="1" allowOverlap="1" wp14:anchorId="548179CE" wp14:editId="062AB925">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6D3D3E44" w14:textId="77777777" w:rsidR="00A62D44" w:rsidRPr="004C6EEE" w:rsidRDefault="00A62D44" w:rsidP="00EC40D5">
      <w:pPr>
        <w:pStyle w:val="Sectionbreakfirstpage"/>
        <w:sectPr w:rsidR="00A62D44" w:rsidRPr="004C6EEE"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1E6FF872" w14:textId="77777777" w:rsidTr="00E96CA7">
        <w:tc>
          <w:tcPr>
            <w:tcW w:w="0" w:type="auto"/>
            <w:tcMar>
              <w:top w:w="1588" w:type="dxa"/>
              <w:left w:w="0" w:type="dxa"/>
              <w:right w:w="0" w:type="dxa"/>
            </w:tcMar>
          </w:tcPr>
          <w:p w14:paraId="7DB8E951" w14:textId="77777777" w:rsidR="003B5733" w:rsidRDefault="0091098B" w:rsidP="003B5733">
            <w:pPr>
              <w:pStyle w:val="Documenttitle"/>
              <w:rPr>
                <w:sz w:val="44"/>
                <w:szCs w:val="44"/>
              </w:rPr>
            </w:pPr>
            <w:r w:rsidRPr="0091098B">
              <w:rPr>
                <w:sz w:val="44"/>
                <w:szCs w:val="44"/>
              </w:rPr>
              <w:t>Victorian Alcohol and Drug Collection</w:t>
            </w:r>
          </w:p>
          <w:p w14:paraId="618AA1D9" w14:textId="4085A0B9" w:rsidR="00B407BC" w:rsidRPr="0091098B" w:rsidRDefault="00B407BC" w:rsidP="003B5733">
            <w:pPr>
              <w:pStyle w:val="Documenttitle"/>
              <w:rPr>
                <w:sz w:val="44"/>
                <w:szCs w:val="44"/>
              </w:rPr>
            </w:pPr>
            <w:r>
              <w:rPr>
                <w:sz w:val="44"/>
                <w:szCs w:val="44"/>
              </w:rPr>
              <w:t>VADC Bulletin 202</w:t>
            </w:r>
            <w:r w:rsidR="00731EE1">
              <w:rPr>
                <w:sz w:val="44"/>
                <w:szCs w:val="44"/>
              </w:rPr>
              <w:t>2</w:t>
            </w:r>
            <w:r>
              <w:rPr>
                <w:sz w:val="44"/>
                <w:szCs w:val="44"/>
              </w:rPr>
              <w:t>-2</w:t>
            </w:r>
            <w:r w:rsidR="00731EE1">
              <w:rPr>
                <w:sz w:val="44"/>
                <w:szCs w:val="44"/>
              </w:rPr>
              <w:t>3</w:t>
            </w:r>
          </w:p>
        </w:tc>
      </w:tr>
      <w:tr w:rsidR="003B5733" w14:paraId="7BC8D8EF" w14:textId="77777777" w:rsidTr="005F44C0">
        <w:tc>
          <w:tcPr>
            <w:tcW w:w="0" w:type="auto"/>
          </w:tcPr>
          <w:p w14:paraId="489AF57F" w14:textId="25D3A7D4" w:rsidR="003B5733" w:rsidRPr="00A1389F" w:rsidRDefault="00B407BC" w:rsidP="005F44C0">
            <w:pPr>
              <w:pStyle w:val="Documentsubtitle"/>
            </w:pPr>
            <w:r>
              <w:t xml:space="preserve">Edition </w:t>
            </w:r>
            <w:r w:rsidR="00697074">
              <w:t>2</w:t>
            </w:r>
            <w:r w:rsidR="00654522">
              <w:t>2</w:t>
            </w:r>
            <w:r>
              <w:t>:</w:t>
            </w:r>
            <w:r w:rsidR="006C7ABE">
              <w:t xml:space="preserve">       </w:t>
            </w:r>
            <w:r w:rsidR="00280E82">
              <w:t>14</w:t>
            </w:r>
            <w:r>
              <w:t xml:space="preserve"> </w:t>
            </w:r>
            <w:r w:rsidR="00280E82">
              <w:t>November</w:t>
            </w:r>
            <w:r>
              <w:t xml:space="preserve"> 202</w:t>
            </w:r>
            <w:r w:rsidR="00860BCE">
              <w:t>2</w:t>
            </w:r>
          </w:p>
        </w:tc>
      </w:tr>
      <w:tr w:rsidR="003B5733" w14:paraId="57CBE7D0" w14:textId="77777777" w:rsidTr="005F44C0">
        <w:tc>
          <w:tcPr>
            <w:tcW w:w="0" w:type="auto"/>
          </w:tcPr>
          <w:p w14:paraId="64A1B206" w14:textId="77777777" w:rsidR="003B5733" w:rsidRDefault="00F41336" w:rsidP="005F44C0">
            <w:pPr>
              <w:pStyle w:val="Bannermarking"/>
            </w:pPr>
            <w:r>
              <w:fldChar w:fldCharType="begin"/>
            </w:r>
            <w:r>
              <w:instrText xml:space="preserve"> FILLIN  "Type the protective marking" \d OFFICIAL \o  \* MERGEFORMAT </w:instrText>
            </w:r>
            <w:r>
              <w:fldChar w:fldCharType="separate"/>
            </w:r>
            <w:r w:rsidR="00C51A47">
              <w:t>OFFICIAL</w:t>
            </w:r>
            <w:r>
              <w:fldChar w:fldCharType="end"/>
            </w:r>
          </w:p>
          <w:p w14:paraId="2E82EA1B" w14:textId="77777777" w:rsidR="00B407BC" w:rsidRDefault="00B407BC" w:rsidP="005F44C0">
            <w:pPr>
              <w:pStyle w:val="Bannermarking"/>
            </w:pPr>
          </w:p>
          <w:p w14:paraId="27A98A08" w14:textId="16645C51" w:rsidR="00B407BC" w:rsidRPr="00B4619E" w:rsidRDefault="00B407BC" w:rsidP="00B4619E">
            <w:pPr>
              <w:pStyle w:val="DHHSbody"/>
              <w:rPr>
                <w:rFonts w:cs="Arial"/>
                <w:b/>
                <w:sz w:val="21"/>
                <w:szCs w:val="21"/>
              </w:rPr>
            </w:pPr>
            <w:r w:rsidRPr="007E2E2F">
              <w:rPr>
                <w:rFonts w:cs="Arial"/>
                <w:b/>
                <w:sz w:val="21"/>
                <w:szCs w:val="21"/>
              </w:rPr>
              <w:t xml:space="preserve">VADC Bulletins must be read in conjunction with the VADC Data Specification, available here </w:t>
            </w:r>
          </w:p>
          <w:p w14:paraId="633733D2" w14:textId="382976A1" w:rsidR="00B4619E" w:rsidRPr="00B4619E" w:rsidRDefault="00F41336" w:rsidP="00B4619E">
            <w:pPr>
              <w:pStyle w:val="Body"/>
              <w:rPr>
                <w:rFonts w:cs="Arial"/>
                <w:i/>
                <w:iCs/>
              </w:rPr>
            </w:pPr>
            <w:hyperlink r:id="rId15" w:history="1">
              <w:r w:rsidR="00B4619E">
                <w:rPr>
                  <w:rStyle w:val="Hyperlink"/>
                  <w:rFonts w:cs="Arial"/>
                  <w:i/>
                  <w:iCs/>
                </w:rPr>
                <w:t>VADC documentation - health vic</w:t>
              </w:r>
            </w:hyperlink>
          </w:p>
        </w:tc>
      </w:tr>
    </w:tbl>
    <w:p w14:paraId="4488FF50" w14:textId="77777777" w:rsidR="00AD784C" w:rsidRPr="00B57329" w:rsidRDefault="00AD784C" w:rsidP="002365B4">
      <w:pPr>
        <w:pStyle w:val="TOCheadingfactsheet"/>
      </w:pPr>
      <w:r w:rsidRPr="00B57329">
        <w:t>Contents</w:t>
      </w:r>
    </w:p>
    <w:p w14:paraId="03D67F08" w14:textId="15F1A543" w:rsidR="00364DA3" w:rsidRDefault="00AD784C">
      <w:pPr>
        <w:pStyle w:val="TOC1"/>
        <w:tabs>
          <w:tab w:val="left" w:pos="567"/>
        </w:tabs>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18982082" w:history="1">
        <w:r w:rsidR="00364DA3" w:rsidRPr="00285A83">
          <w:rPr>
            <w:rStyle w:val="Hyperlink"/>
          </w:rPr>
          <w:t>1.</w:t>
        </w:r>
        <w:r w:rsidR="00364DA3">
          <w:rPr>
            <w:rFonts w:asciiTheme="minorHAnsi" w:eastAsiaTheme="minorEastAsia" w:hAnsiTheme="minorHAnsi" w:cstheme="minorBidi"/>
            <w:b w:val="0"/>
            <w:sz w:val="22"/>
            <w:szCs w:val="22"/>
            <w:lang w:eastAsia="en-AU"/>
          </w:rPr>
          <w:tab/>
        </w:r>
        <w:r w:rsidR="00364DA3" w:rsidRPr="00285A83">
          <w:rPr>
            <w:rStyle w:val="Hyperlink"/>
          </w:rPr>
          <w:t>Annual Change Proposals for VADC 2023-24</w:t>
        </w:r>
        <w:r w:rsidR="00364DA3">
          <w:rPr>
            <w:webHidden/>
          </w:rPr>
          <w:tab/>
        </w:r>
        <w:r w:rsidR="00364DA3">
          <w:rPr>
            <w:webHidden/>
          </w:rPr>
          <w:fldChar w:fldCharType="begin"/>
        </w:r>
        <w:r w:rsidR="00364DA3">
          <w:rPr>
            <w:webHidden/>
          </w:rPr>
          <w:instrText xml:space="preserve"> PAGEREF _Toc118982082 \h </w:instrText>
        </w:r>
        <w:r w:rsidR="00364DA3">
          <w:rPr>
            <w:webHidden/>
          </w:rPr>
        </w:r>
        <w:r w:rsidR="00364DA3">
          <w:rPr>
            <w:webHidden/>
          </w:rPr>
          <w:fldChar w:fldCharType="separate"/>
        </w:r>
        <w:r w:rsidR="00364DA3">
          <w:rPr>
            <w:webHidden/>
          </w:rPr>
          <w:t>2</w:t>
        </w:r>
        <w:r w:rsidR="00364DA3">
          <w:rPr>
            <w:webHidden/>
          </w:rPr>
          <w:fldChar w:fldCharType="end"/>
        </w:r>
      </w:hyperlink>
    </w:p>
    <w:p w14:paraId="56D415D2" w14:textId="332DCDF6" w:rsidR="00364DA3" w:rsidRDefault="00F41336">
      <w:pPr>
        <w:pStyle w:val="TOC1"/>
        <w:tabs>
          <w:tab w:val="left" w:pos="567"/>
        </w:tabs>
        <w:rPr>
          <w:rFonts w:asciiTheme="minorHAnsi" w:eastAsiaTheme="minorEastAsia" w:hAnsiTheme="minorHAnsi" w:cstheme="minorBidi"/>
          <w:b w:val="0"/>
          <w:sz w:val="22"/>
          <w:szCs w:val="22"/>
          <w:lang w:eastAsia="en-AU"/>
        </w:rPr>
      </w:pPr>
      <w:hyperlink w:anchor="_Toc118982083" w:history="1">
        <w:r w:rsidR="00364DA3" w:rsidRPr="00285A83">
          <w:rPr>
            <w:rStyle w:val="Hyperlink"/>
          </w:rPr>
          <w:t>2.</w:t>
        </w:r>
        <w:r w:rsidR="00364DA3">
          <w:rPr>
            <w:rFonts w:asciiTheme="minorHAnsi" w:eastAsiaTheme="minorEastAsia" w:hAnsiTheme="minorHAnsi" w:cstheme="minorBidi"/>
            <w:b w:val="0"/>
            <w:sz w:val="22"/>
            <w:szCs w:val="22"/>
            <w:lang w:eastAsia="en-AU"/>
          </w:rPr>
          <w:tab/>
        </w:r>
        <w:r w:rsidR="00364DA3" w:rsidRPr="00285A83">
          <w:rPr>
            <w:rStyle w:val="Hyperlink"/>
          </w:rPr>
          <w:t>Server Outage</w:t>
        </w:r>
        <w:r w:rsidR="00364DA3">
          <w:rPr>
            <w:webHidden/>
          </w:rPr>
          <w:tab/>
        </w:r>
        <w:r w:rsidR="00364DA3">
          <w:rPr>
            <w:webHidden/>
          </w:rPr>
          <w:fldChar w:fldCharType="begin"/>
        </w:r>
        <w:r w:rsidR="00364DA3">
          <w:rPr>
            <w:webHidden/>
          </w:rPr>
          <w:instrText xml:space="preserve"> PAGEREF _Toc118982083 \h </w:instrText>
        </w:r>
        <w:r w:rsidR="00364DA3">
          <w:rPr>
            <w:webHidden/>
          </w:rPr>
        </w:r>
        <w:r w:rsidR="00364DA3">
          <w:rPr>
            <w:webHidden/>
          </w:rPr>
          <w:fldChar w:fldCharType="separate"/>
        </w:r>
        <w:r w:rsidR="00364DA3">
          <w:rPr>
            <w:webHidden/>
          </w:rPr>
          <w:t>2</w:t>
        </w:r>
        <w:r w:rsidR="00364DA3">
          <w:rPr>
            <w:webHidden/>
          </w:rPr>
          <w:fldChar w:fldCharType="end"/>
        </w:r>
      </w:hyperlink>
    </w:p>
    <w:p w14:paraId="2155F0CF" w14:textId="7383CFCE" w:rsidR="00364DA3" w:rsidRDefault="00F41336">
      <w:pPr>
        <w:pStyle w:val="TOC1"/>
        <w:tabs>
          <w:tab w:val="left" w:pos="567"/>
        </w:tabs>
        <w:rPr>
          <w:rFonts w:asciiTheme="minorHAnsi" w:eastAsiaTheme="minorEastAsia" w:hAnsiTheme="minorHAnsi" w:cstheme="minorBidi"/>
          <w:b w:val="0"/>
          <w:sz w:val="22"/>
          <w:szCs w:val="22"/>
          <w:lang w:eastAsia="en-AU"/>
        </w:rPr>
      </w:pPr>
      <w:hyperlink w:anchor="_Toc118982084" w:history="1">
        <w:r w:rsidR="00364DA3" w:rsidRPr="00285A83">
          <w:rPr>
            <w:rStyle w:val="Hyperlink"/>
          </w:rPr>
          <w:t>3.</w:t>
        </w:r>
        <w:r w:rsidR="00364DA3">
          <w:rPr>
            <w:rFonts w:asciiTheme="minorHAnsi" w:eastAsiaTheme="minorEastAsia" w:hAnsiTheme="minorHAnsi" w:cstheme="minorBidi"/>
            <w:b w:val="0"/>
            <w:sz w:val="22"/>
            <w:szCs w:val="22"/>
            <w:lang w:eastAsia="en-AU"/>
          </w:rPr>
          <w:tab/>
        </w:r>
        <w:r w:rsidR="00364DA3" w:rsidRPr="00285A83">
          <w:rPr>
            <w:rStyle w:val="Hyperlink"/>
          </w:rPr>
          <w:t>Data Quality Review</w:t>
        </w:r>
        <w:r w:rsidR="00364DA3">
          <w:rPr>
            <w:webHidden/>
          </w:rPr>
          <w:tab/>
        </w:r>
        <w:r w:rsidR="00364DA3">
          <w:rPr>
            <w:webHidden/>
          </w:rPr>
          <w:fldChar w:fldCharType="begin"/>
        </w:r>
        <w:r w:rsidR="00364DA3">
          <w:rPr>
            <w:webHidden/>
          </w:rPr>
          <w:instrText xml:space="preserve"> PAGEREF _Toc118982084 \h </w:instrText>
        </w:r>
        <w:r w:rsidR="00364DA3">
          <w:rPr>
            <w:webHidden/>
          </w:rPr>
        </w:r>
        <w:r w:rsidR="00364DA3">
          <w:rPr>
            <w:webHidden/>
          </w:rPr>
          <w:fldChar w:fldCharType="separate"/>
        </w:r>
        <w:r w:rsidR="00364DA3">
          <w:rPr>
            <w:webHidden/>
          </w:rPr>
          <w:t>2</w:t>
        </w:r>
        <w:r w:rsidR="00364DA3">
          <w:rPr>
            <w:webHidden/>
          </w:rPr>
          <w:fldChar w:fldCharType="end"/>
        </w:r>
      </w:hyperlink>
    </w:p>
    <w:p w14:paraId="7903EEAB" w14:textId="75F8CA1E" w:rsidR="00364DA3" w:rsidRDefault="00F41336">
      <w:pPr>
        <w:pStyle w:val="TOC1"/>
        <w:tabs>
          <w:tab w:val="left" w:pos="567"/>
        </w:tabs>
        <w:rPr>
          <w:rFonts w:asciiTheme="minorHAnsi" w:eastAsiaTheme="minorEastAsia" w:hAnsiTheme="minorHAnsi" w:cstheme="minorBidi"/>
          <w:b w:val="0"/>
          <w:sz w:val="22"/>
          <w:szCs w:val="22"/>
          <w:lang w:eastAsia="en-AU"/>
        </w:rPr>
      </w:pPr>
      <w:hyperlink w:anchor="_Toc118982085" w:history="1">
        <w:r w:rsidR="00364DA3" w:rsidRPr="00285A83">
          <w:rPr>
            <w:rStyle w:val="Hyperlink"/>
          </w:rPr>
          <w:t>4.</w:t>
        </w:r>
        <w:r w:rsidR="00364DA3">
          <w:rPr>
            <w:rFonts w:asciiTheme="minorHAnsi" w:eastAsiaTheme="minorEastAsia" w:hAnsiTheme="minorHAnsi" w:cstheme="minorBidi"/>
            <w:b w:val="0"/>
            <w:sz w:val="22"/>
            <w:szCs w:val="22"/>
            <w:lang w:eastAsia="en-AU"/>
          </w:rPr>
          <w:tab/>
        </w:r>
        <w:r w:rsidR="00364DA3" w:rsidRPr="00285A83">
          <w:rPr>
            <w:rStyle w:val="Hyperlink"/>
          </w:rPr>
          <w:t>Data submission</w:t>
        </w:r>
        <w:r w:rsidR="00364DA3">
          <w:rPr>
            <w:webHidden/>
          </w:rPr>
          <w:tab/>
        </w:r>
        <w:r w:rsidR="00364DA3">
          <w:rPr>
            <w:webHidden/>
          </w:rPr>
          <w:fldChar w:fldCharType="begin"/>
        </w:r>
        <w:r w:rsidR="00364DA3">
          <w:rPr>
            <w:webHidden/>
          </w:rPr>
          <w:instrText xml:space="preserve"> PAGEREF _Toc118982085 \h </w:instrText>
        </w:r>
        <w:r w:rsidR="00364DA3">
          <w:rPr>
            <w:webHidden/>
          </w:rPr>
        </w:r>
        <w:r w:rsidR="00364DA3">
          <w:rPr>
            <w:webHidden/>
          </w:rPr>
          <w:fldChar w:fldCharType="separate"/>
        </w:r>
        <w:r w:rsidR="00364DA3">
          <w:rPr>
            <w:webHidden/>
          </w:rPr>
          <w:t>2</w:t>
        </w:r>
        <w:r w:rsidR="00364DA3">
          <w:rPr>
            <w:webHidden/>
          </w:rPr>
          <w:fldChar w:fldCharType="end"/>
        </w:r>
      </w:hyperlink>
    </w:p>
    <w:p w14:paraId="26E7FC2D" w14:textId="790A6D33" w:rsidR="00364DA3" w:rsidRDefault="00F41336">
      <w:pPr>
        <w:pStyle w:val="TOC1"/>
        <w:tabs>
          <w:tab w:val="left" w:pos="567"/>
        </w:tabs>
        <w:rPr>
          <w:rFonts w:asciiTheme="minorHAnsi" w:eastAsiaTheme="minorEastAsia" w:hAnsiTheme="minorHAnsi" w:cstheme="minorBidi"/>
          <w:b w:val="0"/>
          <w:sz w:val="22"/>
          <w:szCs w:val="22"/>
          <w:lang w:eastAsia="en-AU"/>
        </w:rPr>
      </w:pPr>
      <w:hyperlink w:anchor="_Toc118982086" w:history="1">
        <w:r w:rsidR="00364DA3" w:rsidRPr="00285A83">
          <w:rPr>
            <w:rStyle w:val="Hyperlink"/>
          </w:rPr>
          <w:t>5.</w:t>
        </w:r>
        <w:r w:rsidR="00364DA3">
          <w:rPr>
            <w:rFonts w:asciiTheme="minorHAnsi" w:eastAsiaTheme="minorEastAsia" w:hAnsiTheme="minorHAnsi" w:cstheme="minorBidi"/>
            <w:b w:val="0"/>
            <w:sz w:val="22"/>
            <w:szCs w:val="22"/>
            <w:lang w:eastAsia="en-AU"/>
          </w:rPr>
          <w:tab/>
        </w:r>
        <w:r w:rsidR="00364DA3" w:rsidRPr="00285A83">
          <w:rPr>
            <w:rStyle w:val="Hyperlink"/>
          </w:rPr>
          <w:t>Troubleshooting MFT login problems</w:t>
        </w:r>
        <w:r w:rsidR="00364DA3">
          <w:rPr>
            <w:webHidden/>
          </w:rPr>
          <w:tab/>
        </w:r>
        <w:r w:rsidR="00364DA3">
          <w:rPr>
            <w:webHidden/>
          </w:rPr>
          <w:fldChar w:fldCharType="begin"/>
        </w:r>
        <w:r w:rsidR="00364DA3">
          <w:rPr>
            <w:webHidden/>
          </w:rPr>
          <w:instrText xml:space="preserve"> PAGEREF _Toc118982086 \h </w:instrText>
        </w:r>
        <w:r w:rsidR="00364DA3">
          <w:rPr>
            <w:webHidden/>
          </w:rPr>
        </w:r>
        <w:r w:rsidR="00364DA3">
          <w:rPr>
            <w:webHidden/>
          </w:rPr>
          <w:fldChar w:fldCharType="separate"/>
        </w:r>
        <w:r w:rsidR="00364DA3">
          <w:rPr>
            <w:webHidden/>
          </w:rPr>
          <w:t>3</w:t>
        </w:r>
        <w:r w:rsidR="00364DA3">
          <w:rPr>
            <w:webHidden/>
          </w:rPr>
          <w:fldChar w:fldCharType="end"/>
        </w:r>
      </w:hyperlink>
    </w:p>
    <w:p w14:paraId="2CC20D1C" w14:textId="62D3C2B3" w:rsidR="00364DA3" w:rsidRDefault="00F41336">
      <w:pPr>
        <w:pStyle w:val="TOC1"/>
        <w:tabs>
          <w:tab w:val="left" w:pos="567"/>
        </w:tabs>
        <w:rPr>
          <w:rFonts w:asciiTheme="minorHAnsi" w:eastAsiaTheme="minorEastAsia" w:hAnsiTheme="minorHAnsi" w:cstheme="minorBidi"/>
          <w:b w:val="0"/>
          <w:sz w:val="22"/>
          <w:szCs w:val="22"/>
          <w:lang w:eastAsia="en-AU"/>
        </w:rPr>
      </w:pPr>
      <w:hyperlink w:anchor="_Toc118982087" w:history="1">
        <w:r w:rsidR="00364DA3" w:rsidRPr="00285A83">
          <w:rPr>
            <w:rStyle w:val="Hyperlink"/>
          </w:rPr>
          <w:t>6.</w:t>
        </w:r>
        <w:r w:rsidR="00364DA3">
          <w:rPr>
            <w:rFonts w:asciiTheme="minorHAnsi" w:eastAsiaTheme="minorEastAsia" w:hAnsiTheme="minorHAnsi" w:cstheme="minorBidi"/>
            <w:b w:val="0"/>
            <w:sz w:val="22"/>
            <w:szCs w:val="22"/>
            <w:lang w:eastAsia="en-AU"/>
          </w:rPr>
          <w:tab/>
        </w:r>
        <w:r w:rsidR="00364DA3" w:rsidRPr="00285A83">
          <w:rPr>
            <w:rStyle w:val="Hyperlink"/>
          </w:rPr>
          <w:t>MFT intermittent issue</w:t>
        </w:r>
        <w:r w:rsidR="00364DA3">
          <w:rPr>
            <w:webHidden/>
          </w:rPr>
          <w:tab/>
        </w:r>
        <w:r w:rsidR="00364DA3">
          <w:rPr>
            <w:webHidden/>
          </w:rPr>
          <w:fldChar w:fldCharType="begin"/>
        </w:r>
        <w:r w:rsidR="00364DA3">
          <w:rPr>
            <w:webHidden/>
          </w:rPr>
          <w:instrText xml:space="preserve"> PAGEREF _Toc118982087 \h </w:instrText>
        </w:r>
        <w:r w:rsidR="00364DA3">
          <w:rPr>
            <w:webHidden/>
          </w:rPr>
        </w:r>
        <w:r w:rsidR="00364DA3">
          <w:rPr>
            <w:webHidden/>
          </w:rPr>
          <w:fldChar w:fldCharType="separate"/>
        </w:r>
        <w:r w:rsidR="00364DA3">
          <w:rPr>
            <w:webHidden/>
          </w:rPr>
          <w:t>4</w:t>
        </w:r>
        <w:r w:rsidR="00364DA3">
          <w:rPr>
            <w:webHidden/>
          </w:rPr>
          <w:fldChar w:fldCharType="end"/>
        </w:r>
      </w:hyperlink>
    </w:p>
    <w:p w14:paraId="2B7DBEF1" w14:textId="0FEBB171" w:rsidR="00364DA3" w:rsidRDefault="00F41336">
      <w:pPr>
        <w:pStyle w:val="TOC1"/>
        <w:tabs>
          <w:tab w:val="left" w:pos="567"/>
        </w:tabs>
        <w:rPr>
          <w:rFonts w:asciiTheme="minorHAnsi" w:eastAsiaTheme="minorEastAsia" w:hAnsiTheme="minorHAnsi" w:cstheme="minorBidi"/>
          <w:b w:val="0"/>
          <w:sz w:val="22"/>
          <w:szCs w:val="22"/>
          <w:lang w:eastAsia="en-AU"/>
        </w:rPr>
      </w:pPr>
      <w:hyperlink w:anchor="_Toc118982088" w:history="1">
        <w:r w:rsidR="00364DA3" w:rsidRPr="00285A83">
          <w:rPr>
            <w:rStyle w:val="Hyperlink"/>
          </w:rPr>
          <w:t>7.</w:t>
        </w:r>
        <w:r w:rsidR="00364DA3">
          <w:rPr>
            <w:rFonts w:asciiTheme="minorHAnsi" w:eastAsiaTheme="minorEastAsia" w:hAnsiTheme="minorHAnsi" w:cstheme="minorBidi"/>
            <w:b w:val="0"/>
            <w:sz w:val="22"/>
            <w:szCs w:val="22"/>
            <w:lang w:eastAsia="en-AU"/>
          </w:rPr>
          <w:tab/>
        </w:r>
        <w:r w:rsidR="00364DA3" w:rsidRPr="00285A83">
          <w:rPr>
            <w:rStyle w:val="Hyperlink"/>
          </w:rPr>
          <w:t>EOC/DTAU Specifications for 2022-23</w:t>
        </w:r>
        <w:r w:rsidR="00364DA3">
          <w:rPr>
            <w:webHidden/>
          </w:rPr>
          <w:tab/>
        </w:r>
        <w:r w:rsidR="00364DA3">
          <w:rPr>
            <w:webHidden/>
          </w:rPr>
          <w:fldChar w:fldCharType="begin"/>
        </w:r>
        <w:r w:rsidR="00364DA3">
          <w:rPr>
            <w:webHidden/>
          </w:rPr>
          <w:instrText xml:space="preserve"> PAGEREF _Toc118982088 \h </w:instrText>
        </w:r>
        <w:r w:rsidR="00364DA3">
          <w:rPr>
            <w:webHidden/>
          </w:rPr>
        </w:r>
        <w:r w:rsidR="00364DA3">
          <w:rPr>
            <w:webHidden/>
          </w:rPr>
          <w:fldChar w:fldCharType="separate"/>
        </w:r>
        <w:r w:rsidR="00364DA3">
          <w:rPr>
            <w:webHidden/>
          </w:rPr>
          <w:t>4</w:t>
        </w:r>
        <w:r w:rsidR="00364DA3">
          <w:rPr>
            <w:webHidden/>
          </w:rPr>
          <w:fldChar w:fldCharType="end"/>
        </w:r>
      </w:hyperlink>
    </w:p>
    <w:p w14:paraId="1213003D" w14:textId="23DF6248" w:rsidR="00364DA3" w:rsidRDefault="00F41336">
      <w:pPr>
        <w:pStyle w:val="TOC1"/>
        <w:tabs>
          <w:tab w:val="left" w:pos="567"/>
        </w:tabs>
        <w:rPr>
          <w:rFonts w:asciiTheme="minorHAnsi" w:eastAsiaTheme="minorEastAsia" w:hAnsiTheme="minorHAnsi" w:cstheme="minorBidi"/>
          <w:b w:val="0"/>
          <w:sz w:val="22"/>
          <w:szCs w:val="22"/>
          <w:lang w:eastAsia="en-AU"/>
        </w:rPr>
      </w:pPr>
      <w:hyperlink w:anchor="_Toc118982089" w:history="1">
        <w:r w:rsidR="00364DA3" w:rsidRPr="00285A83">
          <w:rPr>
            <w:rStyle w:val="Hyperlink"/>
          </w:rPr>
          <w:t>8.</w:t>
        </w:r>
        <w:r w:rsidR="00364DA3">
          <w:rPr>
            <w:rFonts w:asciiTheme="minorHAnsi" w:eastAsiaTheme="minorEastAsia" w:hAnsiTheme="minorHAnsi" w:cstheme="minorBidi"/>
            <w:b w:val="0"/>
            <w:sz w:val="22"/>
            <w:szCs w:val="22"/>
            <w:lang w:eastAsia="en-AU"/>
          </w:rPr>
          <w:tab/>
        </w:r>
        <w:r w:rsidR="00364DA3" w:rsidRPr="00285A83">
          <w:rPr>
            <w:rStyle w:val="Hyperlink"/>
          </w:rPr>
          <w:t>Service Event Statement</w:t>
        </w:r>
        <w:r w:rsidR="00364DA3">
          <w:rPr>
            <w:webHidden/>
          </w:rPr>
          <w:tab/>
        </w:r>
        <w:r w:rsidR="00364DA3">
          <w:rPr>
            <w:webHidden/>
          </w:rPr>
          <w:fldChar w:fldCharType="begin"/>
        </w:r>
        <w:r w:rsidR="00364DA3">
          <w:rPr>
            <w:webHidden/>
          </w:rPr>
          <w:instrText xml:space="preserve"> PAGEREF _Toc118982089 \h </w:instrText>
        </w:r>
        <w:r w:rsidR="00364DA3">
          <w:rPr>
            <w:webHidden/>
          </w:rPr>
        </w:r>
        <w:r w:rsidR="00364DA3">
          <w:rPr>
            <w:webHidden/>
          </w:rPr>
          <w:fldChar w:fldCharType="separate"/>
        </w:r>
        <w:r w:rsidR="00364DA3">
          <w:rPr>
            <w:webHidden/>
          </w:rPr>
          <w:t>4</w:t>
        </w:r>
        <w:r w:rsidR="00364DA3">
          <w:rPr>
            <w:webHidden/>
          </w:rPr>
          <w:fldChar w:fldCharType="end"/>
        </w:r>
      </w:hyperlink>
    </w:p>
    <w:p w14:paraId="7DFCF215" w14:textId="29F6BDB8" w:rsidR="00364DA3" w:rsidRDefault="00F41336">
      <w:pPr>
        <w:pStyle w:val="TOC1"/>
        <w:tabs>
          <w:tab w:val="left" w:pos="567"/>
        </w:tabs>
        <w:rPr>
          <w:rFonts w:asciiTheme="minorHAnsi" w:eastAsiaTheme="minorEastAsia" w:hAnsiTheme="minorHAnsi" w:cstheme="minorBidi"/>
          <w:b w:val="0"/>
          <w:sz w:val="22"/>
          <w:szCs w:val="22"/>
          <w:lang w:eastAsia="en-AU"/>
        </w:rPr>
      </w:pPr>
      <w:hyperlink w:anchor="_Toc118982090" w:history="1">
        <w:r w:rsidR="00364DA3" w:rsidRPr="00285A83">
          <w:rPr>
            <w:rStyle w:val="Hyperlink"/>
          </w:rPr>
          <w:t>9.</w:t>
        </w:r>
        <w:r w:rsidR="00364DA3">
          <w:rPr>
            <w:rFonts w:asciiTheme="minorHAnsi" w:eastAsiaTheme="minorEastAsia" w:hAnsiTheme="minorHAnsi" w:cstheme="minorBidi"/>
            <w:b w:val="0"/>
            <w:sz w:val="22"/>
            <w:szCs w:val="22"/>
            <w:lang w:eastAsia="en-AU"/>
          </w:rPr>
          <w:tab/>
        </w:r>
        <w:r w:rsidR="00364DA3" w:rsidRPr="00285A83">
          <w:rPr>
            <w:rStyle w:val="Hyperlink"/>
          </w:rPr>
          <w:t>Funded activity letters for 2022-23</w:t>
        </w:r>
        <w:r w:rsidR="00364DA3">
          <w:rPr>
            <w:webHidden/>
          </w:rPr>
          <w:tab/>
        </w:r>
        <w:r w:rsidR="00364DA3">
          <w:rPr>
            <w:webHidden/>
          </w:rPr>
          <w:fldChar w:fldCharType="begin"/>
        </w:r>
        <w:r w:rsidR="00364DA3">
          <w:rPr>
            <w:webHidden/>
          </w:rPr>
          <w:instrText xml:space="preserve"> PAGEREF _Toc118982090 \h </w:instrText>
        </w:r>
        <w:r w:rsidR="00364DA3">
          <w:rPr>
            <w:webHidden/>
          </w:rPr>
        </w:r>
        <w:r w:rsidR="00364DA3">
          <w:rPr>
            <w:webHidden/>
          </w:rPr>
          <w:fldChar w:fldCharType="separate"/>
        </w:r>
        <w:r w:rsidR="00364DA3">
          <w:rPr>
            <w:webHidden/>
          </w:rPr>
          <w:t>4</w:t>
        </w:r>
        <w:r w:rsidR="00364DA3">
          <w:rPr>
            <w:webHidden/>
          </w:rPr>
          <w:fldChar w:fldCharType="end"/>
        </w:r>
      </w:hyperlink>
    </w:p>
    <w:p w14:paraId="352E2ABE" w14:textId="6BE00C3B" w:rsidR="007173CA" w:rsidRDefault="00AD784C" w:rsidP="00D079AA">
      <w:pPr>
        <w:pStyle w:val="Body"/>
      </w:pPr>
      <w:r>
        <w:fldChar w:fldCharType="end"/>
      </w:r>
    </w:p>
    <w:p w14:paraId="472A910A" w14:textId="77777777" w:rsidR="00580394" w:rsidRPr="00B519CD" w:rsidRDefault="00580394" w:rsidP="007173CA">
      <w:pPr>
        <w:pStyle w:val="Body"/>
        <w:sectPr w:rsidR="00580394" w:rsidRPr="00B519CD" w:rsidSect="00E62622">
          <w:headerReference w:type="default" r:id="rId16"/>
          <w:type w:val="continuous"/>
          <w:pgSz w:w="11906" w:h="16838" w:code="9"/>
          <w:pgMar w:top="1418" w:right="851" w:bottom="1418" w:left="851" w:header="851" w:footer="851" w:gutter="0"/>
          <w:cols w:space="340"/>
          <w:titlePg/>
          <w:docGrid w:linePitch="360"/>
        </w:sectPr>
      </w:pPr>
    </w:p>
    <w:p w14:paraId="470B1A8D" w14:textId="77777777" w:rsidR="00F32368" w:rsidRPr="00F32368" w:rsidRDefault="00F32368" w:rsidP="00F32368">
      <w:pPr>
        <w:pStyle w:val="Body"/>
      </w:pPr>
      <w:bookmarkStart w:id="0" w:name="_Hlk41913885"/>
    </w:p>
    <w:p w14:paraId="707ABB80" w14:textId="78FD7C2F" w:rsidR="006D7093" w:rsidRDefault="006D7093" w:rsidP="006D7093">
      <w:pPr>
        <w:pStyle w:val="Body"/>
      </w:pPr>
      <w:bookmarkStart w:id="1" w:name="_Hlk63355178"/>
      <w:bookmarkEnd w:id="0"/>
    </w:p>
    <w:p w14:paraId="2F9202D3" w14:textId="0F8313ED" w:rsidR="00B407BC" w:rsidRDefault="00B407BC" w:rsidP="006D7093">
      <w:pPr>
        <w:pStyle w:val="Body"/>
      </w:pPr>
    </w:p>
    <w:p w14:paraId="32A01236" w14:textId="6229FB03" w:rsidR="00B407BC" w:rsidRDefault="00B407BC" w:rsidP="006D7093">
      <w:pPr>
        <w:pStyle w:val="Body"/>
      </w:pPr>
    </w:p>
    <w:p w14:paraId="7F8F99D2" w14:textId="5DEA7806" w:rsidR="00B407BC" w:rsidRDefault="00B407BC" w:rsidP="006D7093">
      <w:pPr>
        <w:pStyle w:val="Body"/>
      </w:pPr>
    </w:p>
    <w:p w14:paraId="070B5420" w14:textId="72C89127" w:rsidR="00B407BC" w:rsidRDefault="00B407BC" w:rsidP="006D7093">
      <w:pPr>
        <w:pStyle w:val="Body"/>
      </w:pPr>
    </w:p>
    <w:p w14:paraId="13756E98" w14:textId="6C9F3AB4" w:rsidR="00B407BC" w:rsidRDefault="00B407BC" w:rsidP="006D7093">
      <w:pPr>
        <w:pStyle w:val="Body"/>
      </w:pPr>
    </w:p>
    <w:p w14:paraId="339BFA49" w14:textId="26E608C6" w:rsidR="00B407BC" w:rsidRDefault="00B407BC" w:rsidP="006D7093">
      <w:pPr>
        <w:pStyle w:val="Body"/>
      </w:pPr>
    </w:p>
    <w:p w14:paraId="61EB562A" w14:textId="54009893" w:rsidR="001A47CA" w:rsidRDefault="001A47CA" w:rsidP="006D7093">
      <w:pPr>
        <w:pStyle w:val="Body"/>
      </w:pPr>
    </w:p>
    <w:p w14:paraId="2F43E5ED" w14:textId="65B50F74" w:rsidR="00101461" w:rsidRPr="00151784" w:rsidRDefault="00801523" w:rsidP="00151784">
      <w:pPr>
        <w:spacing w:after="0" w:line="240" w:lineRule="auto"/>
        <w:rPr>
          <w:rFonts w:eastAsia="Times"/>
        </w:rPr>
      </w:pPr>
      <w:r>
        <w:br w:type="page"/>
      </w:r>
      <w:bookmarkEnd w:id="1"/>
    </w:p>
    <w:p w14:paraId="0FAA5D76" w14:textId="50F63ADA" w:rsidR="000205DC" w:rsidRPr="000205DC" w:rsidRDefault="00151784" w:rsidP="000205DC">
      <w:pPr>
        <w:pStyle w:val="Heading1"/>
      </w:pPr>
      <w:bookmarkStart w:id="2" w:name="_Toc118982082"/>
      <w:r>
        <w:lastRenderedPageBreak/>
        <w:t>1</w:t>
      </w:r>
      <w:r w:rsidR="000205DC">
        <w:t>.</w:t>
      </w:r>
      <w:r w:rsidR="000205DC">
        <w:tab/>
      </w:r>
      <w:r w:rsidR="003145BB">
        <w:t>Annual Change Proposals</w:t>
      </w:r>
      <w:r w:rsidR="00EE6C0D">
        <w:t xml:space="preserve"> for VADC</w:t>
      </w:r>
      <w:r w:rsidR="006164F5">
        <w:t xml:space="preserve"> 2023-24</w:t>
      </w:r>
      <w:bookmarkEnd w:id="2"/>
    </w:p>
    <w:p w14:paraId="159A7BB3" w14:textId="6EADAE68" w:rsidR="009650D0" w:rsidRDefault="009650D0" w:rsidP="000205DC">
      <w:pPr>
        <w:pStyle w:val="Body"/>
      </w:pPr>
      <w:r w:rsidRPr="0085051E">
        <w:t xml:space="preserve">The VADC team would like to </w:t>
      </w:r>
      <w:r w:rsidR="000141A5" w:rsidRPr="0085051E">
        <w:t xml:space="preserve">thank </w:t>
      </w:r>
      <w:r w:rsidRPr="0085051E">
        <w:t>services for their feedback on the</w:t>
      </w:r>
      <w:r w:rsidR="008E2700" w:rsidRPr="0085051E">
        <w:t xml:space="preserve"> </w:t>
      </w:r>
      <w:hyperlink r:id="rId17" w:history="1">
        <w:r w:rsidR="008E2700" w:rsidRPr="0085051E">
          <w:rPr>
            <w:rStyle w:val="Hyperlink"/>
          </w:rPr>
          <w:t>Proposals for revisions to VADC for 2023-24</w:t>
        </w:r>
      </w:hyperlink>
      <w:r w:rsidR="00737319" w:rsidRPr="0085051E">
        <w:t xml:space="preserve">. </w:t>
      </w:r>
      <w:r w:rsidRPr="0085051E">
        <w:t xml:space="preserve">The closing date for feedback was on </w:t>
      </w:r>
      <w:r w:rsidR="002D3F29" w:rsidRPr="0085051E">
        <w:t>7</w:t>
      </w:r>
      <w:r w:rsidRPr="0085051E">
        <w:t xml:space="preserve"> </w:t>
      </w:r>
      <w:r w:rsidR="002D3F29" w:rsidRPr="0085051E">
        <w:t>November</w:t>
      </w:r>
      <w:r w:rsidRPr="0085051E">
        <w:t xml:space="preserve"> 202</w:t>
      </w:r>
      <w:r w:rsidR="002D3F29" w:rsidRPr="0085051E">
        <w:t>2</w:t>
      </w:r>
      <w:r w:rsidRPr="0085051E">
        <w:t xml:space="preserve">. All feedback to proposals will </w:t>
      </w:r>
      <w:r w:rsidR="004F085F" w:rsidRPr="0085051E">
        <w:t xml:space="preserve">now </w:t>
      </w:r>
      <w:r w:rsidRPr="0085051E">
        <w:t xml:space="preserve">be collated and presented to the </w:t>
      </w:r>
      <w:r w:rsidR="004F085F" w:rsidRPr="0085051E">
        <w:t xml:space="preserve">VADC </w:t>
      </w:r>
      <w:r w:rsidRPr="0085051E">
        <w:t xml:space="preserve">Change Management Group to inform their final recommendations for changes to VADC </w:t>
      </w:r>
      <w:r w:rsidR="00591BE0" w:rsidRPr="0085051E">
        <w:t xml:space="preserve">effective </w:t>
      </w:r>
      <w:r w:rsidRPr="0085051E">
        <w:t>1 July 202</w:t>
      </w:r>
      <w:r w:rsidR="00705FB8" w:rsidRPr="0085051E">
        <w:t>3</w:t>
      </w:r>
      <w:r w:rsidRPr="0085051E">
        <w:t>.</w:t>
      </w:r>
    </w:p>
    <w:p w14:paraId="28341451" w14:textId="1C05BCD1" w:rsidR="003F39C1" w:rsidRPr="00EE6C0D" w:rsidRDefault="003F39C1" w:rsidP="003F39C1">
      <w:pPr>
        <w:pStyle w:val="Heading1"/>
        <w:rPr>
          <w:highlight w:val="yellow"/>
        </w:rPr>
      </w:pPr>
      <w:bookmarkStart w:id="3" w:name="_Toc118982083"/>
      <w:r>
        <w:t>2.</w:t>
      </w:r>
      <w:r>
        <w:tab/>
        <w:t>Server Outage</w:t>
      </w:r>
      <w:bookmarkEnd w:id="3"/>
    </w:p>
    <w:p w14:paraId="27F6BC22" w14:textId="1808AD7E" w:rsidR="003F39C1" w:rsidRPr="0085051E" w:rsidRDefault="003F39C1" w:rsidP="00A6722E">
      <w:pPr>
        <w:pStyle w:val="Body"/>
        <w:rPr>
          <w:b/>
          <w:bCs/>
        </w:rPr>
      </w:pPr>
      <w:r w:rsidRPr="0085051E">
        <w:t>The server issue affecting VADC Test and VADC Production was rectified on Monday 7</w:t>
      </w:r>
      <w:r w:rsidR="007D1F14" w:rsidRPr="0085051E">
        <w:rPr>
          <w:vertAlign w:val="superscript"/>
        </w:rPr>
        <w:t>th</w:t>
      </w:r>
      <w:r w:rsidR="007D1F14" w:rsidRPr="0085051E">
        <w:t xml:space="preserve"> of November</w:t>
      </w:r>
      <w:r w:rsidRPr="0085051E">
        <w:t xml:space="preserve">.  We apologise for the inconvenience caused &amp; would like to extend </w:t>
      </w:r>
      <w:r w:rsidR="00591BE0" w:rsidRPr="0085051E">
        <w:t>thanks</w:t>
      </w:r>
      <w:r w:rsidRPr="0085051E">
        <w:t xml:space="preserve"> for your patience on this matter.  In recognition of this disruption we have extended the October 2022 data submission to </w:t>
      </w:r>
      <w:r w:rsidRPr="0085051E">
        <w:rPr>
          <w:b/>
          <w:bCs/>
        </w:rPr>
        <w:t>Wednesday 30</w:t>
      </w:r>
      <w:r w:rsidRPr="0085051E">
        <w:rPr>
          <w:b/>
          <w:bCs/>
          <w:vertAlign w:val="superscript"/>
        </w:rPr>
        <w:t>th</w:t>
      </w:r>
      <w:r w:rsidRPr="0085051E">
        <w:rPr>
          <w:b/>
          <w:bCs/>
        </w:rPr>
        <w:t xml:space="preserve"> of November </w:t>
      </w:r>
      <w:r w:rsidR="00A6722E" w:rsidRPr="0085051E">
        <w:rPr>
          <w:b/>
          <w:bCs/>
        </w:rPr>
        <w:t>2022.</w:t>
      </w:r>
    </w:p>
    <w:p w14:paraId="19AD8937" w14:textId="5620387F" w:rsidR="00A6722E" w:rsidRPr="0085051E" w:rsidRDefault="00A6722E" w:rsidP="00A6722E">
      <w:pPr>
        <w:rPr>
          <w:rFonts w:ascii="Calibri" w:hAnsi="Calibri"/>
          <w:sz w:val="22"/>
          <w:lang w:eastAsia="en-AU"/>
        </w:rPr>
      </w:pPr>
      <w:r w:rsidRPr="0085051E">
        <w:t xml:space="preserve">If your service and/or staff are affected by the current floods, we understand this may be a difficult time so </w:t>
      </w:r>
      <w:r w:rsidR="00446E1A" w:rsidRPr="0085051E">
        <w:t xml:space="preserve">happy to review </w:t>
      </w:r>
      <w:r w:rsidRPr="0085051E">
        <w:t>submission timelines when the situation in your area has improved.</w:t>
      </w:r>
      <w:r w:rsidR="00364DA3">
        <w:t xml:space="preserve">  </w:t>
      </w:r>
      <w:r w:rsidR="00591BE0" w:rsidRPr="0085051E">
        <w:t>Please contact the VADC team to discuss.</w:t>
      </w:r>
    </w:p>
    <w:p w14:paraId="326A9C9C" w14:textId="2179B73E" w:rsidR="00E543C5" w:rsidRPr="00EE6C0D" w:rsidRDefault="003F39C1" w:rsidP="00655F8F">
      <w:pPr>
        <w:pStyle w:val="Heading1"/>
        <w:rPr>
          <w:highlight w:val="yellow"/>
        </w:rPr>
      </w:pPr>
      <w:bookmarkStart w:id="4" w:name="_Toc78357998"/>
      <w:bookmarkStart w:id="5" w:name="_Toc118982084"/>
      <w:r>
        <w:t>3</w:t>
      </w:r>
      <w:r w:rsidR="00E543C5">
        <w:t>.</w:t>
      </w:r>
      <w:r w:rsidR="00E543C5">
        <w:tab/>
      </w:r>
      <w:r w:rsidR="0066005F">
        <w:t>Data Quality Review</w:t>
      </w:r>
      <w:bookmarkEnd w:id="4"/>
      <w:bookmarkEnd w:id="5"/>
    </w:p>
    <w:p w14:paraId="1957CB9F" w14:textId="3A77D84B" w:rsidR="0066005F" w:rsidRDefault="0066005F" w:rsidP="0066005F">
      <w:pPr>
        <w:pStyle w:val="Body"/>
      </w:pPr>
      <w:r>
        <w:t xml:space="preserve">A Data Quality (DQ) review for FY22/23 is currently underway to identify services reporting </w:t>
      </w:r>
    </w:p>
    <w:p w14:paraId="50514825" w14:textId="55F221AE" w:rsidR="0066005F" w:rsidRDefault="0066005F" w:rsidP="00EF5D56">
      <w:pPr>
        <w:pStyle w:val="Body"/>
        <w:numPr>
          <w:ilvl w:val="0"/>
          <w:numId w:val="7"/>
        </w:numPr>
      </w:pPr>
      <w:r>
        <w:t>Unusual ACSO Identifiers</w:t>
      </w:r>
    </w:p>
    <w:p w14:paraId="55EE3F88" w14:textId="77777777" w:rsidR="00E47E84" w:rsidRDefault="0066005F" w:rsidP="00EF5D56">
      <w:pPr>
        <w:pStyle w:val="Body"/>
        <w:numPr>
          <w:ilvl w:val="0"/>
          <w:numId w:val="7"/>
        </w:numPr>
      </w:pPr>
      <w:r>
        <w:t xml:space="preserve">Unusually high volume of supplementary values </w:t>
      </w:r>
      <w:r w:rsidR="00E47E84">
        <w:t xml:space="preserve">for </w:t>
      </w:r>
      <w:r>
        <w:t xml:space="preserve">VADC data elements </w:t>
      </w:r>
    </w:p>
    <w:p w14:paraId="502AE23A" w14:textId="7E786259" w:rsidR="0066005F" w:rsidRDefault="00E47E84" w:rsidP="00E47E84">
      <w:pPr>
        <w:pStyle w:val="Body"/>
        <w:ind w:left="720"/>
      </w:pPr>
      <w:r>
        <w:t>(e.g. Indigenous status, sex at birth etc)</w:t>
      </w:r>
    </w:p>
    <w:p w14:paraId="76A5E812" w14:textId="77777777" w:rsidR="00E47E84" w:rsidRDefault="0066005F" w:rsidP="00E47E84">
      <w:pPr>
        <w:pStyle w:val="Body"/>
      </w:pPr>
      <w:r>
        <w:t xml:space="preserve">Upon completion of the DQ activity, we will </w:t>
      </w:r>
      <w:r w:rsidR="00E47E84">
        <w:t xml:space="preserve">reach out to </w:t>
      </w:r>
      <w:r w:rsidR="00E47E84" w:rsidRPr="00E7720E">
        <w:t>the relevant service</w:t>
      </w:r>
      <w:r w:rsidR="00E47E84">
        <w:t>s</w:t>
      </w:r>
      <w:r w:rsidR="00E47E84" w:rsidRPr="00E7720E">
        <w:t xml:space="preserve"> for clarification.  </w:t>
      </w:r>
    </w:p>
    <w:p w14:paraId="4C9718B2" w14:textId="7324C918" w:rsidR="001D318E" w:rsidRDefault="00E47E84" w:rsidP="00BA7FE7">
      <w:pPr>
        <w:pStyle w:val="Body"/>
      </w:pPr>
      <w:r w:rsidRPr="00E7720E">
        <w:t>Thank</w:t>
      </w:r>
      <w:r>
        <w:t xml:space="preserve"> you</w:t>
      </w:r>
      <w:r w:rsidRPr="00E7720E">
        <w:t xml:space="preserve"> to the services who have responded to date on the outcomes of the DQ</w:t>
      </w:r>
      <w:r>
        <w:t xml:space="preserve"> review of the ACSO Identifier and resubmitted data as necessary.  </w:t>
      </w:r>
    </w:p>
    <w:p w14:paraId="6B99CAA3" w14:textId="67657555" w:rsidR="002A08D3" w:rsidRPr="00EE6C0D" w:rsidRDefault="003F39C1" w:rsidP="002A08D3">
      <w:pPr>
        <w:pStyle w:val="Heading1"/>
        <w:rPr>
          <w:highlight w:val="yellow"/>
        </w:rPr>
      </w:pPr>
      <w:bookmarkStart w:id="6" w:name="_Toc118982085"/>
      <w:r>
        <w:t>4</w:t>
      </w:r>
      <w:r w:rsidR="002A08D3">
        <w:t>.</w:t>
      </w:r>
      <w:r w:rsidR="002A08D3">
        <w:tab/>
        <w:t>Data submission</w:t>
      </w:r>
      <w:bookmarkEnd w:id="6"/>
    </w:p>
    <w:p w14:paraId="52C7D0B9" w14:textId="601694FF" w:rsidR="00344F2B" w:rsidRDefault="002A08D3" w:rsidP="002A08D3">
      <w:pPr>
        <w:pStyle w:val="Body"/>
      </w:pPr>
      <w:r>
        <w:t xml:space="preserve">A </w:t>
      </w:r>
      <w:r w:rsidR="009A3F5C">
        <w:t xml:space="preserve">reminder service providers </w:t>
      </w:r>
      <w:r w:rsidR="00591BE0">
        <w:t xml:space="preserve">are responsible for </w:t>
      </w:r>
      <w:r w:rsidR="009A3F5C">
        <w:t xml:space="preserve"> </w:t>
      </w:r>
      <w:r w:rsidR="00BA7FE7">
        <w:t>ensur</w:t>
      </w:r>
      <w:r w:rsidR="00591BE0">
        <w:t>ing</w:t>
      </w:r>
      <w:r w:rsidR="00BA7FE7">
        <w:t xml:space="preserve"> data submitted to the department is </w:t>
      </w:r>
      <w:r w:rsidR="00591BE0">
        <w:t xml:space="preserve">a </w:t>
      </w:r>
      <w:r w:rsidR="00BA7FE7">
        <w:t>true and accurate representation of actual service activity.  Please check the feedback validation report after each file submission and if there are errors</w:t>
      </w:r>
      <w:r w:rsidR="00B9552A">
        <w:t>,</w:t>
      </w:r>
      <w:r w:rsidR="00BA7FE7">
        <w:t xml:space="preserve"> please correct the errors &amp; resubmit the file.  </w:t>
      </w:r>
    </w:p>
    <w:p w14:paraId="48C844F8" w14:textId="76EBE547" w:rsidR="009A3F5C" w:rsidRDefault="00BA7FE7" w:rsidP="002A08D3">
      <w:pPr>
        <w:pStyle w:val="Body"/>
        <w:rPr>
          <w:rFonts w:cs="Arial"/>
        </w:rPr>
      </w:pPr>
      <w:r>
        <w:t xml:space="preserve">Note:  </w:t>
      </w:r>
      <w:r>
        <w:rPr>
          <w:rFonts w:cs="Arial"/>
        </w:rPr>
        <w:t>O</w:t>
      </w:r>
      <w:r w:rsidR="009A3F5C" w:rsidRPr="00EE5307">
        <w:rPr>
          <w:rFonts w:cs="Arial"/>
        </w:rPr>
        <w:t>nly error free data will be accepted into the VADC database</w:t>
      </w:r>
      <w:r>
        <w:rPr>
          <w:rFonts w:cs="Arial"/>
        </w:rPr>
        <w:t>.</w:t>
      </w:r>
    </w:p>
    <w:p w14:paraId="57811CF3" w14:textId="3F5320F9" w:rsidR="00BA7FE7" w:rsidRDefault="00BA7FE7" w:rsidP="00BA7FE7">
      <w:pPr>
        <w:rPr>
          <w:rFonts w:ascii="Calibri" w:hAnsi="Calibri"/>
          <w:sz w:val="22"/>
        </w:rPr>
      </w:pPr>
      <w:r>
        <w:t>If there is no reportable service activity, nor open Service Events for a reporting period, a blank file submission that includes outlet code, reporting period and extract date is still required.</w:t>
      </w:r>
    </w:p>
    <w:p w14:paraId="1CF1B935" w14:textId="34A09EE2" w:rsidR="008707B9" w:rsidRPr="00013396" w:rsidRDefault="008707B9" w:rsidP="002A08D3">
      <w:pPr>
        <w:pStyle w:val="Body"/>
      </w:pPr>
      <w:r w:rsidRPr="00013396">
        <w:t xml:space="preserve">REMINDER: </w:t>
      </w:r>
      <w:r w:rsidR="000A3949" w:rsidRPr="00013396">
        <w:t>S</w:t>
      </w:r>
      <w:r w:rsidRPr="00013396">
        <w:t>ervice providers won’t be able to submit prior financial year data</w:t>
      </w:r>
      <w:r w:rsidR="000A3949" w:rsidRPr="00013396">
        <w:t xml:space="preserve"> after the consolidation date of 1</w:t>
      </w:r>
      <w:r w:rsidR="00007E55" w:rsidRPr="00013396">
        <w:rPr>
          <w:vertAlign w:val="superscript"/>
        </w:rPr>
        <w:t>st</w:t>
      </w:r>
      <w:r w:rsidR="00007E55" w:rsidRPr="00013396">
        <w:t xml:space="preserve"> January 2023</w:t>
      </w:r>
      <w:r w:rsidRPr="00013396">
        <w:t xml:space="preserve">.  If service providers </w:t>
      </w:r>
      <w:r w:rsidR="00007E55" w:rsidRPr="00013396">
        <w:t>want</w:t>
      </w:r>
      <w:r w:rsidRPr="00013396">
        <w:t xml:space="preserve"> to submit prior financial year data before the consolidat</w:t>
      </w:r>
      <w:r w:rsidR="007D1F14" w:rsidRPr="00013396">
        <w:t>i</w:t>
      </w:r>
      <w:r w:rsidRPr="00013396">
        <w:t xml:space="preserve">on date, </w:t>
      </w:r>
      <w:r w:rsidR="003E31E1" w:rsidRPr="00013396">
        <w:t xml:space="preserve">please </w:t>
      </w:r>
      <w:r w:rsidR="000A3949" w:rsidRPr="00013396">
        <w:t xml:space="preserve">provide the following information </w:t>
      </w:r>
      <w:r w:rsidR="000D47CB" w:rsidRPr="00013396">
        <w:t>and email</w:t>
      </w:r>
      <w:r w:rsidR="003E31E1" w:rsidRPr="00013396">
        <w:t xml:space="preserve"> </w:t>
      </w:r>
      <w:r w:rsidR="00591BE0" w:rsidRPr="00013396">
        <w:t xml:space="preserve">the </w:t>
      </w:r>
      <w:r w:rsidR="004F76A4" w:rsidRPr="00013396">
        <w:t>VADC data team</w:t>
      </w:r>
      <w:r w:rsidR="003E31E1" w:rsidRPr="00013396">
        <w:t xml:space="preserve"> at</w:t>
      </w:r>
      <w:r w:rsidRPr="00013396">
        <w:t xml:space="preserve"> </w:t>
      </w:r>
      <w:hyperlink r:id="rId18" w:history="1">
        <w:r w:rsidRPr="00013396">
          <w:rPr>
            <w:rStyle w:val="Hyperlink"/>
            <w:szCs w:val="21"/>
          </w:rPr>
          <w:t>vadc_data@health.vic.gov.au</w:t>
        </w:r>
      </w:hyperlink>
      <w:r w:rsidR="000D47CB" w:rsidRPr="00013396">
        <w:t xml:space="preserve">  </w:t>
      </w:r>
    </w:p>
    <w:p w14:paraId="47BF905A" w14:textId="313B2D90" w:rsidR="008707B9" w:rsidRPr="00013396" w:rsidRDefault="008707B9" w:rsidP="008707B9">
      <w:pPr>
        <w:pStyle w:val="Body"/>
        <w:numPr>
          <w:ilvl w:val="0"/>
          <w:numId w:val="10"/>
        </w:numPr>
      </w:pPr>
      <w:r w:rsidRPr="00013396">
        <w:t xml:space="preserve">What is the reason </w:t>
      </w:r>
      <w:r w:rsidR="00591BE0" w:rsidRPr="00013396">
        <w:t xml:space="preserve">for prior year data </w:t>
      </w:r>
      <w:r w:rsidRPr="00013396">
        <w:t xml:space="preserve"> resubmi</w:t>
      </w:r>
      <w:r w:rsidR="00591BE0" w:rsidRPr="00013396">
        <w:t>ssion</w:t>
      </w:r>
      <w:r w:rsidRPr="00013396">
        <w:t>?</w:t>
      </w:r>
    </w:p>
    <w:p w14:paraId="2A81FBB2" w14:textId="35366D2A" w:rsidR="008707B9" w:rsidRPr="00013396" w:rsidRDefault="008707B9" w:rsidP="008707B9">
      <w:pPr>
        <w:pStyle w:val="Body"/>
        <w:numPr>
          <w:ilvl w:val="0"/>
          <w:numId w:val="10"/>
        </w:numPr>
      </w:pPr>
      <w:r w:rsidRPr="00013396">
        <w:t>Reporting period(s) affected</w:t>
      </w:r>
    </w:p>
    <w:p w14:paraId="20FB100C" w14:textId="3854FEA0" w:rsidR="00FB7959" w:rsidRPr="00013396" w:rsidRDefault="008707B9" w:rsidP="002A08D3">
      <w:pPr>
        <w:pStyle w:val="Body"/>
        <w:numPr>
          <w:ilvl w:val="0"/>
          <w:numId w:val="10"/>
        </w:numPr>
      </w:pPr>
      <w:r w:rsidRPr="00013396">
        <w:t>How many client &amp; service events affected</w:t>
      </w:r>
      <w:r w:rsidR="007D1F14" w:rsidRPr="00013396">
        <w:t>?</w:t>
      </w:r>
      <w:r w:rsidRPr="00013396">
        <w:t xml:space="preserve"> </w:t>
      </w:r>
    </w:p>
    <w:p w14:paraId="250B5DB2" w14:textId="7BF167D9" w:rsidR="00344F2B" w:rsidRDefault="003F39C1" w:rsidP="00344F2B">
      <w:pPr>
        <w:pStyle w:val="Heading1"/>
      </w:pPr>
      <w:bookmarkStart w:id="7" w:name="_Toc118982086"/>
      <w:r>
        <w:lastRenderedPageBreak/>
        <w:t>5</w:t>
      </w:r>
      <w:r w:rsidR="00344F2B">
        <w:t>.</w:t>
      </w:r>
      <w:r w:rsidR="00344F2B">
        <w:tab/>
      </w:r>
      <w:r w:rsidR="00591BE0">
        <w:t>Troubleshooting</w:t>
      </w:r>
      <w:r w:rsidR="00B90A09">
        <w:t xml:space="preserve"> </w:t>
      </w:r>
      <w:r w:rsidR="00344F2B">
        <w:t>MFT login</w:t>
      </w:r>
      <w:r w:rsidR="00591BE0">
        <w:t xml:space="preserve"> problems</w:t>
      </w:r>
      <w:bookmarkEnd w:id="7"/>
    </w:p>
    <w:p w14:paraId="2FF0FC43" w14:textId="072EEC55" w:rsidR="003C0766" w:rsidRDefault="003C0766" w:rsidP="003C0766">
      <w:r>
        <w:t>Please refer to the quick checklist below or the MFT User Guide (see link below) to ensure you are logging in correctly.</w:t>
      </w:r>
    </w:p>
    <w:p w14:paraId="2E2D1DBF" w14:textId="57197C90" w:rsidR="00EF5D56" w:rsidRDefault="00F41336" w:rsidP="003C0766">
      <w:hyperlink r:id="rId19" w:history="1">
        <w:r w:rsidR="00EF5D56">
          <w:rPr>
            <w:color w:val="0000FF"/>
            <w:u w:val="single"/>
          </w:rPr>
          <w:t>https://www.health.vic.gov.au/publications/vadc-managed-file-transfer-mft</w:t>
        </w:r>
      </w:hyperlink>
    </w:p>
    <w:p w14:paraId="08631420" w14:textId="77777777" w:rsidR="003C0766" w:rsidRPr="00EF5D56" w:rsidRDefault="003C0766" w:rsidP="00EF5D56">
      <w:pPr>
        <w:pStyle w:val="ListParagraph"/>
        <w:numPr>
          <w:ilvl w:val="0"/>
          <w:numId w:val="8"/>
        </w:numPr>
        <w:contextualSpacing/>
        <w:rPr>
          <w:rFonts w:ascii="Arial" w:hAnsi="Arial" w:cs="Arial"/>
          <w:sz w:val="21"/>
          <w:szCs w:val="21"/>
        </w:rPr>
      </w:pPr>
      <w:r w:rsidRPr="00EF5D56">
        <w:rPr>
          <w:rFonts w:ascii="Arial" w:hAnsi="Arial" w:cs="Arial"/>
          <w:sz w:val="21"/>
          <w:szCs w:val="21"/>
        </w:rPr>
        <w:t>Did you start your browser in INCOGNITO mode (Chrome) or NEW InPrivate Window (EDGE)?  Your login will not work if you are not in the correct browser mode.</w:t>
      </w:r>
    </w:p>
    <w:p w14:paraId="5C07B636" w14:textId="77777777" w:rsidR="003C0766" w:rsidRPr="00EF5D56" w:rsidRDefault="003C0766" w:rsidP="003C0766">
      <w:pPr>
        <w:rPr>
          <w:rFonts w:cs="Arial"/>
          <w:szCs w:val="21"/>
        </w:rPr>
      </w:pPr>
    </w:p>
    <w:p w14:paraId="2EE6245D" w14:textId="6A0E27A3" w:rsidR="003C0766" w:rsidRPr="00EF5D56" w:rsidRDefault="003C0766" w:rsidP="00EF5D56">
      <w:pPr>
        <w:pStyle w:val="ListParagraph"/>
        <w:numPr>
          <w:ilvl w:val="0"/>
          <w:numId w:val="8"/>
        </w:numPr>
        <w:contextualSpacing/>
        <w:rPr>
          <w:rFonts w:ascii="Arial" w:hAnsi="Arial" w:cs="Arial"/>
          <w:sz w:val="21"/>
          <w:szCs w:val="21"/>
        </w:rPr>
      </w:pPr>
      <w:r w:rsidRPr="00EF5D56">
        <w:rPr>
          <w:rFonts w:ascii="Arial" w:hAnsi="Arial" w:cs="Arial"/>
          <w:sz w:val="21"/>
          <w:szCs w:val="21"/>
        </w:rPr>
        <w:t xml:space="preserve">The fields in the first window that appears must be </w:t>
      </w:r>
      <w:r w:rsidRPr="00EF5D56">
        <w:rPr>
          <w:rFonts w:ascii="Arial" w:hAnsi="Arial" w:cs="Arial"/>
          <w:color w:val="C00000"/>
          <w:sz w:val="21"/>
          <w:szCs w:val="21"/>
          <w:u w:val="single"/>
        </w:rPr>
        <w:t xml:space="preserve">BLANK </w:t>
      </w:r>
      <w:r w:rsidRPr="00EF5D56">
        <w:rPr>
          <w:rFonts w:ascii="Arial" w:hAnsi="Arial" w:cs="Arial"/>
          <w:sz w:val="21"/>
          <w:szCs w:val="21"/>
        </w:rPr>
        <w:t xml:space="preserve">when you click ‘GET MFA CODE’ </w:t>
      </w:r>
      <w:r w:rsidRPr="00EF5D56">
        <w:rPr>
          <w:rFonts w:ascii="Arial" w:hAnsi="Arial" w:cs="Arial"/>
          <w:color w:val="C00000"/>
          <w:sz w:val="21"/>
          <w:szCs w:val="21"/>
          <w:u w:val="single"/>
        </w:rPr>
        <w:t>(shown below).</w:t>
      </w:r>
    </w:p>
    <w:p w14:paraId="3C139725" w14:textId="77777777" w:rsidR="00EF5D56" w:rsidRPr="00EF5D56" w:rsidRDefault="00EF5D56" w:rsidP="00EF5D56">
      <w:pPr>
        <w:ind w:left="720"/>
        <w:contextualSpacing/>
        <w:rPr>
          <w:rFonts w:cs="Arial"/>
          <w:szCs w:val="21"/>
        </w:rPr>
      </w:pPr>
    </w:p>
    <w:p w14:paraId="01E8783C" w14:textId="0DC2D1BA" w:rsidR="003C0766" w:rsidRDefault="003C0766" w:rsidP="00EF5D56">
      <w:pPr>
        <w:ind w:left="720"/>
      </w:pPr>
      <w:r>
        <w:rPr>
          <w:noProof/>
        </w:rPr>
        <mc:AlternateContent>
          <mc:Choice Requires="wps">
            <w:drawing>
              <wp:anchor distT="0" distB="0" distL="114300" distR="114300" simplePos="0" relativeHeight="251661312" behindDoc="0" locked="0" layoutInCell="1" allowOverlap="1" wp14:anchorId="55BBEDD1" wp14:editId="1AF0EC43">
                <wp:simplePos x="0" y="0"/>
                <wp:positionH relativeFrom="column">
                  <wp:posOffset>1228299</wp:posOffset>
                </wp:positionH>
                <wp:positionV relativeFrom="paragraph">
                  <wp:posOffset>280954</wp:posOffset>
                </wp:positionV>
                <wp:extent cx="1698805" cy="716508"/>
                <wp:effectExtent l="0" t="0" r="15875" b="2667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98805" cy="716508"/>
                        </a:xfrm>
                        <a:prstGeom prst="rect">
                          <a:avLst/>
                        </a:prstGeom>
                        <a:noFill/>
                        <a:ln w="12700">
                          <a:solidFill>
                            <a:srgbClr val="C0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8036A" id="Rectangle 16" o:spid="_x0000_s1026" alt="&quot;&quot;" style="position:absolute;margin-left:96.7pt;margin-top:22.1pt;width:133.75pt;height:5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" filled="f" strokecolor="#c00000" strokeweight="1pt"/>
            </w:pict>
          </mc:Fallback>
        </mc:AlternateContent>
      </w:r>
      <w:r>
        <w:rPr>
          <w:noProof/>
        </w:rPr>
        <w:drawing>
          <wp:inline distT="0" distB="0" distL="0" distR="0" wp14:anchorId="68FB91EF" wp14:editId="3E6C71A4">
            <wp:extent cx="2982036" cy="1705052"/>
            <wp:effectExtent l="0" t="0" r="8890" b="9525"/>
            <wp:docPr id="15" name="Picture 15" descr="This is a picture of the MFT login screen showing blank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is is a picture of the MFT login screen showing blank valu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03402" cy="1717269"/>
                    </a:xfrm>
                    <a:prstGeom prst="rect">
                      <a:avLst/>
                    </a:prstGeom>
                    <a:noFill/>
                  </pic:spPr>
                </pic:pic>
              </a:graphicData>
            </a:graphic>
          </wp:inline>
        </w:drawing>
      </w:r>
    </w:p>
    <w:p w14:paraId="4E595975" w14:textId="335687B2" w:rsidR="003C0766" w:rsidRPr="00EF5D56" w:rsidRDefault="003C0766" w:rsidP="00EF5D56">
      <w:pPr>
        <w:pStyle w:val="ListParagraph"/>
        <w:numPr>
          <w:ilvl w:val="0"/>
          <w:numId w:val="8"/>
        </w:numPr>
        <w:contextualSpacing/>
        <w:rPr>
          <w:rFonts w:ascii="Arial" w:hAnsi="Arial" w:cs="Arial"/>
          <w:sz w:val="21"/>
          <w:szCs w:val="21"/>
        </w:rPr>
      </w:pPr>
      <w:r w:rsidRPr="00EF5D56">
        <w:rPr>
          <w:rFonts w:ascii="Arial" w:hAnsi="Arial" w:cs="Arial"/>
          <w:sz w:val="21"/>
          <w:szCs w:val="21"/>
        </w:rPr>
        <w:t>After you receive your MFA security code via email or text, DO NOT copy &amp; paste your security code into the MFA Code field, you must manually type it in.</w:t>
      </w:r>
    </w:p>
    <w:p w14:paraId="19A07C87" w14:textId="77777777" w:rsidR="00EF5D56" w:rsidRDefault="00EF5D56" w:rsidP="00EF5D56">
      <w:pPr>
        <w:pStyle w:val="ListParagraph"/>
        <w:ind w:left="1080"/>
        <w:contextualSpacing/>
      </w:pPr>
    </w:p>
    <w:p w14:paraId="54C9B82B" w14:textId="77777777" w:rsidR="003C0766" w:rsidRDefault="003C0766" w:rsidP="003C0766">
      <w:pPr>
        <w:pStyle w:val="ListParagraph"/>
      </w:pPr>
      <w:r>
        <w:rPr>
          <w:noProof/>
        </w:rPr>
        <mc:AlternateContent>
          <mc:Choice Requires="wps">
            <w:drawing>
              <wp:anchor distT="0" distB="0" distL="114300" distR="114300" simplePos="0" relativeHeight="251662336" behindDoc="0" locked="0" layoutInCell="1" allowOverlap="1" wp14:anchorId="192E28E9" wp14:editId="27A4752C">
                <wp:simplePos x="0" y="0"/>
                <wp:positionH relativeFrom="column">
                  <wp:posOffset>1255594</wp:posOffset>
                </wp:positionH>
                <wp:positionV relativeFrom="paragraph">
                  <wp:posOffset>947448</wp:posOffset>
                </wp:positionV>
                <wp:extent cx="1698805" cy="143074"/>
                <wp:effectExtent l="0" t="0" r="15875" b="28575"/>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98805" cy="143074"/>
                        </a:xfrm>
                        <a:prstGeom prst="rect">
                          <a:avLst/>
                        </a:prstGeom>
                        <a:noFill/>
                        <a:ln w="127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F4196" id="Rectangle 18" o:spid="_x0000_s1026" alt="&quot;&quot;" style="position:absolute;margin-left:98.85pt;margin-top:74.6pt;width:133.7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" filled="f" strokecolor="#c00000" strokeweight="1pt"/>
            </w:pict>
          </mc:Fallback>
        </mc:AlternateContent>
      </w:r>
      <w:r>
        <w:rPr>
          <w:noProof/>
        </w:rPr>
        <w:drawing>
          <wp:inline distT="0" distB="0" distL="0" distR="0" wp14:anchorId="3F0A1440" wp14:editId="36EC1AD9">
            <wp:extent cx="3076075" cy="1753738"/>
            <wp:effectExtent l="0" t="0" r="0" b="0"/>
            <wp:docPr id="4" name="Picture 4" descr="This is a picture of the MFT login screen showing the MFA Code as a required input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is a picture of the MFT login screen showing the MFA Code as a required input field."/>
                    <pic:cNvPicPr/>
                  </pic:nvPicPr>
                  <pic:blipFill>
                    <a:blip r:embed="rId21"/>
                    <a:stretch>
                      <a:fillRect/>
                    </a:stretch>
                  </pic:blipFill>
                  <pic:spPr>
                    <a:xfrm>
                      <a:off x="0" y="0"/>
                      <a:ext cx="3080660" cy="1756352"/>
                    </a:xfrm>
                    <a:prstGeom prst="rect">
                      <a:avLst/>
                    </a:prstGeom>
                  </pic:spPr>
                </pic:pic>
              </a:graphicData>
            </a:graphic>
          </wp:inline>
        </w:drawing>
      </w:r>
    </w:p>
    <w:p w14:paraId="59AB3238" w14:textId="77777777" w:rsidR="003C0766" w:rsidRDefault="003C0766" w:rsidP="003C0766"/>
    <w:p w14:paraId="17B27E11" w14:textId="77777777" w:rsidR="003C0766" w:rsidRPr="00EF5D56" w:rsidRDefault="003C0766" w:rsidP="00EF5D56">
      <w:pPr>
        <w:pStyle w:val="ListParagraph"/>
        <w:numPr>
          <w:ilvl w:val="0"/>
          <w:numId w:val="8"/>
        </w:numPr>
        <w:contextualSpacing/>
        <w:rPr>
          <w:rFonts w:ascii="Arial" w:hAnsi="Arial" w:cs="Arial"/>
          <w:sz w:val="21"/>
          <w:szCs w:val="21"/>
        </w:rPr>
      </w:pPr>
      <w:r w:rsidRPr="00EF5D56">
        <w:rPr>
          <w:rFonts w:ascii="Arial" w:hAnsi="Arial" w:cs="Arial"/>
          <w:sz w:val="21"/>
          <w:szCs w:val="21"/>
        </w:rPr>
        <w:t>Change your Password.  Please select ‘Forgot Password’ &amp; follow the prompts.</w:t>
      </w:r>
    </w:p>
    <w:p w14:paraId="359AFEFC" w14:textId="77777777" w:rsidR="003C0766" w:rsidRPr="00EF5D56" w:rsidRDefault="003C0766" w:rsidP="003C0766">
      <w:pPr>
        <w:pStyle w:val="ListParagraph"/>
        <w:ind w:left="1080"/>
        <w:rPr>
          <w:rFonts w:ascii="Arial" w:hAnsi="Arial" w:cs="Arial"/>
          <w:sz w:val="21"/>
          <w:szCs w:val="21"/>
        </w:rPr>
      </w:pPr>
      <w:r w:rsidRPr="00EF5D56">
        <w:rPr>
          <w:rFonts w:ascii="Arial" w:hAnsi="Arial" w:cs="Arial"/>
          <w:sz w:val="21"/>
          <w:szCs w:val="21"/>
        </w:rPr>
        <w:t>(MFT does not notify you when your password needs to be changed).  Passwords can only be changed once every 24 hours.</w:t>
      </w:r>
    </w:p>
    <w:p w14:paraId="1634D4DA" w14:textId="77777777" w:rsidR="003C0766" w:rsidRPr="00EF5D56" w:rsidRDefault="003C0766" w:rsidP="003C0766">
      <w:pPr>
        <w:pStyle w:val="ListParagraph"/>
        <w:rPr>
          <w:rFonts w:ascii="Arial" w:hAnsi="Arial" w:cs="Arial"/>
          <w:sz w:val="21"/>
          <w:szCs w:val="21"/>
        </w:rPr>
      </w:pPr>
    </w:p>
    <w:p w14:paraId="2587F39E" w14:textId="7F35B4EA" w:rsidR="002A08D3" w:rsidRDefault="003C0766" w:rsidP="00EF5D56">
      <w:pPr>
        <w:pStyle w:val="ListParagraph"/>
      </w:pPr>
      <w:r w:rsidRPr="00EF5D56">
        <w:rPr>
          <w:rFonts w:ascii="Arial" w:hAnsi="Arial" w:cs="Arial"/>
          <w:sz w:val="21"/>
          <w:szCs w:val="21"/>
        </w:rPr>
        <w:t>Three unsuccessful login attempts will lock you out for 24 hours.  If this happens, please do not try &amp; login again for 24 hours.</w:t>
      </w:r>
      <w:r>
        <w:t xml:space="preserve"> </w:t>
      </w:r>
    </w:p>
    <w:p w14:paraId="4A6A6746" w14:textId="67CCDE1C" w:rsidR="00EF5D56" w:rsidRDefault="00EF5D56" w:rsidP="00EF5D56">
      <w:pPr>
        <w:pStyle w:val="ListParagraph"/>
      </w:pPr>
    </w:p>
    <w:p w14:paraId="3971D4B4" w14:textId="5EF9D2E2" w:rsidR="00151784" w:rsidRDefault="00151784" w:rsidP="00EF5D56">
      <w:pPr>
        <w:pStyle w:val="ListParagraph"/>
      </w:pPr>
    </w:p>
    <w:p w14:paraId="01A09D62" w14:textId="46DBE70E" w:rsidR="00151784" w:rsidRDefault="00151784" w:rsidP="00DA66C4"/>
    <w:p w14:paraId="7D3BE75D" w14:textId="77777777" w:rsidR="00013396" w:rsidRDefault="00013396" w:rsidP="00DA66C4"/>
    <w:p w14:paraId="201D13ED" w14:textId="2A30B475" w:rsidR="005F7785" w:rsidRDefault="003F39C1" w:rsidP="005F7785">
      <w:pPr>
        <w:pStyle w:val="Heading1"/>
      </w:pPr>
      <w:bookmarkStart w:id="8" w:name="_Toc118982087"/>
      <w:r>
        <w:lastRenderedPageBreak/>
        <w:t>6</w:t>
      </w:r>
      <w:r w:rsidR="005F7785">
        <w:t>.</w:t>
      </w:r>
      <w:r w:rsidR="005F7785">
        <w:tab/>
        <w:t xml:space="preserve">MFT </w:t>
      </w:r>
      <w:r w:rsidR="00B90A09">
        <w:t xml:space="preserve">intermittent </w:t>
      </w:r>
      <w:r w:rsidR="005F7785">
        <w:t>issue</w:t>
      </w:r>
      <w:bookmarkEnd w:id="8"/>
    </w:p>
    <w:p w14:paraId="21A0E67A" w14:textId="7188B5F9" w:rsidR="005F7785" w:rsidRPr="005F7785" w:rsidRDefault="005F7785" w:rsidP="005F7785">
      <w:pPr>
        <w:rPr>
          <w:rFonts w:ascii="Calibri" w:hAnsi="Calibri"/>
          <w:sz w:val="22"/>
        </w:rPr>
      </w:pPr>
      <w:r>
        <w:t>A recent notification was sent out to service providers about an intermittent issue with the MFT portal.</w:t>
      </w:r>
    </w:p>
    <w:p w14:paraId="34B69137" w14:textId="77777777" w:rsidR="005F7785" w:rsidRDefault="005F7785" w:rsidP="005F7785">
      <w:pPr>
        <w:rPr>
          <w:b/>
          <w:bCs/>
        </w:rPr>
      </w:pPr>
      <w:r>
        <w:rPr>
          <w:b/>
          <w:bCs/>
        </w:rPr>
        <w:t>What is the problem?</w:t>
      </w:r>
    </w:p>
    <w:p w14:paraId="5AEDBBFA" w14:textId="77777777" w:rsidR="005F7785" w:rsidRDefault="005F7785" w:rsidP="005F7785">
      <w:pPr>
        <w:ind w:left="720"/>
      </w:pPr>
      <w:r>
        <w:t xml:space="preserve">Files may not be automatically transferred into the BACKUP folder after you download your report from the PICKUP folder.  </w:t>
      </w:r>
    </w:p>
    <w:p w14:paraId="6D514D38" w14:textId="77777777" w:rsidR="005F7785" w:rsidRDefault="005F7785" w:rsidP="005F7785">
      <w:pPr>
        <w:ind w:left="720"/>
      </w:pPr>
      <w:r>
        <w:t>Instead, the files may remain in the PICKUP folder, so it is difficult to identify which files have already been downloaded from the list of files.</w:t>
      </w:r>
    </w:p>
    <w:p w14:paraId="6B2B47DF" w14:textId="0E19AFDB" w:rsidR="005F7785" w:rsidRPr="005F7785" w:rsidRDefault="005F7785" w:rsidP="005F7785">
      <w:pPr>
        <w:pStyle w:val="Imprint"/>
        <w:rPr>
          <w:sz w:val="21"/>
          <w:szCs w:val="21"/>
        </w:rPr>
      </w:pPr>
      <w:r w:rsidRPr="005F7785">
        <w:rPr>
          <w:sz w:val="21"/>
          <w:szCs w:val="21"/>
        </w:rPr>
        <w:t xml:space="preserve">The problem does NOT affect normal file processing and if you try to download the file again, it should  move to the BACKUP folder.  If you still experience this problem, please email </w:t>
      </w:r>
      <w:hyperlink r:id="rId22" w:history="1">
        <w:r w:rsidRPr="005F7785">
          <w:rPr>
            <w:rStyle w:val="Hyperlink"/>
            <w:sz w:val="21"/>
            <w:szCs w:val="21"/>
          </w:rPr>
          <w:t>vadc_data@health.vic.gov.au</w:t>
        </w:r>
      </w:hyperlink>
    </w:p>
    <w:p w14:paraId="4C43ECAF" w14:textId="4ADE68E7" w:rsidR="00151784" w:rsidRDefault="003F39C1" w:rsidP="00151784">
      <w:pPr>
        <w:pStyle w:val="Heading1"/>
      </w:pPr>
      <w:bookmarkStart w:id="9" w:name="_Toc118982088"/>
      <w:r>
        <w:t>7</w:t>
      </w:r>
      <w:r w:rsidR="00151784">
        <w:t>.</w:t>
      </w:r>
      <w:r w:rsidR="00151784">
        <w:tab/>
        <w:t>EOC/DTAU Specifications for 2022-23</w:t>
      </w:r>
      <w:bookmarkEnd w:id="9"/>
    </w:p>
    <w:p w14:paraId="64DBDBA0" w14:textId="77777777" w:rsidR="00151784" w:rsidRDefault="00151784" w:rsidP="00151784">
      <w:pPr>
        <w:pStyle w:val="Body"/>
      </w:pPr>
      <w:r>
        <w:t xml:space="preserve">As previously advised the EOC and DTAU Derivation Rules Specification for 2022-23 are available here:    </w:t>
      </w:r>
      <w:hyperlink r:id="rId23" w:history="1">
        <w:r>
          <w:rPr>
            <w:rStyle w:val="Hyperlink"/>
          </w:rPr>
          <w:t>https://www.health.vic.gov.au/funding-and-reporting-aod-services/funding-of-alcohol-and-other-drug-services</w:t>
        </w:r>
      </w:hyperlink>
    </w:p>
    <w:p w14:paraId="61857219" w14:textId="114BDE5D" w:rsidR="00151784" w:rsidRDefault="00151784" w:rsidP="00151784">
      <w:pPr>
        <w:pStyle w:val="Body"/>
      </w:pPr>
      <w:r>
        <w:t xml:space="preserve">The documents are located under the heading </w:t>
      </w:r>
      <w:r w:rsidRPr="00A34EB8">
        <w:rPr>
          <w:b/>
          <w:bCs/>
        </w:rPr>
        <w:t>Downloads</w:t>
      </w:r>
      <w:r>
        <w:t xml:space="preserve">. </w:t>
      </w:r>
    </w:p>
    <w:p w14:paraId="4CE8346A" w14:textId="044F971D" w:rsidR="00D66CBD" w:rsidRPr="005F7785" w:rsidRDefault="00151784" w:rsidP="00151784">
      <w:pPr>
        <w:pStyle w:val="Body"/>
        <w:rPr>
          <w:color w:val="004C97"/>
          <w:u w:val="dotted"/>
        </w:rPr>
      </w:pPr>
      <w:r>
        <w:t xml:space="preserve">If you have any questions about the EOC and DTAU Derivation Rules Specifications, please email: </w:t>
      </w:r>
      <w:hyperlink r:id="rId24" w:history="1">
        <w:r w:rsidRPr="00A34EB8">
          <w:rPr>
            <w:rStyle w:val="Hyperlink"/>
          </w:rPr>
          <w:t>aod.enquiries@health.vic.gov.au</w:t>
        </w:r>
      </w:hyperlink>
    </w:p>
    <w:p w14:paraId="34E39066" w14:textId="0337E14A" w:rsidR="00364DA3" w:rsidRDefault="00364DA3" w:rsidP="00364DA3">
      <w:pPr>
        <w:pStyle w:val="Heading1"/>
      </w:pPr>
      <w:bookmarkStart w:id="10" w:name="_Toc118982089"/>
      <w:r>
        <w:t>8.</w:t>
      </w:r>
      <w:r>
        <w:tab/>
        <w:t>Service Event Statement</w:t>
      </w:r>
      <w:bookmarkEnd w:id="10"/>
    </w:p>
    <w:p w14:paraId="27572F30" w14:textId="23CBB88D" w:rsidR="00C26FB4" w:rsidRPr="003F39C1" w:rsidRDefault="00D66CBD" w:rsidP="00D66CBD">
      <w:pPr>
        <w:pStyle w:val="Body"/>
        <w:rPr>
          <w:rFonts w:cs="Arial"/>
          <w:color w:val="2A2736"/>
        </w:rPr>
      </w:pPr>
      <w:r w:rsidRPr="003F39C1">
        <w:rPr>
          <w:rFonts w:cs="Arial"/>
          <w:color w:val="2A2736"/>
        </w:rPr>
        <w:t xml:space="preserve">Please use the Service Event Statement (SES) </w:t>
      </w:r>
      <w:r w:rsidR="00013396">
        <w:rPr>
          <w:rFonts w:cs="Arial"/>
          <w:color w:val="2A2736"/>
        </w:rPr>
        <w:t>i</w:t>
      </w:r>
      <w:r w:rsidRPr="003F39C1">
        <w:rPr>
          <w:rFonts w:cs="Arial"/>
          <w:color w:val="2A2736"/>
        </w:rPr>
        <w:t xml:space="preserve">n conjunction with </w:t>
      </w:r>
      <w:r w:rsidRPr="003F39C1">
        <w:rPr>
          <w:rFonts w:cs="Arial"/>
          <w:i/>
          <w:iCs/>
          <w:color w:val="2A2736"/>
        </w:rPr>
        <w:t>the DTAU Derivation Rules – Plain English Guide</w:t>
      </w:r>
      <w:r w:rsidRPr="003F39C1">
        <w:rPr>
          <w:rFonts w:cs="Arial"/>
          <w:color w:val="2A2736"/>
        </w:rPr>
        <w:t xml:space="preserve"> and </w:t>
      </w:r>
      <w:r w:rsidRPr="003F39C1">
        <w:rPr>
          <w:rFonts w:cs="Arial"/>
          <w:i/>
          <w:iCs/>
          <w:color w:val="2A2736"/>
        </w:rPr>
        <w:t>EOC &amp; COT Derivation Rules</w:t>
      </w:r>
      <w:r w:rsidRPr="003F39C1">
        <w:rPr>
          <w:rFonts w:cs="Arial"/>
          <w:color w:val="2A2736"/>
        </w:rPr>
        <w:t xml:space="preserve"> (see link above)</w:t>
      </w:r>
      <w:r w:rsidR="00547A99" w:rsidRPr="003F39C1">
        <w:rPr>
          <w:rFonts w:cs="Arial"/>
          <w:color w:val="2A2736"/>
        </w:rPr>
        <w:t xml:space="preserve"> to check </w:t>
      </w:r>
      <w:r w:rsidR="00591BE0">
        <w:rPr>
          <w:rFonts w:cs="Arial"/>
          <w:color w:val="2A2736"/>
        </w:rPr>
        <w:t xml:space="preserve">indicative </w:t>
      </w:r>
      <w:r w:rsidR="00547A99" w:rsidRPr="003F39C1">
        <w:rPr>
          <w:rFonts w:cs="Arial"/>
          <w:color w:val="2A2736"/>
        </w:rPr>
        <w:t xml:space="preserve">funding units </w:t>
      </w:r>
      <w:r w:rsidR="00591BE0">
        <w:rPr>
          <w:rFonts w:cs="Arial"/>
          <w:color w:val="2A2736"/>
        </w:rPr>
        <w:t xml:space="preserve">allocated </w:t>
      </w:r>
      <w:r w:rsidR="00547A99" w:rsidRPr="003F39C1">
        <w:rPr>
          <w:rFonts w:cs="Arial"/>
          <w:color w:val="2A2736"/>
        </w:rPr>
        <w:t xml:space="preserve">  </w:t>
      </w:r>
    </w:p>
    <w:p w14:paraId="260C3003" w14:textId="3C9B0743" w:rsidR="00D66CBD" w:rsidRDefault="00C26FB4" w:rsidP="00D66CBD">
      <w:pPr>
        <w:pStyle w:val="Body"/>
        <w:rPr>
          <w:rFonts w:cs="Arial"/>
          <w:color w:val="2A2736"/>
        </w:rPr>
      </w:pPr>
      <w:r w:rsidRPr="00CF7DA7">
        <w:rPr>
          <w:rFonts w:cs="Arial"/>
          <w:color w:val="2A2736"/>
        </w:rPr>
        <w:t xml:space="preserve">We have made </w:t>
      </w:r>
      <w:r w:rsidR="00547A99" w:rsidRPr="00CF7DA7">
        <w:rPr>
          <w:rFonts w:cs="Arial"/>
          <w:color w:val="2A2736"/>
        </w:rPr>
        <w:t xml:space="preserve">an improvement to the SES </w:t>
      </w:r>
      <w:r w:rsidR="00591BE0" w:rsidRPr="00CF7DA7">
        <w:rPr>
          <w:rFonts w:cs="Arial"/>
          <w:color w:val="2A2736"/>
        </w:rPr>
        <w:t xml:space="preserve">to </w:t>
      </w:r>
      <w:r w:rsidR="00013396" w:rsidRPr="00CF7DA7">
        <w:rPr>
          <w:rFonts w:cs="Arial"/>
          <w:color w:val="2A2736"/>
        </w:rPr>
        <w:t xml:space="preserve">prevent </w:t>
      </w:r>
      <w:r w:rsidR="00547A99" w:rsidRPr="00CF7DA7">
        <w:rPr>
          <w:rFonts w:cs="Arial"/>
          <w:color w:val="2A2736"/>
        </w:rPr>
        <w:t>more than</w:t>
      </w:r>
      <w:r w:rsidR="00013396" w:rsidRPr="00CF7DA7">
        <w:rPr>
          <w:rFonts w:cs="Arial"/>
          <w:color w:val="2A2736"/>
        </w:rPr>
        <w:t xml:space="preserve"> </w:t>
      </w:r>
      <w:r w:rsidR="00547A99" w:rsidRPr="00CF7DA7">
        <w:rPr>
          <w:rFonts w:cs="Arial"/>
          <w:color w:val="2A2736"/>
        </w:rPr>
        <w:t xml:space="preserve">one </w:t>
      </w:r>
      <w:r w:rsidR="00591BE0" w:rsidRPr="00CF7DA7">
        <w:rPr>
          <w:rFonts w:cs="Arial"/>
          <w:color w:val="2A2736"/>
        </w:rPr>
        <w:t xml:space="preserve">indicative </w:t>
      </w:r>
      <w:r w:rsidR="00547A99" w:rsidRPr="00CF7DA7">
        <w:rPr>
          <w:rFonts w:cs="Arial"/>
          <w:color w:val="2A2736"/>
        </w:rPr>
        <w:t xml:space="preserve">funding unit </w:t>
      </w:r>
      <w:r w:rsidR="00CF7DA7">
        <w:rPr>
          <w:rFonts w:cs="Arial"/>
          <w:color w:val="2A2736"/>
        </w:rPr>
        <w:t xml:space="preserve">displaying next  </w:t>
      </w:r>
      <w:r w:rsidR="00364DA3" w:rsidRPr="00CF7DA7">
        <w:rPr>
          <w:rFonts w:cs="Arial"/>
          <w:color w:val="2A2736"/>
        </w:rPr>
        <w:t>to a service event</w:t>
      </w:r>
      <w:r w:rsidR="00547A99" w:rsidRPr="00CF7DA7">
        <w:rPr>
          <w:rFonts w:cs="Arial"/>
          <w:color w:val="2A2736"/>
        </w:rPr>
        <w:t>.</w:t>
      </w:r>
      <w:r w:rsidR="00547A99" w:rsidRPr="003F39C1">
        <w:rPr>
          <w:rFonts w:cs="Arial"/>
          <w:color w:val="2A2736"/>
        </w:rPr>
        <w:t xml:space="preserve">  For example, service events that have met the </w:t>
      </w:r>
      <w:r w:rsidR="003F1B24">
        <w:rPr>
          <w:rFonts w:cs="Arial"/>
          <w:color w:val="2A2736"/>
        </w:rPr>
        <w:t>EOC</w:t>
      </w:r>
      <w:r w:rsidR="00547A99" w:rsidRPr="003F39C1">
        <w:rPr>
          <w:rFonts w:cs="Arial"/>
          <w:color w:val="2A2736"/>
        </w:rPr>
        <w:t xml:space="preserve"> rules will show a </w:t>
      </w:r>
      <w:r w:rsidR="003F1B24">
        <w:rPr>
          <w:rFonts w:cs="Arial"/>
          <w:color w:val="2A2736"/>
        </w:rPr>
        <w:t>EOC</w:t>
      </w:r>
      <w:r w:rsidR="00547A99" w:rsidRPr="003F39C1">
        <w:rPr>
          <w:rFonts w:cs="Arial"/>
          <w:color w:val="2A2736"/>
        </w:rPr>
        <w:t xml:space="preserve"> value = 1 but </w:t>
      </w:r>
      <w:r w:rsidR="003F1B24">
        <w:rPr>
          <w:rFonts w:cs="Arial"/>
          <w:color w:val="2A2736"/>
        </w:rPr>
        <w:t>COT</w:t>
      </w:r>
      <w:r w:rsidR="00547A99" w:rsidRPr="003F39C1">
        <w:rPr>
          <w:rFonts w:cs="Arial"/>
          <w:color w:val="2A2736"/>
        </w:rPr>
        <w:t xml:space="preserve"> </w:t>
      </w:r>
      <w:r w:rsidR="00CC394D" w:rsidRPr="003F39C1">
        <w:rPr>
          <w:rFonts w:cs="Arial"/>
          <w:color w:val="2A2736"/>
        </w:rPr>
        <w:t>&amp; DTAU will be reported as 0 or a blank value.</w:t>
      </w:r>
    </w:p>
    <w:p w14:paraId="0E7829BA" w14:textId="1758AE0B" w:rsidR="00151784" w:rsidRPr="000205DC" w:rsidRDefault="003F39C1" w:rsidP="00151784">
      <w:pPr>
        <w:pStyle w:val="Heading1"/>
      </w:pPr>
      <w:bookmarkStart w:id="11" w:name="_Toc118982090"/>
      <w:r>
        <w:t>9</w:t>
      </w:r>
      <w:r w:rsidR="00151784">
        <w:t>.</w:t>
      </w:r>
      <w:r w:rsidR="00151784">
        <w:tab/>
        <w:t>Funded activity letters for 2022-23</w:t>
      </w:r>
      <w:bookmarkEnd w:id="11"/>
    </w:p>
    <w:p w14:paraId="32E56B62" w14:textId="77777777" w:rsidR="00151784" w:rsidRPr="00101461" w:rsidRDefault="00151784" w:rsidP="00151784">
      <w:pPr>
        <w:rPr>
          <w:rFonts w:ascii="Calibri" w:hAnsi="Calibri"/>
          <w:sz w:val="22"/>
        </w:rPr>
      </w:pPr>
      <w:r>
        <w:t>Funded activity letters for this financial year won’t be issued unless there has been an update.</w:t>
      </w:r>
    </w:p>
    <w:p w14:paraId="19617EA3" w14:textId="051A630F" w:rsidR="00151784" w:rsidRDefault="00151784" w:rsidP="005F7785">
      <w:pPr>
        <w:rPr>
          <w:rStyle w:val="Hyperlink"/>
        </w:rPr>
      </w:pPr>
      <w:r>
        <w:t xml:space="preserve">An updated funded activity letter is issued where there is a new activity  or new catchment area.  If you have any questions about this, please email </w:t>
      </w:r>
      <w:hyperlink r:id="rId25" w:history="1">
        <w:r>
          <w:rPr>
            <w:rStyle w:val="Hyperlink"/>
          </w:rPr>
          <w:t>aod.enquiries@health.vic.gov.au</w:t>
        </w:r>
      </w:hyperlink>
    </w:p>
    <w:p w14:paraId="561D360B" w14:textId="77777777" w:rsidR="005F7785" w:rsidRPr="002A08D3" w:rsidRDefault="005F7785" w:rsidP="005F7785"/>
    <w:tbl>
      <w:tblPr>
        <w:tblStyle w:val="TableGrid"/>
        <w:tblW w:w="0" w:type="auto"/>
        <w:tblLook w:val="04A0" w:firstRow="1" w:lastRow="0" w:firstColumn="1" w:lastColumn="0" w:noHBand="0" w:noVBand="1"/>
      </w:tblPr>
      <w:tblGrid>
        <w:gridCol w:w="10194"/>
      </w:tblGrid>
      <w:tr w:rsidR="001D318E" w14:paraId="6886AE3C" w14:textId="77777777" w:rsidTr="001D318E">
        <w:tc>
          <w:tcPr>
            <w:tcW w:w="10194" w:type="dxa"/>
          </w:tcPr>
          <w:p w14:paraId="6101031E" w14:textId="77777777" w:rsidR="001D318E" w:rsidRDefault="001D318E" w:rsidP="001D318E">
            <w:pPr>
              <w:pStyle w:val="Imprint"/>
            </w:pPr>
            <w:r>
              <w:t xml:space="preserve">To receive this document in another format email: </w:t>
            </w:r>
            <w:hyperlink r:id="rId26" w:history="1">
              <w:r w:rsidRPr="00524A20">
                <w:rPr>
                  <w:rStyle w:val="Hyperlink"/>
                </w:rPr>
                <w:t>vadc_data@health.vic.gov.au</w:t>
              </w:r>
            </w:hyperlink>
          </w:p>
          <w:p w14:paraId="7EE17B93" w14:textId="77777777" w:rsidR="001D318E" w:rsidRDefault="001D318E" w:rsidP="001D318E">
            <w:pPr>
              <w:pStyle w:val="Imprint"/>
            </w:pPr>
          </w:p>
          <w:p w14:paraId="2B4EA2E6" w14:textId="77777777" w:rsidR="001D318E" w:rsidRPr="003B0381" w:rsidRDefault="001D318E" w:rsidP="001D318E">
            <w:pPr>
              <w:pStyle w:val="Imprint"/>
            </w:pPr>
            <w:r w:rsidRPr="003B0381">
              <w:t>Authorised and published by the Victorian Government, 1 Treasury Place, Melbourne.</w:t>
            </w:r>
          </w:p>
          <w:p w14:paraId="6D5B7439" w14:textId="53B57C9F" w:rsidR="001D318E" w:rsidRDefault="001D318E" w:rsidP="002365B4">
            <w:pPr>
              <w:pStyle w:val="Body"/>
            </w:pPr>
            <w:r w:rsidRPr="003B0381">
              <w:rPr>
                <w:sz w:val="20"/>
              </w:rPr>
              <w:t xml:space="preserve">© State of Victoria, Australia, Department of Health, </w:t>
            </w:r>
            <w:r w:rsidR="00A6722E">
              <w:rPr>
                <w:sz w:val="20"/>
              </w:rPr>
              <w:t>November</w:t>
            </w:r>
            <w:r w:rsidR="00E17C61" w:rsidRPr="003B0381">
              <w:rPr>
                <w:sz w:val="20"/>
              </w:rPr>
              <w:t xml:space="preserve"> </w:t>
            </w:r>
            <w:r w:rsidRPr="003B0381">
              <w:rPr>
                <w:sz w:val="20"/>
              </w:rPr>
              <w:t>202</w:t>
            </w:r>
            <w:r w:rsidR="00860BCE">
              <w:rPr>
                <w:sz w:val="20"/>
              </w:rPr>
              <w:t>2</w:t>
            </w:r>
          </w:p>
        </w:tc>
      </w:tr>
    </w:tbl>
    <w:p w14:paraId="7EBA1FEA" w14:textId="77777777" w:rsidR="008E1EC2" w:rsidRDefault="008E1EC2" w:rsidP="005F7785">
      <w:pPr>
        <w:pStyle w:val="Body"/>
      </w:pPr>
    </w:p>
    <w:sectPr w:rsidR="008E1EC2"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972BD" w14:textId="77777777" w:rsidR="006937D6" w:rsidRDefault="006937D6">
      <w:r>
        <w:separator/>
      </w:r>
    </w:p>
  </w:endnote>
  <w:endnote w:type="continuationSeparator" w:id="0">
    <w:p w14:paraId="76435AE1" w14:textId="77777777" w:rsidR="006937D6" w:rsidRDefault="0069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9DA3" w14:textId="77777777" w:rsidR="00F41336" w:rsidRDefault="00F41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E251" w14:textId="77777777" w:rsidR="00E261B3" w:rsidRPr="00F65AA9" w:rsidRDefault="000C21CA" w:rsidP="00F84FA0">
    <w:pPr>
      <w:pStyle w:val="Footer"/>
    </w:pPr>
    <w:r>
      <w:rPr>
        <w:noProof/>
        <w:lang w:eastAsia="en-AU"/>
      </w:rPr>
      <w:drawing>
        <wp:anchor distT="0" distB="0" distL="114300" distR="114300" simplePos="0" relativeHeight="251665408" behindDoc="1" locked="0" layoutInCell="1" allowOverlap="1" wp14:anchorId="22BDECC9" wp14:editId="6B2FE09D">
          <wp:simplePos x="0" y="0"/>
          <wp:positionH relativeFrom="column">
            <wp:posOffset>5301615</wp:posOffset>
          </wp:positionH>
          <wp:positionV relativeFrom="paragraph">
            <wp:posOffset>169545</wp:posOffset>
          </wp:positionV>
          <wp:extent cx="1244600" cy="52143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3120" behindDoc="0" locked="0" layoutInCell="0" allowOverlap="1" wp14:anchorId="670F117D" wp14:editId="481ED116">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5C7A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0F117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5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Cgg+HdrQIAAEUFAAAOAAAA&#10;AAAAAAAAAAAAAC4CAABkcnMvZTJvRG9jLnhtbFBLAQItABQABgAIAAAAIQAvkEiX4AAAAAsBAAAP&#10;AAAAAAAAAAAAAAAAAAcFAABkcnMvZG93bnJldi54bWxQSwUGAAAAAAQABADzAAAAFAYAAAAA&#10;" o:allowincell="f" filled="f" stroked="f" strokeweight=".5pt">
              <v:textbox inset=",0,,0">
                <w:txbxContent>
                  <w:p w14:paraId="3E35C7A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61312" behindDoc="1" locked="1" layoutInCell="1" allowOverlap="1" wp14:anchorId="61480950" wp14:editId="239A377A">
          <wp:simplePos x="542260" y="9324753"/>
          <wp:positionH relativeFrom="page">
            <wp:align>left</wp:align>
          </wp:positionH>
          <wp:positionV relativeFrom="page">
            <wp:align>bottom</wp:align>
          </wp:positionV>
          <wp:extent cx="7560000" cy="964800"/>
          <wp:effectExtent l="0" t="0" r="3175" b="6985"/>
          <wp:wrapNone/>
          <wp:docPr id="14" name="Picture 1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022E" w14:textId="77777777" w:rsidR="00E261B3" w:rsidRDefault="00E261B3">
    <w:pPr>
      <w:pStyle w:val="Footer"/>
    </w:pPr>
    <w:r>
      <w:rPr>
        <w:noProof/>
      </w:rPr>
      <mc:AlternateContent>
        <mc:Choice Requires="wps">
          <w:drawing>
            <wp:anchor distT="0" distB="0" distL="114300" distR="114300" simplePos="1" relativeHeight="251657216" behindDoc="0" locked="0" layoutInCell="0" allowOverlap="1" wp14:anchorId="6E4F0EFF" wp14:editId="69FF380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84A9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4F0EF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0384A9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D0E3" w14:textId="77777777" w:rsidR="006937D6" w:rsidRDefault="006937D6" w:rsidP="002862F1">
      <w:pPr>
        <w:spacing w:before="120"/>
      </w:pPr>
      <w:r>
        <w:separator/>
      </w:r>
    </w:p>
  </w:footnote>
  <w:footnote w:type="continuationSeparator" w:id="0">
    <w:p w14:paraId="1F78CE0D" w14:textId="77777777" w:rsidR="006937D6" w:rsidRDefault="00693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7E06" w14:textId="77777777" w:rsidR="00F41336" w:rsidRDefault="00F41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E290"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AE15" w14:textId="77777777" w:rsidR="00F41336" w:rsidRDefault="00F413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F48A" w14:textId="1F88339A" w:rsidR="00E261B3" w:rsidRPr="0051568D" w:rsidRDefault="00FC7FB6" w:rsidP="0011701A">
    <w:pPr>
      <w:pStyle w:val="Header"/>
    </w:pPr>
    <w:r>
      <w:rPr>
        <w:noProof/>
      </w:rPr>
      <w:drawing>
        <wp:anchor distT="0" distB="0" distL="114300" distR="114300" simplePos="0" relativeHeight="251675136" behindDoc="1" locked="1" layoutInCell="1" allowOverlap="1" wp14:anchorId="484A4460" wp14:editId="642E029F">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407BC">
      <w:t>VADC Bulletin 202</w:t>
    </w:r>
    <w:r w:rsidR="00655F8F">
      <w:t>2</w:t>
    </w:r>
    <w:r w:rsidR="00B407BC">
      <w:t>-2</w:t>
    </w:r>
    <w:r w:rsidR="00655F8F">
      <w:t>3</w:t>
    </w:r>
    <w:r w:rsidR="00B407BC">
      <w:t xml:space="preserve"> Edition </w:t>
    </w:r>
    <w:r w:rsidR="00697074">
      <w:t>2</w:t>
    </w:r>
    <w:r w:rsidR="00654522">
      <w:t>2</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A14"/>
    <w:multiLevelType w:val="hybridMultilevel"/>
    <w:tmpl w:val="86760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29D433A"/>
    <w:multiLevelType w:val="hybridMultilevel"/>
    <w:tmpl w:val="1EAE7C22"/>
    <w:lvl w:ilvl="0" w:tplc="BAA8716E">
      <w:start w:val="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FB6358"/>
    <w:multiLevelType w:val="hybridMultilevel"/>
    <w:tmpl w:val="5DDC3D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DDC0F49"/>
    <w:multiLevelType w:val="hybridMultilevel"/>
    <w:tmpl w:val="72A0D3C6"/>
    <w:lvl w:ilvl="0" w:tplc="7854C10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4"/>
  </w:num>
  <w:num w:numId="2">
    <w:abstractNumId w:val="7"/>
  </w:num>
  <w:num w:numId="3">
    <w:abstractNumId w:val="6"/>
  </w:num>
  <w:num w:numId="4">
    <w:abstractNumId w:val="9"/>
  </w:num>
  <w:num w:numId="5">
    <w:abstractNumId w:val="5"/>
  </w:num>
  <w:num w:numId="6">
    <w:abstractNumId w:val="1"/>
  </w:num>
  <w:num w:numId="7">
    <w:abstractNumId w:val="3"/>
  </w:num>
  <w:num w:numId="8">
    <w:abstractNumId w:val="8"/>
  </w:num>
  <w:num w:numId="9">
    <w:abstractNumId w:val="2"/>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47"/>
    <w:rsid w:val="00000719"/>
    <w:rsid w:val="00003403"/>
    <w:rsid w:val="000047CE"/>
    <w:rsid w:val="00005347"/>
    <w:rsid w:val="000072B6"/>
    <w:rsid w:val="00007E55"/>
    <w:rsid w:val="0001021B"/>
    <w:rsid w:val="00011D89"/>
    <w:rsid w:val="00013396"/>
    <w:rsid w:val="000141A5"/>
    <w:rsid w:val="000154FD"/>
    <w:rsid w:val="000205DC"/>
    <w:rsid w:val="00022271"/>
    <w:rsid w:val="000235E8"/>
    <w:rsid w:val="00024480"/>
    <w:rsid w:val="00024D89"/>
    <w:rsid w:val="000250B6"/>
    <w:rsid w:val="00033D81"/>
    <w:rsid w:val="00034D1D"/>
    <w:rsid w:val="00035C39"/>
    <w:rsid w:val="00037366"/>
    <w:rsid w:val="00041BF0"/>
    <w:rsid w:val="00041E33"/>
    <w:rsid w:val="00042C8A"/>
    <w:rsid w:val="0004536B"/>
    <w:rsid w:val="00046B68"/>
    <w:rsid w:val="000527DD"/>
    <w:rsid w:val="00052C90"/>
    <w:rsid w:val="000578B2"/>
    <w:rsid w:val="00060959"/>
    <w:rsid w:val="00060C8F"/>
    <w:rsid w:val="0006298A"/>
    <w:rsid w:val="00064A68"/>
    <w:rsid w:val="000663CD"/>
    <w:rsid w:val="000733FE"/>
    <w:rsid w:val="00074219"/>
    <w:rsid w:val="00074ED5"/>
    <w:rsid w:val="000813C1"/>
    <w:rsid w:val="0008508E"/>
    <w:rsid w:val="00085497"/>
    <w:rsid w:val="00087951"/>
    <w:rsid w:val="0009113B"/>
    <w:rsid w:val="00093402"/>
    <w:rsid w:val="00094DA3"/>
    <w:rsid w:val="00096CD1"/>
    <w:rsid w:val="000A012C"/>
    <w:rsid w:val="000A0EB9"/>
    <w:rsid w:val="000A186C"/>
    <w:rsid w:val="000A19B2"/>
    <w:rsid w:val="000A1EA4"/>
    <w:rsid w:val="000A2352"/>
    <w:rsid w:val="000A2476"/>
    <w:rsid w:val="000A377E"/>
    <w:rsid w:val="000A3949"/>
    <w:rsid w:val="000A641A"/>
    <w:rsid w:val="000A733F"/>
    <w:rsid w:val="000A7895"/>
    <w:rsid w:val="000B3EDB"/>
    <w:rsid w:val="000B4FFE"/>
    <w:rsid w:val="000B543D"/>
    <w:rsid w:val="000B55F9"/>
    <w:rsid w:val="000B5BF7"/>
    <w:rsid w:val="000B6BC8"/>
    <w:rsid w:val="000C0303"/>
    <w:rsid w:val="000C21CA"/>
    <w:rsid w:val="000C42EA"/>
    <w:rsid w:val="000C44D0"/>
    <w:rsid w:val="000C4546"/>
    <w:rsid w:val="000D1242"/>
    <w:rsid w:val="000D47CB"/>
    <w:rsid w:val="000E0970"/>
    <w:rsid w:val="000E1910"/>
    <w:rsid w:val="000E3CC7"/>
    <w:rsid w:val="000E41A0"/>
    <w:rsid w:val="000E6BD4"/>
    <w:rsid w:val="000E6D6D"/>
    <w:rsid w:val="000F1F1E"/>
    <w:rsid w:val="000F2259"/>
    <w:rsid w:val="000F2DDA"/>
    <w:rsid w:val="000F5213"/>
    <w:rsid w:val="00101001"/>
    <w:rsid w:val="00101461"/>
    <w:rsid w:val="00103276"/>
    <w:rsid w:val="0010392D"/>
    <w:rsid w:val="0010447F"/>
    <w:rsid w:val="00104FE3"/>
    <w:rsid w:val="0010515A"/>
    <w:rsid w:val="0010714F"/>
    <w:rsid w:val="001120C5"/>
    <w:rsid w:val="0011701A"/>
    <w:rsid w:val="00117D5B"/>
    <w:rsid w:val="00120BD3"/>
    <w:rsid w:val="00122FEA"/>
    <w:rsid w:val="001232BD"/>
    <w:rsid w:val="00124ED5"/>
    <w:rsid w:val="001276FA"/>
    <w:rsid w:val="00127C2F"/>
    <w:rsid w:val="0014255B"/>
    <w:rsid w:val="001447B3"/>
    <w:rsid w:val="00151784"/>
    <w:rsid w:val="00152073"/>
    <w:rsid w:val="00154E2D"/>
    <w:rsid w:val="00155CE8"/>
    <w:rsid w:val="00156598"/>
    <w:rsid w:val="001579B7"/>
    <w:rsid w:val="00160A79"/>
    <w:rsid w:val="00160FFA"/>
    <w:rsid w:val="00161939"/>
    <w:rsid w:val="00161AA0"/>
    <w:rsid w:val="00161D2E"/>
    <w:rsid w:val="00161F3E"/>
    <w:rsid w:val="00162093"/>
    <w:rsid w:val="00162CA9"/>
    <w:rsid w:val="00165459"/>
    <w:rsid w:val="00165906"/>
    <w:rsid w:val="00165A57"/>
    <w:rsid w:val="00165EB5"/>
    <w:rsid w:val="00167913"/>
    <w:rsid w:val="001712C2"/>
    <w:rsid w:val="00172BAF"/>
    <w:rsid w:val="0017373D"/>
    <w:rsid w:val="001771DD"/>
    <w:rsid w:val="00177995"/>
    <w:rsid w:val="00177A8C"/>
    <w:rsid w:val="0018060A"/>
    <w:rsid w:val="00186B33"/>
    <w:rsid w:val="00187C75"/>
    <w:rsid w:val="00191459"/>
    <w:rsid w:val="00192F9D"/>
    <w:rsid w:val="00196EB8"/>
    <w:rsid w:val="00196EFB"/>
    <w:rsid w:val="001979FF"/>
    <w:rsid w:val="00197B17"/>
    <w:rsid w:val="001A1950"/>
    <w:rsid w:val="001A1C54"/>
    <w:rsid w:val="001A2A16"/>
    <w:rsid w:val="001A3ACE"/>
    <w:rsid w:val="001A47CA"/>
    <w:rsid w:val="001B0282"/>
    <w:rsid w:val="001B058F"/>
    <w:rsid w:val="001B4EB1"/>
    <w:rsid w:val="001B6098"/>
    <w:rsid w:val="001B738B"/>
    <w:rsid w:val="001C09DB"/>
    <w:rsid w:val="001C277E"/>
    <w:rsid w:val="001C2A72"/>
    <w:rsid w:val="001C31B7"/>
    <w:rsid w:val="001C6964"/>
    <w:rsid w:val="001D0B75"/>
    <w:rsid w:val="001D318E"/>
    <w:rsid w:val="001D39A5"/>
    <w:rsid w:val="001D3A70"/>
    <w:rsid w:val="001D3C09"/>
    <w:rsid w:val="001D44E8"/>
    <w:rsid w:val="001D60EC"/>
    <w:rsid w:val="001D6F59"/>
    <w:rsid w:val="001E0C5D"/>
    <w:rsid w:val="001E2A36"/>
    <w:rsid w:val="001E44DF"/>
    <w:rsid w:val="001E68A5"/>
    <w:rsid w:val="001E6BB0"/>
    <w:rsid w:val="001E7282"/>
    <w:rsid w:val="001F3826"/>
    <w:rsid w:val="001F6E46"/>
    <w:rsid w:val="001F7C91"/>
    <w:rsid w:val="002033B7"/>
    <w:rsid w:val="00206463"/>
    <w:rsid w:val="00206F2F"/>
    <w:rsid w:val="0021053D"/>
    <w:rsid w:val="00210A92"/>
    <w:rsid w:val="00212D17"/>
    <w:rsid w:val="00216C03"/>
    <w:rsid w:val="00220C04"/>
    <w:rsid w:val="00220EA5"/>
    <w:rsid w:val="0022173E"/>
    <w:rsid w:val="0022278D"/>
    <w:rsid w:val="0022701F"/>
    <w:rsid w:val="00227C68"/>
    <w:rsid w:val="002333F5"/>
    <w:rsid w:val="00233724"/>
    <w:rsid w:val="002365B4"/>
    <w:rsid w:val="00240CB0"/>
    <w:rsid w:val="002420EA"/>
    <w:rsid w:val="002432E1"/>
    <w:rsid w:val="00246207"/>
    <w:rsid w:val="00246C5E"/>
    <w:rsid w:val="00250299"/>
    <w:rsid w:val="00250960"/>
    <w:rsid w:val="00251343"/>
    <w:rsid w:val="00252480"/>
    <w:rsid w:val="002536A4"/>
    <w:rsid w:val="00254F58"/>
    <w:rsid w:val="0026159E"/>
    <w:rsid w:val="002620BC"/>
    <w:rsid w:val="00262802"/>
    <w:rsid w:val="00263A90"/>
    <w:rsid w:val="00263C1F"/>
    <w:rsid w:val="00263D05"/>
    <w:rsid w:val="0026408B"/>
    <w:rsid w:val="00267C3E"/>
    <w:rsid w:val="002709BB"/>
    <w:rsid w:val="0027113F"/>
    <w:rsid w:val="00273BAC"/>
    <w:rsid w:val="00274726"/>
    <w:rsid w:val="002763B3"/>
    <w:rsid w:val="002802E3"/>
    <w:rsid w:val="00280E82"/>
    <w:rsid w:val="0028213D"/>
    <w:rsid w:val="0028270A"/>
    <w:rsid w:val="002862F1"/>
    <w:rsid w:val="00291373"/>
    <w:rsid w:val="0029597D"/>
    <w:rsid w:val="002962C3"/>
    <w:rsid w:val="0029752B"/>
    <w:rsid w:val="00297D2E"/>
    <w:rsid w:val="002A08D3"/>
    <w:rsid w:val="002A0A9C"/>
    <w:rsid w:val="002A483C"/>
    <w:rsid w:val="002A62CE"/>
    <w:rsid w:val="002B0C7C"/>
    <w:rsid w:val="002B1729"/>
    <w:rsid w:val="002B2880"/>
    <w:rsid w:val="002B36C7"/>
    <w:rsid w:val="002B4DD4"/>
    <w:rsid w:val="002B5277"/>
    <w:rsid w:val="002B5375"/>
    <w:rsid w:val="002B77C1"/>
    <w:rsid w:val="002C0ED7"/>
    <w:rsid w:val="002C2728"/>
    <w:rsid w:val="002C3068"/>
    <w:rsid w:val="002D1E0D"/>
    <w:rsid w:val="002D3CB1"/>
    <w:rsid w:val="002D3F29"/>
    <w:rsid w:val="002D5006"/>
    <w:rsid w:val="002E01D0"/>
    <w:rsid w:val="002E161D"/>
    <w:rsid w:val="002E3100"/>
    <w:rsid w:val="002E341A"/>
    <w:rsid w:val="002E6C95"/>
    <w:rsid w:val="002E7C36"/>
    <w:rsid w:val="002F0107"/>
    <w:rsid w:val="002F3BE8"/>
    <w:rsid w:val="002F3D32"/>
    <w:rsid w:val="002F5F31"/>
    <w:rsid w:val="002F5F46"/>
    <w:rsid w:val="00302216"/>
    <w:rsid w:val="00303E53"/>
    <w:rsid w:val="00305CC1"/>
    <w:rsid w:val="00306E5F"/>
    <w:rsid w:val="00307E14"/>
    <w:rsid w:val="00314054"/>
    <w:rsid w:val="003145BB"/>
    <w:rsid w:val="00315BD8"/>
    <w:rsid w:val="00316F27"/>
    <w:rsid w:val="0031768B"/>
    <w:rsid w:val="003214F1"/>
    <w:rsid w:val="00322E4B"/>
    <w:rsid w:val="00327870"/>
    <w:rsid w:val="00330F49"/>
    <w:rsid w:val="0033259D"/>
    <w:rsid w:val="003333D2"/>
    <w:rsid w:val="00334D59"/>
    <w:rsid w:val="00337B15"/>
    <w:rsid w:val="003406C6"/>
    <w:rsid w:val="003418CC"/>
    <w:rsid w:val="00344F2B"/>
    <w:rsid w:val="003459BD"/>
    <w:rsid w:val="00350D38"/>
    <w:rsid w:val="00351B36"/>
    <w:rsid w:val="00357B4E"/>
    <w:rsid w:val="00364DA3"/>
    <w:rsid w:val="003716FD"/>
    <w:rsid w:val="0037204B"/>
    <w:rsid w:val="00372904"/>
    <w:rsid w:val="003744CF"/>
    <w:rsid w:val="00374717"/>
    <w:rsid w:val="0037676C"/>
    <w:rsid w:val="00381043"/>
    <w:rsid w:val="003829E5"/>
    <w:rsid w:val="00383884"/>
    <w:rsid w:val="00384403"/>
    <w:rsid w:val="00386109"/>
    <w:rsid w:val="00386944"/>
    <w:rsid w:val="003956CC"/>
    <w:rsid w:val="00395C9A"/>
    <w:rsid w:val="003960D7"/>
    <w:rsid w:val="003A0853"/>
    <w:rsid w:val="003A1D17"/>
    <w:rsid w:val="003A6B67"/>
    <w:rsid w:val="003B13B6"/>
    <w:rsid w:val="003B15E6"/>
    <w:rsid w:val="003B408A"/>
    <w:rsid w:val="003B4408"/>
    <w:rsid w:val="003B5733"/>
    <w:rsid w:val="003C0766"/>
    <w:rsid w:val="003C08A2"/>
    <w:rsid w:val="003C2045"/>
    <w:rsid w:val="003C3847"/>
    <w:rsid w:val="003C43A1"/>
    <w:rsid w:val="003C46BD"/>
    <w:rsid w:val="003C4FC0"/>
    <w:rsid w:val="003C55F4"/>
    <w:rsid w:val="003C7897"/>
    <w:rsid w:val="003C7A3F"/>
    <w:rsid w:val="003D1E52"/>
    <w:rsid w:val="003D2766"/>
    <w:rsid w:val="003D2A74"/>
    <w:rsid w:val="003D311F"/>
    <w:rsid w:val="003D3E8F"/>
    <w:rsid w:val="003D6475"/>
    <w:rsid w:val="003E06BA"/>
    <w:rsid w:val="003E31E1"/>
    <w:rsid w:val="003E375C"/>
    <w:rsid w:val="003E3B49"/>
    <w:rsid w:val="003E3C61"/>
    <w:rsid w:val="003E4086"/>
    <w:rsid w:val="003E639E"/>
    <w:rsid w:val="003E71E5"/>
    <w:rsid w:val="003F0445"/>
    <w:rsid w:val="003F0CF0"/>
    <w:rsid w:val="003F14B1"/>
    <w:rsid w:val="003F1B24"/>
    <w:rsid w:val="003F2B20"/>
    <w:rsid w:val="003F3289"/>
    <w:rsid w:val="003F39C1"/>
    <w:rsid w:val="003F422F"/>
    <w:rsid w:val="003F5CB9"/>
    <w:rsid w:val="003F7B5C"/>
    <w:rsid w:val="004013C7"/>
    <w:rsid w:val="00401FCF"/>
    <w:rsid w:val="0040248F"/>
    <w:rsid w:val="00406285"/>
    <w:rsid w:val="00413124"/>
    <w:rsid w:val="004146C6"/>
    <w:rsid w:val="004148F9"/>
    <w:rsid w:val="00414D4A"/>
    <w:rsid w:val="00416B66"/>
    <w:rsid w:val="0042084E"/>
    <w:rsid w:val="00421EEF"/>
    <w:rsid w:val="00424D65"/>
    <w:rsid w:val="00440715"/>
    <w:rsid w:val="00442C6C"/>
    <w:rsid w:val="00443CBE"/>
    <w:rsid w:val="00443E8A"/>
    <w:rsid w:val="004441BC"/>
    <w:rsid w:val="004468B4"/>
    <w:rsid w:val="00446E1A"/>
    <w:rsid w:val="0045230A"/>
    <w:rsid w:val="00454AD0"/>
    <w:rsid w:val="00457337"/>
    <w:rsid w:val="00462E3D"/>
    <w:rsid w:val="00466E79"/>
    <w:rsid w:val="00470D7D"/>
    <w:rsid w:val="004731E2"/>
    <w:rsid w:val="0047372D"/>
    <w:rsid w:val="00473BA3"/>
    <w:rsid w:val="004743DD"/>
    <w:rsid w:val="00474CEA"/>
    <w:rsid w:val="0048141F"/>
    <w:rsid w:val="00483968"/>
    <w:rsid w:val="00484F86"/>
    <w:rsid w:val="004873D1"/>
    <w:rsid w:val="00490746"/>
    <w:rsid w:val="00490852"/>
    <w:rsid w:val="00491C9C"/>
    <w:rsid w:val="00492F30"/>
    <w:rsid w:val="004946F4"/>
    <w:rsid w:val="0049487E"/>
    <w:rsid w:val="00496514"/>
    <w:rsid w:val="004A160D"/>
    <w:rsid w:val="004A3E81"/>
    <w:rsid w:val="004A4195"/>
    <w:rsid w:val="004A5C62"/>
    <w:rsid w:val="004A5CE5"/>
    <w:rsid w:val="004A5ED5"/>
    <w:rsid w:val="004A707D"/>
    <w:rsid w:val="004B1DE1"/>
    <w:rsid w:val="004C5541"/>
    <w:rsid w:val="004C6EEE"/>
    <w:rsid w:val="004C702B"/>
    <w:rsid w:val="004D0033"/>
    <w:rsid w:val="004D016B"/>
    <w:rsid w:val="004D1B22"/>
    <w:rsid w:val="004D23CC"/>
    <w:rsid w:val="004D36F2"/>
    <w:rsid w:val="004D3943"/>
    <w:rsid w:val="004D4EED"/>
    <w:rsid w:val="004D5D71"/>
    <w:rsid w:val="004E1106"/>
    <w:rsid w:val="004E138F"/>
    <w:rsid w:val="004E3D67"/>
    <w:rsid w:val="004E4649"/>
    <w:rsid w:val="004E5C2B"/>
    <w:rsid w:val="004F00DD"/>
    <w:rsid w:val="004F085F"/>
    <w:rsid w:val="004F2133"/>
    <w:rsid w:val="004F4E5C"/>
    <w:rsid w:val="004F5398"/>
    <w:rsid w:val="004F55F1"/>
    <w:rsid w:val="004F6936"/>
    <w:rsid w:val="004F76A4"/>
    <w:rsid w:val="005032F2"/>
    <w:rsid w:val="00503DC6"/>
    <w:rsid w:val="00506F5D"/>
    <w:rsid w:val="00510C37"/>
    <w:rsid w:val="005126D0"/>
    <w:rsid w:val="00512B6B"/>
    <w:rsid w:val="00513DE2"/>
    <w:rsid w:val="00515235"/>
    <w:rsid w:val="0051568D"/>
    <w:rsid w:val="00517DA1"/>
    <w:rsid w:val="005217F4"/>
    <w:rsid w:val="00526AC7"/>
    <w:rsid w:val="00526C15"/>
    <w:rsid w:val="00531B8E"/>
    <w:rsid w:val="00533027"/>
    <w:rsid w:val="00533818"/>
    <w:rsid w:val="00536499"/>
    <w:rsid w:val="00543903"/>
    <w:rsid w:val="00543F11"/>
    <w:rsid w:val="0054478F"/>
    <w:rsid w:val="00546305"/>
    <w:rsid w:val="00547A95"/>
    <w:rsid w:val="00547A99"/>
    <w:rsid w:val="0055119B"/>
    <w:rsid w:val="00553681"/>
    <w:rsid w:val="005548B5"/>
    <w:rsid w:val="00565AEC"/>
    <w:rsid w:val="00572031"/>
    <w:rsid w:val="00572282"/>
    <w:rsid w:val="00573CE3"/>
    <w:rsid w:val="00576E84"/>
    <w:rsid w:val="00577231"/>
    <w:rsid w:val="005778ED"/>
    <w:rsid w:val="00580394"/>
    <w:rsid w:val="005809CD"/>
    <w:rsid w:val="00582B8C"/>
    <w:rsid w:val="005838FB"/>
    <w:rsid w:val="00587218"/>
    <w:rsid w:val="0058757E"/>
    <w:rsid w:val="00591BE0"/>
    <w:rsid w:val="005948E0"/>
    <w:rsid w:val="00596A4B"/>
    <w:rsid w:val="00597507"/>
    <w:rsid w:val="005A479D"/>
    <w:rsid w:val="005B1C6D"/>
    <w:rsid w:val="005B21B6"/>
    <w:rsid w:val="005B3A08"/>
    <w:rsid w:val="005B4526"/>
    <w:rsid w:val="005B7A63"/>
    <w:rsid w:val="005C0955"/>
    <w:rsid w:val="005C49DA"/>
    <w:rsid w:val="005C4AA4"/>
    <w:rsid w:val="005C50F3"/>
    <w:rsid w:val="005C54B5"/>
    <w:rsid w:val="005C5D80"/>
    <w:rsid w:val="005C5D91"/>
    <w:rsid w:val="005C7A39"/>
    <w:rsid w:val="005D01AF"/>
    <w:rsid w:val="005D07B8"/>
    <w:rsid w:val="005D6597"/>
    <w:rsid w:val="005E14E7"/>
    <w:rsid w:val="005E26A3"/>
    <w:rsid w:val="005E2ECB"/>
    <w:rsid w:val="005E3636"/>
    <w:rsid w:val="005E447E"/>
    <w:rsid w:val="005E4FD1"/>
    <w:rsid w:val="005F0775"/>
    <w:rsid w:val="005F0CF5"/>
    <w:rsid w:val="005F21EB"/>
    <w:rsid w:val="005F6423"/>
    <w:rsid w:val="005F7785"/>
    <w:rsid w:val="00605908"/>
    <w:rsid w:val="0061050C"/>
    <w:rsid w:val="00610D7C"/>
    <w:rsid w:val="00613414"/>
    <w:rsid w:val="006164F5"/>
    <w:rsid w:val="0062000C"/>
    <w:rsid w:val="00620154"/>
    <w:rsid w:val="0062408D"/>
    <w:rsid w:val="006240CC"/>
    <w:rsid w:val="00624330"/>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3669"/>
    <w:rsid w:val="00653BF0"/>
    <w:rsid w:val="00654522"/>
    <w:rsid w:val="006557A7"/>
    <w:rsid w:val="00655F8F"/>
    <w:rsid w:val="00656290"/>
    <w:rsid w:val="00656942"/>
    <w:rsid w:val="0066005F"/>
    <w:rsid w:val="006608D8"/>
    <w:rsid w:val="006621D7"/>
    <w:rsid w:val="0066302A"/>
    <w:rsid w:val="00667770"/>
    <w:rsid w:val="00670597"/>
    <w:rsid w:val="006706D0"/>
    <w:rsid w:val="00677574"/>
    <w:rsid w:val="0068454C"/>
    <w:rsid w:val="00691B62"/>
    <w:rsid w:val="0069249B"/>
    <w:rsid w:val="006933B5"/>
    <w:rsid w:val="006937D6"/>
    <w:rsid w:val="00693D14"/>
    <w:rsid w:val="00696F27"/>
    <w:rsid w:val="00697074"/>
    <w:rsid w:val="006A18C2"/>
    <w:rsid w:val="006A1DF0"/>
    <w:rsid w:val="006A3383"/>
    <w:rsid w:val="006A67B0"/>
    <w:rsid w:val="006B077C"/>
    <w:rsid w:val="006B0A39"/>
    <w:rsid w:val="006B6803"/>
    <w:rsid w:val="006C1155"/>
    <w:rsid w:val="006C7ABE"/>
    <w:rsid w:val="006D0F16"/>
    <w:rsid w:val="006D1090"/>
    <w:rsid w:val="006D2A3F"/>
    <w:rsid w:val="006D2FBC"/>
    <w:rsid w:val="006D7093"/>
    <w:rsid w:val="006E01B0"/>
    <w:rsid w:val="006E0401"/>
    <w:rsid w:val="006E0541"/>
    <w:rsid w:val="006E138B"/>
    <w:rsid w:val="006F0330"/>
    <w:rsid w:val="006F1FDC"/>
    <w:rsid w:val="006F6B8C"/>
    <w:rsid w:val="007013EF"/>
    <w:rsid w:val="007055BD"/>
    <w:rsid w:val="00705857"/>
    <w:rsid w:val="00705FB8"/>
    <w:rsid w:val="007173CA"/>
    <w:rsid w:val="007216AA"/>
    <w:rsid w:val="00721AB5"/>
    <w:rsid w:val="00721CFB"/>
    <w:rsid w:val="00721DEF"/>
    <w:rsid w:val="00724A43"/>
    <w:rsid w:val="007273AC"/>
    <w:rsid w:val="00731AD4"/>
    <w:rsid w:val="00731EE1"/>
    <w:rsid w:val="00732565"/>
    <w:rsid w:val="007329C8"/>
    <w:rsid w:val="007346E4"/>
    <w:rsid w:val="00737319"/>
    <w:rsid w:val="00740F22"/>
    <w:rsid w:val="00741CF0"/>
    <w:rsid w:val="00741F1A"/>
    <w:rsid w:val="00742E75"/>
    <w:rsid w:val="007447DA"/>
    <w:rsid w:val="007450F8"/>
    <w:rsid w:val="0074696E"/>
    <w:rsid w:val="00750135"/>
    <w:rsid w:val="007505E9"/>
    <w:rsid w:val="00750EC2"/>
    <w:rsid w:val="00751EE9"/>
    <w:rsid w:val="00752B28"/>
    <w:rsid w:val="007541A9"/>
    <w:rsid w:val="00754E36"/>
    <w:rsid w:val="007614DA"/>
    <w:rsid w:val="00763139"/>
    <w:rsid w:val="00770F37"/>
    <w:rsid w:val="007711A0"/>
    <w:rsid w:val="00772D5E"/>
    <w:rsid w:val="0077463E"/>
    <w:rsid w:val="00776928"/>
    <w:rsid w:val="00776E0F"/>
    <w:rsid w:val="007774B1"/>
    <w:rsid w:val="00777BE1"/>
    <w:rsid w:val="007833D8"/>
    <w:rsid w:val="00785677"/>
    <w:rsid w:val="007859CA"/>
    <w:rsid w:val="00786F16"/>
    <w:rsid w:val="00791BD7"/>
    <w:rsid w:val="007933F7"/>
    <w:rsid w:val="00793912"/>
    <w:rsid w:val="00796E20"/>
    <w:rsid w:val="00796FF4"/>
    <w:rsid w:val="00797B03"/>
    <w:rsid w:val="00797C32"/>
    <w:rsid w:val="007A11E8"/>
    <w:rsid w:val="007A518D"/>
    <w:rsid w:val="007B0914"/>
    <w:rsid w:val="007B1374"/>
    <w:rsid w:val="007B32E5"/>
    <w:rsid w:val="007B3DB9"/>
    <w:rsid w:val="007B589F"/>
    <w:rsid w:val="007B6186"/>
    <w:rsid w:val="007B73BC"/>
    <w:rsid w:val="007C1838"/>
    <w:rsid w:val="007C20B9"/>
    <w:rsid w:val="007C7301"/>
    <w:rsid w:val="007C7859"/>
    <w:rsid w:val="007C7F28"/>
    <w:rsid w:val="007D1466"/>
    <w:rsid w:val="007D1F14"/>
    <w:rsid w:val="007D2944"/>
    <w:rsid w:val="007D2BDE"/>
    <w:rsid w:val="007D2FB6"/>
    <w:rsid w:val="007D49EB"/>
    <w:rsid w:val="007D5E1C"/>
    <w:rsid w:val="007E0DE2"/>
    <w:rsid w:val="007E1227"/>
    <w:rsid w:val="007E3B98"/>
    <w:rsid w:val="007E417A"/>
    <w:rsid w:val="007F31B6"/>
    <w:rsid w:val="007F546C"/>
    <w:rsid w:val="007F625F"/>
    <w:rsid w:val="007F665E"/>
    <w:rsid w:val="007F78CA"/>
    <w:rsid w:val="00800412"/>
    <w:rsid w:val="00801523"/>
    <w:rsid w:val="0080587B"/>
    <w:rsid w:val="00806468"/>
    <w:rsid w:val="008119CA"/>
    <w:rsid w:val="00811EEE"/>
    <w:rsid w:val="008130C4"/>
    <w:rsid w:val="00815199"/>
    <w:rsid w:val="008155F0"/>
    <w:rsid w:val="00816735"/>
    <w:rsid w:val="00817658"/>
    <w:rsid w:val="00820141"/>
    <w:rsid w:val="00820E0C"/>
    <w:rsid w:val="00823275"/>
    <w:rsid w:val="0082366F"/>
    <w:rsid w:val="00825CF6"/>
    <w:rsid w:val="008338A2"/>
    <w:rsid w:val="00835FAF"/>
    <w:rsid w:val="008373B6"/>
    <w:rsid w:val="00837658"/>
    <w:rsid w:val="00841AA9"/>
    <w:rsid w:val="00845C65"/>
    <w:rsid w:val="008474FE"/>
    <w:rsid w:val="0085051E"/>
    <w:rsid w:val="0085120E"/>
    <w:rsid w:val="00853EE4"/>
    <w:rsid w:val="00854039"/>
    <w:rsid w:val="00855535"/>
    <w:rsid w:val="00857C5A"/>
    <w:rsid w:val="00860BCE"/>
    <w:rsid w:val="0086255E"/>
    <w:rsid w:val="008633F0"/>
    <w:rsid w:val="00867D9D"/>
    <w:rsid w:val="008707B9"/>
    <w:rsid w:val="00872E0A"/>
    <w:rsid w:val="00873594"/>
    <w:rsid w:val="00875285"/>
    <w:rsid w:val="0087568A"/>
    <w:rsid w:val="00884B62"/>
    <w:rsid w:val="0088529C"/>
    <w:rsid w:val="00887903"/>
    <w:rsid w:val="0089270A"/>
    <w:rsid w:val="00893AF6"/>
    <w:rsid w:val="00894BC4"/>
    <w:rsid w:val="008A0DBD"/>
    <w:rsid w:val="008A28A8"/>
    <w:rsid w:val="008A5B32"/>
    <w:rsid w:val="008B1263"/>
    <w:rsid w:val="008B1F09"/>
    <w:rsid w:val="008B2EE4"/>
    <w:rsid w:val="008B4D3D"/>
    <w:rsid w:val="008B57C7"/>
    <w:rsid w:val="008C2F92"/>
    <w:rsid w:val="008C3697"/>
    <w:rsid w:val="008C5557"/>
    <w:rsid w:val="008C589D"/>
    <w:rsid w:val="008C6D51"/>
    <w:rsid w:val="008D2356"/>
    <w:rsid w:val="008D2846"/>
    <w:rsid w:val="008D3A5A"/>
    <w:rsid w:val="008D4236"/>
    <w:rsid w:val="008D462F"/>
    <w:rsid w:val="008D4A4A"/>
    <w:rsid w:val="008D6DCF"/>
    <w:rsid w:val="008D7150"/>
    <w:rsid w:val="008E1EC2"/>
    <w:rsid w:val="008E2700"/>
    <w:rsid w:val="008E4376"/>
    <w:rsid w:val="008E7A0A"/>
    <w:rsid w:val="008E7B49"/>
    <w:rsid w:val="008E7C8A"/>
    <w:rsid w:val="008F0EB3"/>
    <w:rsid w:val="008F58E0"/>
    <w:rsid w:val="008F59F6"/>
    <w:rsid w:val="00900719"/>
    <w:rsid w:val="009017AC"/>
    <w:rsid w:val="00902A9A"/>
    <w:rsid w:val="00904A1C"/>
    <w:rsid w:val="00905030"/>
    <w:rsid w:val="00906490"/>
    <w:rsid w:val="00906A31"/>
    <w:rsid w:val="00906F8C"/>
    <w:rsid w:val="0091098B"/>
    <w:rsid w:val="009111B2"/>
    <w:rsid w:val="009151F5"/>
    <w:rsid w:val="00924AE1"/>
    <w:rsid w:val="009269B1"/>
    <w:rsid w:val="0092724D"/>
    <w:rsid w:val="009272B3"/>
    <w:rsid w:val="009315BE"/>
    <w:rsid w:val="0093338F"/>
    <w:rsid w:val="00936D77"/>
    <w:rsid w:val="00937BD9"/>
    <w:rsid w:val="00946A47"/>
    <w:rsid w:val="00950E2C"/>
    <w:rsid w:val="00951D50"/>
    <w:rsid w:val="009525EB"/>
    <w:rsid w:val="009539D7"/>
    <w:rsid w:val="0095470B"/>
    <w:rsid w:val="00954874"/>
    <w:rsid w:val="0095615A"/>
    <w:rsid w:val="0096041E"/>
    <w:rsid w:val="00961400"/>
    <w:rsid w:val="00963646"/>
    <w:rsid w:val="009650D0"/>
    <w:rsid w:val="00965D76"/>
    <w:rsid w:val="0096632D"/>
    <w:rsid w:val="0097018B"/>
    <w:rsid w:val="009718C7"/>
    <w:rsid w:val="0097559F"/>
    <w:rsid w:val="00975790"/>
    <w:rsid w:val="00976144"/>
    <w:rsid w:val="0097761E"/>
    <w:rsid w:val="00980197"/>
    <w:rsid w:val="00982454"/>
    <w:rsid w:val="009825A5"/>
    <w:rsid w:val="00982CF0"/>
    <w:rsid w:val="00983ABC"/>
    <w:rsid w:val="009853E1"/>
    <w:rsid w:val="00986E6B"/>
    <w:rsid w:val="0098722D"/>
    <w:rsid w:val="009879AF"/>
    <w:rsid w:val="00990032"/>
    <w:rsid w:val="00990B19"/>
    <w:rsid w:val="0099153B"/>
    <w:rsid w:val="00991769"/>
    <w:rsid w:val="0099232C"/>
    <w:rsid w:val="00994386"/>
    <w:rsid w:val="0099457C"/>
    <w:rsid w:val="009A023C"/>
    <w:rsid w:val="009A13D8"/>
    <w:rsid w:val="009A279E"/>
    <w:rsid w:val="009A3015"/>
    <w:rsid w:val="009A3490"/>
    <w:rsid w:val="009A3F5C"/>
    <w:rsid w:val="009B0A6F"/>
    <w:rsid w:val="009B0A94"/>
    <w:rsid w:val="009B2AE8"/>
    <w:rsid w:val="009B59E9"/>
    <w:rsid w:val="009B6342"/>
    <w:rsid w:val="009B70AA"/>
    <w:rsid w:val="009B7381"/>
    <w:rsid w:val="009C5E77"/>
    <w:rsid w:val="009C7A7E"/>
    <w:rsid w:val="009D02E8"/>
    <w:rsid w:val="009D51D0"/>
    <w:rsid w:val="009D5B5D"/>
    <w:rsid w:val="009D70A4"/>
    <w:rsid w:val="009D7B14"/>
    <w:rsid w:val="009E08D1"/>
    <w:rsid w:val="009E1B95"/>
    <w:rsid w:val="009E496F"/>
    <w:rsid w:val="009E4B0D"/>
    <w:rsid w:val="009E5250"/>
    <w:rsid w:val="009E7F92"/>
    <w:rsid w:val="009F02A3"/>
    <w:rsid w:val="009F2F27"/>
    <w:rsid w:val="009F34AA"/>
    <w:rsid w:val="009F536E"/>
    <w:rsid w:val="009F6BCB"/>
    <w:rsid w:val="009F7B78"/>
    <w:rsid w:val="00A0057A"/>
    <w:rsid w:val="00A02FA1"/>
    <w:rsid w:val="00A04CCE"/>
    <w:rsid w:val="00A07421"/>
    <w:rsid w:val="00A0776B"/>
    <w:rsid w:val="00A10FB9"/>
    <w:rsid w:val="00A11421"/>
    <w:rsid w:val="00A124F7"/>
    <w:rsid w:val="00A1389F"/>
    <w:rsid w:val="00A14E4D"/>
    <w:rsid w:val="00A157B1"/>
    <w:rsid w:val="00A21DD1"/>
    <w:rsid w:val="00A22229"/>
    <w:rsid w:val="00A24442"/>
    <w:rsid w:val="00A25D1D"/>
    <w:rsid w:val="00A330BB"/>
    <w:rsid w:val="00A34EB8"/>
    <w:rsid w:val="00A44882"/>
    <w:rsid w:val="00A45125"/>
    <w:rsid w:val="00A51478"/>
    <w:rsid w:val="00A54715"/>
    <w:rsid w:val="00A6061C"/>
    <w:rsid w:val="00A62D44"/>
    <w:rsid w:val="00A65AC5"/>
    <w:rsid w:val="00A6722E"/>
    <w:rsid w:val="00A67263"/>
    <w:rsid w:val="00A7161C"/>
    <w:rsid w:val="00A7172E"/>
    <w:rsid w:val="00A739D4"/>
    <w:rsid w:val="00A77AA3"/>
    <w:rsid w:val="00A80DA7"/>
    <w:rsid w:val="00A81DE5"/>
    <w:rsid w:val="00A8236D"/>
    <w:rsid w:val="00A854EB"/>
    <w:rsid w:val="00A872E5"/>
    <w:rsid w:val="00A91406"/>
    <w:rsid w:val="00A93EEB"/>
    <w:rsid w:val="00A96AE1"/>
    <w:rsid w:val="00A96E65"/>
    <w:rsid w:val="00A97C72"/>
    <w:rsid w:val="00AA2329"/>
    <w:rsid w:val="00AA268E"/>
    <w:rsid w:val="00AA310B"/>
    <w:rsid w:val="00AA483D"/>
    <w:rsid w:val="00AA63D4"/>
    <w:rsid w:val="00AB06E8"/>
    <w:rsid w:val="00AB0BA5"/>
    <w:rsid w:val="00AB1CD3"/>
    <w:rsid w:val="00AB352F"/>
    <w:rsid w:val="00AB77BC"/>
    <w:rsid w:val="00AC10F0"/>
    <w:rsid w:val="00AC1701"/>
    <w:rsid w:val="00AC2003"/>
    <w:rsid w:val="00AC274B"/>
    <w:rsid w:val="00AC4764"/>
    <w:rsid w:val="00AC5530"/>
    <w:rsid w:val="00AC6D36"/>
    <w:rsid w:val="00AD0CBA"/>
    <w:rsid w:val="00AD177A"/>
    <w:rsid w:val="00AD26E2"/>
    <w:rsid w:val="00AD410C"/>
    <w:rsid w:val="00AD5C64"/>
    <w:rsid w:val="00AD6440"/>
    <w:rsid w:val="00AD784C"/>
    <w:rsid w:val="00AE126A"/>
    <w:rsid w:val="00AE1BAE"/>
    <w:rsid w:val="00AE3005"/>
    <w:rsid w:val="00AE3BD5"/>
    <w:rsid w:val="00AE59A0"/>
    <w:rsid w:val="00AE7441"/>
    <w:rsid w:val="00AF04B1"/>
    <w:rsid w:val="00AF0C57"/>
    <w:rsid w:val="00AF1E3F"/>
    <w:rsid w:val="00AF26F3"/>
    <w:rsid w:val="00AF462D"/>
    <w:rsid w:val="00AF5F04"/>
    <w:rsid w:val="00B00672"/>
    <w:rsid w:val="00B01B4D"/>
    <w:rsid w:val="00B020FF"/>
    <w:rsid w:val="00B06571"/>
    <w:rsid w:val="00B06821"/>
    <w:rsid w:val="00B068BA"/>
    <w:rsid w:val="00B13851"/>
    <w:rsid w:val="00B13B1C"/>
    <w:rsid w:val="00B14780"/>
    <w:rsid w:val="00B169A7"/>
    <w:rsid w:val="00B21F90"/>
    <w:rsid w:val="00B22291"/>
    <w:rsid w:val="00B23F9A"/>
    <w:rsid w:val="00B2417B"/>
    <w:rsid w:val="00B24E6F"/>
    <w:rsid w:val="00B26CB5"/>
    <w:rsid w:val="00B2752E"/>
    <w:rsid w:val="00B307CC"/>
    <w:rsid w:val="00B326B7"/>
    <w:rsid w:val="00B3588E"/>
    <w:rsid w:val="00B359C7"/>
    <w:rsid w:val="00B37E76"/>
    <w:rsid w:val="00B407BC"/>
    <w:rsid w:val="00B41F3D"/>
    <w:rsid w:val="00B431E8"/>
    <w:rsid w:val="00B45141"/>
    <w:rsid w:val="00B4619E"/>
    <w:rsid w:val="00B46DE7"/>
    <w:rsid w:val="00B519CD"/>
    <w:rsid w:val="00B5273A"/>
    <w:rsid w:val="00B5381E"/>
    <w:rsid w:val="00B57329"/>
    <w:rsid w:val="00B60E61"/>
    <w:rsid w:val="00B62B50"/>
    <w:rsid w:val="00B635B7"/>
    <w:rsid w:val="00B63AE8"/>
    <w:rsid w:val="00B65950"/>
    <w:rsid w:val="00B66D83"/>
    <w:rsid w:val="00B672C0"/>
    <w:rsid w:val="00B676FD"/>
    <w:rsid w:val="00B75646"/>
    <w:rsid w:val="00B85709"/>
    <w:rsid w:val="00B90729"/>
    <w:rsid w:val="00B907DA"/>
    <w:rsid w:val="00B90A09"/>
    <w:rsid w:val="00B917E8"/>
    <w:rsid w:val="00B9475E"/>
    <w:rsid w:val="00B950BC"/>
    <w:rsid w:val="00B9552A"/>
    <w:rsid w:val="00B96299"/>
    <w:rsid w:val="00B9714C"/>
    <w:rsid w:val="00BA29AD"/>
    <w:rsid w:val="00BA33CF"/>
    <w:rsid w:val="00BA3F8D"/>
    <w:rsid w:val="00BA7FE7"/>
    <w:rsid w:val="00BB013C"/>
    <w:rsid w:val="00BB3A10"/>
    <w:rsid w:val="00BB6B40"/>
    <w:rsid w:val="00BB7A10"/>
    <w:rsid w:val="00BC3E8F"/>
    <w:rsid w:val="00BC4524"/>
    <w:rsid w:val="00BC60BE"/>
    <w:rsid w:val="00BC6CD5"/>
    <w:rsid w:val="00BC7468"/>
    <w:rsid w:val="00BC7D4F"/>
    <w:rsid w:val="00BC7ED7"/>
    <w:rsid w:val="00BD2850"/>
    <w:rsid w:val="00BD373D"/>
    <w:rsid w:val="00BE28D2"/>
    <w:rsid w:val="00BE4A64"/>
    <w:rsid w:val="00BE5E43"/>
    <w:rsid w:val="00BF557D"/>
    <w:rsid w:val="00BF6211"/>
    <w:rsid w:val="00BF72C1"/>
    <w:rsid w:val="00BF7F58"/>
    <w:rsid w:val="00C01381"/>
    <w:rsid w:val="00C01AB1"/>
    <w:rsid w:val="00C026A0"/>
    <w:rsid w:val="00C036D3"/>
    <w:rsid w:val="00C06137"/>
    <w:rsid w:val="00C06DC2"/>
    <w:rsid w:val="00C079B8"/>
    <w:rsid w:val="00C10037"/>
    <w:rsid w:val="00C123EA"/>
    <w:rsid w:val="00C12A49"/>
    <w:rsid w:val="00C133EE"/>
    <w:rsid w:val="00C149D0"/>
    <w:rsid w:val="00C26588"/>
    <w:rsid w:val="00C26FB4"/>
    <w:rsid w:val="00C27DE9"/>
    <w:rsid w:val="00C327EE"/>
    <w:rsid w:val="00C32989"/>
    <w:rsid w:val="00C32A24"/>
    <w:rsid w:val="00C33388"/>
    <w:rsid w:val="00C338CF"/>
    <w:rsid w:val="00C35484"/>
    <w:rsid w:val="00C4173A"/>
    <w:rsid w:val="00C50DED"/>
    <w:rsid w:val="00C51A47"/>
    <w:rsid w:val="00C57488"/>
    <w:rsid w:val="00C602FF"/>
    <w:rsid w:val="00C61174"/>
    <w:rsid w:val="00C6148F"/>
    <w:rsid w:val="00C621B1"/>
    <w:rsid w:val="00C62F7A"/>
    <w:rsid w:val="00C63568"/>
    <w:rsid w:val="00C63B9C"/>
    <w:rsid w:val="00C6592B"/>
    <w:rsid w:val="00C6682F"/>
    <w:rsid w:val="00C67BF4"/>
    <w:rsid w:val="00C72061"/>
    <w:rsid w:val="00C7235C"/>
    <w:rsid w:val="00C7275E"/>
    <w:rsid w:val="00C74C5D"/>
    <w:rsid w:val="00C863C4"/>
    <w:rsid w:val="00C86DFB"/>
    <w:rsid w:val="00C920EA"/>
    <w:rsid w:val="00C93C3E"/>
    <w:rsid w:val="00C95BDD"/>
    <w:rsid w:val="00C9783E"/>
    <w:rsid w:val="00CA12E3"/>
    <w:rsid w:val="00CA1476"/>
    <w:rsid w:val="00CA6611"/>
    <w:rsid w:val="00CA6AE6"/>
    <w:rsid w:val="00CA782F"/>
    <w:rsid w:val="00CB187B"/>
    <w:rsid w:val="00CB2835"/>
    <w:rsid w:val="00CB3285"/>
    <w:rsid w:val="00CB4500"/>
    <w:rsid w:val="00CB7800"/>
    <w:rsid w:val="00CC0C72"/>
    <w:rsid w:val="00CC26DE"/>
    <w:rsid w:val="00CC2BFD"/>
    <w:rsid w:val="00CC394D"/>
    <w:rsid w:val="00CC6C61"/>
    <w:rsid w:val="00CD2C40"/>
    <w:rsid w:val="00CD3476"/>
    <w:rsid w:val="00CD64DF"/>
    <w:rsid w:val="00CE225F"/>
    <w:rsid w:val="00CE78AC"/>
    <w:rsid w:val="00CF2F50"/>
    <w:rsid w:val="00CF6198"/>
    <w:rsid w:val="00CF7DA7"/>
    <w:rsid w:val="00D02919"/>
    <w:rsid w:val="00D0442E"/>
    <w:rsid w:val="00D04C61"/>
    <w:rsid w:val="00D05B8D"/>
    <w:rsid w:val="00D065A2"/>
    <w:rsid w:val="00D079AA"/>
    <w:rsid w:val="00D07F00"/>
    <w:rsid w:val="00D1130F"/>
    <w:rsid w:val="00D17B72"/>
    <w:rsid w:val="00D3185C"/>
    <w:rsid w:val="00D3205F"/>
    <w:rsid w:val="00D3318E"/>
    <w:rsid w:val="00D332A5"/>
    <w:rsid w:val="00D33E72"/>
    <w:rsid w:val="00D35BD6"/>
    <w:rsid w:val="00D361B5"/>
    <w:rsid w:val="00D40657"/>
    <w:rsid w:val="00D411A2"/>
    <w:rsid w:val="00D42F9B"/>
    <w:rsid w:val="00D4606D"/>
    <w:rsid w:val="00D46C92"/>
    <w:rsid w:val="00D50B9C"/>
    <w:rsid w:val="00D51343"/>
    <w:rsid w:val="00D52D73"/>
    <w:rsid w:val="00D52E58"/>
    <w:rsid w:val="00D56B20"/>
    <w:rsid w:val="00D578B3"/>
    <w:rsid w:val="00D618F4"/>
    <w:rsid w:val="00D66CBD"/>
    <w:rsid w:val="00D70FA1"/>
    <w:rsid w:val="00D714CC"/>
    <w:rsid w:val="00D75EA7"/>
    <w:rsid w:val="00D81ADF"/>
    <w:rsid w:val="00D81F21"/>
    <w:rsid w:val="00D8220E"/>
    <w:rsid w:val="00D864F2"/>
    <w:rsid w:val="00D87425"/>
    <w:rsid w:val="00D943F8"/>
    <w:rsid w:val="00D95470"/>
    <w:rsid w:val="00D96B55"/>
    <w:rsid w:val="00DA2619"/>
    <w:rsid w:val="00DA3B2B"/>
    <w:rsid w:val="00DA4239"/>
    <w:rsid w:val="00DA65DE"/>
    <w:rsid w:val="00DA66C4"/>
    <w:rsid w:val="00DB0B61"/>
    <w:rsid w:val="00DB1474"/>
    <w:rsid w:val="00DB2962"/>
    <w:rsid w:val="00DB52FB"/>
    <w:rsid w:val="00DC013B"/>
    <w:rsid w:val="00DC090B"/>
    <w:rsid w:val="00DC1679"/>
    <w:rsid w:val="00DC219B"/>
    <w:rsid w:val="00DC2CF1"/>
    <w:rsid w:val="00DC4FCF"/>
    <w:rsid w:val="00DC50E0"/>
    <w:rsid w:val="00DC6386"/>
    <w:rsid w:val="00DD1130"/>
    <w:rsid w:val="00DD113B"/>
    <w:rsid w:val="00DD1951"/>
    <w:rsid w:val="00DD3FBB"/>
    <w:rsid w:val="00DD487D"/>
    <w:rsid w:val="00DD4E83"/>
    <w:rsid w:val="00DD6628"/>
    <w:rsid w:val="00DD6945"/>
    <w:rsid w:val="00DE2D04"/>
    <w:rsid w:val="00DE3250"/>
    <w:rsid w:val="00DE6028"/>
    <w:rsid w:val="00DE78A3"/>
    <w:rsid w:val="00DF0558"/>
    <w:rsid w:val="00DF1A71"/>
    <w:rsid w:val="00DF50FC"/>
    <w:rsid w:val="00DF68C7"/>
    <w:rsid w:val="00DF731A"/>
    <w:rsid w:val="00E05C9E"/>
    <w:rsid w:val="00E06B75"/>
    <w:rsid w:val="00E11332"/>
    <w:rsid w:val="00E11352"/>
    <w:rsid w:val="00E170DC"/>
    <w:rsid w:val="00E17546"/>
    <w:rsid w:val="00E17C61"/>
    <w:rsid w:val="00E210B5"/>
    <w:rsid w:val="00E261B3"/>
    <w:rsid w:val="00E26818"/>
    <w:rsid w:val="00E27BDA"/>
    <w:rsid w:val="00E27FFC"/>
    <w:rsid w:val="00E30777"/>
    <w:rsid w:val="00E30B15"/>
    <w:rsid w:val="00E33237"/>
    <w:rsid w:val="00E35E41"/>
    <w:rsid w:val="00E40181"/>
    <w:rsid w:val="00E43719"/>
    <w:rsid w:val="00E47E84"/>
    <w:rsid w:val="00E543C5"/>
    <w:rsid w:val="00E54950"/>
    <w:rsid w:val="00E56A01"/>
    <w:rsid w:val="00E62622"/>
    <w:rsid w:val="00E629A1"/>
    <w:rsid w:val="00E67498"/>
    <w:rsid w:val="00E6794C"/>
    <w:rsid w:val="00E71591"/>
    <w:rsid w:val="00E71CEB"/>
    <w:rsid w:val="00E7474F"/>
    <w:rsid w:val="00E7720E"/>
    <w:rsid w:val="00E80DE3"/>
    <w:rsid w:val="00E8225E"/>
    <w:rsid w:val="00E82C55"/>
    <w:rsid w:val="00E8305B"/>
    <w:rsid w:val="00E8787E"/>
    <w:rsid w:val="00E92AC3"/>
    <w:rsid w:val="00E96CA7"/>
    <w:rsid w:val="00EA1360"/>
    <w:rsid w:val="00EA2F6A"/>
    <w:rsid w:val="00EB00E0"/>
    <w:rsid w:val="00EB2591"/>
    <w:rsid w:val="00EB689C"/>
    <w:rsid w:val="00EC059F"/>
    <w:rsid w:val="00EC1F24"/>
    <w:rsid w:val="00EC22F6"/>
    <w:rsid w:val="00EC33E9"/>
    <w:rsid w:val="00EC40D5"/>
    <w:rsid w:val="00ED1003"/>
    <w:rsid w:val="00ED5B9B"/>
    <w:rsid w:val="00ED6BAD"/>
    <w:rsid w:val="00ED6C72"/>
    <w:rsid w:val="00ED7447"/>
    <w:rsid w:val="00EE00D6"/>
    <w:rsid w:val="00EE11E7"/>
    <w:rsid w:val="00EE1488"/>
    <w:rsid w:val="00EE29AD"/>
    <w:rsid w:val="00EE3E24"/>
    <w:rsid w:val="00EE4D5D"/>
    <w:rsid w:val="00EE5131"/>
    <w:rsid w:val="00EE6C0D"/>
    <w:rsid w:val="00EF109B"/>
    <w:rsid w:val="00EF201C"/>
    <w:rsid w:val="00EF36AF"/>
    <w:rsid w:val="00EF5355"/>
    <w:rsid w:val="00EF59A3"/>
    <w:rsid w:val="00EF5D56"/>
    <w:rsid w:val="00EF6675"/>
    <w:rsid w:val="00F00F9C"/>
    <w:rsid w:val="00F01E5F"/>
    <w:rsid w:val="00F024F3"/>
    <w:rsid w:val="00F02ABA"/>
    <w:rsid w:val="00F0437A"/>
    <w:rsid w:val="00F06CB5"/>
    <w:rsid w:val="00F101B8"/>
    <w:rsid w:val="00F11037"/>
    <w:rsid w:val="00F16F1B"/>
    <w:rsid w:val="00F17459"/>
    <w:rsid w:val="00F250A9"/>
    <w:rsid w:val="00F267AF"/>
    <w:rsid w:val="00F30FF4"/>
    <w:rsid w:val="00F3122E"/>
    <w:rsid w:val="00F32368"/>
    <w:rsid w:val="00F331AD"/>
    <w:rsid w:val="00F35287"/>
    <w:rsid w:val="00F40A70"/>
    <w:rsid w:val="00F41336"/>
    <w:rsid w:val="00F42C3D"/>
    <w:rsid w:val="00F42F85"/>
    <w:rsid w:val="00F43A37"/>
    <w:rsid w:val="00F451AB"/>
    <w:rsid w:val="00F4641B"/>
    <w:rsid w:val="00F46EB8"/>
    <w:rsid w:val="00F50CD1"/>
    <w:rsid w:val="00F511E4"/>
    <w:rsid w:val="00F52D09"/>
    <w:rsid w:val="00F52E08"/>
    <w:rsid w:val="00F53A66"/>
    <w:rsid w:val="00F5462D"/>
    <w:rsid w:val="00F55B21"/>
    <w:rsid w:val="00F56B98"/>
    <w:rsid w:val="00F56EF6"/>
    <w:rsid w:val="00F5745F"/>
    <w:rsid w:val="00F60082"/>
    <w:rsid w:val="00F615E2"/>
    <w:rsid w:val="00F61A9F"/>
    <w:rsid w:val="00F61B5F"/>
    <w:rsid w:val="00F64696"/>
    <w:rsid w:val="00F65AA9"/>
    <w:rsid w:val="00F6768F"/>
    <w:rsid w:val="00F72C2C"/>
    <w:rsid w:val="00F76CAB"/>
    <w:rsid w:val="00F772C6"/>
    <w:rsid w:val="00F815B5"/>
    <w:rsid w:val="00F84FA0"/>
    <w:rsid w:val="00F85195"/>
    <w:rsid w:val="00F85AB9"/>
    <w:rsid w:val="00F868E3"/>
    <w:rsid w:val="00F938BA"/>
    <w:rsid w:val="00F9738E"/>
    <w:rsid w:val="00F97919"/>
    <w:rsid w:val="00FA15C0"/>
    <w:rsid w:val="00FA2C46"/>
    <w:rsid w:val="00FA3525"/>
    <w:rsid w:val="00FA4C67"/>
    <w:rsid w:val="00FA5A53"/>
    <w:rsid w:val="00FB4769"/>
    <w:rsid w:val="00FB4CDA"/>
    <w:rsid w:val="00FB6481"/>
    <w:rsid w:val="00FB6D36"/>
    <w:rsid w:val="00FB7959"/>
    <w:rsid w:val="00FC0965"/>
    <w:rsid w:val="00FC0F81"/>
    <w:rsid w:val="00FC252F"/>
    <w:rsid w:val="00FC2A4C"/>
    <w:rsid w:val="00FC395C"/>
    <w:rsid w:val="00FC5E8E"/>
    <w:rsid w:val="00FC60BE"/>
    <w:rsid w:val="00FC7FB6"/>
    <w:rsid w:val="00FD129C"/>
    <w:rsid w:val="00FD3766"/>
    <w:rsid w:val="00FD47C4"/>
    <w:rsid w:val="00FD722A"/>
    <w:rsid w:val="00FE2DCF"/>
    <w:rsid w:val="00FE387E"/>
    <w:rsid w:val="00FE3FA7"/>
    <w:rsid w:val="00FF2A4E"/>
    <w:rsid w:val="00FF2FCE"/>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11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link w:val="DHHSbodyChar"/>
    <w:qFormat/>
    <w:rsid w:val="00B407BC"/>
    <w:pPr>
      <w:spacing w:after="120" w:line="270" w:lineRule="atLeast"/>
    </w:pPr>
    <w:rPr>
      <w:rFonts w:ascii="Arial" w:eastAsia="Times" w:hAnsi="Arial"/>
      <w:lang w:eastAsia="en-US"/>
    </w:rPr>
  </w:style>
  <w:style w:type="character" w:customStyle="1" w:styleId="DHHSbodyChar">
    <w:name w:val="DHHS body Char"/>
    <w:link w:val="DHHSbody"/>
    <w:locked/>
    <w:rsid w:val="00B407BC"/>
    <w:rPr>
      <w:rFonts w:ascii="Arial" w:eastAsia="Times" w:hAnsi="Arial"/>
      <w:lang w:eastAsia="en-US"/>
    </w:rPr>
  </w:style>
  <w:style w:type="paragraph" w:styleId="Caption">
    <w:name w:val="caption"/>
    <w:basedOn w:val="Normal"/>
    <w:next w:val="Normal"/>
    <w:uiPriority w:val="35"/>
    <w:unhideWhenUsed/>
    <w:qFormat/>
    <w:rsid w:val="006E01B0"/>
    <w:pPr>
      <w:spacing w:after="200" w:line="240" w:lineRule="auto"/>
    </w:pPr>
    <w:rPr>
      <w:i/>
      <w:iCs/>
      <w:color w:val="1F497D" w:themeColor="text2"/>
      <w:sz w:val="18"/>
      <w:szCs w:val="18"/>
    </w:rPr>
  </w:style>
  <w:style w:type="paragraph" w:customStyle="1" w:styleId="DHHStabletext">
    <w:name w:val="DHHS table text"/>
    <w:uiPriority w:val="3"/>
    <w:qFormat/>
    <w:rsid w:val="00624330"/>
    <w:pPr>
      <w:spacing w:before="80" w:after="60"/>
    </w:pPr>
    <w:rPr>
      <w:rFonts w:ascii="Arial" w:hAnsi="Arial"/>
      <w:lang w:eastAsia="en-US"/>
    </w:rPr>
  </w:style>
  <w:style w:type="paragraph" w:customStyle="1" w:styleId="xmsonormal">
    <w:name w:val="x_msonormal"/>
    <w:basedOn w:val="Normal"/>
    <w:rsid w:val="00624330"/>
    <w:pPr>
      <w:spacing w:after="0" w:line="240" w:lineRule="auto"/>
    </w:pPr>
    <w:rPr>
      <w:rFonts w:ascii="Calibri" w:eastAsiaTheme="minorHAnsi" w:hAnsi="Calibri" w:cs="Calibri"/>
      <w:sz w:val="22"/>
      <w:szCs w:val="22"/>
      <w:lang w:eastAsia="en-AU"/>
    </w:rPr>
  </w:style>
  <w:style w:type="paragraph" w:styleId="ListParagraph">
    <w:name w:val="List Paragraph"/>
    <w:basedOn w:val="Normal"/>
    <w:uiPriority w:val="34"/>
    <w:qFormat/>
    <w:rsid w:val="00980197"/>
    <w:pPr>
      <w:spacing w:after="0" w:line="240" w:lineRule="auto"/>
      <w:ind w:left="720"/>
    </w:pPr>
    <w:rPr>
      <w:rFonts w:ascii="Calibri" w:eastAsiaTheme="minorHAnsi" w:hAnsi="Calibri" w:cs="Calibri"/>
      <w:sz w:val="22"/>
      <w:szCs w:val="22"/>
    </w:rPr>
  </w:style>
  <w:style w:type="character" w:customStyle="1" w:styleId="normaltextrun">
    <w:name w:val="normaltextrun"/>
    <w:basedOn w:val="DefaultParagraphFont"/>
    <w:rsid w:val="00C7235C"/>
  </w:style>
  <w:style w:type="character" w:customStyle="1" w:styleId="eop">
    <w:name w:val="eop"/>
    <w:basedOn w:val="DefaultParagraphFont"/>
    <w:rsid w:val="00C72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1600">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243008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02828433">
      <w:bodyDiv w:val="1"/>
      <w:marLeft w:val="0"/>
      <w:marRight w:val="0"/>
      <w:marTop w:val="0"/>
      <w:marBottom w:val="0"/>
      <w:divBdr>
        <w:top w:val="none" w:sz="0" w:space="0" w:color="auto"/>
        <w:left w:val="none" w:sz="0" w:space="0" w:color="auto"/>
        <w:bottom w:val="none" w:sz="0" w:space="0" w:color="auto"/>
        <w:right w:val="none" w:sz="0" w:space="0" w:color="auto"/>
      </w:divBdr>
    </w:div>
    <w:div w:id="84752646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78789908">
      <w:bodyDiv w:val="1"/>
      <w:marLeft w:val="0"/>
      <w:marRight w:val="0"/>
      <w:marTop w:val="0"/>
      <w:marBottom w:val="0"/>
      <w:divBdr>
        <w:top w:val="none" w:sz="0" w:space="0" w:color="auto"/>
        <w:left w:val="none" w:sz="0" w:space="0" w:color="auto"/>
        <w:bottom w:val="none" w:sz="0" w:space="0" w:color="auto"/>
        <w:right w:val="none" w:sz="0" w:space="0" w:color="auto"/>
      </w:divBdr>
    </w:div>
    <w:div w:id="1083261114">
      <w:bodyDiv w:val="1"/>
      <w:marLeft w:val="0"/>
      <w:marRight w:val="0"/>
      <w:marTop w:val="0"/>
      <w:marBottom w:val="0"/>
      <w:divBdr>
        <w:top w:val="none" w:sz="0" w:space="0" w:color="auto"/>
        <w:left w:val="none" w:sz="0" w:space="0" w:color="auto"/>
        <w:bottom w:val="none" w:sz="0" w:space="0" w:color="auto"/>
        <w:right w:val="none" w:sz="0" w:space="0" w:color="auto"/>
      </w:divBdr>
    </w:div>
    <w:div w:id="1239362009">
      <w:bodyDiv w:val="1"/>
      <w:marLeft w:val="0"/>
      <w:marRight w:val="0"/>
      <w:marTop w:val="0"/>
      <w:marBottom w:val="0"/>
      <w:divBdr>
        <w:top w:val="none" w:sz="0" w:space="0" w:color="auto"/>
        <w:left w:val="none" w:sz="0" w:space="0" w:color="auto"/>
        <w:bottom w:val="none" w:sz="0" w:space="0" w:color="auto"/>
        <w:right w:val="none" w:sz="0" w:space="0" w:color="auto"/>
      </w:divBdr>
    </w:div>
    <w:div w:id="140360325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vadc_data@health.vic.gov.au" TargetMode="External"/><Relationship Id="rId26" Type="http://schemas.openxmlformats.org/officeDocument/2006/relationships/hyperlink" Target="mailto:vadc_data@health.vic.gov.au"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health.vic.gov.au/sites/default/files/2022-10/proposals-for-revisions-to-victorian-alcohol-drug-collection-for-2023-24.docx" TargetMode="External"/><Relationship Id="rId25" Type="http://schemas.openxmlformats.org/officeDocument/2006/relationships/hyperlink" Target="mailto:aod.enquiries@health.vic.gov.au"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file:///C:\Users\tlee2609\AppData\Local\Microsoft\Windows\INetCache\Content.Outlook\PV36EPUM\aod.enquiries@health.vic.gov.au" TargetMode="External"/><Relationship Id="rId5" Type="http://schemas.openxmlformats.org/officeDocument/2006/relationships/webSettings" Target="webSettings.xml"/><Relationship Id="rId15" Type="http://schemas.openxmlformats.org/officeDocument/2006/relationships/hyperlink" Target="https://www.health.vic.gov.au/funding-and-reporting-aod-services/vadc-documentation" TargetMode="External"/><Relationship Id="rId23" Type="http://schemas.openxmlformats.org/officeDocument/2006/relationships/hyperlink" Target="https://www.health.vic.gov.au/funding-and-reporting-aod-services/funding-of-alcohol-and-other-drug-services"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health.vic.gov.au/publications/vadc-managed-file-transfer-mf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vadc_data@health.vic.gov.a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BD458-B236-B24A-A168-D787D94B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VADC Edition 22 Bulletin - 14 Nov 2022</vt:lpstr>
    </vt:vector>
  </TitlesOfParts>
  <Manager/>
  <Company/>
  <LinksUpToDate>false</LinksUpToDate>
  <CharactersWithSpaces>7657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VADC Edition 22 Bulletin - 14 Nov 2022</dc:title>
  <dc:subject/>
  <dc:creator/>
  <cp:keywords/>
  <cp:lastModifiedBy/>
  <cp:revision>1</cp:revision>
  <dcterms:created xsi:type="dcterms:W3CDTF">2022-11-25T05:17:00Z</dcterms:created>
  <dcterms:modified xsi:type="dcterms:W3CDTF">2022-11-25T05:20:00Z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2022-11-25T05:20:13Z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b8bd8fb1-378c-4596-9610-2f789bedd00b</vt:lpwstr>
  </property>
  <property fmtid="{D5CDD505-2E9C-101B-9397-08002B2CF9AE}" pid="8" name="MSIP_Label_43e64453-338c-4f93-8a4d-0039a0a41f2a_ContentBits">
    <vt:lpwstr>2</vt:lpwstr>
  </property>
</Properties>
</file>