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7C78" w14:textId="3EC6D19F" w:rsidR="002F224B" w:rsidRPr="001B77C9" w:rsidRDefault="00E04046" w:rsidP="00DC15C9">
      <w:pPr>
        <w:pStyle w:val="Default"/>
        <w:spacing w:after="360" w:line="264" w:lineRule="auto"/>
        <w:ind w:right="-471"/>
        <w:rPr>
          <w:b/>
          <w:color w:val="auto"/>
          <w:sz w:val="21"/>
          <w:szCs w:val="21"/>
          <w:lang w:val="ru-RU"/>
        </w:rPr>
      </w:pPr>
      <w:r>
        <w:rPr>
          <w:b/>
          <w:color w:val="auto"/>
          <w:sz w:val="21"/>
          <w:szCs w:val="21"/>
          <w:lang w:val="ru-RU"/>
        </w:rPr>
        <w:t>О</w:t>
      </w:r>
      <w:r w:rsidR="00D02DF7" w:rsidRPr="001B77C9">
        <w:rPr>
          <w:b/>
          <w:color w:val="auto"/>
          <w:sz w:val="21"/>
          <w:szCs w:val="21"/>
          <w:lang w:val="ru-RU"/>
        </w:rPr>
        <w:t xml:space="preserve"> т</w:t>
      </w:r>
      <w:r w:rsidR="002F224B" w:rsidRPr="001B77C9">
        <w:rPr>
          <w:b/>
          <w:color w:val="auto"/>
          <w:sz w:val="21"/>
          <w:szCs w:val="21"/>
          <w:lang w:val="ru-RU"/>
        </w:rPr>
        <w:t>елеконсультации</w:t>
      </w:r>
    </w:p>
    <w:p w14:paraId="5BCAE461" w14:textId="77777777" w:rsidR="002F224B" w:rsidRPr="001B77C9" w:rsidRDefault="002F224B" w:rsidP="00D3432B">
      <w:pPr>
        <w:pStyle w:val="Default"/>
        <w:spacing w:line="276" w:lineRule="auto"/>
        <w:ind w:right="-471"/>
        <w:rPr>
          <w:b/>
          <w:color w:val="auto"/>
          <w:sz w:val="21"/>
          <w:szCs w:val="21"/>
          <w:lang w:val="ru-RU"/>
        </w:rPr>
      </w:pPr>
      <w:r w:rsidRPr="001B77C9">
        <w:rPr>
          <w:b/>
          <w:color w:val="auto"/>
          <w:sz w:val="21"/>
          <w:szCs w:val="21"/>
          <w:lang w:val="ru-RU"/>
        </w:rPr>
        <w:t>Что такое телеконсультация?</w:t>
      </w:r>
    </w:p>
    <w:p w14:paraId="7CEB70B8" w14:textId="75922F4B" w:rsidR="002F224B" w:rsidRPr="001B77C9" w:rsidRDefault="002F224B" w:rsidP="002F224B">
      <w:pPr>
        <w:tabs>
          <w:tab w:val="left" w:pos="1985"/>
          <w:tab w:val="left" w:pos="3473"/>
        </w:tabs>
        <w:spacing w:after="240" w:line="276" w:lineRule="auto"/>
        <w:rPr>
          <w:rFonts w:ascii="Arial" w:eastAsiaTheme="minorHAnsi" w:hAnsi="Arial" w:cs="Arial"/>
          <w:bCs/>
          <w:sz w:val="21"/>
          <w:szCs w:val="21"/>
          <w:lang w:val="ru-RU" w:eastAsia="en-US"/>
        </w:rPr>
      </w:pPr>
      <w:r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 xml:space="preserve">Телеконсультация - это видеозвонок, </w:t>
      </w:r>
      <w:r w:rsidR="006021EC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>посредством</w:t>
      </w:r>
      <w:r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 xml:space="preserve"> которого вы сможете увидеться и поговорить со своим специалистом. Телеконсультации обеспечивают доступ к медицинскому обслуживанию на расстоянии с помощью смартфона, компьютера или планшета. Ваш специалист не сможет </w:t>
      </w:r>
      <w:r w:rsidR="006021EC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>произвести физический осмотр</w:t>
      </w:r>
      <w:r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 xml:space="preserve">, но </w:t>
      </w:r>
      <w:r w:rsidR="006021EC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 xml:space="preserve">примет вас </w:t>
      </w:r>
      <w:r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 xml:space="preserve">и поговорит с вами о вашем здоровье. </w:t>
      </w:r>
      <w:r w:rsidR="009761D0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 xml:space="preserve"> Во время разговора с вашей стороны может  присут</w:t>
      </w:r>
      <w:r w:rsidR="00F43988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>ствовать член семьи или опекун.</w:t>
      </w:r>
    </w:p>
    <w:p w14:paraId="74F2577C" w14:textId="77777777" w:rsidR="002F224B" w:rsidRPr="001B77C9" w:rsidRDefault="002F224B" w:rsidP="00BC03C0">
      <w:pPr>
        <w:tabs>
          <w:tab w:val="left" w:pos="1985"/>
          <w:tab w:val="left" w:pos="3473"/>
        </w:tabs>
        <w:spacing w:line="276" w:lineRule="auto"/>
        <w:rPr>
          <w:rFonts w:ascii="Arial" w:eastAsiaTheme="minorHAnsi" w:hAnsi="Arial" w:cs="Arial"/>
          <w:b/>
          <w:bCs/>
          <w:sz w:val="21"/>
          <w:szCs w:val="21"/>
          <w:lang w:val="ru-RU" w:eastAsia="en-US"/>
        </w:rPr>
      </w:pPr>
      <w:r w:rsidRPr="001B77C9">
        <w:rPr>
          <w:rFonts w:ascii="Arial" w:eastAsiaTheme="minorHAnsi" w:hAnsi="Arial" w:cs="Arial"/>
          <w:b/>
          <w:bCs/>
          <w:sz w:val="21"/>
          <w:szCs w:val="21"/>
          <w:lang w:val="ru-RU" w:eastAsia="en-US"/>
        </w:rPr>
        <w:t>Почему мой прием будет проходить в формате телеконсультации?</w:t>
      </w:r>
    </w:p>
    <w:p w14:paraId="43AE2D3F" w14:textId="266716E1" w:rsidR="002F224B" w:rsidRPr="001B77C9" w:rsidRDefault="002F224B" w:rsidP="002F224B">
      <w:pPr>
        <w:rPr>
          <w:rFonts w:ascii="Arial" w:eastAsiaTheme="minorHAnsi" w:hAnsi="Arial" w:cs="Arial"/>
          <w:bCs/>
          <w:sz w:val="21"/>
          <w:szCs w:val="21"/>
          <w:lang w:val="ru-RU" w:eastAsia="en-US"/>
        </w:rPr>
      </w:pPr>
      <w:r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 xml:space="preserve">Ваш специалист поможет вам решить, подходит ли вам прием в </w:t>
      </w:r>
      <w:r w:rsidR="00356A19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 xml:space="preserve">формате </w:t>
      </w:r>
      <w:r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>телеконсультации.  Вы всегда можете выбрать очный прием, если захотите.</w:t>
      </w:r>
    </w:p>
    <w:p w14:paraId="0C0A99FD" w14:textId="77777777" w:rsidR="002F224B" w:rsidRPr="001B77C9" w:rsidRDefault="002F224B" w:rsidP="002F224B">
      <w:pPr>
        <w:rPr>
          <w:rFonts w:ascii="Arial" w:eastAsiaTheme="minorHAnsi" w:hAnsi="Arial" w:cs="Arial"/>
          <w:bCs/>
          <w:sz w:val="21"/>
          <w:szCs w:val="21"/>
          <w:lang w:val="ru-RU" w:eastAsia="en-US"/>
        </w:rPr>
      </w:pPr>
    </w:p>
    <w:p w14:paraId="6F13A620" w14:textId="77777777" w:rsidR="002F224B" w:rsidRPr="001B77C9" w:rsidRDefault="002F224B" w:rsidP="00BC03C0">
      <w:pPr>
        <w:tabs>
          <w:tab w:val="left" w:pos="1985"/>
          <w:tab w:val="left" w:pos="3473"/>
        </w:tabs>
        <w:spacing w:line="276" w:lineRule="auto"/>
        <w:rPr>
          <w:rFonts w:ascii="Arial" w:eastAsiaTheme="minorHAnsi" w:hAnsi="Arial" w:cs="Arial"/>
          <w:b/>
          <w:bCs/>
          <w:sz w:val="21"/>
          <w:szCs w:val="21"/>
          <w:lang w:val="ru-RU" w:eastAsia="en-US"/>
        </w:rPr>
      </w:pPr>
      <w:r w:rsidRPr="001B77C9">
        <w:rPr>
          <w:rFonts w:ascii="Arial" w:eastAsiaTheme="minorHAnsi" w:hAnsi="Arial" w:cs="Arial"/>
          <w:b/>
          <w:bCs/>
          <w:sz w:val="21"/>
          <w:szCs w:val="21"/>
          <w:lang w:val="ru-RU" w:eastAsia="en-US"/>
        </w:rPr>
        <w:t>Зачем нужны телеконсультации?</w:t>
      </w:r>
    </w:p>
    <w:p w14:paraId="2EF8D211" w14:textId="38BE18A8" w:rsidR="002F224B" w:rsidRPr="001B77C9" w:rsidRDefault="00356A19" w:rsidP="002F224B">
      <w:pPr>
        <w:tabs>
          <w:tab w:val="left" w:pos="1985"/>
          <w:tab w:val="left" w:pos="3473"/>
        </w:tabs>
        <w:spacing w:after="240" w:line="276" w:lineRule="auto"/>
        <w:rPr>
          <w:rFonts w:ascii="Arial" w:eastAsiaTheme="minorHAnsi" w:hAnsi="Arial" w:cs="Arial"/>
          <w:bCs/>
          <w:sz w:val="21"/>
          <w:szCs w:val="21"/>
          <w:lang w:val="ru-RU" w:eastAsia="en-US"/>
        </w:rPr>
      </w:pPr>
      <w:r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>Возможно,</w:t>
      </w:r>
      <w:r w:rsidR="002F224B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 xml:space="preserve"> </w:t>
      </w:r>
      <w:r w:rsidR="009761D0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 xml:space="preserve">вам </w:t>
      </w:r>
      <w:r w:rsidR="002F224B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>будет проще найти время для телеконсультации, чем встретиться с врачом</w:t>
      </w:r>
      <w:r w:rsidR="009761D0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 xml:space="preserve"> лично</w:t>
      </w:r>
      <w:r w:rsidR="002F224B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 xml:space="preserve">. Телеконсультация может быть подходящим </w:t>
      </w:r>
      <w:r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>для вас</w:t>
      </w:r>
      <w:r w:rsidR="002F224B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 xml:space="preserve"> вариантом, если:</w:t>
      </w:r>
    </w:p>
    <w:p w14:paraId="1A9FA96C" w14:textId="6BE18197" w:rsidR="002F224B" w:rsidRPr="001B77C9" w:rsidRDefault="002F224B" w:rsidP="002F224B">
      <w:pPr>
        <w:pStyle w:val="ListParagraph"/>
        <w:numPr>
          <w:ilvl w:val="0"/>
          <w:numId w:val="12"/>
        </w:numPr>
        <w:tabs>
          <w:tab w:val="left" w:pos="1985"/>
          <w:tab w:val="left" w:pos="3473"/>
        </w:tabs>
        <w:spacing w:line="276" w:lineRule="auto"/>
        <w:rPr>
          <w:rFonts w:ascii="Arial" w:eastAsiaTheme="minorHAnsi" w:hAnsi="Arial" w:cs="Arial"/>
          <w:bCs/>
          <w:sz w:val="21"/>
          <w:szCs w:val="21"/>
          <w:lang w:val="ru-RU" w:eastAsia="en-US"/>
        </w:rPr>
      </w:pPr>
      <w:r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>вы живете в сельской или отдаленной местности</w:t>
      </w:r>
      <w:r w:rsidR="009761D0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>;</w:t>
      </w:r>
    </w:p>
    <w:p w14:paraId="7A336681" w14:textId="453579DD" w:rsidR="002F224B" w:rsidRPr="001B77C9" w:rsidRDefault="002F224B" w:rsidP="002F224B">
      <w:pPr>
        <w:pStyle w:val="ListParagraph"/>
        <w:numPr>
          <w:ilvl w:val="0"/>
          <w:numId w:val="12"/>
        </w:numPr>
        <w:tabs>
          <w:tab w:val="left" w:pos="1985"/>
          <w:tab w:val="left" w:pos="3473"/>
        </w:tabs>
        <w:spacing w:line="276" w:lineRule="auto"/>
        <w:rPr>
          <w:rFonts w:ascii="Arial" w:eastAsiaTheme="minorHAnsi" w:hAnsi="Arial" w:cs="Arial"/>
          <w:bCs/>
          <w:sz w:val="21"/>
          <w:szCs w:val="21"/>
          <w:lang w:val="ru-RU" w:eastAsia="en-US"/>
        </w:rPr>
      </w:pPr>
      <w:r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>вы живете в другом штате</w:t>
      </w:r>
      <w:r w:rsidR="009761D0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>;</w:t>
      </w:r>
    </w:p>
    <w:p w14:paraId="20F04DA3" w14:textId="65DED098" w:rsidR="002F224B" w:rsidRPr="001B77C9" w:rsidRDefault="002F224B" w:rsidP="002F224B">
      <w:pPr>
        <w:pStyle w:val="ListParagraph"/>
        <w:numPr>
          <w:ilvl w:val="0"/>
          <w:numId w:val="12"/>
        </w:numPr>
        <w:tabs>
          <w:tab w:val="left" w:pos="1985"/>
          <w:tab w:val="left" w:pos="3473"/>
        </w:tabs>
        <w:spacing w:line="276" w:lineRule="auto"/>
        <w:rPr>
          <w:rFonts w:ascii="Arial" w:eastAsiaTheme="minorHAnsi" w:hAnsi="Arial" w:cs="Arial"/>
          <w:bCs/>
          <w:sz w:val="21"/>
          <w:szCs w:val="21"/>
          <w:lang w:val="ru-RU" w:eastAsia="en-US"/>
        </w:rPr>
      </w:pPr>
      <w:r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 xml:space="preserve">вам трудно попасть на прием </w:t>
      </w:r>
      <w:r w:rsidR="006021EC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>из-за сложностей с транспортом или ограниченной мобильности</w:t>
      </w:r>
      <w:r w:rsidR="009761D0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>.</w:t>
      </w:r>
    </w:p>
    <w:p w14:paraId="7A4C42D4" w14:textId="7261E981" w:rsidR="002F224B" w:rsidRPr="001B77C9" w:rsidRDefault="00356A19" w:rsidP="002F224B">
      <w:pPr>
        <w:pStyle w:val="Default"/>
        <w:spacing w:before="320" w:line="264" w:lineRule="auto"/>
        <w:rPr>
          <w:b/>
          <w:color w:val="auto"/>
          <w:sz w:val="21"/>
          <w:szCs w:val="21"/>
          <w:lang w:val="ru-RU"/>
        </w:rPr>
      </w:pPr>
      <w:r w:rsidRPr="001B77C9">
        <w:rPr>
          <w:b/>
          <w:color w:val="auto"/>
          <w:sz w:val="21"/>
          <w:szCs w:val="21"/>
          <w:lang w:val="ru-RU"/>
        </w:rPr>
        <w:t xml:space="preserve">Что если я не </w:t>
      </w:r>
      <w:r w:rsidR="002F224B" w:rsidRPr="001B77C9">
        <w:rPr>
          <w:b/>
          <w:color w:val="auto"/>
          <w:sz w:val="21"/>
          <w:szCs w:val="21"/>
          <w:lang w:val="ru-RU"/>
        </w:rPr>
        <w:t>могу прийти на прием?</w:t>
      </w:r>
    </w:p>
    <w:p w14:paraId="5D24BD69" w14:textId="77777777" w:rsidR="002628AE" w:rsidRPr="001B77C9" w:rsidRDefault="002628AE" w:rsidP="002628AE">
      <w:pPr>
        <w:pStyle w:val="Default"/>
        <w:spacing w:after="240" w:line="264" w:lineRule="auto"/>
        <w:rPr>
          <w:color w:val="auto"/>
          <w:sz w:val="21"/>
          <w:szCs w:val="21"/>
          <w:lang w:val="ru-RU" w:eastAsia="en-US"/>
        </w:rPr>
      </w:pPr>
      <w:r w:rsidRPr="001B77C9">
        <w:rPr>
          <w:color w:val="auto"/>
          <w:sz w:val="21"/>
          <w:szCs w:val="21"/>
          <w:lang w:val="ru-RU"/>
        </w:rPr>
        <w:t xml:space="preserve">Вы должны сообщить нам, если </w:t>
      </w:r>
      <w:r w:rsidRPr="001B77C9">
        <w:rPr>
          <w:b/>
          <w:color w:val="auto"/>
          <w:sz w:val="21"/>
          <w:szCs w:val="21"/>
          <w:lang w:val="ru-RU"/>
        </w:rPr>
        <w:t>не можете</w:t>
      </w:r>
      <w:r w:rsidRPr="001B77C9">
        <w:rPr>
          <w:color w:val="auto"/>
          <w:sz w:val="21"/>
          <w:szCs w:val="21"/>
          <w:lang w:val="ru-RU"/>
        </w:rPr>
        <w:t xml:space="preserve"> прийти на прием. Вы можете связаться с нами, чтобы отменить визит или перенести его на другое время. </w:t>
      </w:r>
      <w:r w:rsidRPr="001B77C9">
        <w:rPr>
          <w:color w:val="auto"/>
          <w:sz w:val="21"/>
          <w:szCs w:val="21"/>
          <w:lang w:val="ru-RU" w:eastAsia="en-US"/>
        </w:rPr>
        <w:t>Мы пригласим на это время пациента, который сможет прийти.</w:t>
      </w:r>
    </w:p>
    <w:p w14:paraId="65835250" w14:textId="77777777" w:rsidR="002628AE" w:rsidRPr="001B77C9" w:rsidRDefault="002628AE" w:rsidP="002628AE">
      <w:pPr>
        <w:pStyle w:val="Default"/>
        <w:spacing w:after="240" w:line="264" w:lineRule="auto"/>
        <w:rPr>
          <w:color w:val="auto"/>
          <w:sz w:val="21"/>
          <w:szCs w:val="21"/>
          <w:lang w:val="ru-RU"/>
        </w:rPr>
      </w:pPr>
      <w:r w:rsidRPr="001B77C9">
        <w:rPr>
          <w:color w:val="auto"/>
          <w:sz w:val="21"/>
          <w:szCs w:val="21"/>
          <w:lang w:val="ru-RU" w:eastAsia="en-US"/>
        </w:rPr>
        <w:t xml:space="preserve">Это помогает нам сократить время ожидания приема для всех. Если вы не явитесь на </w:t>
      </w:r>
      <w:r w:rsidRPr="001B77C9">
        <w:rPr>
          <w:b/>
          <w:color w:val="auto"/>
          <w:sz w:val="21"/>
          <w:szCs w:val="21"/>
          <w:lang w:val="ru-RU" w:eastAsia="en-US"/>
        </w:rPr>
        <w:t>два приема</w:t>
      </w:r>
      <w:r w:rsidRPr="001B77C9">
        <w:rPr>
          <w:color w:val="auto"/>
          <w:sz w:val="21"/>
          <w:szCs w:val="21"/>
          <w:lang w:val="ru-RU" w:eastAsia="en-US"/>
        </w:rPr>
        <w:t xml:space="preserve">, не предупредив нас об этом заранее, мы больше </w:t>
      </w:r>
      <w:r w:rsidRPr="001B77C9">
        <w:rPr>
          <w:b/>
          <w:color w:val="auto"/>
          <w:sz w:val="21"/>
          <w:szCs w:val="21"/>
          <w:lang w:val="ru-RU" w:eastAsia="en-US"/>
        </w:rPr>
        <w:t>не будем записывать вас на прием</w:t>
      </w:r>
      <w:r w:rsidRPr="001B77C9">
        <w:rPr>
          <w:color w:val="auto"/>
          <w:sz w:val="21"/>
          <w:szCs w:val="21"/>
          <w:lang w:val="ru-RU" w:eastAsia="en-US"/>
        </w:rPr>
        <w:t>. Вам потребуется новое направление.</w:t>
      </w:r>
    </w:p>
    <w:p w14:paraId="7661AB97" w14:textId="77777777" w:rsidR="00356A19" w:rsidRPr="001B77C9" w:rsidRDefault="00356A19" w:rsidP="00356A19">
      <w:pPr>
        <w:tabs>
          <w:tab w:val="left" w:pos="1985"/>
          <w:tab w:val="left" w:pos="3473"/>
        </w:tabs>
        <w:spacing w:before="240" w:line="276" w:lineRule="auto"/>
        <w:rPr>
          <w:rFonts w:ascii="Arial" w:eastAsiaTheme="minorHAnsi" w:hAnsi="Arial" w:cs="Arial"/>
          <w:b/>
          <w:bCs/>
          <w:sz w:val="21"/>
          <w:szCs w:val="21"/>
          <w:lang w:val="ru-RU" w:eastAsia="en-US"/>
        </w:rPr>
      </w:pPr>
      <w:r w:rsidRPr="001B77C9">
        <w:rPr>
          <w:rFonts w:ascii="Arial" w:eastAsiaTheme="minorHAnsi" w:hAnsi="Arial" w:cs="Arial"/>
          <w:b/>
          <w:bCs/>
          <w:sz w:val="21"/>
          <w:szCs w:val="21"/>
          <w:lang w:val="ru-RU" w:eastAsia="en-US"/>
        </w:rPr>
        <w:t>Что мне необходимо для телеконсультации?</w:t>
      </w:r>
    </w:p>
    <w:p w14:paraId="1C00B139" w14:textId="268C8937" w:rsidR="00356A19" w:rsidRPr="001B77C9" w:rsidRDefault="00356A19" w:rsidP="00356A19">
      <w:pPr>
        <w:tabs>
          <w:tab w:val="left" w:pos="1985"/>
          <w:tab w:val="left" w:pos="3473"/>
        </w:tabs>
        <w:spacing w:after="240" w:line="276" w:lineRule="auto"/>
        <w:rPr>
          <w:rFonts w:ascii="Arial" w:eastAsiaTheme="minorHAnsi" w:hAnsi="Arial" w:cs="Arial"/>
          <w:bCs/>
          <w:sz w:val="21"/>
          <w:szCs w:val="21"/>
          <w:lang w:val="ru-RU" w:eastAsia="en-US"/>
        </w:rPr>
      </w:pPr>
      <w:r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 xml:space="preserve">Вам понадобится хорошее подключение к </w:t>
      </w:r>
      <w:r w:rsidR="009761D0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>И</w:t>
      </w:r>
      <w:r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>нтернету</w:t>
      </w:r>
      <w:r w:rsidR="009761D0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 xml:space="preserve"> и</w:t>
      </w:r>
      <w:r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 xml:space="preserve"> смартфон, компьютер или планшет. Также необходимы веб-камера, динамики и микрофон</w:t>
      </w:r>
      <w:r w:rsidR="008E7A6D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>, если они не являются частью вашего устройства.</w:t>
      </w:r>
      <w:r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 xml:space="preserve"> </w:t>
      </w:r>
      <w:r w:rsidR="009761D0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 xml:space="preserve">Для консультации необходимо </w:t>
      </w:r>
      <w:r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 xml:space="preserve">тихое, хорошо освещенное место, где вас не </w:t>
      </w:r>
      <w:r w:rsidR="00D57FDD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>побеспокоят</w:t>
      </w:r>
      <w:r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>.</w:t>
      </w:r>
    </w:p>
    <w:p w14:paraId="234D4340" w14:textId="22889A37" w:rsidR="00356A19" w:rsidRPr="001B77C9" w:rsidRDefault="00CA7C18" w:rsidP="00356A19">
      <w:pPr>
        <w:tabs>
          <w:tab w:val="left" w:pos="1985"/>
          <w:tab w:val="left" w:pos="3473"/>
        </w:tabs>
        <w:spacing w:before="240" w:line="276" w:lineRule="auto"/>
        <w:rPr>
          <w:rFonts w:ascii="Arial" w:eastAsiaTheme="minorHAnsi" w:hAnsi="Arial" w:cs="Arial"/>
          <w:b/>
          <w:bCs/>
          <w:sz w:val="21"/>
          <w:szCs w:val="21"/>
          <w:lang w:val="ru-RU" w:eastAsia="en-US"/>
        </w:rPr>
      </w:pPr>
      <w:r w:rsidRPr="001B77C9">
        <w:rPr>
          <w:rFonts w:ascii="Arial" w:eastAsiaTheme="minorHAnsi" w:hAnsi="Arial" w:cs="Arial"/>
          <w:b/>
          <w:bCs/>
          <w:sz w:val="21"/>
          <w:szCs w:val="21"/>
          <w:lang w:val="ru-RU" w:eastAsia="en-US"/>
        </w:rPr>
        <w:t xml:space="preserve">Как </w:t>
      </w:r>
      <w:r w:rsidR="006021EC" w:rsidRPr="001B77C9">
        <w:rPr>
          <w:rFonts w:ascii="Arial" w:eastAsiaTheme="minorHAnsi" w:hAnsi="Arial" w:cs="Arial"/>
          <w:b/>
          <w:bCs/>
          <w:sz w:val="21"/>
          <w:szCs w:val="21"/>
          <w:lang w:val="ru-RU" w:eastAsia="en-US"/>
        </w:rPr>
        <w:t>мне узнать</w:t>
      </w:r>
      <w:r w:rsidRPr="001B77C9">
        <w:rPr>
          <w:rFonts w:ascii="Arial" w:eastAsiaTheme="minorHAnsi" w:hAnsi="Arial" w:cs="Arial"/>
          <w:b/>
          <w:bCs/>
          <w:sz w:val="21"/>
          <w:szCs w:val="21"/>
          <w:lang w:val="ru-RU" w:eastAsia="en-US"/>
        </w:rPr>
        <w:t xml:space="preserve">, что </w:t>
      </w:r>
      <w:r w:rsidR="00356A19" w:rsidRPr="001B77C9">
        <w:rPr>
          <w:rFonts w:ascii="Arial" w:eastAsiaTheme="minorHAnsi" w:hAnsi="Arial" w:cs="Arial"/>
          <w:b/>
          <w:bCs/>
          <w:sz w:val="21"/>
          <w:szCs w:val="21"/>
          <w:lang w:val="ru-RU" w:eastAsia="en-US"/>
        </w:rPr>
        <w:t xml:space="preserve">мне </w:t>
      </w:r>
      <w:r w:rsidRPr="001B77C9">
        <w:rPr>
          <w:rFonts w:ascii="Arial" w:eastAsiaTheme="minorHAnsi" w:hAnsi="Arial" w:cs="Arial"/>
          <w:b/>
          <w:bCs/>
          <w:sz w:val="21"/>
          <w:szCs w:val="21"/>
          <w:lang w:val="ru-RU" w:eastAsia="en-US"/>
        </w:rPr>
        <w:t>делать?</w:t>
      </w:r>
    </w:p>
    <w:p w14:paraId="0A9B927B" w14:textId="495A28CF" w:rsidR="00CA7C18" w:rsidRPr="001B77C9" w:rsidRDefault="00CA7C18" w:rsidP="00356A19">
      <w:pPr>
        <w:tabs>
          <w:tab w:val="left" w:pos="1985"/>
          <w:tab w:val="left" w:pos="3473"/>
        </w:tabs>
        <w:spacing w:after="240" w:line="276" w:lineRule="auto"/>
        <w:rPr>
          <w:rFonts w:ascii="Arial" w:eastAsiaTheme="minorHAnsi" w:hAnsi="Arial" w:cs="Arial"/>
          <w:bCs/>
          <w:sz w:val="21"/>
          <w:szCs w:val="21"/>
          <w:lang w:val="ru-RU" w:eastAsia="en-US"/>
        </w:rPr>
      </w:pPr>
      <w:r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 xml:space="preserve">Мы дадим вам инструкции, объясняющие, что вам нужно </w:t>
      </w:r>
      <w:r w:rsidR="009761D0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>с</w:t>
      </w:r>
      <w:r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 xml:space="preserve">делать. Вы можете </w:t>
      </w:r>
      <w:r w:rsidR="009761D0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 xml:space="preserve">провести  </w:t>
      </w:r>
      <w:r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>т</w:t>
      </w:r>
      <w:r w:rsidR="00356A19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 xml:space="preserve">естовый звонок перед </w:t>
      </w:r>
      <w:r w:rsidR="006021EC"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>приемом</w:t>
      </w:r>
      <w:r w:rsidRPr="001B77C9">
        <w:rPr>
          <w:rFonts w:ascii="Arial" w:eastAsiaTheme="minorHAnsi" w:hAnsi="Arial" w:cs="Arial"/>
          <w:bCs/>
          <w:sz w:val="21"/>
          <w:szCs w:val="21"/>
          <w:lang w:val="ru-RU" w:eastAsia="en-US"/>
        </w:rPr>
        <w:t>, чтобы убедиться, что все работает.</w:t>
      </w:r>
    </w:p>
    <w:p w14:paraId="46E40134" w14:textId="77777777" w:rsidR="00693B8E" w:rsidRPr="001B77C9" w:rsidRDefault="00693B8E" w:rsidP="00693B8E">
      <w:pPr>
        <w:tabs>
          <w:tab w:val="left" w:pos="1985"/>
          <w:tab w:val="left" w:pos="3473"/>
        </w:tabs>
        <w:spacing w:before="240" w:line="276" w:lineRule="auto"/>
        <w:rPr>
          <w:rFonts w:ascii="Arial" w:eastAsiaTheme="minorHAnsi" w:hAnsi="Arial" w:cs="Arial"/>
          <w:b/>
          <w:bCs/>
          <w:sz w:val="21"/>
          <w:szCs w:val="21"/>
          <w:lang w:val="ru-RU" w:eastAsia="en-US"/>
        </w:rPr>
      </w:pPr>
      <w:r w:rsidRPr="001B77C9">
        <w:rPr>
          <w:rFonts w:ascii="Arial" w:eastAsiaTheme="minorHAnsi" w:hAnsi="Arial" w:cs="Arial"/>
          <w:b/>
          <w:bCs/>
          <w:sz w:val="21"/>
          <w:szCs w:val="21"/>
          <w:lang w:val="ru-RU" w:eastAsia="en-US"/>
        </w:rPr>
        <w:t>Что делать, если мне нужен переводчик?</w:t>
      </w:r>
    </w:p>
    <w:p w14:paraId="245DA002" w14:textId="7878CB6F" w:rsidR="009761D0" w:rsidRPr="001B77C9" w:rsidRDefault="009761D0" w:rsidP="009761D0">
      <w:pPr>
        <w:autoSpaceDE w:val="0"/>
        <w:autoSpaceDN w:val="0"/>
        <w:adjustRightInd w:val="0"/>
        <w:spacing w:after="240" w:line="264" w:lineRule="auto"/>
        <w:ind w:right="141"/>
        <w:rPr>
          <w:rFonts w:ascii="Arial" w:hAnsi="Arial" w:cs="Arial"/>
          <w:sz w:val="21"/>
          <w:szCs w:val="21"/>
          <w:lang w:val="ru-RU"/>
        </w:rPr>
      </w:pPr>
      <w:r w:rsidRPr="001B77C9">
        <w:rPr>
          <w:rFonts w:ascii="Arial" w:hAnsi="Arial" w:cs="Arial"/>
          <w:sz w:val="21"/>
          <w:szCs w:val="21"/>
          <w:lang w:val="ru-RU"/>
        </w:rPr>
        <w:t xml:space="preserve">Если вам нужен переводчик, пожалуйста, сообщите нам, и мы предоставим услуги переводчика на время приема. Обладателям действующей карточки </w:t>
      </w:r>
      <w:r w:rsidRPr="001B77C9">
        <w:rPr>
          <w:rFonts w:ascii="Arial" w:hAnsi="Arial" w:cs="Arial"/>
          <w:sz w:val="21"/>
          <w:szCs w:val="21"/>
        </w:rPr>
        <w:t>Medicare</w:t>
      </w:r>
      <w:r w:rsidRPr="001B77C9">
        <w:rPr>
          <w:rFonts w:ascii="Arial" w:hAnsi="Arial" w:cs="Arial"/>
          <w:sz w:val="21"/>
          <w:szCs w:val="21"/>
          <w:lang w:val="ru-RU"/>
        </w:rPr>
        <w:t xml:space="preserve"> услуги переводчика предоставляются бесплатно.</w:t>
      </w:r>
    </w:p>
    <w:p w14:paraId="1C704E5D" w14:textId="77777777" w:rsidR="005F0DAF" w:rsidRPr="001B77C9" w:rsidRDefault="005F0DAF" w:rsidP="005F0DAF">
      <w:pPr>
        <w:pStyle w:val="Default"/>
        <w:spacing w:line="264" w:lineRule="auto"/>
        <w:rPr>
          <w:b/>
          <w:color w:val="auto"/>
          <w:sz w:val="21"/>
          <w:szCs w:val="21"/>
          <w:lang w:val="ru-RU"/>
        </w:rPr>
      </w:pPr>
      <w:r w:rsidRPr="001B77C9">
        <w:rPr>
          <w:b/>
          <w:color w:val="auto"/>
          <w:sz w:val="21"/>
          <w:szCs w:val="21"/>
          <w:lang w:val="ru-RU"/>
        </w:rPr>
        <w:t>Нужно ли мне платить за прием?</w:t>
      </w:r>
    </w:p>
    <w:p w14:paraId="46932DDA" w14:textId="792801EF" w:rsidR="005F0DAF" w:rsidRPr="001B77C9" w:rsidRDefault="009761D0" w:rsidP="003259DE">
      <w:pPr>
        <w:pStyle w:val="Default"/>
        <w:spacing w:after="240" w:line="264" w:lineRule="auto"/>
        <w:rPr>
          <w:color w:val="auto"/>
          <w:sz w:val="21"/>
          <w:szCs w:val="21"/>
          <w:lang w:val="ru-RU"/>
        </w:rPr>
      </w:pPr>
      <w:r w:rsidRPr="001B77C9">
        <w:rPr>
          <w:color w:val="auto"/>
          <w:sz w:val="21"/>
          <w:szCs w:val="21"/>
          <w:lang w:val="ru-RU"/>
        </w:rPr>
        <w:t>Пациенты с действующей карточкой Medicare обслуживаются бесплатно. Если у вас нет карточки Medicare или вы гость из-за рубежа, пожалуйста, сообщите нам об этом, поскольку вам нужно будет заплатить за консультацию.</w:t>
      </w:r>
    </w:p>
    <w:p w14:paraId="238DDB34" w14:textId="77777777" w:rsidR="008E7A6D" w:rsidRPr="001B77C9" w:rsidRDefault="008E7A6D" w:rsidP="008E7A6D">
      <w:pPr>
        <w:pStyle w:val="Default"/>
        <w:spacing w:line="264" w:lineRule="auto"/>
        <w:rPr>
          <w:color w:val="auto"/>
          <w:sz w:val="21"/>
          <w:szCs w:val="21"/>
          <w:lang w:val="ru-RU"/>
        </w:rPr>
      </w:pPr>
    </w:p>
    <w:p w14:paraId="141F2160" w14:textId="77777777" w:rsidR="008E7A6D" w:rsidRPr="001B77C9" w:rsidRDefault="008E7A6D" w:rsidP="008E7A6D">
      <w:pPr>
        <w:pStyle w:val="Default"/>
        <w:spacing w:line="264" w:lineRule="auto"/>
        <w:jc w:val="center"/>
        <w:rPr>
          <w:color w:val="auto"/>
          <w:sz w:val="21"/>
          <w:szCs w:val="21"/>
          <w:lang w:val="ru-RU"/>
        </w:rPr>
      </w:pPr>
      <w:r w:rsidRPr="001B77C9">
        <w:rPr>
          <w:color w:val="auto"/>
          <w:sz w:val="21"/>
          <w:szCs w:val="21"/>
          <w:lang w:val="ru-RU"/>
        </w:rPr>
        <w:t>Мы предоставим информацию о вашем лечении вашему семейному врачу и</w:t>
      </w:r>
    </w:p>
    <w:p w14:paraId="2D18980C" w14:textId="13AF5352" w:rsidR="008E7A6D" w:rsidRPr="001B77C9" w:rsidRDefault="008E7A6D" w:rsidP="00FE5F81">
      <w:pPr>
        <w:pStyle w:val="Default"/>
        <w:spacing w:line="264" w:lineRule="auto"/>
        <w:jc w:val="center"/>
        <w:rPr>
          <w:color w:val="auto"/>
          <w:sz w:val="21"/>
          <w:szCs w:val="21"/>
          <w:lang w:val="ru-RU"/>
        </w:rPr>
      </w:pPr>
      <w:r w:rsidRPr="001B77C9">
        <w:rPr>
          <w:color w:val="auto"/>
          <w:sz w:val="21"/>
          <w:szCs w:val="21"/>
          <w:lang w:val="ru-RU"/>
        </w:rPr>
        <w:t xml:space="preserve"> другим медицинским работник</w:t>
      </w:r>
      <w:r w:rsidR="00FE5F81">
        <w:rPr>
          <w:color w:val="auto"/>
          <w:sz w:val="21"/>
          <w:szCs w:val="21"/>
          <w:lang w:val="ru-RU"/>
        </w:rPr>
        <w:t>ам, участвующим в вашем лечении</w:t>
      </w:r>
    </w:p>
    <w:sectPr w:rsidR="008E7A6D" w:rsidRPr="001B77C9" w:rsidSect="005E458E">
      <w:headerReference w:type="default" r:id="rId10"/>
      <w:footerReference w:type="default" r:id="rId11"/>
      <w:pgSz w:w="11907" w:h="16839" w:code="9"/>
      <w:pgMar w:top="1560" w:right="992" w:bottom="567" w:left="1134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0FFB1" w14:textId="77777777" w:rsidR="00B928F1" w:rsidRDefault="00B928F1" w:rsidP="006B1D98">
      <w:r>
        <w:separator/>
      </w:r>
    </w:p>
  </w:endnote>
  <w:endnote w:type="continuationSeparator" w:id="0">
    <w:p w14:paraId="18240A39" w14:textId="77777777" w:rsidR="00B928F1" w:rsidRDefault="00B928F1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E6BE" w14:textId="77777777" w:rsidR="00E04046" w:rsidRPr="009903CF" w:rsidRDefault="00E04046" w:rsidP="00E04046">
    <w:pPr>
      <w:pStyle w:val="Footer"/>
      <w:rPr>
        <w:sz w:val="18"/>
        <w:lang w:val="ru-RU"/>
      </w:rPr>
    </w:pPr>
    <w:r w:rsidRPr="009903CF">
      <w:rPr>
        <w:sz w:val="18"/>
        <w:lang w:val="ru-RU"/>
      </w:rPr>
      <w:t xml:space="preserve">Информация предоставлена </w:t>
    </w:r>
    <w:r>
      <w:rPr>
        <w:sz w:val="18"/>
        <w:lang w:val="ru-RU"/>
      </w:rPr>
      <w:t>правительством штата Виктория.</w:t>
    </w:r>
  </w:p>
  <w:p w14:paraId="5F0941DF" w14:textId="352A82B6" w:rsidR="00D57FDD" w:rsidRPr="00E04046" w:rsidRDefault="00E04046" w:rsidP="00E04046">
    <w:pPr>
      <w:pStyle w:val="Footer"/>
      <w:rPr>
        <w:lang w:val="ru-RU"/>
      </w:rPr>
    </w:pPr>
    <w:r w:rsidRPr="009903CF">
      <w:rPr>
        <w:sz w:val="18"/>
        <w:lang w:val="ru-RU"/>
      </w:rPr>
      <w:t>Опубликовано в сентябре 2019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BCF91" w14:textId="77777777" w:rsidR="00B928F1" w:rsidRDefault="00B928F1" w:rsidP="006B1D98">
      <w:r>
        <w:separator/>
      </w:r>
    </w:p>
  </w:footnote>
  <w:footnote w:type="continuationSeparator" w:id="0">
    <w:p w14:paraId="48CF7E24" w14:textId="77777777" w:rsidR="00B928F1" w:rsidRDefault="00B928F1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C92A" w14:textId="78071D02" w:rsidR="00D57FDD" w:rsidRPr="00DC15C9" w:rsidRDefault="00D57FDD" w:rsidP="00D3432B">
    <w:pPr>
      <w:pStyle w:val="Header"/>
      <w:tabs>
        <w:tab w:val="left" w:pos="1770"/>
        <w:tab w:val="right" w:pos="9157"/>
      </w:tabs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87"/>
    <w:multiLevelType w:val="hybridMultilevel"/>
    <w:tmpl w:val="404C297A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2D8A"/>
    <w:multiLevelType w:val="hybridMultilevel"/>
    <w:tmpl w:val="E4B4949A"/>
    <w:lvl w:ilvl="0" w:tplc="47561A4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68C"/>
    <w:rsid w:val="00003663"/>
    <w:rsid w:val="00005A02"/>
    <w:rsid w:val="00007A9A"/>
    <w:rsid w:val="00012CAE"/>
    <w:rsid w:val="00030C11"/>
    <w:rsid w:val="000513CB"/>
    <w:rsid w:val="000678EB"/>
    <w:rsid w:val="00087732"/>
    <w:rsid w:val="00091296"/>
    <w:rsid w:val="000967D6"/>
    <w:rsid w:val="000A0457"/>
    <w:rsid w:val="000A7DC2"/>
    <w:rsid w:val="000D2F4F"/>
    <w:rsid w:val="000F474B"/>
    <w:rsid w:val="000F6A0B"/>
    <w:rsid w:val="0011246A"/>
    <w:rsid w:val="001247A6"/>
    <w:rsid w:val="00147E42"/>
    <w:rsid w:val="00164473"/>
    <w:rsid w:val="00186AAD"/>
    <w:rsid w:val="001B77C9"/>
    <w:rsid w:val="001C14AD"/>
    <w:rsid w:val="001C6065"/>
    <w:rsid w:val="001E49D6"/>
    <w:rsid w:val="001E7F64"/>
    <w:rsid w:val="00205411"/>
    <w:rsid w:val="002222A3"/>
    <w:rsid w:val="00234A4B"/>
    <w:rsid w:val="00235785"/>
    <w:rsid w:val="00250F54"/>
    <w:rsid w:val="002628AE"/>
    <w:rsid w:val="00275DB0"/>
    <w:rsid w:val="00295931"/>
    <w:rsid w:val="002B16EA"/>
    <w:rsid w:val="002E03D4"/>
    <w:rsid w:val="002F224B"/>
    <w:rsid w:val="002F5F5A"/>
    <w:rsid w:val="00302DC1"/>
    <w:rsid w:val="00303348"/>
    <w:rsid w:val="00311BF5"/>
    <w:rsid w:val="003259DE"/>
    <w:rsid w:val="00343AD0"/>
    <w:rsid w:val="00356A19"/>
    <w:rsid w:val="00363B99"/>
    <w:rsid w:val="003A2CB3"/>
    <w:rsid w:val="00430FDD"/>
    <w:rsid w:val="00444B00"/>
    <w:rsid w:val="004756C2"/>
    <w:rsid w:val="0048185C"/>
    <w:rsid w:val="00486C4B"/>
    <w:rsid w:val="0049507B"/>
    <w:rsid w:val="004B4FA6"/>
    <w:rsid w:val="004D3D63"/>
    <w:rsid w:val="0050254D"/>
    <w:rsid w:val="005219BD"/>
    <w:rsid w:val="005418AB"/>
    <w:rsid w:val="005447E8"/>
    <w:rsid w:val="0059121F"/>
    <w:rsid w:val="00591F1C"/>
    <w:rsid w:val="005A19E9"/>
    <w:rsid w:val="005B072C"/>
    <w:rsid w:val="005B22D1"/>
    <w:rsid w:val="005C617C"/>
    <w:rsid w:val="005D0E94"/>
    <w:rsid w:val="005D30E3"/>
    <w:rsid w:val="005E458E"/>
    <w:rsid w:val="005F0DAF"/>
    <w:rsid w:val="006021EC"/>
    <w:rsid w:val="00607FA6"/>
    <w:rsid w:val="00624810"/>
    <w:rsid w:val="006255BE"/>
    <w:rsid w:val="00633425"/>
    <w:rsid w:val="00641338"/>
    <w:rsid w:val="0065680D"/>
    <w:rsid w:val="00660A4B"/>
    <w:rsid w:val="00661891"/>
    <w:rsid w:val="00683ED5"/>
    <w:rsid w:val="00693B8E"/>
    <w:rsid w:val="006A5AA6"/>
    <w:rsid w:val="006A61E0"/>
    <w:rsid w:val="006B1D98"/>
    <w:rsid w:val="006B4D46"/>
    <w:rsid w:val="006D768C"/>
    <w:rsid w:val="0070509E"/>
    <w:rsid w:val="00711DF8"/>
    <w:rsid w:val="00712069"/>
    <w:rsid w:val="00712F83"/>
    <w:rsid w:val="00734DBD"/>
    <w:rsid w:val="00736F0C"/>
    <w:rsid w:val="0075284C"/>
    <w:rsid w:val="00764367"/>
    <w:rsid w:val="007930D0"/>
    <w:rsid w:val="007B6831"/>
    <w:rsid w:val="007D399F"/>
    <w:rsid w:val="007E4799"/>
    <w:rsid w:val="007F09C1"/>
    <w:rsid w:val="008149A9"/>
    <w:rsid w:val="00826722"/>
    <w:rsid w:val="0082772D"/>
    <w:rsid w:val="00846E08"/>
    <w:rsid w:val="0085392E"/>
    <w:rsid w:val="00863C55"/>
    <w:rsid w:val="00881C31"/>
    <w:rsid w:val="0089475C"/>
    <w:rsid w:val="008A165D"/>
    <w:rsid w:val="008B0317"/>
    <w:rsid w:val="008C1C09"/>
    <w:rsid w:val="008C2A09"/>
    <w:rsid w:val="008C386E"/>
    <w:rsid w:val="008E7A6D"/>
    <w:rsid w:val="009226E2"/>
    <w:rsid w:val="009228AE"/>
    <w:rsid w:val="00936065"/>
    <w:rsid w:val="00945661"/>
    <w:rsid w:val="00966C96"/>
    <w:rsid w:val="009761D0"/>
    <w:rsid w:val="00993F4D"/>
    <w:rsid w:val="009A09CA"/>
    <w:rsid w:val="009A2F06"/>
    <w:rsid w:val="009C47BA"/>
    <w:rsid w:val="009F13DD"/>
    <w:rsid w:val="00A22788"/>
    <w:rsid w:val="00A26E97"/>
    <w:rsid w:val="00A31CE6"/>
    <w:rsid w:val="00A91915"/>
    <w:rsid w:val="00A95A7F"/>
    <w:rsid w:val="00B51079"/>
    <w:rsid w:val="00B65D60"/>
    <w:rsid w:val="00B703F1"/>
    <w:rsid w:val="00B747F3"/>
    <w:rsid w:val="00B806F2"/>
    <w:rsid w:val="00B928F1"/>
    <w:rsid w:val="00BA38C3"/>
    <w:rsid w:val="00BA3C1E"/>
    <w:rsid w:val="00BA6058"/>
    <w:rsid w:val="00BC03C0"/>
    <w:rsid w:val="00BC45F9"/>
    <w:rsid w:val="00BD0AC6"/>
    <w:rsid w:val="00BD1D3A"/>
    <w:rsid w:val="00BD3536"/>
    <w:rsid w:val="00C00763"/>
    <w:rsid w:val="00C15990"/>
    <w:rsid w:val="00C34AE7"/>
    <w:rsid w:val="00C63D28"/>
    <w:rsid w:val="00C66B53"/>
    <w:rsid w:val="00C81E86"/>
    <w:rsid w:val="00C8239A"/>
    <w:rsid w:val="00C90BDE"/>
    <w:rsid w:val="00CA12DC"/>
    <w:rsid w:val="00CA5A47"/>
    <w:rsid w:val="00CA7C18"/>
    <w:rsid w:val="00CB2B8C"/>
    <w:rsid w:val="00CB3D4C"/>
    <w:rsid w:val="00CF03FA"/>
    <w:rsid w:val="00D02DF7"/>
    <w:rsid w:val="00D3432B"/>
    <w:rsid w:val="00D40838"/>
    <w:rsid w:val="00D57FDD"/>
    <w:rsid w:val="00D64838"/>
    <w:rsid w:val="00D7281A"/>
    <w:rsid w:val="00D75FDD"/>
    <w:rsid w:val="00D94B66"/>
    <w:rsid w:val="00D966DA"/>
    <w:rsid w:val="00DB4F52"/>
    <w:rsid w:val="00DC15C9"/>
    <w:rsid w:val="00E04046"/>
    <w:rsid w:val="00E21F9A"/>
    <w:rsid w:val="00E25CE7"/>
    <w:rsid w:val="00E62D14"/>
    <w:rsid w:val="00F21CD3"/>
    <w:rsid w:val="00F43988"/>
    <w:rsid w:val="00FB3407"/>
    <w:rsid w:val="00FB5F18"/>
    <w:rsid w:val="00FC252D"/>
    <w:rsid w:val="00FE491E"/>
    <w:rsid w:val="00F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AA1C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4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0980A-25BD-4B47-9131-E322A7E98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F8C53-4984-4F14-9F05-DBC7DC7A580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6060adbb-d777-4224-ba8a-6d2bd1ccbbcc"/>
    <ds:schemaRef ds:uri="http://schemas.openxmlformats.org/package/2006/metadata/core-properties"/>
    <ds:schemaRef ds:uri="http://purl.org/dc/elements/1.1/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726A81-7B63-49F7-B92B-16632ECB2B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telehealth appointments information sheet Russian</vt:lpstr>
    </vt:vector>
  </TitlesOfParts>
  <Manager/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telehealth appointments information sheet Russian</dc:title>
  <dc:creator/>
  <cp:lastModifiedBy/>
  <cp:revision>1</cp:revision>
  <dcterms:created xsi:type="dcterms:W3CDTF">2022-11-23T05:26:00Z</dcterms:created>
  <dcterms:modified xsi:type="dcterms:W3CDTF">2022-11-23T05:26:00Z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0x010100B8BC7B5326611A489399C0135DD21E4E</vt:lpwstr>
  </property>
  <property fmtid="{D5CDD505-2E9C-101B-9397-08002B2CF9AE}" pid="3" name="Order">
    <vt:r8>790800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3d6aa9fe-4ab7-4a7c-8e39-ccc0b3ffed53_Enabled">
    <vt:lpwstr>true</vt:lpwstr>
  </property>
  <property fmtid="{D5CDD505-2E9C-101B-9397-08002B2CF9AE}" pid="11" name="MSIP_Label_3d6aa9fe-4ab7-4a7c-8e39-ccc0b3ffed53_SetDate">
    <vt:lpwstr>2022-11-14T00:34:37Z</vt:lpwstr>
  </property>
  <property fmtid="{D5CDD505-2E9C-101B-9397-08002B2CF9AE}" pid="12" name="MSIP_Label_3d6aa9fe-4ab7-4a7c-8e39-ccc0b3ffed53_Method">
    <vt:lpwstr>Privileged</vt:lpwstr>
  </property>
  <property fmtid="{D5CDD505-2E9C-101B-9397-08002B2CF9AE}" pid="13" name="MSIP_Label_3d6aa9fe-4ab7-4a7c-8e39-ccc0b3ffed53_Name">
    <vt:lpwstr>3d6aa9fe-4ab7-4a7c-8e39-ccc0b3ffed53</vt:lpwstr>
  </property>
  <property fmtid="{D5CDD505-2E9C-101B-9397-08002B2CF9AE}" pid="14" name="MSIP_Label_3d6aa9fe-4ab7-4a7c-8e39-ccc0b3ffed53_SiteId">
    <vt:lpwstr>c0e0601f-0fac-449c-9c88-a104c4eb9f28</vt:lpwstr>
  </property>
  <property fmtid="{D5CDD505-2E9C-101B-9397-08002B2CF9AE}" pid="15" name="MSIP_Label_3d6aa9fe-4ab7-4a7c-8e39-ccc0b3ffed53_ActionId">
    <vt:lpwstr>9c24ae56-687e-439a-a80c-e0ca4378413f</vt:lpwstr>
  </property>
  <property fmtid="{D5CDD505-2E9C-101B-9397-08002B2CF9AE}" pid="16" name="MSIP_Label_3d6aa9fe-4ab7-4a7c-8e39-ccc0b3ffed53_ContentBits">
    <vt:lpwstr>0</vt:lpwstr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MediaServiceImageTags">
    <vt:lpwstr/>
  </property>
</Properties>
</file>