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8BE81" w14:textId="5E8976D6" w:rsidR="006B1D98" w:rsidRPr="00111343" w:rsidRDefault="00967895" w:rsidP="00967895">
      <w:pPr>
        <w:pStyle w:val="Default"/>
        <w:spacing w:after="240" w:line="264" w:lineRule="auto"/>
        <w:rPr>
          <w:rFonts w:asciiTheme="minorHAnsi" w:hAnsiTheme="minorHAnsi"/>
          <w:b/>
          <w:color w:val="auto"/>
          <w:sz w:val="44"/>
          <w:szCs w:val="38"/>
        </w:rPr>
      </w:pPr>
      <w:r>
        <w:rPr>
          <w:rFonts w:asciiTheme="minorHAnsi" w:hAnsiTheme="minorHAnsi"/>
          <w:b/>
          <w:color w:val="auto"/>
          <w:sz w:val="44"/>
          <w:szCs w:val="38"/>
          <w:lang w:val="mk-MK"/>
        </w:rPr>
        <w:t>Л</w:t>
      </w:r>
      <w:r w:rsidR="00800F68">
        <w:rPr>
          <w:rFonts w:asciiTheme="minorHAnsi" w:hAnsiTheme="minorHAnsi"/>
          <w:b/>
          <w:color w:val="auto"/>
          <w:sz w:val="44"/>
          <w:szCs w:val="38"/>
          <w:lang w:val="mk-MK"/>
        </w:rPr>
        <w:t>исти на чекање</w:t>
      </w:r>
      <w:r w:rsidR="00BA38C3" w:rsidRPr="00111343">
        <w:rPr>
          <w:rFonts w:asciiTheme="minorHAnsi" w:hAnsiTheme="minorHAnsi"/>
          <w:b/>
          <w:color w:val="auto"/>
          <w:sz w:val="44"/>
          <w:szCs w:val="38"/>
        </w:rPr>
        <w:t xml:space="preserve"> </w:t>
      </w:r>
    </w:p>
    <w:p w14:paraId="7A5D4C59" w14:textId="77777777" w:rsidR="007F57C7" w:rsidRPr="00E4400E" w:rsidRDefault="007F57C7" w:rsidP="00967895">
      <w:pPr>
        <w:pStyle w:val="Default"/>
        <w:spacing w:before="240" w:line="280" w:lineRule="exact"/>
        <w:rPr>
          <w:rFonts w:asciiTheme="minorHAnsi" w:hAnsiTheme="minorHAnsi"/>
          <w:b/>
          <w:color w:val="auto"/>
        </w:rPr>
      </w:pPr>
      <w:r>
        <w:rPr>
          <w:rFonts w:asciiTheme="minorHAnsi" w:hAnsiTheme="minorHAnsi"/>
          <w:b/>
          <w:color w:val="auto"/>
          <w:lang w:val="mk-MK"/>
        </w:rPr>
        <w:t>Што се специјалистички клиники?</w:t>
      </w:r>
      <w:r w:rsidRPr="00E4400E">
        <w:rPr>
          <w:rFonts w:asciiTheme="minorHAnsi" w:hAnsiTheme="minorHAnsi"/>
          <w:b/>
          <w:color w:val="auto"/>
        </w:rPr>
        <w:t xml:space="preserve"> </w:t>
      </w:r>
    </w:p>
    <w:p w14:paraId="6846F049" w14:textId="77777777" w:rsidR="007F57C7" w:rsidRPr="00F419B8" w:rsidRDefault="007F57C7" w:rsidP="00967895">
      <w:pPr>
        <w:pStyle w:val="Default"/>
        <w:spacing w:after="120" w:line="280" w:lineRule="exact"/>
        <w:rPr>
          <w:rFonts w:ascii="Calibri" w:hAnsi="Calibri"/>
          <w:color w:val="auto"/>
          <w:lang w:val="mk-MK"/>
        </w:rPr>
      </w:pPr>
      <w:r>
        <w:rPr>
          <w:rFonts w:ascii="Calibri" w:hAnsi="Calibri"/>
          <w:color w:val="auto"/>
          <w:lang w:val="mk-MK"/>
        </w:rPr>
        <w:t>Специјалистичките клиники се медицински клиники каде можете да ве видат доктори-специјалисти, професионалци од здруженото здравство</w:t>
      </w:r>
      <w:r>
        <w:rPr>
          <w:rFonts w:ascii="Calibri" w:hAnsi="Calibri"/>
          <w:color w:val="auto"/>
        </w:rPr>
        <w:t xml:space="preserve"> </w:t>
      </w:r>
      <w:r>
        <w:rPr>
          <w:rFonts w:ascii="Calibri" w:hAnsi="Calibri"/>
          <w:color w:val="auto"/>
          <w:lang w:val="mk-MK"/>
        </w:rPr>
        <w:t>(</w:t>
      </w:r>
      <w:r>
        <w:rPr>
          <w:rFonts w:ascii="Calibri" w:hAnsi="Calibri"/>
          <w:color w:val="auto"/>
        </w:rPr>
        <w:t>allied health</w:t>
      </w:r>
      <w:r>
        <w:rPr>
          <w:rFonts w:ascii="Calibri" w:hAnsi="Calibri"/>
          <w:color w:val="auto"/>
          <w:lang w:val="mk-MK"/>
        </w:rPr>
        <w:t>) или медицински сестри</w:t>
      </w:r>
      <w:r>
        <w:rPr>
          <w:rFonts w:ascii="Calibri" w:hAnsi="Calibri"/>
          <w:color w:val="auto"/>
          <w:lang w:val="en-US"/>
        </w:rPr>
        <w:t>,</w:t>
      </w:r>
      <w:r>
        <w:rPr>
          <w:rFonts w:ascii="Calibri" w:hAnsi="Calibri"/>
          <w:color w:val="auto"/>
          <w:lang w:val="mk-MK"/>
        </w:rPr>
        <w:t xml:space="preserve"> поради некој конкретен здравствен проблем. За да ве види специјалист, треба да имате упат (</w:t>
      </w:r>
      <w:r w:rsidRPr="00530E19">
        <w:rPr>
          <w:rFonts w:ascii="Calibri" w:hAnsi="Calibri"/>
          <w:color w:val="auto"/>
          <w:lang w:val="mk-MK"/>
        </w:rPr>
        <w:t>referral</w:t>
      </w:r>
      <w:r>
        <w:rPr>
          <w:rFonts w:ascii="Calibri" w:hAnsi="Calibri"/>
          <w:color w:val="auto"/>
          <w:lang w:val="mk-MK"/>
        </w:rPr>
        <w:t>) од вашиот</w:t>
      </w:r>
      <w:r w:rsidRPr="00530E19">
        <w:rPr>
          <w:rFonts w:ascii="Calibri" w:hAnsi="Calibri"/>
          <w:color w:val="auto"/>
          <w:lang w:val="mk-MK"/>
        </w:rPr>
        <w:t xml:space="preserve"> </w:t>
      </w:r>
      <w:r>
        <w:rPr>
          <w:rFonts w:ascii="Calibri" w:hAnsi="Calibri"/>
          <w:color w:val="auto"/>
          <w:lang w:val="mk-MK"/>
        </w:rPr>
        <w:t>доктор по општа пракса (</w:t>
      </w:r>
      <w:r w:rsidRPr="00530E19">
        <w:rPr>
          <w:rFonts w:ascii="Calibri" w:hAnsi="Calibri"/>
          <w:color w:val="auto"/>
          <w:lang w:val="mk-MK"/>
        </w:rPr>
        <w:t>GP)</w:t>
      </w:r>
      <w:r>
        <w:rPr>
          <w:rFonts w:ascii="Calibri" w:hAnsi="Calibri"/>
          <w:color w:val="auto"/>
          <w:lang w:val="mk-MK"/>
        </w:rPr>
        <w:t xml:space="preserve"> или семеен доктор,</w:t>
      </w:r>
      <w:r w:rsidRPr="00530E19">
        <w:rPr>
          <w:rFonts w:ascii="Calibri" w:hAnsi="Calibri"/>
          <w:color w:val="auto"/>
          <w:lang w:val="mk-MK"/>
        </w:rPr>
        <w:t xml:space="preserve"> </w:t>
      </w:r>
      <w:r>
        <w:rPr>
          <w:rFonts w:ascii="Calibri" w:hAnsi="Calibri"/>
          <w:color w:val="auto"/>
          <w:lang w:val="mk-MK"/>
        </w:rPr>
        <w:t>или од некој друг здравствен работник. Специјалистичките клиники исто така се викаат</w:t>
      </w:r>
      <w:r w:rsidRPr="00530E19">
        <w:rPr>
          <w:rFonts w:ascii="Calibri" w:hAnsi="Calibri"/>
          <w:color w:val="auto"/>
          <w:lang w:val="mk-MK"/>
        </w:rPr>
        <w:t xml:space="preserve"> ‘outpatient’ </w:t>
      </w:r>
      <w:r>
        <w:rPr>
          <w:rFonts w:ascii="Calibri" w:hAnsi="Calibri"/>
          <w:color w:val="auto"/>
          <w:lang w:val="mk-MK"/>
        </w:rPr>
        <w:t>клиники.</w:t>
      </w:r>
    </w:p>
    <w:p w14:paraId="389172BE" w14:textId="77777777" w:rsidR="00633425" w:rsidRPr="00530E19" w:rsidRDefault="005B4646" w:rsidP="00967895">
      <w:pPr>
        <w:pStyle w:val="Default"/>
        <w:spacing w:line="280" w:lineRule="exact"/>
        <w:rPr>
          <w:rFonts w:asciiTheme="minorHAnsi" w:hAnsiTheme="minorHAnsi"/>
          <w:b/>
          <w:color w:val="auto"/>
          <w:lang w:val="mk-MK"/>
        </w:rPr>
      </w:pPr>
      <w:r>
        <w:rPr>
          <w:rFonts w:asciiTheme="minorHAnsi" w:hAnsiTheme="minorHAnsi"/>
          <w:b/>
          <w:color w:val="auto"/>
          <w:lang w:val="mk-MK"/>
        </w:rPr>
        <w:t>Зошто сум на листа на чекање</w:t>
      </w:r>
      <w:r w:rsidR="000678EB" w:rsidRPr="00530E19">
        <w:rPr>
          <w:rFonts w:asciiTheme="minorHAnsi" w:hAnsiTheme="minorHAnsi"/>
          <w:b/>
          <w:color w:val="auto"/>
          <w:lang w:val="mk-MK"/>
        </w:rPr>
        <w:t>?</w:t>
      </w:r>
    </w:p>
    <w:p w14:paraId="3EEBA735" w14:textId="78591B25" w:rsidR="00951C6C" w:rsidRPr="00530E19" w:rsidRDefault="005B4646" w:rsidP="00967895">
      <w:pPr>
        <w:pStyle w:val="Default"/>
        <w:spacing w:after="120" w:line="280" w:lineRule="exact"/>
        <w:rPr>
          <w:rFonts w:asciiTheme="minorHAnsi" w:hAnsiTheme="minorHAnsi"/>
          <w:color w:val="auto"/>
          <w:lang w:val="mk-MK"/>
        </w:rPr>
      </w:pPr>
      <w:r>
        <w:rPr>
          <w:rFonts w:asciiTheme="minorHAnsi" w:hAnsiTheme="minorHAnsi"/>
          <w:color w:val="auto"/>
          <w:lang w:val="mk-MK"/>
        </w:rPr>
        <w:t xml:space="preserve">Вие сте на листа на чекање да </w:t>
      </w:r>
      <w:r w:rsidR="007F57C7">
        <w:rPr>
          <w:rFonts w:asciiTheme="minorHAnsi" w:hAnsiTheme="minorHAnsi"/>
          <w:color w:val="auto"/>
          <w:lang w:val="mk-MK"/>
        </w:rPr>
        <w:t xml:space="preserve">ве </w:t>
      </w:r>
      <w:r>
        <w:rPr>
          <w:rFonts w:asciiTheme="minorHAnsi" w:hAnsiTheme="minorHAnsi"/>
          <w:color w:val="auto"/>
          <w:lang w:val="mk-MK"/>
        </w:rPr>
        <w:t>види</w:t>
      </w:r>
      <w:r w:rsidR="007F57C7">
        <w:rPr>
          <w:rFonts w:asciiTheme="minorHAnsi" w:hAnsiTheme="minorHAnsi"/>
          <w:color w:val="auto"/>
          <w:lang w:val="mk-MK"/>
        </w:rPr>
        <w:t xml:space="preserve"> </w:t>
      </w:r>
      <w:r>
        <w:rPr>
          <w:rFonts w:asciiTheme="minorHAnsi" w:hAnsiTheme="minorHAnsi"/>
          <w:color w:val="auto"/>
          <w:lang w:val="mk-MK"/>
        </w:rPr>
        <w:t xml:space="preserve">доктор или друг здравствен професионалец во врска со </w:t>
      </w:r>
      <w:r w:rsidR="007F57C7">
        <w:rPr>
          <w:rFonts w:asciiTheme="minorHAnsi" w:hAnsiTheme="minorHAnsi"/>
          <w:color w:val="auto"/>
          <w:lang w:val="mk-MK"/>
        </w:rPr>
        <w:t xml:space="preserve">некој </w:t>
      </w:r>
      <w:r>
        <w:rPr>
          <w:rFonts w:asciiTheme="minorHAnsi" w:hAnsiTheme="minorHAnsi"/>
          <w:color w:val="auto"/>
          <w:lang w:val="mk-MK"/>
        </w:rPr>
        <w:t>ваш</w:t>
      </w:r>
      <w:r w:rsidR="007F57C7">
        <w:rPr>
          <w:rFonts w:asciiTheme="minorHAnsi" w:hAnsiTheme="minorHAnsi"/>
          <w:color w:val="auto"/>
          <w:lang w:val="mk-MK"/>
        </w:rPr>
        <w:t xml:space="preserve"> </w:t>
      </w:r>
      <w:r>
        <w:rPr>
          <w:rFonts w:asciiTheme="minorHAnsi" w:hAnsiTheme="minorHAnsi"/>
          <w:color w:val="auto"/>
          <w:lang w:val="mk-MK"/>
        </w:rPr>
        <w:t>здравствен проблем</w:t>
      </w:r>
      <w:r w:rsidR="00775860">
        <w:rPr>
          <w:rFonts w:asciiTheme="minorHAnsi" w:hAnsiTheme="minorHAnsi"/>
          <w:color w:val="auto"/>
          <w:lang w:val="mk-MK"/>
        </w:rPr>
        <w:t>,</w:t>
      </w:r>
      <w:r>
        <w:rPr>
          <w:rFonts w:asciiTheme="minorHAnsi" w:hAnsiTheme="minorHAnsi"/>
          <w:color w:val="auto"/>
          <w:lang w:val="mk-MK"/>
        </w:rPr>
        <w:t xml:space="preserve"> бидејќи во моментов нема слободен термин за преглед. </w:t>
      </w:r>
      <w:r w:rsidR="00775860">
        <w:rPr>
          <w:rFonts w:asciiTheme="minorHAnsi" w:hAnsiTheme="minorHAnsi"/>
          <w:color w:val="auto"/>
          <w:lang w:val="mk-MK"/>
        </w:rPr>
        <w:t>Во н</w:t>
      </w:r>
      <w:r>
        <w:rPr>
          <w:rFonts w:asciiTheme="minorHAnsi" w:hAnsiTheme="minorHAnsi"/>
          <w:color w:val="auto"/>
          <w:lang w:val="mk-MK"/>
        </w:rPr>
        <w:t>екои клиники листи</w:t>
      </w:r>
      <w:r w:rsidR="00775860">
        <w:rPr>
          <w:rFonts w:asciiTheme="minorHAnsi" w:hAnsiTheme="minorHAnsi"/>
          <w:color w:val="auto"/>
          <w:lang w:val="mk-MK"/>
        </w:rPr>
        <w:t>те</w:t>
      </w:r>
      <w:r>
        <w:rPr>
          <w:rFonts w:asciiTheme="minorHAnsi" w:hAnsiTheme="minorHAnsi"/>
          <w:color w:val="auto"/>
          <w:lang w:val="mk-MK"/>
        </w:rPr>
        <w:t xml:space="preserve"> на чекање</w:t>
      </w:r>
      <w:r w:rsidR="00775860">
        <w:rPr>
          <w:rFonts w:asciiTheme="minorHAnsi" w:hAnsiTheme="minorHAnsi"/>
          <w:color w:val="auto"/>
          <w:lang w:val="mk-MK"/>
        </w:rPr>
        <w:t xml:space="preserve"> се куси</w:t>
      </w:r>
      <w:r>
        <w:rPr>
          <w:rFonts w:asciiTheme="minorHAnsi" w:hAnsiTheme="minorHAnsi"/>
          <w:color w:val="auto"/>
          <w:lang w:val="mk-MK"/>
        </w:rPr>
        <w:t xml:space="preserve">, </w:t>
      </w:r>
      <w:r w:rsidR="00775860">
        <w:rPr>
          <w:rFonts w:asciiTheme="minorHAnsi" w:hAnsiTheme="minorHAnsi"/>
          <w:color w:val="auto"/>
          <w:lang w:val="mk-MK"/>
        </w:rPr>
        <w:t xml:space="preserve">а во </w:t>
      </w:r>
      <w:r>
        <w:rPr>
          <w:rFonts w:asciiTheme="minorHAnsi" w:hAnsiTheme="minorHAnsi"/>
          <w:color w:val="auto"/>
          <w:lang w:val="mk-MK"/>
        </w:rPr>
        <w:t xml:space="preserve">други </w:t>
      </w:r>
      <w:r w:rsidR="00775860">
        <w:rPr>
          <w:rFonts w:asciiTheme="minorHAnsi" w:hAnsiTheme="minorHAnsi"/>
          <w:color w:val="auto"/>
          <w:lang w:val="mk-MK"/>
        </w:rPr>
        <w:t>се</w:t>
      </w:r>
      <w:r>
        <w:rPr>
          <w:rFonts w:asciiTheme="minorHAnsi" w:hAnsiTheme="minorHAnsi"/>
          <w:color w:val="auto"/>
          <w:lang w:val="mk-MK"/>
        </w:rPr>
        <w:t xml:space="preserve"> долги.</w:t>
      </w:r>
      <w:r w:rsidR="00235785" w:rsidRPr="00530E19">
        <w:rPr>
          <w:rFonts w:asciiTheme="minorHAnsi" w:hAnsiTheme="minorHAnsi"/>
          <w:color w:val="auto"/>
          <w:lang w:val="mk-MK"/>
        </w:rPr>
        <w:t xml:space="preserve"> </w:t>
      </w:r>
    </w:p>
    <w:p w14:paraId="370AA5E9" w14:textId="25E31F14" w:rsidR="00775860" w:rsidRPr="00775860" w:rsidRDefault="00775860" w:rsidP="00967895">
      <w:pPr>
        <w:pStyle w:val="Default"/>
        <w:spacing w:after="120" w:line="280" w:lineRule="exact"/>
        <w:rPr>
          <w:rFonts w:asciiTheme="minorHAnsi" w:hAnsiTheme="minorHAnsi"/>
          <w:b/>
          <w:color w:val="auto"/>
          <w:lang w:val="mk-MK"/>
        </w:rPr>
      </w:pPr>
      <w:r w:rsidRPr="00775860">
        <w:rPr>
          <w:rFonts w:asciiTheme="minorHAnsi" w:hAnsiTheme="minorHAnsi"/>
          <w:b/>
          <w:color w:val="auto"/>
          <w:lang w:val="mk-MK"/>
        </w:rPr>
        <w:t>Како може мојот преглед да биде поскоро?</w:t>
      </w:r>
    </w:p>
    <w:p w14:paraId="717A8154" w14:textId="3C7AC8C2" w:rsidR="00E62D14" w:rsidRPr="00530E19" w:rsidRDefault="005B4646" w:rsidP="00967895">
      <w:pPr>
        <w:pStyle w:val="Default"/>
        <w:spacing w:after="120" w:line="280" w:lineRule="exact"/>
        <w:rPr>
          <w:rFonts w:asciiTheme="minorHAnsi" w:hAnsiTheme="minorHAnsi"/>
          <w:color w:val="auto"/>
          <w:lang w:val="mk-MK"/>
        </w:rPr>
      </w:pPr>
      <w:r>
        <w:rPr>
          <w:rFonts w:asciiTheme="minorHAnsi" w:hAnsiTheme="minorHAnsi"/>
          <w:color w:val="auto"/>
          <w:lang w:val="mk-MK"/>
        </w:rPr>
        <w:t xml:space="preserve">Ако сакате да имате преглед поскоро, може да одберете специјалист </w:t>
      </w:r>
      <w:r w:rsidR="007F57C7">
        <w:rPr>
          <w:rFonts w:asciiTheme="minorHAnsi" w:hAnsiTheme="minorHAnsi"/>
          <w:color w:val="auto"/>
          <w:lang w:val="mk-MK"/>
        </w:rPr>
        <w:t xml:space="preserve">да видите </w:t>
      </w:r>
      <w:r>
        <w:rPr>
          <w:rFonts w:asciiTheme="minorHAnsi" w:hAnsiTheme="minorHAnsi"/>
          <w:color w:val="auto"/>
          <w:lang w:val="mk-MK"/>
        </w:rPr>
        <w:t>приватно</w:t>
      </w:r>
      <w:r w:rsidR="00C74136">
        <w:rPr>
          <w:rFonts w:asciiTheme="minorHAnsi" w:hAnsiTheme="minorHAnsi"/>
          <w:color w:val="auto"/>
          <w:lang w:val="mk-MK"/>
        </w:rPr>
        <w:t xml:space="preserve">. Исто така можете да </w:t>
      </w:r>
      <w:r w:rsidR="00775860">
        <w:rPr>
          <w:rFonts w:asciiTheme="minorHAnsi" w:hAnsiTheme="minorHAnsi"/>
          <w:color w:val="auto"/>
          <w:lang w:val="mk-MK"/>
        </w:rPr>
        <w:t>побарате од</w:t>
      </w:r>
      <w:r w:rsidR="00C74136">
        <w:rPr>
          <w:rFonts w:asciiTheme="minorHAnsi" w:hAnsiTheme="minorHAnsi"/>
          <w:color w:val="auto"/>
          <w:lang w:val="mk-MK"/>
        </w:rPr>
        <w:t xml:space="preserve"> вашиот доктор да ви даде упат за друга болница.</w:t>
      </w:r>
      <w:r w:rsidR="00E62D14" w:rsidRPr="00530E19">
        <w:rPr>
          <w:rFonts w:asciiTheme="minorHAnsi" w:hAnsiTheme="minorHAnsi"/>
          <w:color w:val="auto"/>
          <w:lang w:val="mk-MK"/>
        </w:rPr>
        <w:t xml:space="preserve"> </w:t>
      </w:r>
    </w:p>
    <w:p w14:paraId="27FFE8CB" w14:textId="4AA0BD05" w:rsidR="00775860" w:rsidRPr="00775860" w:rsidRDefault="00775860" w:rsidP="00967895">
      <w:pPr>
        <w:pStyle w:val="Default"/>
        <w:spacing w:after="120" w:line="280" w:lineRule="exact"/>
        <w:rPr>
          <w:rFonts w:asciiTheme="minorHAnsi" w:hAnsiTheme="minorHAnsi"/>
          <w:b/>
          <w:color w:val="auto"/>
          <w:lang w:val="mk-MK"/>
        </w:rPr>
      </w:pPr>
      <w:r>
        <w:rPr>
          <w:rFonts w:asciiTheme="minorHAnsi" w:hAnsiTheme="minorHAnsi"/>
          <w:b/>
          <w:color w:val="auto"/>
          <w:lang w:val="mk-MK"/>
        </w:rPr>
        <w:t>Што ако не сакам или нема потреба да останам на листата на чекање?</w:t>
      </w:r>
      <w:r w:rsidRPr="00775860">
        <w:rPr>
          <w:rFonts w:asciiTheme="minorHAnsi" w:hAnsiTheme="minorHAnsi"/>
          <w:b/>
          <w:color w:val="auto"/>
          <w:lang w:val="mk-MK"/>
        </w:rPr>
        <w:t xml:space="preserve"> </w:t>
      </w:r>
    </w:p>
    <w:p w14:paraId="6ADFD51F" w14:textId="02E4A2BE" w:rsidR="00775860" w:rsidRPr="00530E19" w:rsidRDefault="00775860" w:rsidP="00967895">
      <w:pPr>
        <w:pStyle w:val="Default"/>
        <w:spacing w:after="120" w:line="280" w:lineRule="exact"/>
        <w:rPr>
          <w:rFonts w:asciiTheme="minorHAnsi" w:hAnsiTheme="minorHAnsi"/>
          <w:color w:val="auto"/>
          <w:lang w:val="mk-MK"/>
        </w:rPr>
      </w:pPr>
      <w:r>
        <w:rPr>
          <w:rFonts w:asciiTheme="minorHAnsi" w:hAnsiTheme="minorHAnsi"/>
          <w:color w:val="auto"/>
          <w:lang w:val="mk-MK"/>
        </w:rPr>
        <w:t xml:space="preserve">Ве молиме да нѝ речете ако нема потреба да останете на листата на чекање. На пример, ако веќе сте имале преглед во друга болница. Тоа ќе нѝ помогне нашата листа на чекање да ја направиме покуса и </w:t>
      </w:r>
      <w:r w:rsidR="00E87E67">
        <w:rPr>
          <w:rFonts w:asciiTheme="minorHAnsi" w:hAnsiTheme="minorHAnsi"/>
          <w:color w:val="auto"/>
          <w:lang w:val="mk-MK"/>
        </w:rPr>
        <w:t>некого да прегледаме порано.</w:t>
      </w:r>
    </w:p>
    <w:p w14:paraId="03C074FF" w14:textId="678415CA" w:rsidR="00E62D14" w:rsidRPr="00530E19" w:rsidRDefault="00C74136" w:rsidP="00967895">
      <w:pPr>
        <w:pStyle w:val="Default"/>
        <w:spacing w:before="120" w:line="280" w:lineRule="exact"/>
        <w:rPr>
          <w:rFonts w:asciiTheme="minorHAnsi" w:hAnsiTheme="minorHAnsi"/>
          <w:color w:val="auto"/>
          <w:lang w:val="mk-MK"/>
        </w:rPr>
      </w:pPr>
      <w:r>
        <w:rPr>
          <w:rFonts w:asciiTheme="minorHAnsi" w:hAnsiTheme="minorHAnsi"/>
          <w:b/>
          <w:color w:val="auto"/>
          <w:lang w:val="mk-MK"/>
        </w:rPr>
        <w:t>Како ќе дознам за мојот преглед?</w:t>
      </w:r>
      <w:r w:rsidR="00E62D14" w:rsidRPr="00530E19">
        <w:rPr>
          <w:rFonts w:asciiTheme="minorHAnsi" w:hAnsiTheme="minorHAnsi"/>
          <w:b/>
          <w:color w:val="auto"/>
          <w:lang w:val="mk-MK"/>
        </w:rPr>
        <w:t xml:space="preserve"> </w:t>
      </w:r>
    </w:p>
    <w:p w14:paraId="09550952" w14:textId="7D6E99C5" w:rsidR="00E62D14" w:rsidRPr="00530E19" w:rsidRDefault="00C74136" w:rsidP="00967895">
      <w:pPr>
        <w:pStyle w:val="Default"/>
        <w:spacing w:after="120" w:line="280" w:lineRule="exact"/>
        <w:rPr>
          <w:rFonts w:asciiTheme="minorHAnsi" w:hAnsiTheme="minorHAnsi"/>
          <w:color w:val="auto"/>
          <w:lang w:val="mk-MK"/>
        </w:rPr>
      </w:pPr>
      <w:r>
        <w:rPr>
          <w:rFonts w:asciiTheme="minorHAnsi" w:hAnsiTheme="minorHAnsi"/>
          <w:color w:val="auto"/>
          <w:lang w:val="mk-MK"/>
        </w:rPr>
        <w:t xml:space="preserve">Ние ќе ви </w:t>
      </w:r>
      <w:r w:rsidR="00E87E67">
        <w:rPr>
          <w:rFonts w:asciiTheme="minorHAnsi" w:hAnsiTheme="minorHAnsi"/>
          <w:color w:val="auto"/>
          <w:lang w:val="mk-MK"/>
        </w:rPr>
        <w:t>се јавиме по телефон</w:t>
      </w:r>
      <w:r>
        <w:rPr>
          <w:rFonts w:asciiTheme="minorHAnsi" w:hAnsiTheme="minorHAnsi"/>
          <w:color w:val="auto"/>
          <w:lang w:val="mk-MK"/>
        </w:rPr>
        <w:t xml:space="preserve">, </w:t>
      </w:r>
      <w:r w:rsidR="007F57C7">
        <w:rPr>
          <w:rFonts w:asciiTheme="minorHAnsi" w:hAnsiTheme="minorHAnsi"/>
          <w:color w:val="auto"/>
          <w:lang w:val="mk-MK"/>
        </w:rPr>
        <w:t xml:space="preserve">или </w:t>
      </w:r>
      <w:r>
        <w:rPr>
          <w:rFonts w:asciiTheme="minorHAnsi" w:hAnsiTheme="minorHAnsi"/>
          <w:color w:val="auto"/>
          <w:lang w:val="mk-MK"/>
        </w:rPr>
        <w:t xml:space="preserve">ќе ви пратиме писмо или </w:t>
      </w:r>
      <w:r w:rsidR="00951C6C" w:rsidRPr="00530E19">
        <w:rPr>
          <w:rFonts w:asciiTheme="minorHAnsi" w:hAnsiTheme="minorHAnsi"/>
          <w:color w:val="auto"/>
          <w:lang w:val="mk-MK"/>
        </w:rPr>
        <w:t>SMS</w:t>
      </w:r>
      <w:r>
        <w:rPr>
          <w:rFonts w:asciiTheme="minorHAnsi" w:hAnsiTheme="minorHAnsi"/>
          <w:color w:val="auto"/>
          <w:lang w:val="mk-MK"/>
        </w:rPr>
        <w:t xml:space="preserve"> порака</w:t>
      </w:r>
      <w:r w:rsidR="00E87E67">
        <w:rPr>
          <w:rFonts w:asciiTheme="minorHAnsi" w:hAnsiTheme="minorHAnsi"/>
          <w:color w:val="auto"/>
          <w:lang w:val="mk-MK"/>
        </w:rPr>
        <w:t>,</w:t>
      </w:r>
      <w:r>
        <w:rPr>
          <w:rFonts w:asciiTheme="minorHAnsi" w:hAnsiTheme="minorHAnsi"/>
          <w:color w:val="auto"/>
          <w:lang w:val="mk-MK"/>
        </w:rPr>
        <w:t xml:space="preserve"> за да ве известиме дека има </w:t>
      </w:r>
      <w:r w:rsidR="00E87E67">
        <w:rPr>
          <w:rFonts w:asciiTheme="minorHAnsi" w:hAnsiTheme="minorHAnsi"/>
          <w:color w:val="auto"/>
          <w:lang w:val="mk-MK"/>
        </w:rPr>
        <w:t>слободен</w:t>
      </w:r>
      <w:r>
        <w:rPr>
          <w:rFonts w:asciiTheme="minorHAnsi" w:hAnsiTheme="minorHAnsi"/>
          <w:color w:val="auto"/>
          <w:lang w:val="mk-MK"/>
        </w:rPr>
        <w:t xml:space="preserve"> термин за преглед. Ќе ви речеме што треба да донесете на прегледот.</w:t>
      </w:r>
      <w:r w:rsidR="00951C6C" w:rsidRPr="00530E19">
        <w:rPr>
          <w:rFonts w:asciiTheme="minorHAnsi" w:hAnsiTheme="minorHAnsi"/>
          <w:color w:val="auto"/>
          <w:lang w:val="mk-MK"/>
        </w:rPr>
        <w:t xml:space="preserve"> </w:t>
      </w:r>
    </w:p>
    <w:p w14:paraId="4CDA0DB5" w14:textId="65869E06" w:rsidR="004756C2" w:rsidRPr="00530E19" w:rsidRDefault="00707861" w:rsidP="00967895">
      <w:pPr>
        <w:pStyle w:val="Default"/>
        <w:spacing w:line="280" w:lineRule="exact"/>
        <w:rPr>
          <w:rFonts w:asciiTheme="minorHAnsi" w:hAnsiTheme="minorHAnsi"/>
          <w:b/>
          <w:color w:val="auto"/>
          <w:lang w:val="mk-MK"/>
        </w:rPr>
      </w:pPr>
      <w:r>
        <w:rPr>
          <w:rFonts w:asciiTheme="minorHAnsi" w:hAnsiTheme="minorHAnsi"/>
          <w:b/>
          <w:color w:val="auto"/>
          <w:lang w:val="mk-MK"/>
        </w:rPr>
        <w:t>Што ако дојде до промена на мо</w:t>
      </w:r>
      <w:r w:rsidR="007F57C7">
        <w:rPr>
          <w:rFonts w:asciiTheme="minorHAnsi" w:hAnsiTheme="minorHAnsi"/>
          <w:b/>
          <w:color w:val="auto"/>
          <w:lang w:val="mk-MK"/>
        </w:rPr>
        <w:t>ето здравје или</w:t>
      </w:r>
      <w:r>
        <w:rPr>
          <w:rFonts w:asciiTheme="minorHAnsi" w:hAnsiTheme="minorHAnsi"/>
          <w:b/>
          <w:color w:val="auto"/>
          <w:lang w:val="mk-MK"/>
        </w:rPr>
        <w:t xml:space="preserve"> состојба?</w:t>
      </w:r>
      <w:r w:rsidR="004756C2" w:rsidRPr="00530E19">
        <w:rPr>
          <w:rFonts w:asciiTheme="minorHAnsi" w:hAnsiTheme="minorHAnsi"/>
          <w:b/>
          <w:color w:val="auto"/>
          <w:lang w:val="mk-MK"/>
        </w:rPr>
        <w:t xml:space="preserve"> </w:t>
      </w:r>
    </w:p>
    <w:p w14:paraId="644CA99A" w14:textId="5274FED2" w:rsidR="00235785" w:rsidRPr="00530E19" w:rsidRDefault="00707861" w:rsidP="00967895">
      <w:pPr>
        <w:pStyle w:val="Default"/>
        <w:spacing w:after="120" w:line="280" w:lineRule="exact"/>
        <w:rPr>
          <w:rFonts w:asciiTheme="minorHAnsi" w:hAnsiTheme="minorHAnsi"/>
          <w:color w:val="auto"/>
          <w:lang w:val="mk-MK"/>
        </w:rPr>
      </w:pPr>
      <w:r>
        <w:rPr>
          <w:rFonts w:asciiTheme="minorHAnsi" w:hAnsiTheme="minorHAnsi"/>
          <w:color w:val="auto"/>
          <w:lang w:val="mk-MK"/>
        </w:rPr>
        <w:t>Ако дојде до промена на вашата здравствена состојба, ве молиме о</w:t>
      </w:r>
      <w:r w:rsidR="00E87E67">
        <w:rPr>
          <w:rFonts w:asciiTheme="minorHAnsi" w:hAnsiTheme="minorHAnsi"/>
          <w:color w:val="auto"/>
          <w:lang w:val="mk-MK"/>
        </w:rPr>
        <w:t>ти</w:t>
      </w:r>
      <w:r>
        <w:rPr>
          <w:rFonts w:asciiTheme="minorHAnsi" w:hAnsiTheme="minorHAnsi"/>
          <w:color w:val="auto"/>
          <w:lang w:val="mk-MK"/>
        </w:rPr>
        <w:t>дете кај вашиот доктор. Во итна ситуација, отидете во најблиското болничко одделение за итни случаи (</w:t>
      </w:r>
      <w:r w:rsidR="00111343" w:rsidRPr="00530E19">
        <w:rPr>
          <w:rFonts w:asciiTheme="minorHAnsi" w:hAnsiTheme="minorHAnsi"/>
          <w:color w:val="auto"/>
          <w:lang w:val="mk-MK"/>
        </w:rPr>
        <w:t>emergency room</w:t>
      </w:r>
      <w:r>
        <w:rPr>
          <w:rFonts w:asciiTheme="minorHAnsi" w:hAnsiTheme="minorHAnsi"/>
          <w:color w:val="auto"/>
          <w:lang w:val="mk-MK"/>
        </w:rPr>
        <w:t>)</w:t>
      </w:r>
      <w:r w:rsidR="00111343" w:rsidRPr="00530E19">
        <w:rPr>
          <w:rFonts w:asciiTheme="minorHAnsi" w:hAnsiTheme="minorHAnsi"/>
          <w:color w:val="auto"/>
          <w:lang w:val="mk-MK"/>
        </w:rPr>
        <w:t>.</w:t>
      </w:r>
    </w:p>
    <w:p w14:paraId="2E4B9511" w14:textId="58F0E1A3" w:rsidR="00E87E67" w:rsidRPr="00530E19" w:rsidRDefault="00E87E67" w:rsidP="00967895">
      <w:pPr>
        <w:pStyle w:val="Default"/>
        <w:spacing w:line="280" w:lineRule="exact"/>
        <w:rPr>
          <w:rFonts w:asciiTheme="minorHAnsi" w:hAnsiTheme="minorHAnsi"/>
          <w:b/>
          <w:color w:val="auto"/>
          <w:lang w:val="mk-MK"/>
        </w:rPr>
      </w:pPr>
      <w:r>
        <w:rPr>
          <w:rFonts w:asciiTheme="minorHAnsi" w:hAnsiTheme="minorHAnsi"/>
          <w:b/>
          <w:color w:val="auto"/>
          <w:lang w:val="mk-MK"/>
        </w:rPr>
        <w:t>Што ако дојде до промена на моите податоци за контакт додека сум на листа на чекање?</w:t>
      </w:r>
      <w:r w:rsidRPr="00530E19">
        <w:rPr>
          <w:rFonts w:asciiTheme="minorHAnsi" w:hAnsiTheme="minorHAnsi"/>
          <w:b/>
          <w:color w:val="auto"/>
          <w:lang w:val="mk-MK"/>
        </w:rPr>
        <w:t xml:space="preserve"> </w:t>
      </w:r>
    </w:p>
    <w:p w14:paraId="24A27449" w14:textId="2477DB6E" w:rsidR="00E87E67" w:rsidRDefault="00E87E67" w:rsidP="00967895">
      <w:pPr>
        <w:pStyle w:val="Default"/>
        <w:spacing w:after="120" w:line="280" w:lineRule="exact"/>
        <w:rPr>
          <w:rFonts w:asciiTheme="minorHAnsi" w:hAnsiTheme="minorHAnsi"/>
          <w:color w:val="auto"/>
          <w:lang w:val="mk-MK"/>
        </w:rPr>
      </w:pPr>
      <w:r>
        <w:rPr>
          <w:rFonts w:asciiTheme="minorHAnsi" w:hAnsiTheme="minorHAnsi"/>
          <w:color w:val="auto"/>
          <w:lang w:val="mk-MK"/>
        </w:rPr>
        <w:t>Важно е да ги имаме вашите сегашни податоци</w:t>
      </w:r>
      <w:r w:rsidR="003924F4">
        <w:rPr>
          <w:rFonts w:asciiTheme="minorHAnsi" w:hAnsiTheme="minorHAnsi"/>
          <w:color w:val="auto"/>
          <w:lang w:val="mk-MK"/>
        </w:rPr>
        <w:t>,</w:t>
      </w:r>
      <w:r>
        <w:rPr>
          <w:rFonts w:asciiTheme="minorHAnsi" w:hAnsiTheme="minorHAnsi"/>
          <w:color w:val="auto"/>
          <w:lang w:val="mk-MK"/>
        </w:rPr>
        <w:t xml:space="preserve"> за да можеме да стапиме во контакт со вас. Ве молиме </w:t>
      </w:r>
      <w:r w:rsidR="007F57C7">
        <w:rPr>
          <w:rFonts w:asciiTheme="minorHAnsi" w:hAnsiTheme="minorHAnsi"/>
          <w:color w:val="auto"/>
          <w:lang w:val="mk-MK"/>
        </w:rPr>
        <w:t xml:space="preserve">да </w:t>
      </w:r>
      <w:r>
        <w:rPr>
          <w:rFonts w:asciiTheme="minorHAnsi" w:hAnsiTheme="minorHAnsi"/>
          <w:color w:val="auto"/>
          <w:lang w:val="mk-MK"/>
        </w:rPr>
        <w:t xml:space="preserve">нѝ се </w:t>
      </w:r>
      <w:r w:rsidR="007F57C7">
        <w:rPr>
          <w:rFonts w:asciiTheme="minorHAnsi" w:hAnsiTheme="minorHAnsi"/>
          <w:color w:val="auto"/>
          <w:lang w:val="mk-MK"/>
        </w:rPr>
        <w:t xml:space="preserve">јавите </w:t>
      </w:r>
      <w:r>
        <w:rPr>
          <w:rFonts w:asciiTheme="minorHAnsi" w:hAnsiTheme="minorHAnsi"/>
          <w:color w:val="auto"/>
          <w:lang w:val="mk-MK"/>
        </w:rPr>
        <w:t>по телефон или прат</w:t>
      </w:r>
      <w:r w:rsidR="007F57C7">
        <w:rPr>
          <w:rFonts w:asciiTheme="minorHAnsi" w:hAnsiTheme="minorHAnsi"/>
          <w:color w:val="auto"/>
          <w:lang w:val="mk-MK"/>
        </w:rPr>
        <w:t>и</w:t>
      </w:r>
      <w:r>
        <w:rPr>
          <w:rFonts w:asciiTheme="minorHAnsi" w:hAnsiTheme="minorHAnsi"/>
          <w:color w:val="auto"/>
          <w:lang w:val="mk-MK"/>
        </w:rPr>
        <w:t>те имејл порака ако дојде до промена на вашите податоци за контакт. На пример, ако се преселите или го смените телефонскиот број.</w:t>
      </w:r>
    </w:p>
    <w:p w14:paraId="0DC23176" w14:textId="242C9FCB" w:rsidR="00E87E67" w:rsidRPr="00530E19" w:rsidRDefault="00E87E67" w:rsidP="00967895">
      <w:pPr>
        <w:pStyle w:val="Default"/>
        <w:spacing w:line="280" w:lineRule="exact"/>
        <w:rPr>
          <w:rFonts w:asciiTheme="minorHAnsi" w:hAnsiTheme="minorHAnsi"/>
          <w:b/>
          <w:color w:val="auto"/>
          <w:lang w:val="mk-MK"/>
        </w:rPr>
      </w:pPr>
      <w:r>
        <w:rPr>
          <w:rFonts w:asciiTheme="minorHAnsi" w:hAnsiTheme="minorHAnsi"/>
          <w:b/>
          <w:color w:val="auto"/>
          <w:lang w:val="mk-MK"/>
        </w:rPr>
        <w:t xml:space="preserve">Што ако го сменам мојот </w:t>
      </w:r>
      <w:r w:rsidRPr="00530E19">
        <w:rPr>
          <w:rFonts w:asciiTheme="minorHAnsi" w:hAnsiTheme="minorHAnsi"/>
          <w:b/>
          <w:color w:val="auto"/>
          <w:lang w:val="mk-MK"/>
        </w:rPr>
        <w:t>GP</w:t>
      </w:r>
      <w:r>
        <w:rPr>
          <w:rFonts w:asciiTheme="minorHAnsi" w:hAnsiTheme="minorHAnsi"/>
          <w:b/>
          <w:color w:val="auto"/>
          <w:lang w:val="mk-MK"/>
        </w:rPr>
        <w:t>?</w:t>
      </w:r>
      <w:r w:rsidRPr="00530E19">
        <w:rPr>
          <w:rFonts w:asciiTheme="minorHAnsi" w:hAnsiTheme="minorHAnsi"/>
          <w:b/>
          <w:color w:val="auto"/>
          <w:lang w:val="mk-MK"/>
        </w:rPr>
        <w:t xml:space="preserve"> </w:t>
      </w:r>
    </w:p>
    <w:p w14:paraId="2EF87C38" w14:textId="150E8D2F" w:rsidR="00E87E67" w:rsidRDefault="003924F4" w:rsidP="00967895">
      <w:pPr>
        <w:pStyle w:val="Default"/>
        <w:spacing w:after="120" w:line="280" w:lineRule="exact"/>
        <w:rPr>
          <w:rFonts w:asciiTheme="minorHAnsi" w:hAnsiTheme="minorHAnsi"/>
          <w:color w:val="auto"/>
          <w:lang w:val="mk-MK"/>
        </w:rPr>
      </w:pPr>
      <w:r>
        <w:rPr>
          <w:rFonts w:asciiTheme="minorHAnsi" w:hAnsiTheme="minorHAnsi"/>
          <w:color w:val="auto"/>
          <w:lang w:val="mk-MK"/>
        </w:rPr>
        <w:t xml:space="preserve">Ние треба исто така да стапиме во контакт со вашиот </w:t>
      </w:r>
      <w:r w:rsidRPr="00530E19">
        <w:rPr>
          <w:rFonts w:asciiTheme="minorHAnsi" w:hAnsiTheme="minorHAnsi"/>
          <w:color w:val="auto"/>
          <w:lang w:val="mk-MK"/>
        </w:rPr>
        <w:t>GP</w:t>
      </w:r>
      <w:r w:rsidRPr="003924F4">
        <w:rPr>
          <w:rFonts w:asciiTheme="minorHAnsi" w:hAnsiTheme="minorHAnsi"/>
          <w:color w:val="auto"/>
          <w:lang w:val="mk-MK"/>
        </w:rPr>
        <w:t>,</w:t>
      </w:r>
      <w:r>
        <w:rPr>
          <w:rFonts w:asciiTheme="minorHAnsi" w:hAnsiTheme="minorHAnsi"/>
          <w:b/>
          <w:color w:val="auto"/>
          <w:lang w:val="mk-MK"/>
        </w:rPr>
        <w:t xml:space="preserve"> </w:t>
      </w:r>
      <w:r w:rsidRPr="003924F4">
        <w:rPr>
          <w:rFonts w:asciiTheme="minorHAnsi" w:hAnsiTheme="minorHAnsi"/>
          <w:color w:val="auto"/>
          <w:lang w:val="mk-MK"/>
        </w:rPr>
        <w:t>за</w:t>
      </w:r>
      <w:r>
        <w:rPr>
          <w:rFonts w:asciiTheme="minorHAnsi" w:hAnsiTheme="minorHAnsi"/>
          <w:color w:val="auto"/>
          <w:lang w:val="mk-MK"/>
        </w:rPr>
        <w:t xml:space="preserve"> да му пратиме информации за вашата нега. Ве молиме да нѝ речете ако го смените вашиот </w:t>
      </w:r>
      <w:r w:rsidRPr="00530E19">
        <w:rPr>
          <w:rFonts w:asciiTheme="minorHAnsi" w:hAnsiTheme="minorHAnsi"/>
          <w:color w:val="auto"/>
          <w:lang w:val="mk-MK"/>
        </w:rPr>
        <w:t>GP</w:t>
      </w:r>
      <w:r>
        <w:rPr>
          <w:rFonts w:asciiTheme="minorHAnsi" w:hAnsiTheme="minorHAnsi"/>
          <w:color w:val="auto"/>
          <w:lang w:val="mk-MK"/>
        </w:rPr>
        <w:t xml:space="preserve"> додека сте на листа на чекање.</w:t>
      </w:r>
    </w:p>
    <w:p w14:paraId="58EDCF0F" w14:textId="77777777" w:rsidR="003924F4" w:rsidRPr="00530E19" w:rsidRDefault="003924F4" w:rsidP="00967895">
      <w:pPr>
        <w:pStyle w:val="Default"/>
        <w:spacing w:line="280" w:lineRule="exact"/>
        <w:rPr>
          <w:rFonts w:asciiTheme="minorHAnsi" w:hAnsiTheme="minorHAnsi"/>
          <w:b/>
          <w:color w:val="auto"/>
          <w:lang w:val="mk-MK"/>
        </w:rPr>
      </w:pPr>
      <w:r>
        <w:rPr>
          <w:rFonts w:asciiTheme="minorHAnsi" w:hAnsiTheme="minorHAnsi"/>
          <w:b/>
          <w:color w:val="auto"/>
          <w:lang w:val="mk-MK"/>
        </w:rPr>
        <w:t>Што ако ми треба дополнителна поддршка?</w:t>
      </w:r>
      <w:r w:rsidRPr="00530E19">
        <w:rPr>
          <w:rFonts w:asciiTheme="minorHAnsi" w:hAnsiTheme="minorHAnsi"/>
          <w:b/>
          <w:color w:val="auto"/>
          <w:lang w:val="mk-MK"/>
        </w:rPr>
        <w:t xml:space="preserve"> </w:t>
      </w:r>
    </w:p>
    <w:p w14:paraId="362D4A91" w14:textId="77777777" w:rsidR="003924F4" w:rsidRDefault="003924F4" w:rsidP="00967895">
      <w:pPr>
        <w:pStyle w:val="Default"/>
        <w:spacing w:line="280" w:lineRule="exact"/>
        <w:rPr>
          <w:rFonts w:asciiTheme="minorHAnsi" w:hAnsiTheme="minorHAnsi"/>
          <w:color w:val="auto"/>
          <w:lang w:val="mk-MK"/>
        </w:rPr>
      </w:pPr>
      <w:r>
        <w:rPr>
          <w:rFonts w:asciiTheme="minorHAnsi" w:hAnsiTheme="minorHAnsi"/>
          <w:color w:val="auto"/>
          <w:lang w:val="mk-MK"/>
        </w:rPr>
        <w:t>Ве молиме да нѝ речете ако</w:t>
      </w:r>
    </w:p>
    <w:p w14:paraId="02926789" w14:textId="77777777" w:rsidR="003924F4" w:rsidRPr="00CF2AFA" w:rsidRDefault="003924F4" w:rsidP="00967895">
      <w:pPr>
        <w:pStyle w:val="Default"/>
        <w:numPr>
          <w:ilvl w:val="0"/>
          <w:numId w:val="12"/>
        </w:numPr>
        <w:spacing w:line="280" w:lineRule="exact"/>
        <w:rPr>
          <w:rFonts w:asciiTheme="minorHAnsi" w:hAnsiTheme="minorHAnsi"/>
          <w:color w:val="auto"/>
          <w:lang w:val="mk-MK"/>
        </w:rPr>
      </w:pPr>
      <w:r>
        <w:rPr>
          <w:rFonts w:asciiTheme="minorHAnsi" w:hAnsiTheme="minorHAnsi"/>
          <w:color w:val="auto"/>
          <w:lang w:val="mk-MK"/>
        </w:rPr>
        <w:t>Имате попреченост (</w:t>
      </w:r>
      <w:r>
        <w:rPr>
          <w:rFonts w:asciiTheme="minorHAnsi" w:hAnsiTheme="minorHAnsi"/>
          <w:color w:val="auto"/>
          <w:lang w:val="en-US"/>
        </w:rPr>
        <w:t>disability)</w:t>
      </w:r>
    </w:p>
    <w:p w14:paraId="459A917D" w14:textId="4F83E8F3" w:rsidR="003924F4" w:rsidRDefault="003924F4" w:rsidP="00967895">
      <w:pPr>
        <w:pStyle w:val="Default"/>
        <w:numPr>
          <w:ilvl w:val="0"/>
          <w:numId w:val="12"/>
        </w:numPr>
        <w:spacing w:line="280" w:lineRule="exact"/>
        <w:rPr>
          <w:rFonts w:asciiTheme="minorHAnsi" w:hAnsiTheme="minorHAnsi"/>
          <w:color w:val="auto"/>
          <w:lang w:val="mk-MK"/>
        </w:rPr>
      </w:pPr>
      <w:r>
        <w:rPr>
          <w:rFonts w:asciiTheme="minorHAnsi" w:hAnsiTheme="minorHAnsi"/>
          <w:color w:val="auto"/>
          <w:lang w:val="mk-MK"/>
        </w:rPr>
        <w:t>Ви треба преведува</w:t>
      </w:r>
      <w:r w:rsidR="007F57C7">
        <w:rPr>
          <w:rFonts w:asciiTheme="minorHAnsi" w:hAnsiTheme="minorHAnsi"/>
          <w:color w:val="auto"/>
          <w:lang w:val="mk-MK"/>
        </w:rPr>
        <w:t>ч</w:t>
      </w:r>
      <w:r>
        <w:rPr>
          <w:rFonts w:asciiTheme="minorHAnsi" w:hAnsiTheme="minorHAnsi"/>
          <w:color w:val="auto"/>
          <w:lang w:val="mk-MK"/>
        </w:rPr>
        <w:t xml:space="preserve"> или друга културолошка поддршка</w:t>
      </w:r>
    </w:p>
    <w:p w14:paraId="55CC5462" w14:textId="7B4DEA91" w:rsidR="003924F4" w:rsidRDefault="003924F4" w:rsidP="00967895">
      <w:pPr>
        <w:pStyle w:val="Default"/>
        <w:numPr>
          <w:ilvl w:val="0"/>
          <w:numId w:val="12"/>
        </w:numPr>
        <w:spacing w:after="120" w:line="280" w:lineRule="exact"/>
        <w:ind w:left="714" w:hanging="357"/>
        <w:rPr>
          <w:rFonts w:asciiTheme="minorHAnsi" w:hAnsiTheme="minorHAnsi"/>
          <w:color w:val="auto"/>
          <w:lang w:val="mk-MK"/>
        </w:rPr>
      </w:pPr>
      <w:r>
        <w:rPr>
          <w:rFonts w:asciiTheme="minorHAnsi" w:hAnsiTheme="minorHAnsi"/>
          <w:color w:val="auto"/>
          <w:lang w:val="mk-MK"/>
        </w:rPr>
        <w:t>Ви треба помош во врска со превозот</w:t>
      </w:r>
    </w:p>
    <w:p w14:paraId="6D609BF2" w14:textId="4FC592BC" w:rsidR="00E87E67" w:rsidRPr="001176F4" w:rsidRDefault="003924F4" w:rsidP="00967895">
      <w:pPr>
        <w:pStyle w:val="Default"/>
        <w:spacing w:line="280" w:lineRule="exact"/>
        <w:jc w:val="center"/>
        <w:rPr>
          <w:rFonts w:ascii="Calibri" w:hAnsi="Calibri"/>
          <w:lang w:val="mk-MK"/>
        </w:rPr>
      </w:pPr>
      <w:r>
        <w:rPr>
          <w:rFonts w:asciiTheme="minorHAnsi" w:hAnsiTheme="minorHAnsi" w:cstheme="minorHAnsi"/>
          <w:lang w:val="mk-MK"/>
        </w:rPr>
        <w:t xml:space="preserve">Информациите за вашата нега ќе ги споделиме со вашиот </w:t>
      </w:r>
      <w:r w:rsidRPr="00530E19">
        <w:rPr>
          <w:rFonts w:asciiTheme="minorHAnsi" w:hAnsiTheme="minorHAnsi"/>
          <w:color w:val="auto"/>
          <w:lang w:val="mk-MK"/>
        </w:rPr>
        <w:t>GP</w:t>
      </w:r>
      <w:r>
        <w:rPr>
          <w:rFonts w:asciiTheme="minorHAnsi" w:hAnsiTheme="minorHAnsi"/>
          <w:color w:val="auto"/>
          <w:lang w:val="mk-MK"/>
        </w:rPr>
        <w:t xml:space="preserve"> и со други здравствени работници вклучени во вашата нега.</w:t>
      </w:r>
    </w:p>
    <w:sectPr w:rsidR="00E87E67" w:rsidRPr="001176F4" w:rsidSect="00111343">
      <w:headerReference w:type="default" r:id="rId10"/>
      <w:footerReference w:type="default" r:id="rId11"/>
      <w:pgSz w:w="11907" w:h="16839" w:code="9"/>
      <w:pgMar w:top="1588"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2EB38" w14:textId="77777777" w:rsidR="007F41FE" w:rsidRDefault="007F41FE" w:rsidP="006B1D98">
      <w:r>
        <w:separator/>
      </w:r>
    </w:p>
  </w:endnote>
  <w:endnote w:type="continuationSeparator" w:id="0">
    <w:p w14:paraId="014BC15F" w14:textId="77777777" w:rsidR="007F41FE" w:rsidRDefault="007F41FE" w:rsidP="006B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86B2A" w14:textId="77777777" w:rsidR="00967895" w:rsidRPr="003B3F1E" w:rsidRDefault="00967895" w:rsidP="00967895">
    <w:pPr>
      <w:pStyle w:val="Footer"/>
      <w:tabs>
        <w:tab w:val="clear" w:pos="9026"/>
        <w:tab w:val="left" w:pos="-567"/>
        <w:tab w:val="left" w:pos="705"/>
        <w:tab w:val="right" w:pos="9639"/>
      </w:tabs>
      <w:rPr>
        <w:rFonts w:ascii="Arial" w:hAnsi="Arial" w:cs="Arial"/>
        <w:color w:val="000000"/>
        <w:sz w:val="18"/>
        <w:szCs w:val="18"/>
        <w:shd w:val="clear" w:color="auto" w:fill="FFFFFF"/>
      </w:rPr>
    </w:pPr>
    <w:r>
      <w:rPr>
        <w:rFonts w:ascii="Arial" w:hAnsi="Arial" w:cs="Arial"/>
        <w:color w:val="000000"/>
        <w:sz w:val="18"/>
        <w:szCs w:val="18"/>
        <w:shd w:val="clear" w:color="auto" w:fill="FFFFFF"/>
        <w:lang w:val="mk-MK"/>
      </w:rPr>
      <w:t>Овие информации ги дава Викториската влада.</w:t>
    </w:r>
    <w:r w:rsidRPr="003B3F1E">
      <w:rPr>
        <w:rFonts w:ascii="Arial" w:hAnsi="Arial" w:cs="Arial"/>
        <w:color w:val="000000"/>
        <w:sz w:val="18"/>
        <w:szCs w:val="18"/>
        <w:shd w:val="clear" w:color="auto" w:fill="FFFFFF"/>
      </w:rPr>
      <w:t xml:space="preserve"> </w:t>
    </w:r>
  </w:p>
  <w:p w14:paraId="61341E65" w14:textId="77777777" w:rsidR="00967895" w:rsidRPr="004A209C" w:rsidRDefault="00967895" w:rsidP="00967895">
    <w:pPr>
      <w:pStyle w:val="Footer"/>
      <w:rPr>
        <w:lang w:val="mk-MK"/>
      </w:rPr>
    </w:pPr>
    <w:r>
      <w:rPr>
        <w:rFonts w:ascii="Arial" w:hAnsi="Arial" w:cs="Arial"/>
        <w:sz w:val="18"/>
        <w:szCs w:val="18"/>
        <w:lang w:val="mk-MK"/>
      </w:rPr>
      <w:t>Објавено во септември 2019 година</w:t>
    </w:r>
  </w:p>
  <w:p w14:paraId="598058D0" w14:textId="6536A8D9" w:rsidR="00DC15C9" w:rsidRPr="00967895" w:rsidRDefault="00DC15C9" w:rsidP="00967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42F20" w14:textId="77777777" w:rsidR="007F41FE" w:rsidRDefault="007F41FE" w:rsidP="006B1D98">
      <w:r>
        <w:separator/>
      </w:r>
    </w:p>
  </w:footnote>
  <w:footnote w:type="continuationSeparator" w:id="0">
    <w:p w14:paraId="30B666FF" w14:textId="77777777" w:rsidR="007F41FE" w:rsidRDefault="007F41FE" w:rsidP="006B1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1A46" w14:textId="2EDA2E5F" w:rsidR="00967895" w:rsidRPr="0077779E" w:rsidRDefault="00967895" w:rsidP="00967895">
    <w:pPr>
      <w:pStyle w:val="Header"/>
      <w:rPr>
        <w:rFonts w:ascii="Arial" w:hAnsi="Arial" w:cs="Arial"/>
      </w:rPr>
    </w:pPr>
    <w:r w:rsidRPr="0077779E">
      <w:rPr>
        <w:rFonts w:ascii="Arial" w:hAnsi="Arial" w:cs="Arial"/>
      </w:rPr>
      <w:tab/>
    </w:r>
    <w:r w:rsidRPr="0077779E">
      <w:rPr>
        <w:rFonts w:ascii="Arial" w:hAnsi="Arial" w:cs="Arial"/>
      </w:rPr>
      <w:tab/>
    </w:r>
  </w:p>
  <w:p w14:paraId="460C498A" w14:textId="77777777" w:rsidR="00DC15C9" w:rsidRPr="00DC15C9" w:rsidRDefault="00D3432B" w:rsidP="00D3432B">
    <w:pPr>
      <w:pStyle w:val="Header"/>
      <w:tabs>
        <w:tab w:val="left" w:pos="1770"/>
        <w:tab w:val="right" w:pos="9157"/>
      </w:tabs>
      <w:ind w:left="-709"/>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B87"/>
    <w:multiLevelType w:val="hybridMultilevel"/>
    <w:tmpl w:val="404C297A"/>
    <w:lvl w:ilvl="0" w:tplc="25CC586A">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531CDC"/>
    <w:multiLevelType w:val="hybridMultilevel"/>
    <w:tmpl w:val="A3382114"/>
    <w:lvl w:ilvl="0" w:tplc="0C09000D">
      <w:start w:val="1"/>
      <w:numFmt w:val="bullet"/>
      <w:lvlText w:val=""/>
      <w:lvlJc w:val="left"/>
      <w:pPr>
        <w:ind w:left="360" w:hanging="360"/>
      </w:pPr>
      <w:rPr>
        <w:rFonts w:ascii="Wingdings" w:hAnsi="Wingdings"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871626F"/>
    <w:multiLevelType w:val="hybridMultilevel"/>
    <w:tmpl w:val="F05458A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A6013F"/>
    <w:multiLevelType w:val="hybridMultilevel"/>
    <w:tmpl w:val="09C2C43C"/>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627D4D"/>
    <w:multiLevelType w:val="hybridMultilevel"/>
    <w:tmpl w:val="BDAE69A6"/>
    <w:lvl w:ilvl="0" w:tplc="2A9E6BE0">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D0148E1"/>
    <w:multiLevelType w:val="hybridMultilevel"/>
    <w:tmpl w:val="65FAC706"/>
    <w:lvl w:ilvl="0" w:tplc="390C1322">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5D72F4"/>
    <w:multiLevelType w:val="hybridMultilevel"/>
    <w:tmpl w:val="5EB6DB70"/>
    <w:lvl w:ilvl="0" w:tplc="2368AC3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1174B6"/>
    <w:multiLevelType w:val="hybridMultilevel"/>
    <w:tmpl w:val="7AC2D20E"/>
    <w:lvl w:ilvl="0" w:tplc="D604FEAC">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01966BE"/>
    <w:multiLevelType w:val="hybridMultilevel"/>
    <w:tmpl w:val="A47E2502"/>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D760A5"/>
    <w:multiLevelType w:val="hybridMultilevel"/>
    <w:tmpl w:val="AA5AAE26"/>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131A11"/>
    <w:multiLevelType w:val="hybridMultilevel"/>
    <w:tmpl w:val="3DF0A534"/>
    <w:lvl w:ilvl="0" w:tplc="6396E356">
      <w:start w:val="1"/>
      <w:numFmt w:val="bullet"/>
      <w:pStyle w:val="DotpointsL2"/>
      <w:lvlText w:val=""/>
      <w:lvlJc w:val="left"/>
      <w:pPr>
        <w:ind w:left="720" w:hanging="360"/>
      </w:pPr>
      <w:rPr>
        <w:rFonts w:ascii="Symbol" w:hAnsi="Symbol" w:hint="default"/>
        <w:sz w:val="18"/>
      </w:rPr>
    </w:lvl>
    <w:lvl w:ilvl="1" w:tplc="F7D8B3AC">
      <w:start w:val="1"/>
      <w:numFmt w:val="bullet"/>
      <w:lvlText w:val=""/>
      <w:lvlJc w:val="left"/>
      <w:pPr>
        <w:ind w:left="1440" w:hanging="360"/>
      </w:pPr>
      <w:rPr>
        <w:rFonts w:ascii="Symbol" w:hAnsi="Symbol" w:hint="default"/>
        <w:sz w:val="18"/>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FAD6590"/>
    <w:multiLevelType w:val="hybridMultilevel"/>
    <w:tmpl w:val="ECC62D48"/>
    <w:lvl w:ilvl="0" w:tplc="13B6AEEC">
      <w:start w:val="1"/>
      <w:numFmt w:val="bullet"/>
      <w:pStyle w:val="Dotpoints"/>
      <w:lvlText w:val=""/>
      <w:lvlJc w:val="left"/>
      <w:pPr>
        <w:ind w:left="360" w:hanging="360"/>
      </w:pPr>
      <w:rPr>
        <w:rFonts w:ascii="Symbol" w:hAnsi="Symbol" w:hint="default"/>
        <w:sz w:val="18"/>
      </w:rPr>
    </w:lvl>
    <w:lvl w:ilvl="1" w:tplc="6CC8B384">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1"/>
  </w:num>
  <w:num w:numId="2">
    <w:abstractNumId w:val="10"/>
  </w:num>
  <w:num w:numId="3">
    <w:abstractNumId w:val="7"/>
  </w:num>
  <w:num w:numId="4">
    <w:abstractNumId w:val="5"/>
  </w:num>
  <w:num w:numId="5">
    <w:abstractNumId w:val="1"/>
  </w:num>
  <w:num w:numId="6">
    <w:abstractNumId w:val="2"/>
  </w:num>
  <w:num w:numId="7">
    <w:abstractNumId w:val="9"/>
  </w:num>
  <w:num w:numId="8">
    <w:abstractNumId w:val="3"/>
  </w:num>
  <w:num w:numId="9">
    <w:abstractNumId w:val="4"/>
  </w:num>
  <w:num w:numId="10">
    <w:abstractNumId w:val="8"/>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768C"/>
    <w:rsid w:val="00005A02"/>
    <w:rsid w:val="00012CAE"/>
    <w:rsid w:val="00030C11"/>
    <w:rsid w:val="00036E0B"/>
    <w:rsid w:val="000513CB"/>
    <w:rsid w:val="000678EB"/>
    <w:rsid w:val="00087732"/>
    <w:rsid w:val="00091296"/>
    <w:rsid w:val="000967D6"/>
    <w:rsid w:val="000A7541"/>
    <w:rsid w:val="000A7DC2"/>
    <w:rsid w:val="000D2F4F"/>
    <w:rsid w:val="000F474B"/>
    <w:rsid w:val="000F6A0B"/>
    <w:rsid w:val="00111343"/>
    <w:rsid w:val="001176F4"/>
    <w:rsid w:val="001247A6"/>
    <w:rsid w:val="00147E42"/>
    <w:rsid w:val="00164473"/>
    <w:rsid w:val="001A114F"/>
    <w:rsid w:val="001C14AD"/>
    <w:rsid w:val="001C6065"/>
    <w:rsid w:val="001E49D6"/>
    <w:rsid w:val="001E7F64"/>
    <w:rsid w:val="00216BE9"/>
    <w:rsid w:val="002222A3"/>
    <w:rsid w:val="00235785"/>
    <w:rsid w:val="00250F54"/>
    <w:rsid w:val="00275DB0"/>
    <w:rsid w:val="00284F77"/>
    <w:rsid w:val="00295931"/>
    <w:rsid w:val="002D5C40"/>
    <w:rsid w:val="002E03D4"/>
    <w:rsid w:val="002F5F5A"/>
    <w:rsid w:val="00302DC1"/>
    <w:rsid w:val="00303348"/>
    <w:rsid w:val="00343AD0"/>
    <w:rsid w:val="00363B99"/>
    <w:rsid w:val="003924F4"/>
    <w:rsid w:val="003B3755"/>
    <w:rsid w:val="00430FDD"/>
    <w:rsid w:val="004756C2"/>
    <w:rsid w:val="00486C4B"/>
    <w:rsid w:val="00491AC8"/>
    <w:rsid w:val="004940CD"/>
    <w:rsid w:val="0049507B"/>
    <w:rsid w:val="004B4FA6"/>
    <w:rsid w:val="004C4956"/>
    <w:rsid w:val="004F25AD"/>
    <w:rsid w:val="0050137C"/>
    <w:rsid w:val="00501628"/>
    <w:rsid w:val="0050254D"/>
    <w:rsid w:val="00530E19"/>
    <w:rsid w:val="005418AB"/>
    <w:rsid w:val="0059121F"/>
    <w:rsid w:val="005A19E9"/>
    <w:rsid w:val="005B072C"/>
    <w:rsid w:val="005B4646"/>
    <w:rsid w:val="005C617C"/>
    <w:rsid w:val="005D0E94"/>
    <w:rsid w:val="00607FA6"/>
    <w:rsid w:val="006255BE"/>
    <w:rsid w:val="00633425"/>
    <w:rsid w:val="00641338"/>
    <w:rsid w:val="0065680D"/>
    <w:rsid w:val="00660A4B"/>
    <w:rsid w:val="00661891"/>
    <w:rsid w:val="00683ED5"/>
    <w:rsid w:val="00686EEF"/>
    <w:rsid w:val="006A5AA6"/>
    <w:rsid w:val="006A61E0"/>
    <w:rsid w:val="006B1D98"/>
    <w:rsid w:val="006D768C"/>
    <w:rsid w:val="0070509E"/>
    <w:rsid w:val="00707861"/>
    <w:rsid w:val="007117D7"/>
    <w:rsid w:val="00712069"/>
    <w:rsid w:val="00712F83"/>
    <w:rsid w:val="00734DBD"/>
    <w:rsid w:val="00736F0C"/>
    <w:rsid w:val="0075284C"/>
    <w:rsid w:val="00764367"/>
    <w:rsid w:val="00775860"/>
    <w:rsid w:val="007B6831"/>
    <w:rsid w:val="007E4799"/>
    <w:rsid w:val="007F41FE"/>
    <w:rsid w:val="007F57C7"/>
    <w:rsid w:val="00800F68"/>
    <w:rsid w:val="008149A9"/>
    <w:rsid w:val="00826722"/>
    <w:rsid w:val="0082772D"/>
    <w:rsid w:val="00846E08"/>
    <w:rsid w:val="0085392E"/>
    <w:rsid w:val="00863C55"/>
    <w:rsid w:val="00881C31"/>
    <w:rsid w:val="0089475C"/>
    <w:rsid w:val="008B0317"/>
    <w:rsid w:val="008B4C4A"/>
    <w:rsid w:val="008C2A09"/>
    <w:rsid w:val="008C386E"/>
    <w:rsid w:val="009228AE"/>
    <w:rsid w:val="00927AD6"/>
    <w:rsid w:val="00936065"/>
    <w:rsid w:val="00945661"/>
    <w:rsid w:val="00951C6C"/>
    <w:rsid w:val="00951DE5"/>
    <w:rsid w:val="00967895"/>
    <w:rsid w:val="00993F4D"/>
    <w:rsid w:val="009A09CA"/>
    <w:rsid w:val="009A2F06"/>
    <w:rsid w:val="009F13DD"/>
    <w:rsid w:val="00A22788"/>
    <w:rsid w:val="00A26E97"/>
    <w:rsid w:val="00A31CE6"/>
    <w:rsid w:val="00A91915"/>
    <w:rsid w:val="00A95A7F"/>
    <w:rsid w:val="00B16B45"/>
    <w:rsid w:val="00B51079"/>
    <w:rsid w:val="00B65D60"/>
    <w:rsid w:val="00B703F1"/>
    <w:rsid w:val="00B747F3"/>
    <w:rsid w:val="00B806F2"/>
    <w:rsid w:val="00BA38C3"/>
    <w:rsid w:val="00BC45F9"/>
    <w:rsid w:val="00BD0AC6"/>
    <w:rsid w:val="00BD1D3A"/>
    <w:rsid w:val="00BD3536"/>
    <w:rsid w:val="00C051A6"/>
    <w:rsid w:val="00C15990"/>
    <w:rsid w:val="00C34AE7"/>
    <w:rsid w:val="00C63D28"/>
    <w:rsid w:val="00C66B53"/>
    <w:rsid w:val="00C74136"/>
    <w:rsid w:val="00C80222"/>
    <w:rsid w:val="00C8239A"/>
    <w:rsid w:val="00CA12DC"/>
    <w:rsid w:val="00CA20CC"/>
    <w:rsid w:val="00CA5A47"/>
    <w:rsid w:val="00CB2B8C"/>
    <w:rsid w:val="00CB3D4C"/>
    <w:rsid w:val="00CF03FA"/>
    <w:rsid w:val="00D26BC1"/>
    <w:rsid w:val="00D3432B"/>
    <w:rsid w:val="00D64838"/>
    <w:rsid w:val="00D7281A"/>
    <w:rsid w:val="00D75FDD"/>
    <w:rsid w:val="00D94B66"/>
    <w:rsid w:val="00D966DA"/>
    <w:rsid w:val="00DB4F52"/>
    <w:rsid w:val="00DB51FE"/>
    <w:rsid w:val="00DC15C9"/>
    <w:rsid w:val="00DD1057"/>
    <w:rsid w:val="00DD4042"/>
    <w:rsid w:val="00E25CE7"/>
    <w:rsid w:val="00E45F06"/>
    <w:rsid w:val="00E62D14"/>
    <w:rsid w:val="00E87E67"/>
    <w:rsid w:val="00ED19C1"/>
    <w:rsid w:val="00F21CD3"/>
    <w:rsid w:val="00F500CC"/>
    <w:rsid w:val="00FB3407"/>
    <w:rsid w:val="00FB5F18"/>
    <w:rsid w:val="00FC252D"/>
    <w:rsid w:val="00FE49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39547DD"/>
  <w15:docId w15:val="{72AE18B4-2A8D-4559-936A-C6F02D79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F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tpoints">
    <w:name w:val="Dot points"/>
    <w:basedOn w:val="ListParagraph"/>
    <w:qFormat/>
    <w:rsid w:val="00FB5F18"/>
    <w:pPr>
      <w:numPr>
        <w:numId w:val="1"/>
      </w:numPr>
    </w:pPr>
    <w:rPr>
      <w:rFonts w:asciiTheme="minorHAnsi" w:hAnsiTheme="minorHAnsi" w:cstheme="minorHAnsi"/>
    </w:rPr>
  </w:style>
  <w:style w:type="paragraph" w:styleId="ListParagraph">
    <w:name w:val="List Paragraph"/>
    <w:basedOn w:val="Normal"/>
    <w:uiPriority w:val="34"/>
    <w:qFormat/>
    <w:rsid w:val="00FB5F18"/>
    <w:pPr>
      <w:ind w:left="720"/>
      <w:contextualSpacing/>
    </w:pPr>
  </w:style>
  <w:style w:type="paragraph" w:customStyle="1" w:styleId="DotpointsL2">
    <w:name w:val="Dot points L2"/>
    <w:basedOn w:val="Dotpoints"/>
    <w:qFormat/>
    <w:rsid w:val="00FB5F18"/>
    <w:pPr>
      <w:numPr>
        <w:numId w:val="2"/>
      </w:numPr>
    </w:pPr>
  </w:style>
  <w:style w:type="paragraph" w:styleId="Header">
    <w:name w:val="header"/>
    <w:basedOn w:val="Normal"/>
    <w:link w:val="HeaderChar"/>
    <w:rsid w:val="006B1D98"/>
    <w:pPr>
      <w:tabs>
        <w:tab w:val="center" w:pos="4513"/>
        <w:tab w:val="right" w:pos="9026"/>
      </w:tabs>
    </w:pPr>
  </w:style>
  <w:style w:type="character" w:customStyle="1" w:styleId="HeaderChar">
    <w:name w:val="Header Char"/>
    <w:basedOn w:val="DefaultParagraphFont"/>
    <w:link w:val="Header"/>
    <w:rsid w:val="006B1D98"/>
  </w:style>
  <w:style w:type="paragraph" w:styleId="Footer">
    <w:name w:val="footer"/>
    <w:basedOn w:val="Normal"/>
    <w:link w:val="FooterChar"/>
    <w:rsid w:val="006B1D98"/>
    <w:pPr>
      <w:tabs>
        <w:tab w:val="center" w:pos="4513"/>
        <w:tab w:val="right" w:pos="9026"/>
      </w:tabs>
    </w:pPr>
  </w:style>
  <w:style w:type="character" w:customStyle="1" w:styleId="FooterChar">
    <w:name w:val="Footer Char"/>
    <w:basedOn w:val="DefaultParagraphFont"/>
    <w:link w:val="Footer"/>
    <w:rsid w:val="006B1D98"/>
  </w:style>
  <w:style w:type="paragraph" w:customStyle="1" w:styleId="Default">
    <w:name w:val="Default"/>
    <w:rsid w:val="006B1D98"/>
    <w:pPr>
      <w:autoSpaceDE w:val="0"/>
      <w:autoSpaceDN w:val="0"/>
      <w:adjustRightInd w:val="0"/>
    </w:pPr>
    <w:rPr>
      <w:rFonts w:ascii="Arial" w:hAnsi="Arial" w:cs="Arial"/>
      <w:color w:val="000000"/>
      <w:sz w:val="24"/>
      <w:szCs w:val="24"/>
    </w:rPr>
  </w:style>
  <w:style w:type="character" w:styleId="Hyperlink">
    <w:name w:val="Hyperlink"/>
    <w:basedOn w:val="DefaultParagraphFont"/>
    <w:rsid w:val="006B1D98"/>
    <w:rPr>
      <w:color w:val="0000FF" w:themeColor="hyperlink"/>
      <w:u w:val="single"/>
    </w:rPr>
  </w:style>
  <w:style w:type="paragraph" w:styleId="BalloonText">
    <w:name w:val="Balloon Text"/>
    <w:basedOn w:val="Normal"/>
    <w:link w:val="BalloonTextChar"/>
    <w:rsid w:val="001E49D6"/>
    <w:rPr>
      <w:rFonts w:ascii="Tahoma" w:hAnsi="Tahoma" w:cs="Tahoma"/>
      <w:sz w:val="16"/>
      <w:szCs w:val="16"/>
    </w:rPr>
  </w:style>
  <w:style w:type="character" w:customStyle="1" w:styleId="BalloonTextChar">
    <w:name w:val="Balloon Text Char"/>
    <w:basedOn w:val="DefaultParagraphFont"/>
    <w:link w:val="BalloonText"/>
    <w:rsid w:val="001E49D6"/>
    <w:rPr>
      <w:rFonts w:ascii="Tahoma" w:hAnsi="Tahoma" w:cs="Tahoma"/>
      <w:sz w:val="16"/>
      <w:szCs w:val="16"/>
    </w:rPr>
  </w:style>
  <w:style w:type="table" w:styleId="TableGrid">
    <w:name w:val="Table Grid"/>
    <w:basedOn w:val="TableNormal"/>
    <w:rsid w:val="00FB3407"/>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C2A0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E4799"/>
    <w:rPr>
      <w:sz w:val="16"/>
      <w:szCs w:val="16"/>
    </w:rPr>
  </w:style>
  <w:style w:type="paragraph" w:styleId="CommentText">
    <w:name w:val="annotation text"/>
    <w:basedOn w:val="Normal"/>
    <w:link w:val="CommentTextChar"/>
    <w:semiHidden/>
    <w:unhideWhenUsed/>
    <w:rsid w:val="007E4799"/>
    <w:rPr>
      <w:sz w:val="20"/>
      <w:szCs w:val="20"/>
    </w:rPr>
  </w:style>
  <w:style w:type="character" w:customStyle="1" w:styleId="CommentTextChar">
    <w:name w:val="Comment Text Char"/>
    <w:basedOn w:val="DefaultParagraphFont"/>
    <w:link w:val="CommentText"/>
    <w:semiHidden/>
    <w:rsid w:val="007E4799"/>
    <w:rPr>
      <w:sz w:val="20"/>
      <w:szCs w:val="20"/>
    </w:rPr>
  </w:style>
  <w:style w:type="paragraph" w:styleId="CommentSubject">
    <w:name w:val="annotation subject"/>
    <w:basedOn w:val="CommentText"/>
    <w:next w:val="CommentText"/>
    <w:link w:val="CommentSubjectChar"/>
    <w:semiHidden/>
    <w:unhideWhenUsed/>
    <w:rsid w:val="007E4799"/>
    <w:rPr>
      <w:b/>
      <w:bCs/>
    </w:rPr>
  </w:style>
  <w:style w:type="character" w:customStyle="1" w:styleId="CommentSubjectChar">
    <w:name w:val="Comment Subject Char"/>
    <w:basedOn w:val="CommentTextChar"/>
    <w:link w:val="CommentSubject"/>
    <w:semiHidden/>
    <w:rsid w:val="007E47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8315">
      <w:bodyDiv w:val="1"/>
      <w:marLeft w:val="0"/>
      <w:marRight w:val="0"/>
      <w:marTop w:val="0"/>
      <w:marBottom w:val="0"/>
      <w:divBdr>
        <w:top w:val="none" w:sz="0" w:space="0" w:color="auto"/>
        <w:left w:val="none" w:sz="0" w:space="0" w:color="auto"/>
        <w:bottom w:val="none" w:sz="0" w:space="0" w:color="auto"/>
        <w:right w:val="none" w:sz="0" w:space="0" w:color="auto"/>
      </w:divBdr>
    </w:div>
    <w:div w:id="71519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55c61be-20eb-44f1-9abe-632e5f5e69e3">
      <UserInfo>
        <DisplayName/>
        <AccountId xsi:nil="true"/>
        <AccountType/>
      </UserInfo>
    </SharedWithUsers>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10" ma:contentTypeDescription="Create a new document." ma:contentTypeScope="" ma:versionID="7b642df5961051b29d6e31822f32e7e7">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7b43de522e6b71e1871d4dacdf43cff1"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F20F8-6CB8-4AD8-94ED-E0EF0D967CCB}">
  <ds:schemaRefs>
    <ds:schemaRef ds:uri="http://purl.org/dc/terms/"/>
    <ds:schemaRef ds:uri="6060adbb-d777-4224-ba8a-6d2bd1ccbbc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4ed2268-8bc4-43a2-995d-d63598678b97"/>
    <ds:schemaRef ds:uri="http://www.w3.org/XML/1998/namespace"/>
    <ds:schemaRef ds:uri="http://purl.org/dc/dcmitype/"/>
  </ds:schemaRefs>
</ds:datastoreItem>
</file>

<file path=customXml/itemProps2.xml><?xml version="1.0" encoding="utf-8"?>
<ds:datastoreItem xmlns:ds="http://schemas.openxmlformats.org/officeDocument/2006/customXml" ds:itemID="{1F9862B3-B563-4D67-B011-68027F175967}">
  <ds:schemaRefs>
    <ds:schemaRef ds:uri="http://schemas.microsoft.com/sharepoint/v3/contenttype/forms"/>
  </ds:schemaRefs>
</ds:datastoreItem>
</file>

<file path=customXml/itemProps3.xml><?xml version="1.0" encoding="utf-8"?>
<ds:datastoreItem xmlns:ds="http://schemas.openxmlformats.org/officeDocument/2006/customXml" ds:itemID="{47464B81-8AB6-4591-ABA1-CC77CCE43968}"/>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About wait lists information sheet Macedonian</vt:lpstr>
    </vt:vector>
  </TitlesOfParts>
  <Company>Victorian Government, Department of Health</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wait lists information sheet Macedonian</dc:title>
  <dc:creator>Department of Health</dc:creator>
  <cp:lastModifiedBy>Karen O'Leary (Health)</cp:lastModifiedBy>
  <cp:revision>2</cp:revision>
  <cp:lastPrinted>2019-03-12T03:18:00Z</cp:lastPrinted>
  <dcterms:created xsi:type="dcterms:W3CDTF">2022-11-23T23:45:00Z</dcterms:created>
  <dcterms:modified xsi:type="dcterms:W3CDTF">2022-11-23T23:45:00Z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3e908511-c5a1-4428-a444-a9eae6c3c7a0</vt:lpwstr>
  </property>
  <property fmtid="{D5CDD505-2E9C-101B-9397-08002B2CF9AE}" pid="3" name="PSPFClassification">
    <vt:lpwstr>Do Not Mark</vt:lpwstr>
  </property>
  <property fmtid="{D5CDD505-2E9C-101B-9397-08002B2CF9AE}" pid="4" name="ContentTypeId">
    <vt:lpwstr>0x010100B8BC7B5326611A489399C0135DD21E4E</vt:lpwstr>
  </property>
  <property fmtid="{D5CDD505-2E9C-101B-9397-08002B2CF9AE}" pid="5" name="Order">
    <vt:r8>791600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SIP_Label_3d6aa9fe-4ab7-4a7c-8e39-ccc0b3ffed53_Enabled">
    <vt:lpwstr>true</vt:lpwstr>
  </property>
  <property fmtid="{D5CDD505-2E9C-101B-9397-08002B2CF9AE}" pid="13" name="MSIP_Label_3d6aa9fe-4ab7-4a7c-8e39-ccc0b3ffed53_SetDate">
    <vt:lpwstr>2022-11-14T00:24:01Z</vt:lpwstr>
  </property>
  <property fmtid="{D5CDD505-2E9C-101B-9397-08002B2CF9AE}" pid="14" name="MSIP_Label_3d6aa9fe-4ab7-4a7c-8e39-ccc0b3ffed53_Method">
    <vt:lpwstr>Privileged</vt:lpwstr>
  </property>
  <property fmtid="{D5CDD505-2E9C-101B-9397-08002B2CF9AE}" pid="15" name="MSIP_Label_3d6aa9fe-4ab7-4a7c-8e39-ccc0b3ffed53_Name">
    <vt:lpwstr>3d6aa9fe-4ab7-4a7c-8e39-ccc0b3ffed53</vt:lpwstr>
  </property>
  <property fmtid="{D5CDD505-2E9C-101B-9397-08002B2CF9AE}" pid="16" name="MSIP_Label_3d6aa9fe-4ab7-4a7c-8e39-ccc0b3ffed53_SiteId">
    <vt:lpwstr>c0e0601f-0fac-449c-9c88-a104c4eb9f28</vt:lpwstr>
  </property>
  <property fmtid="{D5CDD505-2E9C-101B-9397-08002B2CF9AE}" pid="17" name="MSIP_Label_3d6aa9fe-4ab7-4a7c-8e39-ccc0b3ffed53_ActionId">
    <vt:lpwstr>e810ccee-5949-41a0-b7af-05db187c3bc3</vt:lpwstr>
  </property>
  <property fmtid="{D5CDD505-2E9C-101B-9397-08002B2CF9AE}" pid="18" name="MSIP_Label_3d6aa9fe-4ab7-4a7c-8e39-ccc0b3ffed53_ContentBits">
    <vt:lpwstr>0</vt:lpwstr>
  </property>
  <property fmtid="{D5CDD505-2E9C-101B-9397-08002B2CF9AE}" pid="19" name="_SourceUrl">
    <vt:lpwstr/>
  </property>
  <property fmtid="{D5CDD505-2E9C-101B-9397-08002B2CF9AE}" pid="20" name="_SharedFileIndex">
    <vt:lpwstr/>
  </property>
  <property fmtid="{D5CDD505-2E9C-101B-9397-08002B2CF9AE}" pid="21" name="MediaServiceImageTags">
    <vt:lpwstr/>
  </property>
</Properties>
</file>