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6EE5E" w14:textId="19397BE9" w:rsidR="0074696E" w:rsidRPr="004C6EEE" w:rsidRDefault="00975ED3" w:rsidP="00AD784C">
      <w:pPr>
        <w:pStyle w:val="Spacerparatopoffirstpage"/>
      </w:pPr>
      <w:r>
        <w:drawing>
          <wp:anchor distT="0" distB="0" distL="114300" distR="114300" simplePos="0" relativeHeight="251658240" behindDoc="1" locked="0" layoutInCell="1" allowOverlap="1" wp14:anchorId="0FD9BC91" wp14:editId="5AADD199">
            <wp:simplePos x="0" y="0"/>
            <wp:positionH relativeFrom="column">
              <wp:posOffset>-3359785</wp:posOffset>
            </wp:positionH>
            <wp:positionV relativeFrom="paragraph">
              <wp:posOffset>-398145</wp:posOffset>
            </wp:positionV>
            <wp:extent cx="10379710" cy="1276350"/>
            <wp:effectExtent l="0" t="0" r="2540" b="0"/>
            <wp:wrapNone/>
            <wp:docPr id="24" name="Picture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7"/>
                    <a:stretch>
                      <a:fillRect/>
                    </a:stretch>
                  </pic:blipFill>
                  <pic:spPr>
                    <a:xfrm>
                      <a:off x="0" y="0"/>
                      <a:ext cx="10379710" cy="1276350"/>
                    </a:xfrm>
                    <a:prstGeom prst="rect">
                      <a:avLst/>
                    </a:prstGeom>
                  </pic:spPr>
                </pic:pic>
              </a:graphicData>
            </a:graphic>
            <wp14:sizeRelH relativeFrom="margin">
              <wp14:pctWidth>0</wp14:pctWidth>
            </wp14:sizeRelH>
            <wp14:sizeRelV relativeFrom="margin">
              <wp14:pctHeight>0</wp14:pctHeight>
            </wp14:sizeRelV>
          </wp:anchor>
        </w:drawing>
      </w:r>
    </w:p>
    <w:p w14:paraId="3E935FD8" w14:textId="30770971" w:rsidR="00A62D44" w:rsidRPr="004C6EEE" w:rsidRDefault="00A62D44" w:rsidP="004C6EEE">
      <w:pPr>
        <w:pStyle w:val="Sectionbreakfirstpage"/>
        <w:sectPr w:rsidR="00A62D44" w:rsidRPr="004C6EEE" w:rsidSect="00115A08">
          <w:headerReference w:type="even" r:id="rId8"/>
          <w:headerReference w:type="default" r:id="rId9"/>
          <w:footerReference w:type="even" r:id="rId10"/>
          <w:footerReference w:type="default" r:id="rId11"/>
          <w:headerReference w:type="first" r:id="rId12"/>
          <w:footerReference w:type="first" r:id="rId13"/>
          <w:pgSz w:w="11906" w:h="16838" w:code="9"/>
          <w:pgMar w:top="567" w:right="851" w:bottom="1418" w:left="851" w:header="510" w:footer="510" w:gutter="0"/>
          <w:cols w:space="708"/>
          <w:titlePg/>
          <w:docGrid w:linePitch="360"/>
        </w:sectPr>
      </w:pPr>
    </w:p>
    <w:tbl>
      <w:tblPr>
        <w:tblpPr w:leftFromText="180" w:rightFromText="180" w:vertAnchor="text" w:tblpY="1"/>
        <w:tblOverlap w:val="never"/>
        <w:tblW w:w="0" w:type="auto"/>
        <w:tblLook w:val="04A0" w:firstRow="1" w:lastRow="0" w:firstColumn="1" w:lastColumn="0" w:noHBand="0" w:noVBand="1"/>
      </w:tblPr>
      <w:tblGrid>
        <w:gridCol w:w="8046"/>
      </w:tblGrid>
      <w:tr w:rsidR="00AD784C" w:rsidRPr="003928EB" w14:paraId="00107E7D" w14:textId="77777777" w:rsidTr="00076F53">
        <w:trPr>
          <w:trHeight w:val="1247"/>
        </w:trPr>
        <w:tc>
          <w:tcPr>
            <w:tcW w:w="8046" w:type="dxa"/>
            <w:shd w:val="clear" w:color="auto" w:fill="auto"/>
            <w:vAlign w:val="bottom"/>
          </w:tcPr>
          <w:p w14:paraId="36D0B730" w14:textId="0DD40110" w:rsidR="00AD784C" w:rsidRPr="00BF3AAC" w:rsidRDefault="00B37A05" w:rsidP="00076F53">
            <w:pPr>
              <w:pStyle w:val="DHHSmainheading"/>
              <w:rPr>
                <w:b/>
                <w:bCs/>
                <w:color w:val="0070C0"/>
                <w:sz w:val="48"/>
                <w:szCs w:val="48"/>
              </w:rPr>
            </w:pPr>
            <w:r w:rsidRPr="00BF3AAC">
              <w:rPr>
                <w:b/>
                <w:bCs/>
                <w:color w:val="auto"/>
                <w:sz w:val="48"/>
                <w:szCs w:val="48"/>
              </w:rPr>
              <w:t>Statement by Accountant</w:t>
            </w:r>
          </w:p>
        </w:tc>
      </w:tr>
      <w:tr w:rsidR="00AD784C" w:rsidRPr="003928EB" w14:paraId="5B4E60FE" w14:textId="77777777" w:rsidTr="00BF3AAC">
        <w:trPr>
          <w:trHeight w:hRule="exact" w:val="355"/>
        </w:trPr>
        <w:tc>
          <w:tcPr>
            <w:tcW w:w="8046" w:type="dxa"/>
            <w:shd w:val="clear" w:color="auto" w:fill="auto"/>
            <w:tcMar>
              <w:top w:w="170" w:type="dxa"/>
              <w:bottom w:w="510" w:type="dxa"/>
            </w:tcMar>
          </w:tcPr>
          <w:p w14:paraId="13D130EB" w14:textId="155CE4CC" w:rsidR="00357B4E" w:rsidRPr="00BF3AAC" w:rsidRDefault="00B37A05" w:rsidP="00076F53">
            <w:pPr>
              <w:pStyle w:val="DHHSmainsubheading"/>
              <w:rPr>
                <w:color w:val="0070C0"/>
                <w:szCs w:val="28"/>
              </w:rPr>
            </w:pPr>
            <w:r w:rsidRPr="00BF3AAC">
              <w:rPr>
                <w:color w:val="auto"/>
                <w:szCs w:val="28"/>
              </w:rPr>
              <w:t>Health service establishments</w:t>
            </w:r>
            <w:r w:rsidR="00CD53B0" w:rsidRPr="00BF3AAC">
              <w:rPr>
                <w:color w:val="auto"/>
                <w:szCs w:val="28"/>
              </w:rPr>
              <w:t xml:space="preserve"> or Mobile health service</w:t>
            </w:r>
            <w:r w:rsidR="00076F53" w:rsidRPr="00BF3AAC">
              <w:rPr>
                <w:color w:val="auto"/>
                <w:szCs w:val="28"/>
              </w:rPr>
              <w:t xml:space="preserve">      </w:t>
            </w:r>
            <w:r w:rsidR="00BF3AAC">
              <w:rPr>
                <w:color w:val="auto"/>
                <w:szCs w:val="28"/>
              </w:rPr>
              <w:br/>
            </w:r>
            <w:r w:rsidR="00BF3AAC">
              <w:rPr>
                <w:color w:val="auto"/>
                <w:szCs w:val="28"/>
              </w:rPr>
              <w:br/>
            </w:r>
            <w:r w:rsidR="00BF3AAC" w:rsidRPr="00C429EA">
              <w:t xml:space="preserve"> OFFICIAL</w:t>
            </w:r>
            <w:r w:rsidR="00BF3AAC" w:rsidRPr="00BF3AAC">
              <w:rPr>
                <w:color w:val="auto"/>
                <w:szCs w:val="28"/>
              </w:rPr>
              <w:t xml:space="preserve"> </w:t>
            </w:r>
            <w:r w:rsidR="00076F53" w:rsidRPr="00BF3AAC">
              <w:rPr>
                <w:color w:val="auto"/>
                <w:szCs w:val="28"/>
              </w:rPr>
              <w:t xml:space="preserve">                   </w:t>
            </w:r>
          </w:p>
        </w:tc>
      </w:tr>
    </w:tbl>
    <w:p w14:paraId="63D0E980" w14:textId="75368F37" w:rsidR="00C429EA" w:rsidRPr="00C429EA" w:rsidRDefault="00076F53" w:rsidP="00C429EA">
      <w:pPr>
        <w:pStyle w:val="DHHSbody"/>
        <w:rPr>
          <w:color w:val="0070C0"/>
        </w:rPr>
      </w:pPr>
      <w:r>
        <w:br w:type="textWrapping" w:clear="all"/>
      </w:r>
      <w:r w:rsidR="00BF3AAC" w:rsidRPr="00C429EA">
        <w:t>OFFICIAL</w:t>
      </w:r>
      <w:r w:rsidR="00C429EA" w:rsidRPr="00C429EA">
        <w:rPr>
          <w:color w:val="0070C0"/>
        </w:rPr>
        <w:br/>
      </w:r>
    </w:p>
    <w:p w14:paraId="384FDB0A" w14:textId="5F427510" w:rsidR="00BC6483" w:rsidRPr="009E0269" w:rsidRDefault="00BF3AAC" w:rsidP="00EC51DD">
      <w:pPr>
        <w:pStyle w:val="DHHSbody"/>
      </w:pPr>
      <w:r w:rsidRPr="00BF3AAC">
        <w:rPr>
          <w:sz w:val="32"/>
          <w:szCs w:val="32"/>
        </w:rPr>
        <w:t>Int</w:t>
      </w:r>
      <w:r>
        <w:rPr>
          <w:sz w:val="32"/>
          <w:szCs w:val="32"/>
        </w:rPr>
        <w:t>r</w:t>
      </w:r>
      <w:r w:rsidRPr="00BF3AAC">
        <w:rPr>
          <w:sz w:val="32"/>
          <w:szCs w:val="32"/>
        </w:rPr>
        <w:t>oduction</w:t>
      </w:r>
      <w:r w:rsidR="00A30F51" w:rsidRPr="00BF3AAC">
        <w:rPr>
          <w:sz w:val="32"/>
          <w:szCs w:val="32"/>
        </w:rPr>
        <w:br/>
      </w:r>
      <w:r>
        <w:br/>
      </w:r>
      <w:r w:rsidR="00104F5A" w:rsidRPr="009E0269">
        <w:t xml:space="preserve">The statement by accountant form is completed by the applicant to assist the delegate in </w:t>
      </w:r>
      <w:r w:rsidR="009E0269" w:rsidRPr="009E0269">
        <w:t>deciding</w:t>
      </w:r>
      <w:r w:rsidR="00104F5A" w:rsidRPr="009E0269">
        <w:t xml:space="preserve"> the financial capacity of the applicant to carry on the </w:t>
      </w:r>
      <w:r w:rsidR="002028E7" w:rsidRPr="009E0269">
        <w:t xml:space="preserve">health service </w:t>
      </w:r>
      <w:r w:rsidR="00104F5A" w:rsidRPr="009E0269">
        <w:t>establishment.</w:t>
      </w:r>
    </w:p>
    <w:p w14:paraId="185222AB" w14:textId="1391CCF1" w:rsidR="00BC6483" w:rsidRPr="009E0269" w:rsidRDefault="00104F5A" w:rsidP="001072B4">
      <w:pPr>
        <w:pStyle w:val="DHHSbody"/>
        <w:rPr>
          <w:b/>
          <w:bCs/>
        </w:rPr>
      </w:pPr>
      <w:r w:rsidRPr="00A30F51">
        <w:rPr>
          <w:b/>
          <w:bCs/>
        </w:rPr>
        <w:t xml:space="preserve">Sections 71, 83 and 89 of the </w:t>
      </w:r>
      <w:r w:rsidRPr="00A30F51">
        <w:rPr>
          <w:b/>
          <w:bCs/>
          <w:iCs/>
        </w:rPr>
        <w:t>Health Services Act 1988</w:t>
      </w:r>
      <w:r w:rsidRPr="00A30F51">
        <w:rPr>
          <w:b/>
          <w:bCs/>
          <w:i/>
        </w:rPr>
        <w:t xml:space="preserve"> </w:t>
      </w:r>
      <w:r w:rsidR="009E0269" w:rsidRPr="00A30F51">
        <w:rPr>
          <w:b/>
          <w:bCs/>
          <w:iCs/>
        </w:rPr>
        <w:t>(The Act)</w:t>
      </w:r>
      <w:r w:rsidR="009E0269" w:rsidRPr="00A30F51">
        <w:rPr>
          <w:i/>
        </w:rPr>
        <w:t xml:space="preserve"> </w:t>
      </w:r>
      <w:r w:rsidRPr="00A30F51">
        <w:t>refer to the requirement for a financial statement relevant to the different application types. These are Approval in Principle, registration, renewal of registration and variation of registration.</w:t>
      </w:r>
      <w:r w:rsidR="00591A33" w:rsidRPr="00A30F51">
        <w:t xml:space="preserve"> </w:t>
      </w:r>
      <w:r w:rsidR="00A30F51">
        <w:br/>
      </w:r>
      <w:r w:rsidR="009E0269" w:rsidRPr="00A30F51">
        <w:br/>
      </w:r>
      <w:r w:rsidR="00E05723" w:rsidRPr="00BF3AAC">
        <w:rPr>
          <w:b/>
          <w:bCs/>
        </w:rPr>
        <w:t>The Act details the specific requirements for each of these in the following sections:</w:t>
      </w:r>
      <w:r w:rsidR="001072B4" w:rsidRPr="00BF3AAC">
        <w:rPr>
          <w:b/>
          <w:bCs/>
        </w:rPr>
        <w:t xml:space="preserve"> </w:t>
      </w:r>
      <w:r w:rsidR="00C429EA" w:rsidRPr="00BF3AAC">
        <w:rPr>
          <w:b/>
          <w:bCs/>
        </w:rPr>
        <w:br/>
      </w:r>
      <w:r w:rsidRPr="00BF3AAC">
        <w:rPr>
          <w:b/>
          <w:bCs/>
        </w:rPr>
        <w:t>AIP</w:t>
      </w:r>
      <w:r w:rsidR="00E05723" w:rsidRPr="00BF3AAC">
        <w:rPr>
          <w:b/>
          <w:bCs/>
        </w:rPr>
        <w:t xml:space="preserve"> </w:t>
      </w:r>
      <w:r w:rsidRPr="00BF3AAC">
        <w:rPr>
          <w:b/>
          <w:bCs/>
        </w:rPr>
        <w:t>Section 71</w:t>
      </w:r>
      <w:r w:rsidR="00A30F51" w:rsidRPr="00BF3AAC">
        <w:rPr>
          <w:b/>
          <w:bCs/>
        </w:rPr>
        <w:t xml:space="preserve"> </w:t>
      </w:r>
      <w:r w:rsidRPr="00BF3AAC">
        <w:rPr>
          <w:b/>
          <w:bCs/>
        </w:rPr>
        <w:t>(2)(a)</w:t>
      </w:r>
      <w:r w:rsidR="001072B4" w:rsidRPr="00BF3AAC">
        <w:rPr>
          <w:b/>
          <w:bCs/>
        </w:rPr>
        <w:t xml:space="preserve">, </w:t>
      </w:r>
      <w:r w:rsidR="009E0269" w:rsidRPr="00BF3AAC">
        <w:rPr>
          <w:b/>
          <w:bCs/>
        </w:rPr>
        <w:br/>
      </w:r>
      <w:r w:rsidR="00E05723" w:rsidRPr="009E0269">
        <w:rPr>
          <w:b/>
          <w:bCs/>
        </w:rPr>
        <w:t xml:space="preserve">Registration </w:t>
      </w:r>
      <w:r w:rsidR="00BC6483" w:rsidRPr="009E0269">
        <w:rPr>
          <w:b/>
          <w:bCs/>
        </w:rPr>
        <w:t xml:space="preserve">Section </w:t>
      </w:r>
      <w:r w:rsidR="00D20E05" w:rsidRPr="009E0269">
        <w:rPr>
          <w:b/>
          <w:bCs/>
        </w:rPr>
        <w:t>83</w:t>
      </w:r>
      <w:r w:rsidR="00A30F51">
        <w:rPr>
          <w:b/>
          <w:bCs/>
        </w:rPr>
        <w:t xml:space="preserve"> </w:t>
      </w:r>
      <w:r w:rsidR="00D20E05" w:rsidRPr="009E0269">
        <w:rPr>
          <w:b/>
          <w:bCs/>
        </w:rPr>
        <w:t>(1)(c)(ii)</w:t>
      </w:r>
      <w:r w:rsidR="001072B4" w:rsidRPr="009E0269">
        <w:rPr>
          <w:b/>
          <w:bCs/>
        </w:rPr>
        <w:t xml:space="preserve">, </w:t>
      </w:r>
      <w:r w:rsidR="009E0269" w:rsidRPr="009E0269">
        <w:rPr>
          <w:b/>
          <w:bCs/>
        </w:rPr>
        <w:br/>
      </w:r>
      <w:r w:rsidR="00E05723" w:rsidRPr="009E0269">
        <w:rPr>
          <w:b/>
          <w:bCs/>
        </w:rPr>
        <w:t>Renewal</w:t>
      </w:r>
      <w:r w:rsidR="00A30F51">
        <w:rPr>
          <w:b/>
          <w:bCs/>
        </w:rPr>
        <w:t xml:space="preserve"> </w:t>
      </w:r>
      <w:r w:rsidR="00E05723" w:rsidRPr="009E0269">
        <w:rPr>
          <w:b/>
          <w:bCs/>
        </w:rPr>
        <w:t>/</w:t>
      </w:r>
      <w:r w:rsidR="00A30F51">
        <w:rPr>
          <w:b/>
          <w:bCs/>
        </w:rPr>
        <w:t xml:space="preserve"> V</w:t>
      </w:r>
      <w:r w:rsidR="00E05723" w:rsidRPr="009E0269">
        <w:rPr>
          <w:b/>
          <w:bCs/>
        </w:rPr>
        <w:t xml:space="preserve">ariation </w:t>
      </w:r>
      <w:r w:rsidR="00BC6483" w:rsidRPr="009E0269">
        <w:rPr>
          <w:b/>
          <w:bCs/>
        </w:rPr>
        <w:t>Section 89</w:t>
      </w:r>
      <w:r w:rsidR="00A30F51">
        <w:rPr>
          <w:b/>
          <w:bCs/>
        </w:rPr>
        <w:t xml:space="preserve"> </w:t>
      </w:r>
      <w:r w:rsidR="00BC6483" w:rsidRPr="009E0269">
        <w:rPr>
          <w:b/>
          <w:bCs/>
        </w:rPr>
        <w:t>(1)(b)(ii</w:t>
      </w:r>
      <w:r w:rsidR="00E05723" w:rsidRPr="009E0269">
        <w:rPr>
          <w:b/>
          <w:bCs/>
        </w:rPr>
        <w:t>)</w:t>
      </w:r>
      <w:r w:rsidR="001072B4" w:rsidRPr="009E0269">
        <w:rPr>
          <w:b/>
          <w:bCs/>
        </w:rPr>
        <w:t>.</w:t>
      </w:r>
    </w:p>
    <w:p w14:paraId="38ECE1B3" w14:textId="1CEBB133" w:rsidR="00B37A05" w:rsidRPr="00975ED3" w:rsidRDefault="009E0269" w:rsidP="00EC51DD">
      <w:pPr>
        <w:pStyle w:val="DHHSbody"/>
        <w:rPr>
          <w:color w:val="0070C0"/>
          <w:sz w:val="24"/>
          <w:szCs w:val="24"/>
        </w:rPr>
      </w:pPr>
      <w:r>
        <w:br/>
      </w:r>
      <w:r w:rsidR="00B37A05" w:rsidRPr="00975ED3">
        <w:rPr>
          <w:sz w:val="24"/>
          <w:szCs w:val="24"/>
        </w:rPr>
        <w:t xml:space="preserve">The following statement is to be completed by a </w:t>
      </w:r>
      <w:r w:rsidR="00B83F63" w:rsidRPr="00975ED3">
        <w:rPr>
          <w:sz w:val="24"/>
          <w:szCs w:val="24"/>
        </w:rPr>
        <w:t>c</w:t>
      </w:r>
      <w:r w:rsidR="00B37A05" w:rsidRPr="00975ED3">
        <w:rPr>
          <w:sz w:val="24"/>
          <w:szCs w:val="24"/>
        </w:rPr>
        <w:t xml:space="preserve">ertified </w:t>
      </w:r>
      <w:r w:rsidR="00B83F63" w:rsidRPr="00975ED3">
        <w:rPr>
          <w:sz w:val="24"/>
          <w:szCs w:val="24"/>
        </w:rPr>
        <w:t>p</w:t>
      </w:r>
      <w:r w:rsidR="00B37A05" w:rsidRPr="00975ED3">
        <w:rPr>
          <w:sz w:val="24"/>
          <w:szCs w:val="24"/>
        </w:rPr>
        <w:t xml:space="preserve">racticing </w:t>
      </w:r>
      <w:r w:rsidR="00B83F63" w:rsidRPr="00975ED3">
        <w:rPr>
          <w:sz w:val="24"/>
          <w:szCs w:val="24"/>
        </w:rPr>
        <w:t>a</w:t>
      </w:r>
      <w:r w:rsidR="00B37A05" w:rsidRPr="00975ED3">
        <w:rPr>
          <w:sz w:val="24"/>
          <w:szCs w:val="24"/>
        </w:rPr>
        <w:t xml:space="preserve">ccountant </w:t>
      </w:r>
      <w:r w:rsidR="00620C14" w:rsidRPr="00975ED3">
        <w:rPr>
          <w:sz w:val="24"/>
          <w:szCs w:val="24"/>
        </w:rPr>
        <w:t>(CPA)</w:t>
      </w:r>
      <w:r w:rsidR="002E088B">
        <w:rPr>
          <w:sz w:val="24"/>
          <w:szCs w:val="24"/>
        </w:rPr>
        <w:t>,</w:t>
      </w:r>
      <w:r w:rsidR="00B37A05" w:rsidRPr="00975ED3">
        <w:rPr>
          <w:sz w:val="24"/>
          <w:szCs w:val="24"/>
        </w:rPr>
        <w:t xml:space="preserve"> </w:t>
      </w:r>
      <w:r w:rsidR="00B83F63" w:rsidRPr="00975ED3">
        <w:rPr>
          <w:sz w:val="24"/>
          <w:szCs w:val="24"/>
        </w:rPr>
        <w:t>c</w:t>
      </w:r>
      <w:r w:rsidR="00B37A05" w:rsidRPr="00975ED3">
        <w:rPr>
          <w:sz w:val="24"/>
          <w:szCs w:val="24"/>
        </w:rPr>
        <w:t xml:space="preserve">hartered </w:t>
      </w:r>
      <w:r w:rsidR="00B83F63" w:rsidRPr="00975ED3">
        <w:rPr>
          <w:sz w:val="24"/>
          <w:szCs w:val="24"/>
        </w:rPr>
        <w:t>a</w:t>
      </w:r>
      <w:r w:rsidR="00B37A05" w:rsidRPr="00975ED3">
        <w:rPr>
          <w:sz w:val="24"/>
          <w:szCs w:val="24"/>
        </w:rPr>
        <w:t>ccount</w:t>
      </w:r>
      <w:r w:rsidR="00AA6308">
        <w:rPr>
          <w:sz w:val="24"/>
          <w:szCs w:val="24"/>
        </w:rPr>
        <w:t xml:space="preserve"> (</w:t>
      </w:r>
      <w:r w:rsidR="00620C14" w:rsidRPr="00975ED3">
        <w:rPr>
          <w:sz w:val="24"/>
          <w:szCs w:val="24"/>
        </w:rPr>
        <w:t>CA)</w:t>
      </w:r>
      <w:r w:rsidR="002E088B">
        <w:rPr>
          <w:sz w:val="24"/>
          <w:szCs w:val="24"/>
        </w:rPr>
        <w:t>, or public accountant.</w:t>
      </w:r>
      <w:r w:rsidR="00C429EA" w:rsidRPr="00975ED3">
        <w:rPr>
          <w:color w:val="0070C0"/>
          <w:sz w:val="24"/>
          <w:szCs w:val="24"/>
        </w:rPr>
        <w:br/>
      </w:r>
    </w:p>
    <w:tbl>
      <w:tblPr>
        <w:tblStyle w:val="TableGrid"/>
        <w:tblW w:w="0" w:type="auto"/>
        <w:tblLook w:val="04A0" w:firstRow="1" w:lastRow="0" w:firstColumn="1" w:lastColumn="0" w:noHBand="0" w:noVBand="1"/>
      </w:tblPr>
      <w:tblGrid>
        <w:gridCol w:w="851"/>
        <w:gridCol w:w="1984"/>
        <w:gridCol w:w="7230"/>
        <w:gridCol w:w="21"/>
      </w:tblGrid>
      <w:tr w:rsidR="00115A08" w:rsidRPr="003928EB" w14:paraId="01F04ED5" w14:textId="77777777" w:rsidTr="00C429EA">
        <w:trPr>
          <w:gridAfter w:val="1"/>
          <w:wAfter w:w="21" w:type="dxa"/>
        </w:trPr>
        <w:tc>
          <w:tcPr>
            <w:tcW w:w="2835" w:type="dxa"/>
            <w:gridSpan w:val="2"/>
          </w:tcPr>
          <w:p w14:paraId="494FCA6F" w14:textId="5A39B25F" w:rsidR="00115A08" w:rsidRPr="00975ED3" w:rsidRDefault="00115A08" w:rsidP="00767AA4">
            <w:pPr>
              <w:pStyle w:val="DHHStablecolhead"/>
              <w:rPr>
                <w:bCs/>
                <w:color w:val="auto"/>
              </w:rPr>
            </w:pPr>
            <w:r w:rsidRPr="00975ED3">
              <w:rPr>
                <w:bCs/>
                <w:color w:val="auto"/>
              </w:rPr>
              <w:t>Name of health service establishment</w:t>
            </w:r>
            <w:r w:rsidR="00CD53B0" w:rsidRPr="00975ED3">
              <w:rPr>
                <w:bCs/>
                <w:color w:val="auto"/>
              </w:rPr>
              <w:t xml:space="preserve"> or </w:t>
            </w:r>
            <w:r w:rsidR="00C429EA" w:rsidRPr="00975ED3">
              <w:rPr>
                <w:bCs/>
                <w:color w:val="auto"/>
              </w:rPr>
              <w:t>m</w:t>
            </w:r>
            <w:r w:rsidR="00CD53B0" w:rsidRPr="00975ED3">
              <w:rPr>
                <w:bCs/>
                <w:color w:val="auto"/>
              </w:rPr>
              <w:t>obile health service</w:t>
            </w:r>
            <w:r w:rsidRPr="00975ED3">
              <w:rPr>
                <w:bCs/>
                <w:color w:val="auto"/>
              </w:rPr>
              <w:t>:</w:t>
            </w:r>
          </w:p>
        </w:tc>
        <w:tc>
          <w:tcPr>
            <w:tcW w:w="7230" w:type="dxa"/>
          </w:tcPr>
          <w:p w14:paraId="1515D746" w14:textId="3ED9483C" w:rsidR="00115A08" w:rsidRPr="003928EB" w:rsidRDefault="00115A08" w:rsidP="00810160">
            <w:pPr>
              <w:pStyle w:val="DHHStabletext"/>
              <w:ind w:left="360"/>
            </w:pPr>
          </w:p>
        </w:tc>
      </w:tr>
      <w:tr w:rsidR="00115A08" w:rsidRPr="003928EB" w14:paraId="0C04461F" w14:textId="77777777" w:rsidTr="00C429EA">
        <w:trPr>
          <w:gridAfter w:val="1"/>
          <w:wAfter w:w="21" w:type="dxa"/>
        </w:trPr>
        <w:tc>
          <w:tcPr>
            <w:tcW w:w="2835" w:type="dxa"/>
            <w:gridSpan w:val="2"/>
          </w:tcPr>
          <w:p w14:paraId="7B0CEFE8" w14:textId="77777777" w:rsidR="00115A08" w:rsidRPr="00975ED3" w:rsidRDefault="00115A08" w:rsidP="00767AA4">
            <w:pPr>
              <w:pStyle w:val="DHHStablecolhead"/>
              <w:rPr>
                <w:bCs/>
                <w:color w:val="auto"/>
              </w:rPr>
            </w:pPr>
            <w:r w:rsidRPr="00975ED3">
              <w:rPr>
                <w:bCs/>
                <w:color w:val="auto"/>
              </w:rPr>
              <w:t>Name of registered proprietor:</w:t>
            </w:r>
          </w:p>
        </w:tc>
        <w:tc>
          <w:tcPr>
            <w:tcW w:w="7230" w:type="dxa"/>
          </w:tcPr>
          <w:p w14:paraId="3A5C8FC5" w14:textId="2012C021" w:rsidR="00115A08" w:rsidRPr="003928EB" w:rsidRDefault="00115A08" w:rsidP="00767AA4">
            <w:pPr>
              <w:pStyle w:val="DHHStabletext"/>
            </w:pPr>
          </w:p>
        </w:tc>
      </w:tr>
      <w:tr w:rsidR="00115A08" w:rsidRPr="003928EB" w14:paraId="2178B661" w14:textId="77777777" w:rsidTr="00C429EA">
        <w:trPr>
          <w:gridAfter w:val="1"/>
          <w:wAfter w:w="21" w:type="dxa"/>
        </w:trPr>
        <w:tc>
          <w:tcPr>
            <w:tcW w:w="2835" w:type="dxa"/>
            <w:gridSpan w:val="2"/>
          </w:tcPr>
          <w:p w14:paraId="1B02C6AA" w14:textId="77777777" w:rsidR="00115A08" w:rsidRPr="00975ED3" w:rsidRDefault="00115A08" w:rsidP="00767AA4">
            <w:pPr>
              <w:pStyle w:val="DHHStablecolhead"/>
              <w:rPr>
                <w:bCs/>
                <w:color w:val="auto"/>
              </w:rPr>
            </w:pPr>
            <w:r w:rsidRPr="00975ED3">
              <w:rPr>
                <w:bCs/>
                <w:color w:val="auto"/>
              </w:rPr>
              <w:t>Accounting practice business name:</w:t>
            </w:r>
          </w:p>
        </w:tc>
        <w:tc>
          <w:tcPr>
            <w:tcW w:w="7230" w:type="dxa"/>
          </w:tcPr>
          <w:p w14:paraId="548C3276" w14:textId="77777777" w:rsidR="00115A08" w:rsidRPr="003928EB" w:rsidRDefault="00115A08" w:rsidP="00767AA4">
            <w:pPr>
              <w:pStyle w:val="DHHStabletext"/>
            </w:pPr>
          </w:p>
        </w:tc>
      </w:tr>
      <w:tr w:rsidR="00115A08" w:rsidRPr="003928EB" w14:paraId="31F07B12" w14:textId="77777777" w:rsidTr="00C429EA">
        <w:trPr>
          <w:gridAfter w:val="1"/>
          <w:wAfter w:w="21" w:type="dxa"/>
        </w:trPr>
        <w:tc>
          <w:tcPr>
            <w:tcW w:w="2835" w:type="dxa"/>
            <w:gridSpan w:val="2"/>
          </w:tcPr>
          <w:p w14:paraId="2EF97517" w14:textId="77777777" w:rsidR="00115A08" w:rsidRPr="00975ED3" w:rsidRDefault="00115A08" w:rsidP="00767AA4">
            <w:pPr>
              <w:pStyle w:val="DHHStablecolhead"/>
              <w:rPr>
                <w:bCs/>
                <w:color w:val="auto"/>
              </w:rPr>
            </w:pPr>
            <w:r w:rsidRPr="00975ED3">
              <w:rPr>
                <w:bCs/>
                <w:color w:val="auto"/>
              </w:rPr>
              <w:t>Accountant’s full address:</w:t>
            </w:r>
          </w:p>
        </w:tc>
        <w:tc>
          <w:tcPr>
            <w:tcW w:w="7230" w:type="dxa"/>
          </w:tcPr>
          <w:p w14:paraId="330DC2A1" w14:textId="77777777" w:rsidR="00115A08" w:rsidRPr="003928EB" w:rsidRDefault="00115A08" w:rsidP="00767AA4">
            <w:pPr>
              <w:pStyle w:val="DHHStabletext"/>
            </w:pPr>
          </w:p>
        </w:tc>
      </w:tr>
      <w:tr w:rsidR="00115A08" w:rsidRPr="003928EB" w14:paraId="24D15391" w14:textId="77777777" w:rsidTr="00C429EA">
        <w:trPr>
          <w:gridAfter w:val="1"/>
          <w:wAfter w:w="21" w:type="dxa"/>
        </w:trPr>
        <w:tc>
          <w:tcPr>
            <w:tcW w:w="2835" w:type="dxa"/>
            <w:gridSpan w:val="2"/>
          </w:tcPr>
          <w:p w14:paraId="71AE408C" w14:textId="77777777" w:rsidR="00115A08" w:rsidRPr="00975ED3" w:rsidRDefault="00115A08" w:rsidP="00767AA4">
            <w:pPr>
              <w:pStyle w:val="DHHStablecolhead"/>
              <w:rPr>
                <w:bCs/>
                <w:color w:val="auto"/>
              </w:rPr>
            </w:pPr>
            <w:r w:rsidRPr="00975ED3">
              <w:rPr>
                <w:bCs/>
                <w:color w:val="auto"/>
              </w:rPr>
              <w:t>Suburb:</w:t>
            </w:r>
          </w:p>
        </w:tc>
        <w:tc>
          <w:tcPr>
            <w:tcW w:w="7230" w:type="dxa"/>
          </w:tcPr>
          <w:p w14:paraId="44EF20FD" w14:textId="77777777" w:rsidR="00115A08" w:rsidRPr="003928EB" w:rsidRDefault="00115A08" w:rsidP="00767AA4">
            <w:pPr>
              <w:pStyle w:val="DHHStabletext"/>
            </w:pPr>
          </w:p>
        </w:tc>
      </w:tr>
      <w:tr w:rsidR="00115A08" w:rsidRPr="003928EB" w14:paraId="130E828E" w14:textId="77777777" w:rsidTr="00C429EA">
        <w:trPr>
          <w:gridAfter w:val="1"/>
          <w:wAfter w:w="21" w:type="dxa"/>
        </w:trPr>
        <w:tc>
          <w:tcPr>
            <w:tcW w:w="2835" w:type="dxa"/>
            <w:gridSpan w:val="2"/>
          </w:tcPr>
          <w:p w14:paraId="0D7FAA5C" w14:textId="77777777" w:rsidR="00115A08" w:rsidRPr="00975ED3" w:rsidRDefault="00115A08" w:rsidP="00767AA4">
            <w:pPr>
              <w:pStyle w:val="DHHStablecolhead"/>
              <w:rPr>
                <w:bCs/>
                <w:color w:val="auto"/>
              </w:rPr>
            </w:pPr>
            <w:r w:rsidRPr="00975ED3">
              <w:rPr>
                <w:bCs/>
                <w:color w:val="auto"/>
              </w:rPr>
              <w:t>Postcode:</w:t>
            </w:r>
          </w:p>
        </w:tc>
        <w:tc>
          <w:tcPr>
            <w:tcW w:w="7230" w:type="dxa"/>
          </w:tcPr>
          <w:p w14:paraId="75B7463D" w14:textId="77777777" w:rsidR="00115A08" w:rsidRPr="003928EB" w:rsidRDefault="00115A08" w:rsidP="00767AA4">
            <w:pPr>
              <w:pStyle w:val="DHHStabletext"/>
            </w:pPr>
          </w:p>
        </w:tc>
      </w:tr>
      <w:tr w:rsidR="00115A08" w:rsidRPr="00196265" w14:paraId="64599566" w14:textId="77777777" w:rsidTr="00115A08">
        <w:tc>
          <w:tcPr>
            <w:tcW w:w="10086" w:type="dxa"/>
            <w:gridSpan w:val="4"/>
            <w:shd w:val="clear" w:color="auto" w:fill="F2F2F2" w:themeFill="background1" w:themeFillShade="F2"/>
          </w:tcPr>
          <w:p w14:paraId="35DFC371" w14:textId="1958CC7D" w:rsidR="00C429EA" w:rsidRPr="00975ED3" w:rsidRDefault="00115A08" w:rsidP="00767AA4">
            <w:pPr>
              <w:pStyle w:val="DHHStablecolhead"/>
              <w:rPr>
                <w:b w:val="0"/>
                <w:bCs/>
                <w:color w:val="0070C0"/>
                <w:sz w:val="22"/>
                <w:szCs w:val="22"/>
              </w:rPr>
            </w:pPr>
            <w:r w:rsidRPr="00975ED3">
              <w:rPr>
                <w:b w:val="0"/>
                <w:bCs/>
                <w:color w:val="auto"/>
                <w:sz w:val="22"/>
                <w:szCs w:val="22"/>
              </w:rPr>
              <w:t>Please mark with an (x) the appropriate qualification</w:t>
            </w:r>
          </w:p>
        </w:tc>
      </w:tr>
      <w:tr w:rsidR="00115A08" w:rsidRPr="00196265" w14:paraId="7C079EAA" w14:textId="77777777" w:rsidTr="00C429EA">
        <w:tc>
          <w:tcPr>
            <w:tcW w:w="851" w:type="dxa"/>
          </w:tcPr>
          <w:p w14:paraId="5BC5519B" w14:textId="77777777" w:rsidR="00115A08" w:rsidRPr="00196265" w:rsidRDefault="00115A08" w:rsidP="00767AA4">
            <w:pPr>
              <w:pStyle w:val="DHHStabletext"/>
            </w:pPr>
          </w:p>
        </w:tc>
        <w:tc>
          <w:tcPr>
            <w:tcW w:w="9235" w:type="dxa"/>
            <w:gridSpan w:val="3"/>
          </w:tcPr>
          <w:p w14:paraId="3BD88232" w14:textId="77777777" w:rsidR="00115A08" w:rsidRPr="00196265" w:rsidRDefault="00115A08" w:rsidP="00767AA4">
            <w:pPr>
              <w:pStyle w:val="DHHStabletext"/>
            </w:pPr>
            <w:r w:rsidRPr="00196265">
              <w:t>Public accountant</w:t>
            </w:r>
          </w:p>
        </w:tc>
      </w:tr>
      <w:tr w:rsidR="00115A08" w:rsidRPr="00196265" w14:paraId="3C9AAFC2" w14:textId="77777777" w:rsidTr="00C429EA">
        <w:tc>
          <w:tcPr>
            <w:tcW w:w="851" w:type="dxa"/>
          </w:tcPr>
          <w:p w14:paraId="4B5ECC2E" w14:textId="77777777" w:rsidR="00115A08" w:rsidRPr="00196265" w:rsidRDefault="00115A08" w:rsidP="00767AA4">
            <w:pPr>
              <w:pStyle w:val="DHHStabletext"/>
            </w:pPr>
          </w:p>
        </w:tc>
        <w:tc>
          <w:tcPr>
            <w:tcW w:w="9235" w:type="dxa"/>
            <w:gridSpan w:val="3"/>
          </w:tcPr>
          <w:p w14:paraId="0ECBD442" w14:textId="77777777" w:rsidR="00115A08" w:rsidRPr="00196265" w:rsidRDefault="00115A08" w:rsidP="00767AA4">
            <w:pPr>
              <w:pStyle w:val="DHHStabletext"/>
            </w:pPr>
            <w:r w:rsidRPr="00196265">
              <w:t>Certified practicing accountant</w:t>
            </w:r>
          </w:p>
        </w:tc>
      </w:tr>
      <w:tr w:rsidR="00115A08" w:rsidRPr="00196265" w14:paraId="5D09CBD0" w14:textId="77777777" w:rsidTr="00C429EA">
        <w:tc>
          <w:tcPr>
            <w:tcW w:w="851" w:type="dxa"/>
          </w:tcPr>
          <w:p w14:paraId="15557FC5" w14:textId="77777777" w:rsidR="00115A08" w:rsidRPr="00196265" w:rsidRDefault="00115A08" w:rsidP="00767AA4">
            <w:pPr>
              <w:pStyle w:val="DHHStabletext"/>
            </w:pPr>
          </w:p>
        </w:tc>
        <w:tc>
          <w:tcPr>
            <w:tcW w:w="9235" w:type="dxa"/>
            <w:gridSpan w:val="3"/>
          </w:tcPr>
          <w:p w14:paraId="0C135753" w14:textId="77777777" w:rsidR="00115A08" w:rsidRPr="00196265" w:rsidRDefault="00115A08" w:rsidP="00767AA4">
            <w:pPr>
              <w:pStyle w:val="DHHStabletext"/>
            </w:pPr>
            <w:r w:rsidRPr="00196265">
              <w:t>Chartered accountant</w:t>
            </w:r>
          </w:p>
        </w:tc>
      </w:tr>
    </w:tbl>
    <w:p w14:paraId="75757393" w14:textId="0B88055C" w:rsidR="00115A08" w:rsidRDefault="00115A08" w:rsidP="001072B4">
      <w:pPr>
        <w:pStyle w:val="DHHSbody"/>
        <w:spacing w:after="0" w:line="240" w:lineRule="auto"/>
        <w:rPr>
          <w:sz w:val="16"/>
          <w:szCs w:val="16"/>
        </w:rPr>
      </w:pPr>
    </w:p>
    <w:p w14:paraId="7C425C95" w14:textId="18E6A8E2" w:rsidR="00C429EA" w:rsidRDefault="00C429EA" w:rsidP="001072B4">
      <w:pPr>
        <w:pStyle w:val="DHHSbody"/>
        <w:spacing w:after="0" w:line="240" w:lineRule="auto"/>
        <w:rPr>
          <w:sz w:val="16"/>
          <w:szCs w:val="16"/>
        </w:rPr>
      </w:pPr>
    </w:p>
    <w:p w14:paraId="63E9972D" w14:textId="13599894" w:rsidR="00C429EA" w:rsidRDefault="00C429EA" w:rsidP="001072B4">
      <w:pPr>
        <w:pStyle w:val="DHHSbody"/>
        <w:spacing w:after="0" w:line="240" w:lineRule="auto"/>
        <w:rPr>
          <w:sz w:val="16"/>
          <w:szCs w:val="16"/>
        </w:rPr>
      </w:pPr>
    </w:p>
    <w:p w14:paraId="6F3F2993" w14:textId="652AD500" w:rsidR="00C429EA" w:rsidRDefault="00C429EA" w:rsidP="001072B4">
      <w:pPr>
        <w:pStyle w:val="DHHSbody"/>
        <w:spacing w:after="0" w:line="240" w:lineRule="auto"/>
        <w:rPr>
          <w:sz w:val="16"/>
          <w:szCs w:val="16"/>
        </w:rPr>
      </w:pPr>
    </w:p>
    <w:p w14:paraId="373A50B8" w14:textId="53377603" w:rsidR="00C429EA" w:rsidRDefault="00C429EA" w:rsidP="001072B4">
      <w:pPr>
        <w:pStyle w:val="DHHSbody"/>
        <w:spacing w:after="0" w:line="240" w:lineRule="auto"/>
        <w:rPr>
          <w:sz w:val="16"/>
          <w:szCs w:val="16"/>
        </w:rPr>
      </w:pPr>
    </w:p>
    <w:p w14:paraId="11B742C2" w14:textId="3E88D502" w:rsidR="00C429EA" w:rsidRDefault="00C429EA" w:rsidP="001072B4">
      <w:pPr>
        <w:pStyle w:val="DHHSbody"/>
        <w:spacing w:after="0" w:line="240" w:lineRule="auto"/>
        <w:rPr>
          <w:sz w:val="16"/>
          <w:szCs w:val="16"/>
        </w:rPr>
      </w:pPr>
    </w:p>
    <w:p w14:paraId="226080F9" w14:textId="5F848801" w:rsidR="00C429EA" w:rsidRDefault="00C429EA" w:rsidP="001072B4">
      <w:pPr>
        <w:pStyle w:val="DHHSbody"/>
        <w:spacing w:after="0" w:line="240" w:lineRule="auto"/>
        <w:rPr>
          <w:sz w:val="16"/>
          <w:szCs w:val="16"/>
        </w:rPr>
      </w:pPr>
    </w:p>
    <w:p w14:paraId="7A626FB1" w14:textId="77777777" w:rsidR="00975ED3" w:rsidRDefault="00975ED3" w:rsidP="001072B4">
      <w:pPr>
        <w:pStyle w:val="DHHSbody"/>
        <w:spacing w:after="0" w:line="240" w:lineRule="auto"/>
        <w:rPr>
          <w:sz w:val="16"/>
          <w:szCs w:val="16"/>
        </w:rPr>
      </w:pPr>
    </w:p>
    <w:p w14:paraId="29AFA458" w14:textId="524097AA" w:rsidR="00C429EA" w:rsidRDefault="00C429EA" w:rsidP="001072B4">
      <w:pPr>
        <w:pStyle w:val="DHHSbody"/>
        <w:spacing w:after="0" w:line="240" w:lineRule="auto"/>
        <w:rPr>
          <w:sz w:val="16"/>
          <w:szCs w:val="16"/>
        </w:rPr>
      </w:pPr>
    </w:p>
    <w:p w14:paraId="13072A7B" w14:textId="14F55C5F" w:rsidR="00C429EA" w:rsidRDefault="00C429EA" w:rsidP="001072B4">
      <w:pPr>
        <w:pStyle w:val="DHHSbody"/>
        <w:spacing w:after="0" w:line="240" w:lineRule="auto"/>
        <w:rPr>
          <w:sz w:val="16"/>
          <w:szCs w:val="16"/>
        </w:rPr>
      </w:pPr>
    </w:p>
    <w:p w14:paraId="23E55805" w14:textId="7267681B" w:rsidR="00C429EA" w:rsidRDefault="00C429EA" w:rsidP="001072B4">
      <w:pPr>
        <w:pStyle w:val="DHHSbody"/>
        <w:spacing w:after="0" w:line="240" w:lineRule="auto"/>
        <w:rPr>
          <w:sz w:val="16"/>
          <w:szCs w:val="16"/>
        </w:rPr>
      </w:pPr>
    </w:p>
    <w:p w14:paraId="0411C3F1" w14:textId="3896B49E" w:rsidR="00C429EA" w:rsidRDefault="00C429EA" w:rsidP="001072B4">
      <w:pPr>
        <w:pStyle w:val="DHHSbody"/>
        <w:spacing w:after="0" w:line="240" w:lineRule="auto"/>
        <w:rPr>
          <w:sz w:val="16"/>
          <w:szCs w:val="16"/>
        </w:rPr>
      </w:pPr>
    </w:p>
    <w:tbl>
      <w:tblPr>
        <w:tblStyle w:val="TableGrid"/>
        <w:tblW w:w="0" w:type="auto"/>
        <w:tblLook w:val="04A0" w:firstRow="1" w:lastRow="0" w:firstColumn="1" w:lastColumn="0" w:noHBand="0" w:noVBand="1"/>
      </w:tblPr>
      <w:tblGrid>
        <w:gridCol w:w="2410"/>
        <w:gridCol w:w="4820"/>
        <w:gridCol w:w="708"/>
        <w:gridCol w:w="2129"/>
      </w:tblGrid>
      <w:tr w:rsidR="00D20E05" w:rsidRPr="003928EB" w14:paraId="4E814399" w14:textId="77777777" w:rsidTr="00C429EA">
        <w:tc>
          <w:tcPr>
            <w:tcW w:w="10067" w:type="dxa"/>
            <w:gridSpan w:val="4"/>
          </w:tcPr>
          <w:p w14:paraId="369272F3" w14:textId="77777777" w:rsidR="009E0269" w:rsidRDefault="009E0269" w:rsidP="009E0269">
            <w:pPr>
              <w:pStyle w:val="DHHStabletext"/>
              <w:spacing w:before="60" w:line="240" w:lineRule="exact"/>
            </w:pPr>
          </w:p>
          <w:p w14:paraId="01FC65B4" w14:textId="09349DF9" w:rsidR="009E0269" w:rsidRDefault="00D20E05" w:rsidP="009E0269">
            <w:pPr>
              <w:pStyle w:val="DHHStabletext"/>
              <w:spacing w:before="60" w:line="240" w:lineRule="exact"/>
            </w:pPr>
            <w:r w:rsidRPr="003928EB">
              <w:t>I, ___________________________________________</w:t>
            </w:r>
            <w:r w:rsidR="009E0269">
              <w:t>_______________________</w:t>
            </w:r>
            <w:r w:rsidR="00975ED3">
              <w:t>_____________</w:t>
            </w:r>
            <w:r w:rsidR="00BF3AAC">
              <w:br/>
            </w:r>
          </w:p>
          <w:p w14:paraId="257C81CA" w14:textId="1EE24B40" w:rsidR="00C429EA" w:rsidRDefault="00D20E05" w:rsidP="009E0269">
            <w:pPr>
              <w:pStyle w:val="DHHStabletext"/>
              <w:pBdr>
                <w:bottom w:val="single" w:sz="12" w:space="1" w:color="auto"/>
              </w:pBdr>
              <w:spacing w:before="60" w:line="240" w:lineRule="exact"/>
            </w:pPr>
            <w:r w:rsidRPr="003928EB">
              <w:t xml:space="preserve">being a </w:t>
            </w:r>
            <w:r w:rsidR="00B83F63">
              <w:t>c</w:t>
            </w:r>
            <w:r w:rsidRPr="003928EB">
              <w:t xml:space="preserve">ertified </w:t>
            </w:r>
            <w:r w:rsidR="00B83F63">
              <w:t>p</w:t>
            </w:r>
            <w:r w:rsidRPr="003928EB">
              <w:t xml:space="preserve">racticing </w:t>
            </w:r>
            <w:r w:rsidR="00B83F63">
              <w:t>a</w:t>
            </w:r>
            <w:r w:rsidRPr="003928EB">
              <w:t xml:space="preserve">ccountant </w:t>
            </w:r>
            <w:r w:rsidR="00A30F51">
              <w:t>/</w:t>
            </w:r>
            <w:r w:rsidRPr="003928EB">
              <w:t xml:space="preserve"> </w:t>
            </w:r>
            <w:r w:rsidR="00B83F63">
              <w:t>a</w:t>
            </w:r>
            <w:r w:rsidRPr="003928EB">
              <w:t xml:space="preserve">ssociate </w:t>
            </w:r>
            <w:r w:rsidR="00B83F63">
              <w:t>c</w:t>
            </w:r>
            <w:r w:rsidRPr="003928EB">
              <w:t xml:space="preserve">hartered </w:t>
            </w:r>
            <w:r w:rsidR="00B83F63">
              <w:t>a</w:t>
            </w:r>
            <w:r w:rsidRPr="003928EB">
              <w:t xml:space="preserve">ccountant </w:t>
            </w:r>
            <w:r w:rsidRPr="009E0269">
              <w:rPr>
                <w:b/>
                <w:bCs/>
              </w:rPr>
              <w:t>[</w:t>
            </w:r>
            <w:r w:rsidRPr="009E0269">
              <w:rPr>
                <w:b/>
                <w:bCs/>
                <w:i/>
              </w:rPr>
              <w:t>delete as applicable</w:t>
            </w:r>
            <w:r w:rsidRPr="009E0269">
              <w:rPr>
                <w:b/>
                <w:bCs/>
              </w:rPr>
              <w:t>]</w:t>
            </w:r>
            <w:r w:rsidRPr="003928EB">
              <w:t>, have considered all relevant documentation (including current and projected balance sheets, operating statements, statements of changes in equity, cash flow statements, a summary of significant accounting policies and other explanatory notes to and forming part of the financial report) pertaining to the above</w:t>
            </w:r>
            <w:r w:rsidR="00A30F51">
              <w:t xml:space="preserve"> </w:t>
            </w:r>
            <w:r w:rsidRPr="003928EB">
              <w:t>mentioned proprietor’s</w:t>
            </w:r>
            <w:r w:rsidR="00A30F51">
              <w:t xml:space="preserve"> /</w:t>
            </w:r>
            <w:r w:rsidRPr="003928EB">
              <w:t xml:space="preserve"> proposed proprietor’s </w:t>
            </w:r>
            <w:r w:rsidRPr="009E0269">
              <w:rPr>
                <w:b/>
                <w:bCs/>
              </w:rPr>
              <w:t>[</w:t>
            </w:r>
            <w:r w:rsidRPr="009E0269">
              <w:rPr>
                <w:b/>
                <w:bCs/>
                <w:i/>
              </w:rPr>
              <w:t>delete as applicable</w:t>
            </w:r>
            <w:r w:rsidRPr="009E0269">
              <w:rPr>
                <w:b/>
                <w:bCs/>
              </w:rPr>
              <w:t>]</w:t>
            </w:r>
            <w:r w:rsidRPr="003928EB">
              <w:t xml:space="preserve"> financial affairs in accordance with the auditing standards and auditing guidance statements issued by the relevant accounting bodies in Australia, and have formed an opinion that the applicant has, and is likely to continue to have, the financial capacity to operate </w:t>
            </w:r>
          </w:p>
          <w:p w14:paraId="6A6DA60C" w14:textId="77777777" w:rsidR="00C429EA" w:rsidRDefault="00C429EA" w:rsidP="009E0269">
            <w:pPr>
              <w:pStyle w:val="DHHStabletext"/>
              <w:pBdr>
                <w:bottom w:val="single" w:sz="12" w:space="1" w:color="auto"/>
              </w:pBdr>
              <w:spacing w:before="60" w:line="240" w:lineRule="exact"/>
            </w:pPr>
          </w:p>
          <w:p w14:paraId="375DA727" w14:textId="77777777" w:rsidR="00C429EA" w:rsidRDefault="00C429EA" w:rsidP="009E0269">
            <w:pPr>
              <w:pStyle w:val="DHHStabletext"/>
              <w:spacing w:before="60" w:line="240" w:lineRule="exact"/>
            </w:pPr>
          </w:p>
          <w:p w14:paraId="729B6511" w14:textId="7AFEF904" w:rsidR="00D20E05" w:rsidRPr="003928EB" w:rsidRDefault="00D20E05" w:rsidP="009E0269">
            <w:pPr>
              <w:pStyle w:val="DHHStabletext"/>
              <w:spacing w:before="60" w:line="240" w:lineRule="exact"/>
            </w:pPr>
            <w:r w:rsidRPr="003928EB">
              <w:t>________________________________________</w:t>
            </w:r>
            <w:r w:rsidR="009E0269">
              <w:t>____</w:t>
            </w:r>
            <w:r w:rsidR="00975ED3">
              <w:t>___</w:t>
            </w:r>
            <w:r w:rsidRPr="003928EB">
              <w:t xml:space="preserve"> </w:t>
            </w:r>
            <w:r w:rsidRPr="009E0269">
              <w:rPr>
                <w:b/>
                <w:bCs/>
              </w:rPr>
              <w:t>[</w:t>
            </w:r>
            <w:r w:rsidRPr="009E0269">
              <w:rPr>
                <w:b/>
                <w:bCs/>
                <w:i/>
              </w:rPr>
              <w:t xml:space="preserve">name of </w:t>
            </w:r>
            <w:r w:rsidR="00B83F63" w:rsidRPr="009E0269">
              <w:rPr>
                <w:b/>
                <w:bCs/>
                <w:i/>
              </w:rPr>
              <w:t>health service establishment</w:t>
            </w:r>
            <w:r w:rsidRPr="009E0269">
              <w:rPr>
                <w:b/>
                <w:bCs/>
              </w:rPr>
              <w:t>]</w:t>
            </w:r>
            <w:r w:rsidRPr="003928EB">
              <w:t xml:space="preserve"> for the period of 2</w:t>
            </w:r>
            <w:r w:rsidR="009D1932">
              <w:t xml:space="preserve"> (two)</w:t>
            </w:r>
            <w:r w:rsidRPr="003928EB">
              <w:t xml:space="preserve"> years. I have</w:t>
            </w:r>
            <w:r w:rsidR="009E0269">
              <w:t xml:space="preserve"> </w:t>
            </w:r>
            <w:r w:rsidRPr="003928EB">
              <w:t>/</w:t>
            </w:r>
            <w:r w:rsidR="009E0269">
              <w:t xml:space="preserve"> </w:t>
            </w:r>
            <w:r w:rsidRPr="003928EB">
              <w:t xml:space="preserve">have not </w:t>
            </w:r>
            <w:r w:rsidRPr="009E0269">
              <w:rPr>
                <w:b/>
                <w:bCs/>
              </w:rPr>
              <w:t>[</w:t>
            </w:r>
            <w:r w:rsidR="00AF240A" w:rsidRPr="009E0269">
              <w:rPr>
                <w:b/>
                <w:bCs/>
                <w:i/>
              </w:rPr>
              <w:t>delete</w:t>
            </w:r>
            <w:r w:rsidRPr="009E0269">
              <w:rPr>
                <w:b/>
                <w:bCs/>
                <w:i/>
              </w:rPr>
              <w:t xml:space="preserve"> as applicable</w:t>
            </w:r>
            <w:r w:rsidRPr="009E0269">
              <w:rPr>
                <w:b/>
                <w:bCs/>
              </w:rPr>
              <w:t>]</w:t>
            </w:r>
            <w:r w:rsidRPr="003928EB">
              <w:t xml:space="preserve"> attached any disclaimer, </w:t>
            </w:r>
            <w:r w:rsidR="009E0269" w:rsidRPr="003928EB">
              <w:t>qualification,</w:t>
            </w:r>
            <w:r w:rsidRPr="003928EB">
              <w:t xml:space="preserve"> or reservation applicable to this statement.</w:t>
            </w:r>
          </w:p>
        </w:tc>
      </w:tr>
      <w:tr w:rsidR="0035076C" w:rsidRPr="003928EB" w14:paraId="58E7E5EC" w14:textId="77777777" w:rsidTr="00076F53">
        <w:tc>
          <w:tcPr>
            <w:tcW w:w="2410" w:type="dxa"/>
          </w:tcPr>
          <w:p w14:paraId="54D76FB3" w14:textId="0784F9BE" w:rsidR="00D20E05" w:rsidRPr="003928EB" w:rsidRDefault="00115A08" w:rsidP="00EC51DD">
            <w:pPr>
              <w:pStyle w:val="DHHStablecolhead"/>
              <w:rPr>
                <w:b w:val="0"/>
                <w:color w:val="auto"/>
              </w:rPr>
            </w:pPr>
            <w:r>
              <w:rPr>
                <w:b w:val="0"/>
                <w:color w:val="auto"/>
              </w:rPr>
              <w:t xml:space="preserve">Name of signatory </w:t>
            </w:r>
            <w:r w:rsidR="00076F53">
              <w:rPr>
                <w:b w:val="0"/>
                <w:color w:val="auto"/>
              </w:rPr>
              <w:br/>
            </w:r>
            <w:r>
              <w:rPr>
                <w:b w:val="0"/>
                <w:color w:val="auto"/>
              </w:rPr>
              <w:t>(in BLOCK LETTERS)</w:t>
            </w:r>
            <w:r w:rsidR="00D20E05" w:rsidRPr="003928EB">
              <w:rPr>
                <w:b w:val="0"/>
                <w:color w:val="auto"/>
              </w:rPr>
              <w:t>:</w:t>
            </w:r>
          </w:p>
        </w:tc>
        <w:tc>
          <w:tcPr>
            <w:tcW w:w="7657" w:type="dxa"/>
            <w:gridSpan w:val="3"/>
          </w:tcPr>
          <w:p w14:paraId="67E50B1A" w14:textId="77777777" w:rsidR="00D20E05" w:rsidRPr="003928EB" w:rsidRDefault="00D20E05" w:rsidP="00EC51DD">
            <w:pPr>
              <w:pStyle w:val="DHHStabletext"/>
            </w:pPr>
          </w:p>
        </w:tc>
      </w:tr>
      <w:tr w:rsidR="00D24A15" w:rsidRPr="003928EB" w14:paraId="3239B64A" w14:textId="77777777" w:rsidTr="00076F53">
        <w:tc>
          <w:tcPr>
            <w:tcW w:w="2410" w:type="dxa"/>
          </w:tcPr>
          <w:p w14:paraId="536C63C7" w14:textId="01699E7D" w:rsidR="00D24A15" w:rsidRPr="003928EB" w:rsidRDefault="00D24A15" w:rsidP="00EC51DD">
            <w:pPr>
              <w:pStyle w:val="DHHStablecolhead"/>
              <w:rPr>
                <w:b w:val="0"/>
                <w:color w:val="auto"/>
              </w:rPr>
            </w:pPr>
            <w:r>
              <w:rPr>
                <w:b w:val="0"/>
                <w:color w:val="auto"/>
              </w:rPr>
              <w:t>Signature of accountant</w:t>
            </w:r>
            <w:r w:rsidRPr="003928EB">
              <w:rPr>
                <w:b w:val="0"/>
                <w:color w:val="auto"/>
              </w:rPr>
              <w:t>:</w:t>
            </w:r>
          </w:p>
        </w:tc>
        <w:tc>
          <w:tcPr>
            <w:tcW w:w="4820" w:type="dxa"/>
          </w:tcPr>
          <w:p w14:paraId="0C0AA9AE" w14:textId="22A413D4" w:rsidR="00C429EA" w:rsidRPr="003928EB" w:rsidRDefault="00975ED3" w:rsidP="00EC51DD">
            <w:pPr>
              <w:pStyle w:val="DHHStabletext"/>
            </w:pPr>
            <w:r>
              <w:br/>
            </w:r>
          </w:p>
        </w:tc>
        <w:tc>
          <w:tcPr>
            <w:tcW w:w="708" w:type="dxa"/>
          </w:tcPr>
          <w:p w14:paraId="350037AF" w14:textId="6C31D1F9" w:rsidR="00D24A15" w:rsidRPr="003928EB" w:rsidRDefault="00D24A15" w:rsidP="00EC51DD">
            <w:pPr>
              <w:pStyle w:val="DHHStabletext"/>
            </w:pPr>
            <w:r>
              <w:t>Date</w:t>
            </w:r>
          </w:p>
        </w:tc>
        <w:tc>
          <w:tcPr>
            <w:tcW w:w="2129" w:type="dxa"/>
          </w:tcPr>
          <w:p w14:paraId="003CA95B" w14:textId="688AEF03" w:rsidR="00D24A15" w:rsidRPr="003928EB" w:rsidRDefault="00D24A15" w:rsidP="00EC51DD">
            <w:pPr>
              <w:pStyle w:val="DHHStabletext"/>
            </w:pPr>
          </w:p>
        </w:tc>
      </w:tr>
    </w:tbl>
    <w:p w14:paraId="36FA51ED" w14:textId="77777777" w:rsidR="009E0269" w:rsidRDefault="00076F53" w:rsidP="00591A33">
      <w:pPr>
        <w:pStyle w:val="DHHSbody"/>
        <w:spacing w:before="60" w:after="0" w:line="240" w:lineRule="atLeast"/>
        <w:rPr>
          <w:rFonts w:cs="Arial"/>
          <w:b/>
          <w:bCs/>
          <w:iCs/>
        </w:rPr>
      </w:pPr>
      <w:r>
        <w:rPr>
          <w:rFonts w:cs="Arial"/>
          <w:i/>
        </w:rPr>
        <w:br/>
      </w:r>
    </w:p>
    <w:p w14:paraId="688212A3" w14:textId="3EB6381E" w:rsidR="009E0269" w:rsidRDefault="009E0269" w:rsidP="00591A33">
      <w:pPr>
        <w:pStyle w:val="DHHSbody"/>
        <w:spacing w:before="60" w:after="0" w:line="240" w:lineRule="atLeast"/>
        <w:rPr>
          <w:rFonts w:cs="Arial"/>
          <w:i/>
        </w:rPr>
      </w:pPr>
    </w:p>
    <w:p w14:paraId="6F93A978" w14:textId="77777777" w:rsidR="00A30F51" w:rsidRDefault="00A30F51" w:rsidP="00591A33">
      <w:pPr>
        <w:pStyle w:val="DHHSbody"/>
        <w:spacing w:before="60" w:after="0" w:line="240" w:lineRule="atLeast"/>
        <w:rPr>
          <w:rFonts w:cs="Arial"/>
          <w:i/>
        </w:rPr>
      </w:pPr>
    </w:p>
    <w:p w14:paraId="6DD2E2C2" w14:textId="77777777" w:rsidR="009E0269" w:rsidRPr="004D0A3A" w:rsidRDefault="009E0269" w:rsidP="009E0269">
      <w:pPr>
        <w:pStyle w:val="Heading3"/>
      </w:pPr>
      <w:r w:rsidRPr="004D0A3A">
        <w:t>Send the completed form</w:t>
      </w:r>
    </w:p>
    <w:p w14:paraId="4E522EA0" w14:textId="3135B98D" w:rsidR="009E0269" w:rsidRPr="00975ED3" w:rsidRDefault="009E0269" w:rsidP="009E0269">
      <w:pPr>
        <w:pStyle w:val="DHHSbody"/>
        <w:rPr>
          <w:rFonts w:cs="Arial"/>
          <w:color w:val="3366FF"/>
        </w:rPr>
      </w:pPr>
      <w:r w:rsidRPr="00D05C42">
        <w:t xml:space="preserve">Please send the signed and completed form by email </w:t>
      </w:r>
      <w:bookmarkStart w:id="0" w:name="_Hlk93063810"/>
      <w:r>
        <w:t xml:space="preserve">the Private Hospitals </w:t>
      </w:r>
      <w:r w:rsidR="00C429EA">
        <w:t xml:space="preserve">&amp; </w:t>
      </w:r>
      <w:r>
        <w:t xml:space="preserve">Day Procedure Centres Unit at </w:t>
      </w:r>
      <w:hyperlink r:id="rId14" w:history="1">
        <w:r w:rsidRPr="00975ED3">
          <w:rPr>
            <w:rStyle w:val="Hyperlink"/>
          </w:rPr>
          <w:t>privatehospitals@health.vic.gov.au</w:t>
        </w:r>
      </w:hyperlink>
      <w:bookmarkEnd w:id="0"/>
    </w:p>
    <w:p w14:paraId="190C1A3C" w14:textId="5FE4C005" w:rsidR="00323CE7" w:rsidRPr="00975ED3" w:rsidRDefault="00323CE7" w:rsidP="00C24CCB">
      <w:pPr>
        <w:pStyle w:val="DHHSbody"/>
        <w:spacing w:after="0" w:line="240" w:lineRule="auto"/>
        <w:rPr>
          <w:rFonts w:cs="Arial"/>
          <w:i/>
          <w:color w:val="3366FF"/>
          <w:sz w:val="24"/>
          <w:szCs w:val="24"/>
        </w:rPr>
      </w:pPr>
    </w:p>
    <w:p w14:paraId="65A75F46" w14:textId="60FEEA01" w:rsidR="009E0269" w:rsidRDefault="009E0269" w:rsidP="00C24CCB">
      <w:pPr>
        <w:pStyle w:val="DHHSbody"/>
        <w:spacing w:after="0" w:line="240" w:lineRule="auto"/>
        <w:rPr>
          <w:rFonts w:cs="Arial"/>
          <w:i/>
          <w:sz w:val="24"/>
          <w:szCs w:val="24"/>
        </w:rPr>
      </w:pPr>
    </w:p>
    <w:p w14:paraId="2E63FF95" w14:textId="461B29ED" w:rsidR="009E0269" w:rsidRDefault="009E0269" w:rsidP="00C24CCB">
      <w:pPr>
        <w:pStyle w:val="DHHSbody"/>
        <w:spacing w:after="0" w:line="240" w:lineRule="auto"/>
        <w:rPr>
          <w:rFonts w:cs="Arial"/>
          <w:i/>
          <w:sz w:val="24"/>
          <w:szCs w:val="24"/>
        </w:rPr>
      </w:pPr>
    </w:p>
    <w:p w14:paraId="1B243A19" w14:textId="77777777" w:rsidR="00A30F51" w:rsidRPr="00D63F12" w:rsidRDefault="00A30F51" w:rsidP="00C24CCB">
      <w:pPr>
        <w:pStyle w:val="DHHSbody"/>
        <w:spacing w:after="0" w:line="240" w:lineRule="auto"/>
        <w:rPr>
          <w:rFonts w:cs="Arial"/>
          <w:i/>
          <w:sz w:val="24"/>
          <w:szCs w:val="24"/>
        </w:rPr>
      </w:pPr>
    </w:p>
    <w:tbl>
      <w:tblPr>
        <w:tblStyle w:val="TableGrid"/>
        <w:tblW w:w="0" w:type="auto"/>
        <w:tblLook w:val="04A0" w:firstRow="1" w:lastRow="0" w:firstColumn="1" w:lastColumn="0" w:noHBand="0" w:noVBand="1"/>
      </w:tblPr>
      <w:tblGrid>
        <w:gridCol w:w="10065"/>
      </w:tblGrid>
      <w:tr w:rsidR="008F10CE" w14:paraId="15DA7817" w14:textId="77777777" w:rsidTr="00323CE7">
        <w:tc>
          <w:tcPr>
            <w:tcW w:w="10065" w:type="dxa"/>
          </w:tcPr>
          <w:p w14:paraId="62FCC33A" w14:textId="4E7BF226" w:rsidR="008F10CE" w:rsidRDefault="008F10CE" w:rsidP="00323CE7">
            <w:pPr>
              <w:spacing w:after="40" w:line="240" w:lineRule="auto"/>
              <w:rPr>
                <w:rFonts w:ascii="Arial" w:hAnsi="Arial" w:cs="Arial"/>
                <w:sz w:val="20"/>
                <w:szCs w:val="20"/>
              </w:rPr>
            </w:pPr>
            <w:r w:rsidRPr="00076F53">
              <w:rPr>
                <w:rFonts w:ascii="Arial" w:hAnsi="Arial" w:cs="Arial"/>
                <w:sz w:val="20"/>
                <w:szCs w:val="20"/>
              </w:rPr>
              <w:t>To receive this publication in an accessible</w:t>
            </w:r>
            <w:r w:rsidR="00325DA8" w:rsidRPr="00076F53">
              <w:rPr>
                <w:rFonts w:ascii="Arial" w:hAnsi="Arial" w:cs="Arial"/>
                <w:sz w:val="20"/>
                <w:szCs w:val="20"/>
              </w:rPr>
              <w:t xml:space="preserve"> format</w:t>
            </w:r>
            <w:r w:rsidR="00076F53">
              <w:rPr>
                <w:rFonts w:ascii="Arial" w:hAnsi="Arial" w:cs="Arial"/>
                <w:sz w:val="20"/>
                <w:szCs w:val="20"/>
              </w:rPr>
              <w:t>,</w:t>
            </w:r>
            <w:r w:rsidR="00325DA8" w:rsidRPr="00076F53">
              <w:rPr>
                <w:rFonts w:ascii="Arial" w:hAnsi="Arial" w:cs="Arial"/>
                <w:sz w:val="20"/>
                <w:szCs w:val="20"/>
              </w:rPr>
              <w:t xml:space="preserve"> email </w:t>
            </w:r>
            <w:r w:rsidR="00076F53">
              <w:rPr>
                <w:rFonts w:ascii="Arial" w:hAnsi="Arial" w:cs="Arial"/>
                <w:sz w:val="20"/>
                <w:szCs w:val="20"/>
              </w:rPr>
              <w:t xml:space="preserve">the </w:t>
            </w:r>
            <w:hyperlink r:id="rId15" w:history="1">
              <w:r w:rsidR="00325DA8" w:rsidRPr="00C7191E">
                <w:rPr>
                  <w:rStyle w:val="Hyperlink"/>
                  <w:rFonts w:ascii="Arial" w:hAnsi="Arial" w:cs="Arial"/>
                  <w:sz w:val="20"/>
                  <w:szCs w:val="20"/>
                </w:rPr>
                <w:t xml:space="preserve">Private Hospitals </w:t>
              </w:r>
              <w:r w:rsidR="00C429EA" w:rsidRPr="00C7191E">
                <w:rPr>
                  <w:rStyle w:val="Hyperlink"/>
                  <w:rFonts w:ascii="Arial" w:hAnsi="Arial" w:cs="Arial"/>
                  <w:sz w:val="20"/>
                  <w:szCs w:val="20"/>
                </w:rPr>
                <w:t>&amp;</w:t>
              </w:r>
              <w:r w:rsidR="00076F53" w:rsidRPr="00C7191E">
                <w:rPr>
                  <w:rStyle w:val="Hyperlink"/>
                  <w:rFonts w:ascii="Arial" w:hAnsi="Arial" w:cs="Arial"/>
                  <w:sz w:val="20"/>
                  <w:szCs w:val="20"/>
                </w:rPr>
                <w:t xml:space="preserve"> Day Procedure Centres Unit</w:t>
              </w:r>
            </w:hyperlink>
            <w:r w:rsidR="00076F53">
              <w:rPr>
                <w:rFonts w:ascii="Arial" w:hAnsi="Arial" w:cs="Arial"/>
                <w:sz w:val="20"/>
                <w:szCs w:val="20"/>
              </w:rPr>
              <w:t xml:space="preserve"> </w:t>
            </w:r>
            <w:r w:rsidR="00C7191E">
              <w:rPr>
                <w:rFonts w:ascii="Arial" w:hAnsi="Arial" w:cs="Arial"/>
                <w:sz w:val="20"/>
                <w:szCs w:val="20"/>
              </w:rPr>
              <w:t>&lt;</w:t>
            </w:r>
            <w:r w:rsidR="00C7191E" w:rsidRPr="00C7191E">
              <w:rPr>
                <w:rFonts w:ascii="Arial" w:hAnsi="Arial" w:cs="Arial"/>
                <w:sz w:val="20"/>
                <w:szCs w:val="20"/>
              </w:rPr>
              <w:t>privatehospitals@health.vic.gov.au</w:t>
            </w:r>
            <w:r w:rsidR="00C7191E">
              <w:rPr>
                <w:rFonts w:ascii="Arial" w:hAnsi="Arial" w:cs="Arial"/>
                <w:sz w:val="20"/>
                <w:szCs w:val="20"/>
              </w:rPr>
              <w:t>&gt;</w:t>
            </w:r>
            <w:r w:rsidR="00325DA8" w:rsidRPr="00076F53">
              <w:rPr>
                <w:rFonts w:ascii="Arial" w:hAnsi="Arial" w:cs="Arial"/>
                <w:sz w:val="20"/>
                <w:szCs w:val="20"/>
              </w:rPr>
              <w:t xml:space="preserve"> </w:t>
            </w:r>
            <w:r w:rsidR="00BF3AAC">
              <w:rPr>
                <w:rFonts w:ascii="Arial" w:hAnsi="Arial" w:cs="Arial"/>
                <w:sz w:val="20"/>
                <w:szCs w:val="20"/>
              </w:rPr>
              <w:br/>
            </w:r>
            <w:r w:rsidR="00BF3AAC">
              <w:rPr>
                <w:rFonts w:ascii="Arial" w:hAnsi="Arial" w:cs="Arial"/>
                <w:sz w:val="20"/>
                <w:szCs w:val="20"/>
              </w:rPr>
              <w:br/>
            </w:r>
            <w:r w:rsidRPr="00076F53">
              <w:rPr>
                <w:rFonts w:ascii="Arial" w:hAnsi="Arial" w:cs="Arial"/>
                <w:sz w:val="20"/>
                <w:szCs w:val="20"/>
              </w:rPr>
              <w:t>Authorised and published by the Victorian Government, 1 Treasury Place, Melbourne. © State of Victoria, Department of Health</w:t>
            </w:r>
            <w:r w:rsidR="00AA6308">
              <w:rPr>
                <w:rFonts w:ascii="Arial" w:hAnsi="Arial" w:cs="Arial"/>
                <w:sz w:val="20"/>
                <w:szCs w:val="20"/>
              </w:rPr>
              <w:t>,</w:t>
            </w:r>
            <w:r w:rsidRPr="00076F53">
              <w:rPr>
                <w:rFonts w:ascii="Arial" w:hAnsi="Arial" w:cs="Arial"/>
                <w:sz w:val="20"/>
                <w:szCs w:val="20"/>
              </w:rPr>
              <w:t xml:space="preserve"> </w:t>
            </w:r>
            <w:r w:rsidR="0045735B">
              <w:rPr>
                <w:rFonts w:ascii="Arial" w:hAnsi="Arial" w:cs="Arial"/>
                <w:sz w:val="20"/>
                <w:szCs w:val="20"/>
              </w:rPr>
              <w:t>Ma</w:t>
            </w:r>
            <w:r w:rsidR="00CD53B0" w:rsidRPr="00076F53">
              <w:rPr>
                <w:rFonts w:ascii="Arial" w:hAnsi="Arial" w:cs="Arial"/>
                <w:sz w:val="20"/>
                <w:szCs w:val="20"/>
              </w:rPr>
              <w:t>y 2022</w:t>
            </w:r>
            <w:r w:rsidRPr="00076F53">
              <w:rPr>
                <w:rFonts w:ascii="Arial" w:hAnsi="Arial" w:cs="Arial"/>
                <w:sz w:val="20"/>
                <w:szCs w:val="20"/>
              </w:rPr>
              <w:t xml:space="preserve">. </w:t>
            </w:r>
            <w:r w:rsidR="0045735B">
              <w:rPr>
                <w:rFonts w:ascii="Arial" w:hAnsi="Arial" w:cs="Arial"/>
                <w:sz w:val="20"/>
                <w:szCs w:val="20"/>
              </w:rPr>
              <w:br/>
            </w:r>
            <w:r w:rsidR="0045735B">
              <w:rPr>
                <w:rFonts w:ascii="Arial" w:hAnsi="Arial" w:cs="Arial"/>
                <w:sz w:val="20"/>
                <w:szCs w:val="20"/>
              </w:rPr>
              <w:br/>
            </w:r>
            <w:r w:rsidRPr="00076F53">
              <w:rPr>
                <w:rFonts w:ascii="Arial" w:hAnsi="Arial" w:cs="Arial"/>
                <w:sz w:val="20"/>
                <w:szCs w:val="20"/>
              </w:rPr>
              <w:t xml:space="preserve">Available at </w:t>
            </w:r>
            <w:hyperlink r:id="rId16" w:history="1">
              <w:r w:rsidR="00FA21FE" w:rsidRPr="00C7191E">
                <w:rPr>
                  <w:rStyle w:val="Hyperlink"/>
                  <w:rFonts w:ascii="Arial" w:hAnsi="Arial" w:cs="Arial"/>
                  <w:sz w:val="20"/>
                  <w:szCs w:val="20"/>
                </w:rPr>
                <w:t>Forms, checklists and guidelines for private health service</w:t>
              </w:r>
            </w:hyperlink>
            <w:r w:rsidR="00FA21FE">
              <w:rPr>
                <w:rFonts w:ascii="Arial" w:hAnsi="Arial" w:cs="Arial"/>
                <w:sz w:val="20"/>
                <w:szCs w:val="20"/>
              </w:rPr>
              <w:t xml:space="preserve"> </w:t>
            </w:r>
            <w:r w:rsidR="00C7191E">
              <w:rPr>
                <w:rFonts w:ascii="Arial" w:hAnsi="Arial" w:cs="Arial"/>
                <w:sz w:val="20"/>
                <w:szCs w:val="20"/>
              </w:rPr>
              <w:t>&lt;</w:t>
            </w:r>
            <w:r w:rsidR="006D19AD" w:rsidRPr="00C7191E">
              <w:rPr>
                <w:rFonts w:ascii="Arial" w:hAnsi="Arial" w:cs="Arial"/>
                <w:sz w:val="20"/>
                <w:szCs w:val="20"/>
              </w:rPr>
              <w:t>https://www.health.vic.gov.au/private-health-service-establishments/forms-checklists-and-guidelines-for-private-health-service</w:t>
            </w:r>
            <w:r w:rsidR="00AA6308">
              <w:rPr>
                <w:rFonts w:ascii="Arial" w:hAnsi="Arial" w:cs="Arial"/>
                <w:sz w:val="20"/>
                <w:szCs w:val="20"/>
              </w:rPr>
              <w:t>)</w:t>
            </w:r>
          </w:p>
        </w:tc>
      </w:tr>
    </w:tbl>
    <w:p w14:paraId="793DD308" w14:textId="715D5746" w:rsidR="00D20E05" w:rsidRPr="00323CE7" w:rsidRDefault="00D20E05" w:rsidP="00D63F12">
      <w:pPr>
        <w:rPr>
          <w:rFonts w:ascii="Arial" w:hAnsi="Arial" w:cs="Arial"/>
          <w:sz w:val="6"/>
          <w:szCs w:val="6"/>
        </w:rPr>
      </w:pPr>
    </w:p>
    <w:sectPr w:rsidR="00D20E05" w:rsidRPr="00323CE7" w:rsidSect="00975ED3">
      <w:type w:val="continuous"/>
      <w:pgSz w:w="11906" w:h="16838" w:code="9"/>
      <w:pgMar w:top="1418" w:right="851" w:bottom="1134" w:left="851" w:header="283"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F618B" w14:textId="77777777" w:rsidR="00D069CE" w:rsidRDefault="00D069CE">
      <w:r>
        <w:separator/>
      </w:r>
    </w:p>
  </w:endnote>
  <w:endnote w:type="continuationSeparator" w:id="0">
    <w:p w14:paraId="60AD1924" w14:textId="77777777" w:rsidR="00D069CE" w:rsidRDefault="00D06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D55D" w14:textId="77777777" w:rsidR="00AA6308" w:rsidRDefault="00AA63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7E4A0" w14:textId="5E16F899" w:rsidR="00115A08" w:rsidRDefault="00975ED3" w:rsidP="00115A08">
    <w:pPr>
      <w:pStyle w:val="Footer"/>
      <w:tabs>
        <w:tab w:val="clear" w:pos="10206"/>
        <w:tab w:val="right" w:pos="10204"/>
      </w:tabs>
    </w:pPr>
    <w:r>
      <w:rPr>
        <w:noProof/>
      </w:rPr>
      <mc:AlternateContent>
        <mc:Choice Requires="wps">
          <w:drawing>
            <wp:anchor distT="0" distB="0" distL="114300" distR="114300" simplePos="0" relativeHeight="251661312" behindDoc="0" locked="0" layoutInCell="0" allowOverlap="1" wp14:anchorId="324BE232" wp14:editId="6C15E807">
              <wp:simplePos x="0" y="0"/>
              <wp:positionH relativeFrom="page">
                <wp:posOffset>0</wp:posOffset>
              </wp:positionH>
              <wp:positionV relativeFrom="page">
                <wp:posOffset>10189210</wp:posOffset>
              </wp:positionV>
              <wp:extent cx="7560310" cy="311785"/>
              <wp:effectExtent l="0" t="0" r="0" b="12065"/>
              <wp:wrapNone/>
              <wp:docPr id="4" name="MSIPCM4fc74d65a349ff93ec8df5da"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1B02A1" w14:textId="32876A34" w:rsidR="00975ED3" w:rsidRPr="00975ED3" w:rsidRDefault="00975ED3" w:rsidP="00975ED3">
                          <w:pPr>
                            <w:spacing w:after="0"/>
                            <w:jc w:val="center"/>
                            <w:rPr>
                              <w:rFonts w:ascii="Arial Black" w:hAnsi="Arial Black"/>
                              <w:color w:val="000000"/>
                              <w:sz w:val="20"/>
                            </w:rPr>
                          </w:pPr>
                          <w:r w:rsidRPr="00975ED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24BE232" id="_x0000_t202" coordsize="21600,21600" o:spt="202" path="m,l,21600r21600,l21600,xe">
              <v:stroke joinstyle="miter"/>
              <v:path gradientshapeok="t" o:connecttype="rect"/>
            </v:shapetype>
            <v:shape id="MSIPCM4fc74d65a349ff93ec8df5da"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151B02A1" w14:textId="32876A34" w:rsidR="00975ED3" w:rsidRPr="00975ED3" w:rsidRDefault="00975ED3" w:rsidP="00975ED3">
                    <w:pPr>
                      <w:spacing w:after="0"/>
                      <w:jc w:val="center"/>
                      <w:rPr>
                        <w:rFonts w:ascii="Arial Black" w:hAnsi="Arial Black"/>
                        <w:color w:val="000000"/>
                        <w:sz w:val="20"/>
                      </w:rPr>
                    </w:pPr>
                    <w:r w:rsidRPr="00975ED3">
                      <w:rPr>
                        <w:rFonts w:ascii="Arial Black" w:hAnsi="Arial Black"/>
                        <w:color w:val="000000"/>
                        <w:sz w:val="20"/>
                      </w:rPr>
                      <w:t>OFFICIAL</w:t>
                    </w:r>
                  </w:p>
                </w:txbxContent>
              </v:textbox>
              <w10:wrap anchorx="page" anchory="page"/>
            </v:shape>
          </w:pict>
        </mc:Fallback>
      </mc:AlternateContent>
    </w:r>
    <w:r w:rsidR="00115A08">
      <w:tab/>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461E4" w14:textId="7D532FB6" w:rsidR="00115A08" w:rsidRDefault="00810160" w:rsidP="00810160">
    <w:pPr>
      <w:pStyle w:val="Footer"/>
      <w:jc w:val="right"/>
    </w:pPr>
    <w:r>
      <w:rPr>
        <w:noProof/>
        <w:color w:val="000000"/>
        <w:sz w:val="22"/>
        <w:szCs w:val="22"/>
        <w:lang w:eastAsia="en-AU"/>
      </w:rPr>
      <w:drawing>
        <wp:inline distT="0" distB="0" distL="0" distR="0" wp14:anchorId="7B5A58CB" wp14:editId="540D515E">
          <wp:extent cx="1469390" cy="43307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433070"/>
                  </a:xfrm>
                  <a:prstGeom prst="rect">
                    <a:avLst/>
                  </a:prstGeom>
                  <a:noFill/>
                </pic:spPr>
              </pic:pic>
            </a:graphicData>
          </a:graphic>
        </wp:inline>
      </w:drawing>
    </w:r>
    <w:r w:rsidR="00E937FE">
      <w:rPr>
        <w:noProof/>
        <w:lang w:eastAsia="en-AU"/>
      </w:rPr>
      <mc:AlternateContent>
        <mc:Choice Requires="wps">
          <w:drawing>
            <wp:anchor distT="0" distB="0" distL="114300" distR="114300" simplePos="0" relativeHeight="251657216" behindDoc="0" locked="0" layoutInCell="0" allowOverlap="1" wp14:anchorId="447784C1" wp14:editId="6DD6A971">
              <wp:simplePos x="0" y="0"/>
              <wp:positionH relativeFrom="page">
                <wp:posOffset>0</wp:posOffset>
              </wp:positionH>
              <wp:positionV relativeFrom="page">
                <wp:posOffset>10189845</wp:posOffset>
              </wp:positionV>
              <wp:extent cx="7560310" cy="311785"/>
              <wp:effectExtent l="0" t="0" r="0" b="12065"/>
              <wp:wrapNone/>
              <wp:docPr id="2" name="MSIPCMbceb4c6d8fba3a3934974bb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724546" w14:textId="225A4F69" w:rsidR="00E937FE" w:rsidRPr="00975ED3" w:rsidRDefault="00975ED3" w:rsidP="00975ED3">
                          <w:pPr>
                            <w:spacing w:after="0"/>
                            <w:jc w:val="center"/>
                            <w:rPr>
                              <w:rFonts w:ascii="Arial Black" w:hAnsi="Arial Black"/>
                              <w:color w:val="000000"/>
                              <w:sz w:val="20"/>
                            </w:rPr>
                          </w:pPr>
                          <w:r w:rsidRPr="00975ED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7784C1" id="_x0000_t202" coordsize="21600,21600" o:spt="202" path="m,l,21600r21600,l21600,xe">
              <v:stroke joinstyle="miter"/>
              <v:path gradientshapeok="t" o:connecttype="rect"/>
            </v:shapetype>
            <v:shape id="MSIPCMbceb4c6d8fba3a3934974bb7" o:spid="_x0000_s1027"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40724546" w14:textId="225A4F69" w:rsidR="00E937FE" w:rsidRPr="00975ED3" w:rsidRDefault="00975ED3" w:rsidP="00975ED3">
                    <w:pPr>
                      <w:spacing w:after="0"/>
                      <w:jc w:val="center"/>
                      <w:rPr>
                        <w:rFonts w:ascii="Arial Black" w:hAnsi="Arial Black"/>
                        <w:color w:val="000000"/>
                        <w:sz w:val="20"/>
                      </w:rPr>
                    </w:pPr>
                    <w:r w:rsidRPr="00975ED3">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37D81" w14:textId="77777777" w:rsidR="00D069CE" w:rsidRDefault="00D069CE" w:rsidP="002862F1">
      <w:pPr>
        <w:spacing w:before="120"/>
      </w:pPr>
      <w:r>
        <w:separator/>
      </w:r>
    </w:p>
  </w:footnote>
  <w:footnote w:type="continuationSeparator" w:id="0">
    <w:p w14:paraId="4F803204" w14:textId="77777777" w:rsidR="00D069CE" w:rsidRDefault="00D06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75D51" w14:textId="77777777" w:rsidR="00AA6308" w:rsidRDefault="00AA63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1F461" w14:textId="6422E959" w:rsidR="00975ED3" w:rsidRDefault="00975ED3">
    <w:pPr>
      <w:pStyle w:val="Header"/>
    </w:pPr>
    <w:r>
      <w:t>Statement by Accountant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FA0EF" w14:textId="77777777" w:rsidR="00AA6308" w:rsidRDefault="00AA63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13055A83"/>
    <w:multiLevelType w:val="hybridMultilevel"/>
    <w:tmpl w:val="39C218A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129475232">
    <w:abstractNumId w:val="0"/>
  </w:num>
  <w:num w:numId="2" w16cid:durableId="2100518031">
    <w:abstractNumId w:val="1"/>
  </w:num>
  <w:num w:numId="3" w16cid:durableId="19752580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13038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99372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14458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9974370">
    <w:abstractNumId w:val="5"/>
  </w:num>
  <w:num w:numId="8" w16cid:durableId="1705908550">
    <w:abstractNumId w:val="4"/>
  </w:num>
  <w:num w:numId="9" w16cid:durableId="13217317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0E05"/>
    <w:rsid w:val="000072B6"/>
    <w:rsid w:val="0001021B"/>
    <w:rsid w:val="00011D89"/>
    <w:rsid w:val="000132A5"/>
    <w:rsid w:val="00024D89"/>
    <w:rsid w:val="000250B6"/>
    <w:rsid w:val="00033D81"/>
    <w:rsid w:val="00041BF0"/>
    <w:rsid w:val="0004536B"/>
    <w:rsid w:val="00046B68"/>
    <w:rsid w:val="000527DD"/>
    <w:rsid w:val="000578B2"/>
    <w:rsid w:val="00060959"/>
    <w:rsid w:val="000663CD"/>
    <w:rsid w:val="000733FE"/>
    <w:rsid w:val="00074219"/>
    <w:rsid w:val="00074ED5"/>
    <w:rsid w:val="00076F53"/>
    <w:rsid w:val="0009113B"/>
    <w:rsid w:val="00094DA3"/>
    <w:rsid w:val="00096CD1"/>
    <w:rsid w:val="000A012C"/>
    <w:rsid w:val="000A0EB9"/>
    <w:rsid w:val="000A186C"/>
    <w:rsid w:val="000B23FD"/>
    <w:rsid w:val="000B543D"/>
    <w:rsid w:val="000B5BF7"/>
    <w:rsid w:val="000B6BC8"/>
    <w:rsid w:val="000C42EA"/>
    <w:rsid w:val="000C4546"/>
    <w:rsid w:val="000D1242"/>
    <w:rsid w:val="000E3CC7"/>
    <w:rsid w:val="000E6BD4"/>
    <w:rsid w:val="000F1F1E"/>
    <w:rsid w:val="000F2259"/>
    <w:rsid w:val="0010392D"/>
    <w:rsid w:val="0010447F"/>
    <w:rsid w:val="00104F5A"/>
    <w:rsid w:val="00104FE3"/>
    <w:rsid w:val="001072B4"/>
    <w:rsid w:val="00115A08"/>
    <w:rsid w:val="00120BD3"/>
    <w:rsid w:val="00122FEA"/>
    <w:rsid w:val="001232BD"/>
    <w:rsid w:val="00124ED5"/>
    <w:rsid w:val="001447B3"/>
    <w:rsid w:val="00152073"/>
    <w:rsid w:val="00161939"/>
    <w:rsid w:val="00161AA0"/>
    <w:rsid w:val="00162093"/>
    <w:rsid w:val="001771DD"/>
    <w:rsid w:val="00177995"/>
    <w:rsid w:val="00177A8C"/>
    <w:rsid w:val="00186B33"/>
    <w:rsid w:val="00192F9D"/>
    <w:rsid w:val="00196EB8"/>
    <w:rsid w:val="001979FF"/>
    <w:rsid w:val="00197B17"/>
    <w:rsid w:val="001A3ACE"/>
    <w:rsid w:val="001C277E"/>
    <w:rsid w:val="001C2A72"/>
    <w:rsid w:val="001D0B75"/>
    <w:rsid w:val="001D3C09"/>
    <w:rsid w:val="001D44E8"/>
    <w:rsid w:val="001D60EC"/>
    <w:rsid w:val="001E44DF"/>
    <w:rsid w:val="001E68A5"/>
    <w:rsid w:val="001E6BB0"/>
    <w:rsid w:val="001F3826"/>
    <w:rsid w:val="001F6E46"/>
    <w:rsid w:val="001F7C91"/>
    <w:rsid w:val="002028E7"/>
    <w:rsid w:val="00206463"/>
    <w:rsid w:val="00206F2F"/>
    <w:rsid w:val="0021053D"/>
    <w:rsid w:val="00210A92"/>
    <w:rsid w:val="00216C03"/>
    <w:rsid w:val="00220C04"/>
    <w:rsid w:val="0022278D"/>
    <w:rsid w:val="0022701F"/>
    <w:rsid w:val="002333F5"/>
    <w:rsid w:val="00233724"/>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86680"/>
    <w:rsid w:val="00291373"/>
    <w:rsid w:val="0029597D"/>
    <w:rsid w:val="002962C3"/>
    <w:rsid w:val="0029752B"/>
    <w:rsid w:val="002A483C"/>
    <w:rsid w:val="002B1729"/>
    <w:rsid w:val="002B4DD4"/>
    <w:rsid w:val="002B5277"/>
    <w:rsid w:val="002B5375"/>
    <w:rsid w:val="002B77C1"/>
    <w:rsid w:val="002C2728"/>
    <w:rsid w:val="002D5006"/>
    <w:rsid w:val="002E01D0"/>
    <w:rsid w:val="002E088B"/>
    <w:rsid w:val="002E161D"/>
    <w:rsid w:val="002E3100"/>
    <w:rsid w:val="002E6C95"/>
    <w:rsid w:val="002E7C36"/>
    <w:rsid w:val="002F5F31"/>
    <w:rsid w:val="002F5F46"/>
    <w:rsid w:val="00302216"/>
    <w:rsid w:val="00303E53"/>
    <w:rsid w:val="00306E5F"/>
    <w:rsid w:val="00307E14"/>
    <w:rsid w:val="00314054"/>
    <w:rsid w:val="00316F27"/>
    <w:rsid w:val="00323CE7"/>
    <w:rsid w:val="00325DA8"/>
    <w:rsid w:val="00327870"/>
    <w:rsid w:val="0033259D"/>
    <w:rsid w:val="003406C6"/>
    <w:rsid w:val="003418CC"/>
    <w:rsid w:val="003459BD"/>
    <w:rsid w:val="0035076C"/>
    <w:rsid w:val="00350D38"/>
    <w:rsid w:val="00351B36"/>
    <w:rsid w:val="00357B4E"/>
    <w:rsid w:val="003744CF"/>
    <w:rsid w:val="00374717"/>
    <w:rsid w:val="0037676C"/>
    <w:rsid w:val="003829E5"/>
    <w:rsid w:val="003928EB"/>
    <w:rsid w:val="003956CC"/>
    <w:rsid w:val="00395C9A"/>
    <w:rsid w:val="003A6B67"/>
    <w:rsid w:val="003B15E6"/>
    <w:rsid w:val="003C2045"/>
    <w:rsid w:val="003C43A1"/>
    <w:rsid w:val="003C4FC0"/>
    <w:rsid w:val="003C55F4"/>
    <w:rsid w:val="003C733B"/>
    <w:rsid w:val="003C7A3F"/>
    <w:rsid w:val="003D2766"/>
    <w:rsid w:val="003D2A8E"/>
    <w:rsid w:val="003D3E8F"/>
    <w:rsid w:val="003D6475"/>
    <w:rsid w:val="003E55F0"/>
    <w:rsid w:val="003F0445"/>
    <w:rsid w:val="003F0CF0"/>
    <w:rsid w:val="003F14B1"/>
    <w:rsid w:val="003F3289"/>
    <w:rsid w:val="00401FCF"/>
    <w:rsid w:val="00406285"/>
    <w:rsid w:val="004148F9"/>
    <w:rsid w:val="0042084E"/>
    <w:rsid w:val="00421EEF"/>
    <w:rsid w:val="00424D65"/>
    <w:rsid w:val="00441405"/>
    <w:rsid w:val="00442C6C"/>
    <w:rsid w:val="00443CBE"/>
    <w:rsid w:val="00443E8A"/>
    <w:rsid w:val="004441BC"/>
    <w:rsid w:val="004468B4"/>
    <w:rsid w:val="0045230A"/>
    <w:rsid w:val="00457337"/>
    <w:rsid w:val="0045735B"/>
    <w:rsid w:val="00465714"/>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C6EC3"/>
    <w:rsid w:val="004C6EEE"/>
    <w:rsid w:val="004C702B"/>
    <w:rsid w:val="004D016B"/>
    <w:rsid w:val="004D1B22"/>
    <w:rsid w:val="004D36F2"/>
    <w:rsid w:val="004E138F"/>
    <w:rsid w:val="004E4649"/>
    <w:rsid w:val="004E5C2B"/>
    <w:rsid w:val="004F00DD"/>
    <w:rsid w:val="004F2133"/>
    <w:rsid w:val="004F55F1"/>
    <w:rsid w:val="004F6936"/>
    <w:rsid w:val="00503DC6"/>
    <w:rsid w:val="00506F5D"/>
    <w:rsid w:val="005126D0"/>
    <w:rsid w:val="0051568D"/>
    <w:rsid w:val="00526C15"/>
    <w:rsid w:val="00536499"/>
    <w:rsid w:val="00543903"/>
    <w:rsid w:val="00543F11"/>
    <w:rsid w:val="00547A95"/>
    <w:rsid w:val="00572031"/>
    <w:rsid w:val="00576E84"/>
    <w:rsid w:val="00582B8C"/>
    <w:rsid w:val="0058757E"/>
    <w:rsid w:val="00591A33"/>
    <w:rsid w:val="00596A4B"/>
    <w:rsid w:val="00597507"/>
    <w:rsid w:val="005A2267"/>
    <w:rsid w:val="005B21B6"/>
    <w:rsid w:val="005B3A08"/>
    <w:rsid w:val="005B7A63"/>
    <w:rsid w:val="005C0955"/>
    <w:rsid w:val="005C49DA"/>
    <w:rsid w:val="005C50F3"/>
    <w:rsid w:val="005C5D91"/>
    <w:rsid w:val="005D07B8"/>
    <w:rsid w:val="005D6597"/>
    <w:rsid w:val="005E14E7"/>
    <w:rsid w:val="005E26A3"/>
    <w:rsid w:val="005E447E"/>
    <w:rsid w:val="005F0775"/>
    <w:rsid w:val="005F0CF5"/>
    <w:rsid w:val="005F21EB"/>
    <w:rsid w:val="00605908"/>
    <w:rsid w:val="00610D7C"/>
    <w:rsid w:val="00613414"/>
    <w:rsid w:val="00620C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7574"/>
    <w:rsid w:val="0068454C"/>
    <w:rsid w:val="00691B62"/>
    <w:rsid w:val="00693D14"/>
    <w:rsid w:val="006A18C2"/>
    <w:rsid w:val="006A38F6"/>
    <w:rsid w:val="006B077C"/>
    <w:rsid w:val="006B6803"/>
    <w:rsid w:val="006D19AD"/>
    <w:rsid w:val="006D2A3F"/>
    <w:rsid w:val="006D2FBC"/>
    <w:rsid w:val="006E138B"/>
    <w:rsid w:val="006F1FDC"/>
    <w:rsid w:val="007013EF"/>
    <w:rsid w:val="00705087"/>
    <w:rsid w:val="007173CA"/>
    <w:rsid w:val="007216AA"/>
    <w:rsid w:val="00721AB5"/>
    <w:rsid w:val="00721DEF"/>
    <w:rsid w:val="00724A43"/>
    <w:rsid w:val="007346E4"/>
    <w:rsid w:val="00740F22"/>
    <w:rsid w:val="00741F1A"/>
    <w:rsid w:val="007450F8"/>
    <w:rsid w:val="0074696E"/>
    <w:rsid w:val="0074761A"/>
    <w:rsid w:val="00750135"/>
    <w:rsid w:val="00750EC2"/>
    <w:rsid w:val="00752B28"/>
    <w:rsid w:val="00754E36"/>
    <w:rsid w:val="007554F6"/>
    <w:rsid w:val="00763139"/>
    <w:rsid w:val="00770F37"/>
    <w:rsid w:val="007711A0"/>
    <w:rsid w:val="00772D5E"/>
    <w:rsid w:val="00776928"/>
    <w:rsid w:val="00785677"/>
    <w:rsid w:val="00786F16"/>
    <w:rsid w:val="00795BEB"/>
    <w:rsid w:val="00796E20"/>
    <w:rsid w:val="00797C32"/>
    <w:rsid w:val="007B0914"/>
    <w:rsid w:val="007B1374"/>
    <w:rsid w:val="007B38AA"/>
    <w:rsid w:val="007B589F"/>
    <w:rsid w:val="007B6186"/>
    <w:rsid w:val="007B73BC"/>
    <w:rsid w:val="007C20B9"/>
    <w:rsid w:val="007C7301"/>
    <w:rsid w:val="007C7859"/>
    <w:rsid w:val="007D2BDE"/>
    <w:rsid w:val="007D2FB6"/>
    <w:rsid w:val="007E0DE2"/>
    <w:rsid w:val="007E3B98"/>
    <w:rsid w:val="007F31B6"/>
    <w:rsid w:val="007F546C"/>
    <w:rsid w:val="007F625F"/>
    <w:rsid w:val="007F665E"/>
    <w:rsid w:val="00800412"/>
    <w:rsid w:val="0080587B"/>
    <w:rsid w:val="00806468"/>
    <w:rsid w:val="00810160"/>
    <w:rsid w:val="008155F0"/>
    <w:rsid w:val="00816735"/>
    <w:rsid w:val="00820141"/>
    <w:rsid w:val="00820E0C"/>
    <w:rsid w:val="008338A2"/>
    <w:rsid w:val="00841AA9"/>
    <w:rsid w:val="00853EE4"/>
    <w:rsid w:val="00855535"/>
    <w:rsid w:val="0086255E"/>
    <w:rsid w:val="008633F0"/>
    <w:rsid w:val="00867D9D"/>
    <w:rsid w:val="00872E0A"/>
    <w:rsid w:val="00875285"/>
    <w:rsid w:val="00884B62"/>
    <w:rsid w:val="0088529C"/>
    <w:rsid w:val="00887903"/>
    <w:rsid w:val="0089270A"/>
    <w:rsid w:val="00893AF6"/>
    <w:rsid w:val="00894BC4"/>
    <w:rsid w:val="008A5B32"/>
    <w:rsid w:val="008B2EE4"/>
    <w:rsid w:val="008B4D3D"/>
    <w:rsid w:val="008B57C7"/>
    <w:rsid w:val="008C2F92"/>
    <w:rsid w:val="008D2846"/>
    <w:rsid w:val="008D4236"/>
    <w:rsid w:val="008D462F"/>
    <w:rsid w:val="008D6DCF"/>
    <w:rsid w:val="008E4376"/>
    <w:rsid w:val="008E7A0A"/>
    <w:rsid w:val="008F10CE"/>
    <w:rsid w:val="00900719"/>
    <w:rsid w:val="009017AC"/>
    <w:rsid w:val="00904A1C"/>
    <w:rsid w:val="00905030"/>
    <w:rsid w:val="00906490"/>
    <w:rsid w:val="009111B2"/>
    <w:rsid w:val="00924AE1"/>
    <w:rsid w:val="009269B1"/>
    <w:rsid w:val="0092724D"/>
    <w:rsid w:val="00937BD9"/>
    <w:rsid w:val="00950E2C"/>
    <w:rsid w:val="00951D50"/>
    <w:rsid w:val="009525EB"/>
    <w:rsid w:val="00954874"/>
    <w:rsid w:val="00961400"/>
    <w:rsid w:val="00963646"/>
    <w:rsid w:val="00975ED3"/>
    <w:rsid w:val="009853E1"/>
    <w:rsid w:val="00986E6B"/>
    <w:rsid w:val="00991769"/>
    <w:rsid w:val="00994386"/>
    <w:rsid w:val="009A13D8"/>
    <w:rsid w:val="009A279E"/>
    <w:rsid w:val="009B0A6F"/>
    <w:rsid w:val="009B0A94"/>
    <w:rsid w:val="009B59E9"/>
    <w:rsid w:val="009B70AA"/>
    <w:rsid w:val="009C7A7E"/>
    <w:rsid w:val="009D02E8"/>
    <w:rsid w:val="009D1932"/>
    <w:rsid w:val="009D51D0"/>
    <w:rsid w:val="009D70A4"/>
    <w:rsid w:val="009E0269"/>
    <w:rsid w:val="009E08D1"/>
    <w:rsid w:val="009E1B95"/>
    <w:rsid w:val="009E496F"/>
    <w:rsid w:val="009E4B0D"/>
    <w:rsid w:val="009E7F92"/>
    <w:rsid w:val="009F02A3"/>
    <w:rsid w:val="009F2F27"/>
    <w:rsid w:val="009F34AA"/>
    <w:rsid w:val="009F6BCB"/>
    <w:rsid w:val="009F7B78"/>
    <w:rsid w:val="00A0057A"/>
    <w:rsid w:val="00A11421"/>
    <w:rsid w:val="00A157B1"/>
    <w:rsid w:val="00A22229"/>
    <w:rsid w:val="00A30F51"/>
    <w:rsid w:val="00A44882"/>
    <w:rsid w:val="00A54715"/>
    <w:rsid w:val="00A6061C"/>
    <w:rsid w:val="00A62D44"/>
    <w:rsid w:val="00A67263"/>
    <w:rsid w:val="00A7161C"/>
    <w:rsid w:val="00A77AA3"/>
    <w:rsid w:val="00A854EB"/>
    <w:rsid w:val="00A872E5"/>
    <w:rsid w:val="00A91406"/>
    <w:rsid w:val="00A96E65"/>
    <w:rsid w:val="00A97C72"/>
    <w:rsid w:val="00AA6308"/>
    <w:rsid w:val="00AA63D4"/>
    <w:rsid w:val="00AB06E8"/>
    <w:rsid w:val="00AB1CD3"/>
    <w:rsid w:val="00AB352F"/>
    <w:rsid w:val="00AC274B"/>
    <w:rsid w:val="00AC4764"/>
    <w:rsid w:val="00AC6D36"/>
    <w:rsid w:val="00AD0CBA"/>
    <w:rsid w:val="00AD26E2"/>
    <w:rsid w:val="00AD5214"/>
    <w:rsid w:val="00AD784C"/>
    <w:rsid w:val="00AE126A"/>
    <w:rsid w:val="00AE3005"/>
    <w:rsid w:val="00AE3BD5"/>
    <w:rsid w:val="00AE59A0"/>
    <w:rsid w:val="00AE730A"/>
    <w:rsid w:val="00AF0C57"/>
    <w:rsid w:val="00AF240A"/>
    <w:rsid w:val="00AF26F3"/>
    <w:rsid w:val="00AF5F04"/>
    <w:rsid w:val="00B00672"/>
    <w:rsid w:val="00B01B4D"/>
    <w:rsid w:val="00B048ED"/>
    <w:rsid w:val="00B06571"/>
    <w:rsid w:val="00B068BA"/>
    <w:rsid w:val="00B13851"/>
    <w:rsid w:val="00B13B1C"/>
    <w:rsid w:val="00B22291"/>
    <w:rsid w:val="00B23F9A"/>
    <w:rsid w:val="00B2417B"/>
    <w:rsid w:val="00B24E6F"/>
    <w:rsid w:val="00B26CB5"/>
    <w:rsid w:val="00B2752E"/>
    <w:rsid w:val="00B307CC"/>
    <w:rsid w:val="00B326B7"/>
    <w:rsid w:val="00B37A05"/>
    <w:rsid w:val="00B431E8"/>
    <w:rsid w:val="00B45141"/>
    <w:rsid w:val="00B5273A"/>
    <w:rsid w:val="00B62B50"/>
    <w:rsid w:val="00B635B7"/>
    <w:rsid w:val="00B63AE8"/>
    <w:rsid w:val="00B65950"/>
    <w:rsid w:val="00B66D83"/>
    <w:rsid w:val="00B672C0"/>
    <w:rsid w:val="00B75646"/>
    <w:rsid w:val="00B83F63"/>
    <w:rsid w:val="00B90729"/>
    <w:rsid w:val="00B907DA"/>
    <w:rsid w:val="00B950BC"/>
    <w:rsid w:val="00B9714C"/>
    <w:rsid w:val="00BA3F8D"/>
    <w:rsid w:val="00BB7A10"/>
    <w:rsid w:val="00BC6483"/>
    <w:rsid w:val="00BC7468"/>
    <w:rsid w:val="00BC7D4F"/>
    <w:rsid w:val="00BC7ED7"/>
    <w:rsid w:val="00BD194D"/>
    <w:rsid w:val="00BD2850"/>
    <w:rsid w:val="00BE28D2"/>
    <w:rsid w:val="00BE4A64"/>
    <w:rsid w:val="00BF3AAC"/>
    <w:rsid w:val="00BF7F58"/>
    <w:rsid w:val="00C01381"/>
    <w:rsid w:val="00C030DD"/>
    <w:rsid w:val="00C079B8"/>
    <w:rsid w:val="00C123EA"/>
    <w:rsid w:val="00C12A49"/>
    <w:rsid w:val="00C133EE"/>
    <w:rsid w:val="00C24CCB"/>
    <w:rsid w:val="00C27DE9"/>
    <w:rsid w:val="00C33388"/>
    <w:rsid w:val="00C35484"/>
    <w:rsid w:val="00C4173A"/>
    <w:rsid w:val="00C429EA"/>
    <w:rsid w:val="00C602FF"/>
    <w:rsid w:val="00C61174"/>
    <w:rsid w:val="00C6148F"/>
    <w:rsid w:val="00C62F7A"/>
    <w:rsid w:val="00C63B9C"/>
    <w:rsid w:val="00C6682F"/>
    <w:rsid w:val="00C7191E"/>
    <w:rsid w:val="00C71E51"/>
    <w:rsid w:val="00C7275E"/>
    <w:rsid w:val="00C74C5D"/>
    <w:rsid w:val="00C863C4"/>
    <w:rsid w:val="00C93C3E"/>
    <w:rsid w:val="00CA12E3"/>
    <w:rsid w:val="00CA6611"/>
    <w:rsid w:val="00CA6AE6"/>
    <w:rsid w:val="00CA782F"/>
    <w:rsid w:val="00CC0C72"/>
    <w:rsid w:val="00CC2BFD"/>
    <w:rsid w:val="00CD3476"/>
    <w:rsid w:val="00CD53B0"/>
    <w:rsid w:val="00CD64DF"/>
    <w:rsid w:val="00CF2F50"/>
    <w:rsid w:val="00D02919"/>
    <w:rsid w:val="00D04C61"/>
    <w:rsid w:val="00D05B8D"/>
    <w:rsid w:val="00D065A2"/>
    <w:rsid w:val="00D069CE"/>
    <w:rsid w:val="00D07F00"/>
    <w:rsid w:val="00D17B72"/>
    <w:rsid w:val="00D20E05"/>
    <w:rsid w:val="00D24A15"/>
    <w:rsid w:val="00D3185C"/>
    <w:rsid w:val="00D33E72"/>
    <w:rsid w:val="00D35BD6"/>
    <w:rsid w:val="00D35C83"/>
    <w:rsid w:val="00D361B5"/>
    <w:rsid w:val="00D411A2"/>
    <w:rsid w:val="00D4606D"/>
    <w:rsid w:val="00D50B9C"/>
    <w:rsid w:val="00D52D73"/>
    <w:rsid w:val="00D52E58"/>
    <w:rsid w:val="00D63F12"/>
    <w:rsid w:val="00D714CC"/>
    <w:rsid w:val="00D75EA7"/>
    <w:rsid w:val="00D81F21"/>
    <w:rsid w:val="00D85AC1"/>
    <w:rsid w:val="00D95470"/>
    <w:rsid w:val="00DA2619"/>
    <w:rsid w:val="00DA4239"/>
    <w:rsid w:val="00DB0B61"/>
    <w:rsid w:val="00DC090B"/>
    <w:rsid w:val="00DC1679"/>
    <w:rsid w:val="00DC2CF1"/>
    <w:rsid w:val="00DC4FCF"/>
    <w:rsid w:val="00DC50E0"/>
    <w:rsid w:val="00DC6386"/>
    <w:rsid w:val="00DD1130"/>
    <w:rsid w:val="00DD1951"/>
    <w:rsid w:val="00DD6628"/>
    <w:rsid w:val="00DD671C"/>
    <w:rsid w:val="00DE3250"/>
    <w:rsid w:val="00DE6028"/>
    <w:rsid w:val="00DE78A3"/>
    <w:rsid w:val="00DF1A71"/>
    <w:rsid w:val="00DF68C7"/>
    <w:rsid w:val="00DF731A"/>
    <w:rsid w:val="00E05723"/>
    <w:rsid w:val="00E170DC"/>
    <w:rsid w:val="00E26818"/>
    <w:rsid w:val="00E27FFC"/>
    <w:rsid w:val="00E30B15"/>
    <w:rsid w:val="00E40181"/>
    <w:rsid w:val="00E56A01"/>
    <w:rsid w:val="00E629A1"/>
    <w:rsid w:val="00E71591"/>
    <w:rsid w:val="00E82C55"/>
    <w:rsid w:val="00E92AC3"/>
    <w:rsid w:val="00E937FE"/>
    <w:rsid w:val="00EB00E0"/>
    <w:rsid w:val="00EC059F"/>
    <w:rsid w:val="00EC1F24"/>
    <w:rsid w:val="00EC22F6"/>
    <w:rsid w:val="00EC51DD"/>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96B59"/>
    <w:rsid w:val="00FA21FE"/>
    <w:rsid w:val="00FA2C46"/>
    <w:rsid w:val="00FA3525"/>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379B00"/>
  <w15:docId w15:val="{7B4DF26B-61B3-41B7-BBB8-F560CB51C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E05"/>
    <w:pPr>
      <w:spacing w:after="200" w:line="276" w:lineRule="auto"/>
    </w:pPr>
    <w:rPr>
      <w:rFonts w:ascii="Calibri" w:eastAsia="Calibri" w:hAnsi="Calibri"/>
      <w:sz w:val="22"/>
      <w:szCs w:val="22"/>
      <w:lang w:eastAsia="en-US"/>
    </w:rPr>
  </w:style>
  <w:style w:type="paragraph" w:styleId="Heading1">
    <w:name w:val="heading 1"/>
    <w:next w:val="DHHSbody"/>
    <w:link w:val="Heading1Char"/>
    <w:uiPriority w:val="1"/>
    <w:qFormat/>
    <w:rsid w:val="008D2846"/>
    <w:pPr>
      <w:keepNext/>
      <w:keepLines/>
      <w:spacing w:before="320" w:after="200" w:line="440" w:lineRule="atLeast"/>
      <w:outlineLvl w:val="0"/>
    </w:pPr>
    <w:rPr>
      <w:rFonts w:ascii="Arial" w:eastAsia="MS Gothic" w:hAnsi="Arial" w:cs="Arial"/>
      <w:bCs/>
      <w:color w:val="201547"/>
      <w:kern w:val="32"/>
      <w:sz w:val="36"/>
      <w:szCs w:val="40"/>
      <w:lang w:eastAsia="en-US"/>
    </w:rPr>
  </w:style>
  <w:style w:type="paragraph" w:styleId="Heading2">
    <w:name w:val="heading 2"/>
    <w:next w:val="DHHSbody"/>
    <w:link w:val="Heading2Char"/>
    <w:uiPriority w:val="1"/>
    <w:qFormat/>
    <w:rsid w:val="008D2846"/>
    <w:pPr>
      <w:keepNext/>
      <w:keepLines/>
      <w:spacing w:before="240" w:after="90" w:line="320" w:lineRule="atLeast"/>
      <w:outlineLvl w:val="1"/>
    </w:pPr>
    <w:rPr>
      <w:rFonts w:ascii="Arial" w:hAnsi="Arial"/>
      <w:b/>
      <w:color w:val="201547"/>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8D2846"/>
    <w:rPr>
      <w:rFonts w:ascii="Arial" w:eastAsia="MS Gothic" w:hAnsi="Arial" w:cs="Arial"/>
      <w:bCs/>
      <w:color w:val="201547"/>
      <w:kern w:val="32"/>
      <w:sz w:val="36"/>
      <w:szCs w:val="40"/>
      <w:lang w:eastAsia="en-US"/>
    </w:rPr>
  </w:style>
  <w:style w:type="character" w:customStyle="1" w:styleId="Heading2Char">
    <w:name w:val="Heading 2 Char"/>
    <w:link w:val="Heading2"/>
    <w:uiPriority w:val="1"/>
    <w:rsid w:val="008D2846"/>
    <w:rPr>
      <w:rFonts w:ascii="Arial" w:hAnsi="Arial"/>
      <w:b/>
      <w:color w:val="201547"/>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character" w:styleId="CommentReference">
    <w:name w:val="annotation reference"/>
    <w:basedOn w:val="DefaultParagraphFont"/>
    <w:uiPriority w:val="99"/>
    <w:semiHidden/>
    <w:unhideWhenUsed/>
    <w:rsid w:val="009D1932"/>
    <w:rPr>
      <w:sz w:val="16"/>
      <w:szCs w:val="16"/>
    </w:rPr>
  </w:style>
  <w:style w:type="paragraph" w:styleId="CommentText">
    <w:name w:val="annotation text"/>
    <w:basedOn w:val="Normal"/>
    <w:link w:val="CommentTextChar"/>
    <w:uiPriority w:val="99"/>
    <w:semiHidden/>
    <w:unhideWhenUsed/>
    <w:rsid w:val="009D1932"/>
    <w:pPr>
      <w:spacing w:line="240" w:lineRule="auto"/>
    </w:pPr>
    <w:rPr>
      <w:sz w:val="20"/>
      <w:szCs w:val="20"/>
    </w:rPr>
  </w:style>
  <w:style w:type="character" w:customStyle="1" w:styleId="CommentTextChar">
    <w:name w:val="Comment Text Char"/>
    <w:basedOn w:val="DefaultParagraphFont"/>
    <w:link w:val="CommentText"/>
    <w:uiPriority w:val="99"/>
    <w:semiHidden/>
    <w:rsid w:val="009D1932"/>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9D1932"/>
    <w:rPr>
      <w:b/>
      <w:bCs/>
    </w:rPr>
  </w:style>
  <w:style w:type="character" w:customStyle="1" w:styleId="CommentSubjectChar">
    <w:name w:val="Comment Subject Char"/>
    <w:basedOn w:val="CommentTextChar"/>
    <w:link w:val="CommentSubject"/>
    <w:uiPriority w:val="99"/>
    <w:semiHidden/>
    <w:rsid w:val="009D1932"/>
    <w:rPr>
      <w:rFonts w:ascii="Calibri" w:eastAsia="Calibri" w:hAnsi="Calibri"/>
      <w:b/>
      <w:bCs/>
      <w:lang w:eastAsia="en-US"/>
    </w:rPr>
  </w:style>
  <w:style w:type="paragraph" w:styleId="BalloonText">
    <w:name w:val="Balloon Text"/>
    <w:basedOn w:val="Normal"/>
    <w:link w:val="BalloonTextChar"/>
    <w:uiPriority w:val="99"/>
    <w:semiHidden/>
    <w:unhideWhenUsed/>
    <w:rsid w:val="009D19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932"/>
    <w:rPr>
      <w:rFonts w:ascii="Segoe UI" w:eastAsia="Calibri" w:hAnsi="Segoe UI" w:cs="Segoe UI"/>
      <w:sz w:val="18"/>
      <w:szCs w:val="18"/>
      <w:lang w:eastAsia="en-US"/>
    </w:rPr>
  </w:style>
  <w:style w:type="character" w:styleId="UnresolvedMention">
    <w:name w:val="Unresolved Mention"/>
    <w:basedOn w:val="DefaultParagraphFont"/>
    <w:uiPriority w:val="99"/>
    <w:semiHidden/>
    <w:unhideWhenUsed/>
    <w:rsid w:val="00AE73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0501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health.vic.gov.au/private-health-service-establishments/forms-checklists-and-guidelines-for-private-health-servi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privatehospitals@health.vic.gov.au"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privatehospitals@health.vic.gov.au"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Statement by Accountant - health service establishments or mobile health service </vt:lpstr>
    </vt:vector>
  </TitlesOfParts>
  <Company>Department of Health</Company>
  <LinksUpToDate>false</LinksUpToDate>
  <CharactersWithSpaces>3324</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by Accountant - health service establishments or mobile health service</dc:title>
  <dc:subject>Statement by Accountant Registration</dc:subject>
  <dc:creator>Private hospitals and day procedure unit centres</dc:creator>
  <cp:keywords>statement, accountant, registration</cp:keywords>
  <cp:lastModifiedBy>Tyler McPherson (Health)</cp:lastModifiedBy>
  <cp:revision>2</cp:revision>
  <cp:lastPrinted>2018-11-05T04:29:00Z</cp:lastPrinted>
  <dcterms:created xsi:type="dcterms:W3CDTF">2023-04-26T05:54:00Z</dcterms:created>
  <dcterms:modified xsi:type="dcterms:W3CDTF">2023-04-26T05:54:00Z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2023-04-26T05:54:21Z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282f4f23-775a-4a91-8eb6-836559b788fb</vt:lpwstr>
  </property>
  <property fmtid="{D5CDD505-2E9C-101B-9397-08002B2CF9AE}" pid="9" name="MSIP_Label_43e64453-338c-4f93-8a4d-0039a0a41f2a_ContentBits">
    <vt:lpwstr>2</vt:lpwstr>
  </property>
</Properties>
</file>