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97A7B" w:rsidRDefault="00356314" w:rsidP="00036BA8">
      <w:pPr>
        <w:pStyle w:val="Sectionbreakfirstpage"/>
        <w:bidi/>
        <w:rPr>
          <w:rFonts w:asciiTheme="minorBidi" w:hAnsiTheme="minorBidi" w:cstheme="minorBidi"/>
        </w:rPr>
      </w:pPr>
      <w:r w:rsidRPr="00C97A7B">
        <w:rPr>
          <w:rFonts w:asciiTheme="minorBidi" w:hAnsiTheme="minorBidi" w:cstheme="minorBidi"/>
        </w:rPr>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97A7B" w:rsidRDefault="00A62D44" w:rsidP="00036BA8">
      <w:pPr>
        <w:pStyle w:val="Sectionbreakfirstpage"/>
        <w:bidi/>
        <w:rPr>
          <w:rFonts w:asciiTheme="minorBidi" w:hAnsiTheme="minorBidi" w:cstheme="minorBidi"/>
        </w:rPr>
        <w:sectPr w:rsidR="00A62D44" w:rsidRPr="00C97A7B"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97A7B" w14:paraId="71BADE0A" w14:textId="77777777" w:rsidTr="00B07FF7">
        <w:trPr>
          <w:trHeight w:val="622"/>
        </w:trPr>
        <w:tc>
          <w:tcPr>
            <w:tcW w:w="10348" w:type="dxa"/>
            <w:tcMar>
              <w:top w:w="1531" w:type="dxa"/>
              <w:left w:w="0" w:type="dxa"/>
              <w:right w:w="0" w:type="dxa"/>
            </w:tcMar>
          </w:tcPr>
          <w:p w14:paraId="491DD8E9" w14:textId="2806990B" w:rsidR="003F023E" w:rsidRPr="00C97A7B" w:rsidRDefault="001D2C6E" w:rsidP="00036BA8">
            <w:pPr>
              <w:pStyle w:val="Documenttitle"/>
              <w:bidi/>
              <w:spacing w:after="0"/>
              <w:rPr>
                <w:rFonts w:asciiTheme="minorBidi" w:hAnsiTheme="minorBidi" w:cstheme="minorBidi"/>
                <w:b w:val="0"/>
                <w:bCs/>
                <w:sz w:val="72"/>
                <w:szCs w:val="72"/>
              </w:rPr>
            </w:pPr>
            <w:r w:rsidRPr="00C97A7B">
              <w:rPr>
                <w:rFonts w:asciiTheme="minorBidi" w:hAnsiTheme="minorBidi" w:cstheme="minorBidi"/>
                <w:b w:val="0"/>
                <w:bCs/>
                <w:noProof/>
                <w:sz w:val="72"/>
                <w:szCs w:val="72"/>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530B07D6" w:rsidR="001D2C6E" w:rsidRPr="00AD0AD5" w:rsidRDefault="007A42CF" w:rsidP="007A42CF">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left:0;text-align:left;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530B07D6" w:rsidR="001D2C6E" w:rsidRPr="00AD0AD5" w:rsidRDefault="007A42CF" w:rsidP="007A42CF">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r w:rsidR="00B94B2B" w:rsidRPr="00C97A7B">
              <w:rPr>
                <w:rFonts w:asciiTheme="minorBidi" w:hAnsiTheme="minorBidi" w:cstheme="minorBidi"/>
                <w:b w:val="0"/>
                <w:bCs/>
                <w:sz w:val="72"/>
                <w:szCs w:val="72"/>
                <w:rtl/>
              </w:rPr>
              <w:t>بيان الحقوق</w:t>
            </w:r>
          </w:p>
          <w:p w14:paraId="38234DD6" w14:textId="77777777" w:rsidR="001D2C6E" w:rsidRPr="00C97A7B" w:rsidRDefault="001D2C6E" w:rsidP="00036BA8">
            <w:pPr>
              <w:pStyle w:val="Documenttitle"/>
              <w:bidi/>
              <w:spacing w:after="0" w:line="240" w:lineRule="auto"/>
              <w:rPr>
                <w:rFonts w:asciiTheme="minorBidi" w:hAnsiTheme="minorBidi" w:cstheme="minorBidi"/>
                <w:i/>
                <w:iCs/>
                <w:sz w:val="24"/>
                <w:szCs w:val="24"/>
              </w:rPr>
            </w:pPr>
            <w:r w:rsidRPr="00C97A7B">
              <w:rPr>
                <w:rFonts w:asciiTheme="minorBidi" w:hAnsiTheme="minorBidi" w:cstheme="minorBidi"/>
                <w:i/>
                <w:iCs/>
                <w:sz w:val="24"/>
                <w:szCs w:val="24"/>
              </w:rPr>
              <w:t>(Statement of Rights)</w:t>
            </w:r>
          </w:p>
          <w:p w14:paraId="4ABC62B3" w14:textId="77777777" w:rsidR="001D2C6E" w:rsidRPr="00C97A7B" w:rsidRDefault="001D2C6E" w:rsidP="00036BA8">
            <w:pPr>
              <w:pStyle w:val="Documenttitle"/>
              <w:bidi/>
              <w:spacing w:after="0" w:line="240" w:lineRule="auto"/>
              <w:rPr>
                <w:rFonts w:asciiTheme="minorBidi" w:hAnsiTheme="minorBidi" w:cstheme="minorBidi"/>
                <w:sz w:val="28"/>
                <w:szCs w:val="28"/>
              </w:rPr>
            </w:pPr>
          </w:p>
          <w:p w14:paraId="40A6E8D8" w14:textId="51145B96" w:rsidR="003B5733" w:rsidRPr="00C97A7B" w:rsidRDefault="00E1571C" w:rsidP="00036BA8">
            <w:pPr>
              <w:pStyle w:val="Documenttitle"/>
              <w:bidi/>
              <w:spacing w:after="0"/>
              <w:rPr>
                <w:rFonts w:asciiTheme="minorBidi" w:hAnsiTheme="minorBidi" w:cstheme="minorBidi"/>
              </w:rPr>
            </w:pPr>
            <w:r w:rsidRPr="00E1571C">
              <w:rPr>
                <w:rFonts w:asciiTheme="minorBidi" w:hAnsiTheme="minorBidi" w:cstheme="minorBidi"/>
                <w:b w:val="0"/>
                <w:bCs/>
                <w:sz w:val="72"/>
                <w:szCs w:val="72"/>
                <w:rtl/>
              </w:rPr>
              <w:t>العلاج بالصدمات الكهربائية</w:t>
            </w:r>
            <w:r w:rsidRPr="00E1571C">
              <w:rPr>
                <w:rFonts w:asciiTheme="minorBidi" w:hAnsiTheme="minorBidi" w:cs="Arial"/>
                <w:rtl/>
              </w:rPr>
              <w:t xml:space="preserve"> </w:t>
            </w:r>
            <w:r w:rsidR="003F023E" w:rsidRPr="00C97A7B">
              <w:rPr>
                <w:rFonts w:asciiTheme="minorBidi" w:hAnsiTheme="minorBidi" w:cstheme="minorBidi"/>
              </w:rPr>
              <w:t>(ECT)</w:t>
            </w:r>
          </w:p>
          <w:p w14:paraId="5BCE2EFB" w14:textId="2F357B1E" w:rsidR="001D2C6E" w:rsidRPr="00C97A7B" w:rsidRDefault="001D2C6E" w:rsidP="00036BA8">
            <w:pPr>
              <w:pStyle w:val="Documenttitle"/>
              <w:bidi/>
              <w:spacing w:after="0" w:line="240" w:lineRule="auto"/>
              <w:rPr>
                <w:rFonts w:asciiTheme="minorBidi" w:hAnsiTheme="minorBidi" w:cstheme="minorBidi"/>
                <w:i/>
                <w:iCs/>
                <w:sz w:val="24"/>
                <w:szCs w:val="24"/>
              </w:rPr>
            </w:pPr>
            <w:r w:rsidRPr="00C97A7B">
              <w:rPr>
                <w:rFonts w:asciiTheme="minorBidi" w:hAnsiTheme="minorBidi" w:cstheme="minorBidi"/>
                <w:i/>
                <w:iCs/>
                <w:sz w:val="24"/>
                <w:szCs w:val="24"/>
              </w:rPr>
              <w:t>(Electroconvulsive Treatment (ECT))</w:t>
            </w:r>
          </w:p>
          <w:p w14:paraId="29CB2799" w14:textId="5E3F6CFA" w:rsidR="001D2C6E" w:rsidRPr="00C97A7B" w:rsidRDefault="001D2C6E" w:rsidP="00036BA8">
            <w:pPr>
              <w:pStyle w:val="Documenttitle"/>
              <w:bidi/>
              <w:spacing w:after="0" w:line="240" w:lineRule="auto"/>
              <w:rPr>
                <w:rFonts w:asciiTheme="minorBidi" w:hAnsiTheme="minorBidi" w:cstheme="minorBidi"/>
                <w:sz w:val="28"/>
                <w:szCs w:val="28"/>
              </w:rPr>
            </w:pPr>
          </w:p>
        </w:tc>
      </w:tr>
      <w:tr w:rsidR="003B5733" w:rsidRPr="00C97A7B"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97A7B" w14:paraId="1478C8C6" w14:textId="77777777" w:rsidTr="005009E1">
              <w:tc>
                <w:tcPr>
                  <w:tcW w:w="10348" w:type="dxa"/>
                </w:tcPr>
                <w:p w14:paraId="6C1F7A61" w14:textId="77777777" w:rsidR="0006120B" w:rsidRPr="0006120B" w:rsidRDefault="0006120B" w:rsidP="0006120B">
                  <w:pPr>
                    <w:pStyle w:val="Documentsubtitle"/>
                    <w:bidi/>
                    <w:rPr>
                      <w:rFonts w:asciiTheme="minorBidi" w:hAnsiTheme="minorBidi" w:cstheme="minorBidi"/>
                      <w:szCs w:val="28"/>
                    </w:rPr>
                  </w:pPr>
                  <w:r w:rsidRPr="0006120B">
                    <w:rPr>
                      <w:rFonts w:asciiTheme="minorBidi" w:hAnsiTheme="minorBidi" w:cs="Arial"/>
                      <w:szCs w:val="28"/>
                      <w:rtl/>
                    </w:rPr>
                    <w:t>لقد تم إعطاؤك هذا المستند لأن طبيبك النفسي قد اقترح علاجك بالصدمات الكهربائية.</w:t>
                  </w:r>
                </w:p>
                <w:p w14:paraId="3792C412" w14:textId="78DEF870" w:rsidR="00393CA5" w:rsidRPr="00C97A7B" w:rsidRDefault="0006120B" w:rsidP="0006120B">
                  <w:pPr>
                    <w:pStyle w:val="Documentsubtitle"/>
                    <w:bidi/>
                    <w:rPr>
                      <w:rFonts w:asciiTheme="minorBidi" w:hAnsiTheme="minorBidi" w:cstheme="minorBidi"/>
                    </w:rPr>
                  </w:pPr>
                  <w:r w:rsidRPr="0006120B">
                    <w:rPr>
                      <w:rFonts w:asciiTheme="minorBidi" w:hAnsiTheme="minorBidi" w:cs="Arial"/>
                      <w:szCs w:val="28"/>
                      <w:rtl/>
                    </w:rPr>
                    <w:t>يشرح حقوقك القانونية بموجب قانون الصحة العقلية والرفاهية لعام  2022 (</w:t>
                  </w:r>
                  <w:r w:rsidRPr="0006120B">
                    <w:rPr>
                      <w:rFonts w:asciiTheme="minorBidi" w:hAnsiTheme="minorBidi" w:cstheme="minorBidi"/>
                      <w:szCs w:val="28"/>
                    </w:rPr>
                    <w:t>Vic</w:t>
                  </w:r>
                  <w:r w:rsidRPr="0006120B">
                    <w:rPr>
                      <w:rFonts w:asciiTheme="minorBidi" w:hAnsiTheme="minorBidi" w:cs="Arial"/>
                      <w:szCs w:val="28"/>
                      <w:rtl/>
                    </w:rPr>
                    <w:t>) .- "القانون" (</w:t>
                  </w:r>
                  <w:r w:rsidRPr="0006120B">
                    <w:rPr>
                      <w:rFonts w:asciiTheme="minorBidi" w:hAnsiTheme="minorBidi" w:cstheme="minorBidi"/>
                      <w:szCs w:val="28"/>
                    </w:rPr>
                    <w:t>Mental Health and Wellbeing Act 2022 (Vic).- ‘The Act’).</w:t>
                  </w:r>
                </w:p>
              </w:tc>
            </w:tr>
            <w:tr w:rsidR="00C43049" w:rsidRPr="00C97A7B" w14:paraId="6CC96C8F" w14:textId="77777777" w:rsidTr="005009E1">
              <w:tc>
                <w:tcPr>
                  <w:tcW w:w="10348" w:type="dxa"/>
                </w:tcPr>
                <w:p w14:paraId="4B0DD5A1" w14:textId="7955207D" w:rsidR="00C43049" w:rsidRPr="00C97A7B" w:rsidRDefault="00C557E3" w:rsidP="00036BA8">
                  <w:pPr>
                    <w:pStyle w:val="Bannermarking"/>
                    <w:bidi/>
                    <w:rPr>
                      <w:rFonts w:asciiTheme="minorBidi" w:hAnsiTheme="minorBidi" w:cstheme="minorBidi"/>
                    </w:rPr>
                  </w:pPr>
                  <w:r w:rsidRPr="00C557E3">
                    <w:rPr>
                      <w:rFonts w:asciiTheme="minorBidi" w:hAnsiTheme="minorBidi" w:cs="Arial"/>
                      <w:sz w:val="32"/>
                      <w:szCs w:val="32"/>
                      <w:rtl/>
                    </w:rPr>
                    <w:t>رسمي</w:t>
                  </w:r>
                </w:p>
              </w:tc>
            </w:tr>
          </w:tbl>
          <w:p w14:paraId="6EA28BBC" w14:textId="77777777" w:rsidR="005E75F6" w:rsidRPr="001C7221" w:rsidRDefault="005E75F6" w:rsidP="005E75F6">
            <w:pPr>
              <w:pStyle w:val="Heading2"/>
              <w:bidi/>
              <w:rPr>
                <w:rStyle w:val="y2iqfc"/>
                <w:rFonts w:asciiTheme="minorBidi" w:hAnsiTheme="minorBidi" w:cstheme="minorBidi"/>
                <w:bCs/>
                <w:color w:val="202124"/>
                <w:sz w:val="36"/>
                <w:szCs w:val="36"/>
                <w:lang w:bidi="ar"/>
              </w:rPr>
            </w:pPr>
            <w:r w:rsidRPr="00C70B0D">
              <w:rPr>
                <w:noProof/>
              </w:rPr>
              <w:drawing>
                <wp:anchor distT="0" distB="0" distL="114300" distR="114300" simplePos="0" relativeHeight="251669504" behindDoc="1" locked="0" layoutInCell="1" allowOverlap="1" wp14:anchorId="2531511B" wp14:editId="700145E8">
                  <wp:simplePos x="0" y="0"/>
                  <wp:positionH relativeFrom="column">
                    <wp:posOffset>578485</wp:posOffset>
                  </wp:positionH>
                  <wp:positionV relativeFrom="paragraph">
                    <wp:posOffset>388620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77A">
              <w:rPr>
                <w:rFonts w:asciiTheme="minorBidi" w:hAnsiTheme="minorBidi" w:cstheme="minorBidi"/>
                <w:bCs/>
                <w:color w:val="202124"/>
                <w:szCs w:val="32"/>
                <w:rtl/>
                <w:lang w:bidi="ar"/>
              </w:rPr>
              <w:t xml:space="preserve"> </w:t>
            </w:r>
            <w:r w:rsidRPr="001C7221">
              <w:rPr>
                <w:rStyle w:val="y2iqfc"/>
                <w:rFonts w:asciiTheme="minorBidi" w:hAnsiTheme="minorBidi" w:cstheme="minorBidi"/>
                <w:bCs/>
                <w:color w:val="202124"/>
                <w:sz w:val="36"/>
                <w:szCs w:val="36"/>
                <w:rtl/>
                <w:lang w:bidi="ar"/>
              </w:rPr>
              <w:t>مساعدة في هذا المستند</w:t>
            </w:r>
          </w:p>
          <w:p w14:paraId="6CD79DDC" w14:textId="77777777" w:rsidR="005E75F6" w:rsidRPr="003A3A8F" w:rsidRDefault="005E75F6" w:rsidP="005E75F6">
            <w:pPr>
              <w:pStyle w:val="Body"/>
              <w:numPr>
                <w:ilvl w:val="0"/>
                <w:numId w:val="9"/>
              </w:numPr>
              <w:bidi/>
              <w:rPr>
                <w:rStyle w:val="y2iqfc"/>
                <w:color w:val="202124"/>
                <w:sz w:val="22"/>
                <w:szCs w:val="22"/>
              </w:rPr>
            </w:pPr>
            <w:r w:rsidRPr="003A3A8F">
              <w:rPr>
                <w:rStyle w:val="y2iqfc"/>
                <w:color w:val="202124"/>
                <w:sz w:val="22"/>
                <w:szCs w:val="22"/>
                <w:rtl/>
              </w:rPr>
              <w:t>يجب أن يساعدك فريقك المعالج في فهم هذه المعلومات.</w:t>
            </w:r>
          </w:p>
          <w:p w14:paraId="26CFF6C9" w14:textId="77777777" w:rsidR="005E75F6" w:rsidRPr="003A3A8F" w:rsidRDefault="005E75F6" w:rsidP="005E75F6">
            <w:pPr>
              <w:pStyle w:val="Body"/>
              <w:numPr>
                <w:ilvl w:val="0"/>
                <w:numId w:val="9"/>
              </w:numPr>
              <w:bidi/>
              <w:rPr>
                <w:rStyle w:val="y2iqfc"/>
                <w:color w:val="202124"/>
                <w:sz w:val="22"/>
                <w:szCs w:val="22"/>
              </w:rPr>
            </w:pPr>
            <w:r w:rsidRPr="003A3A8F">
              <w:rPr>
                <w:rStyle w:val="y2iqfc"/>
                <w:color w:val="202124"/>
                <w:sz w:val="22"/>
                <w:szCs w:val="22"/>
                <w:rtl/>
              </w:rPr>
              <w:t>يمكنك الحصول على مساعدة من أحد أفراد الأسرة أو صديق أو مناصر.</w:t>
            </w:r>
          </w:p>
          <w:p w14:paraId="133B4C39" w14:textId="77777777" w:rsidR="005E75F6" w:rsidRPr="003A3A8F" w:rsidRDefault="005E75F6" w:rsidP="005E75F6">
            <w:pPr>
              <w:pStyle w:val="Body"/>
              <w:numPr>
                <w:ilvl w:val="0"/>
                <w:numId w:val="9"/>
              </w:numPr>
              <w:bidi/>
              <w:rPr>
                <w:rStyle w:val="y2iqfc"/>
                <w:color w:val="202124"/>
                <w:sz w:val="22"/>
                <w:szCs w:val="22"/>
              </w:rPr>
            </w:pPr>
            <w:r w:rsidRPr="003A3A8F">
              <w:rPr>
                <w:rStyle w:val="y2iqfc"/>
                <w:color w:val="202124"/>
                <w:sz w:val="22"/>
                <w:szCs w:val="22"/>
                <w:rtl/>
              </w:rPr>
              <w:t>راجع قسم "الحصول على مساعدة" في هذه الورقة للحصول على تفاصيل الاتصال بالمنظمات التي يمكنها المساعدة.</w:t>
            </w:r>
          </w:p>
          <w:p w14:paraId="64E7D9F5" w14:textId="77777777" w:rsidR="005E75F6" w:rsidRPr="001C7221" w:rsidRDefault="005E75F6" w:rsidP="005E75F6">
            <w:pPr>
              <w:pStyle w:val="Body"/>
              <w:numPr>
                <w:ilvl w:val="0"/>
                <w:numId w:val="9"/>
              </w:numPr>
              <w:bidi/>
              <w:rPr>
                <w:rFonts w:asciiTheme="minorBidi" w:hAnsiTheme="minorBidi" w:cstheme="minorBidi"/>
                <w:sz w:val="28"/>
                <w:szCs w:val="28"/>
                <w:lang w:val="it-IT" w:bidi="ar"/>
              </w:rPr>
            </w:pPr>
            <w:r w:rsidRPr="003A3A8F">
              <w:rPr>
                <w:rStyle w:val="y2iqfc"/>
                <w:color w:val="202124"/>
                <w:sz w:val="22"/>
                <w:szCs w:val="22"/>
                <w:rtl/>
              </w:rPr>
              <w:t>تمت ترجمة هذه الوثيقة إلى لغات مجتمعية وهي متاحة على</w:t>
            </w:r>
            <w:r w:rsidRPr="001C7221">
              <w:rPr>
                <w:rFonts w:asciiTheme="minorBidi" w:hAnsiTheme="minorBidi" w:cstheme="minorBidi"/>
                <w:sz w:val="28"/>
                <w:szCs w:val="28"/>
                <w:rtl/>
                <w:lang w:val="it-IT" w:bidi="ar"/>
              </w:rPr>
              <w:t xml:space="preserve"> </w:t>
            </w:r>
            <w:r w:rsidRPr="001C7221">
              <w:rPr>
                <w:rFonts w:asciiTheme="minorBidi" w:hAnsiTheme="minorBidi" w:cstheme="minorBidi"/>
                <w:sz w:val="28"/>
                <w:szCs w:val="28"/>
                <w:lang w:val="it-IT" w:bidi="ar"/>
              </w:rPr>
              <w:t xml:space="preserve"> </w:t>
            </w:r>
            <w:hyperlink r:id="rId16" w:history="1">
              <w:r w:rsidRPr="001C7221">
                <w:rPr>
                  <w:rStyle w:val="Hyperlink"/>
                  <w:rFonts w:asciiTheme="minorBidi" w:hAnsiTheme="minorBidi" w:cstheme="minorBidi"/>
                  <w:sz w:val="28"/>
                  <w:szCs w:val="28"/>
                  <w:lang w:val="it-IT" w:bidi="ar"/>
                </w:rPr>
                <w:t>www.health.vic.gov.au</w:t>
              </w:r>
            </w:hyperlink>
          </w:p>
          <w:p w14:paraId="28E50E16" w14:textId="2DA16F23" w:rsidR="003B5733" w:rsidRPr="00C97A7B" w:rsidRDefault="005E75F6" w:rsidP="005E75F6">
            <w:pPr>
              <w:pStyle w:val="Body"/>
              <w:numPr>
                <w:ilvl w:val="0"/>
                <w:numId w:val="9"/>
              </w:numPr>
              <w:bidi/>
              <w:rPr>
                <w:rFonts w:asciiTheme="minorBidi" w:hAnsiTheme="minorBidi" w:cstheme="minorBidi"/>
              </w:rPr>
            </w:pPr>
            <w:r w:rsidRPr="005E75F6">
              <w:rPr>
                <w:rStyle w:val="y2iqfc"/>
                <w:color w:val="202124"/>
                <w:sz w:val="22"/>
                <w:szCs w:val="22"/>
                <w:rtl/>
              </w:rPr>
              <w:t>للحصول</w:t>
            </w:r>
            <w:r w:rsidRPr="001C7221">
              <w:rPr>
                <w:rStyle w:val="y2iqfc"/>
                <w:rFonts w:asciiTheme="minorBidi" w:hAnsiTheme="minorBidi"/>
                <w:color w:val="202124"/>
                <w:sz w:val="22"/>
                <w:szCs w:val="22"/>
                <w:rtl/>
                <w:lang w:bidi="ar"/>
              </w:rPr>
              <w:t xml:space="preserve"> على مساعدة </w:t>
            </w:r>
            <w:r w:rsidRPr="003A3A8F">
              <w:rPr>
                <w:rStyle w:val="y2iqfc"/>
                <w:rFonts w:asciiTheme="minorBidi" w:hAnsiTheme="minorBidi"/>
                <w:color w:val="202124"/>
                <w:sz w:val="22"/>
                <w:szCs w:val="22"/>
                <w:rtl/>
                <w:lang w:bidi="ar"/>
              </w:rPr>
              <w:t>في</w:t>
            </w:r>
            <w:r w:rsidRPr="001C7221">
              <w:rPr>
                <w:rStyle w:val="y2iqfc"/>
                <w:rFonts w:asciiTheme="minorBidi" w:hAnsiTheme="minorBidi"/>
                <w:color w:val="202124"/>
                <w:sz w:val="22"/>
                <w:szCs w:val="22"/>
                <w:rtl/>
                <w:lang w:bidi="ar"/>
              </w:rPr>
              <w:t xml:space="preserve"> لغتك، اتصل بخدمة الترجمة ال</w:t>
            </w:r>
            <w:r w:rsidRPr="001C7221">
              <w:rPr>
                <w:rStyle w:val="y2iqfc"/>
                <w:rFonts w:asciiTheme="minorBidi" w:hAnsiTheme="minorBidi" w:hint="cs"/>
                <w:color w:val="202124"/>
                <w:sz w:val="22"/>
                <w:szCs w:val="22"/>
                <w:rtl/>
                <w:lang w:bidi="ar"/>
              </w:rPr>
              <w:t>كتاب</w:t>
            </w:r>
            <w:r w:rsidRPr="001C7221">
              <w:rPr>
                <w:rStyle w:val="y2iqfc"/>
                <w:rFonts w:asciiTheme="minorBidi" w:hAnsiTheme="minorBidi"/>
                <w:color w:val="202124"/>
                <w:sz w:val="22"/>
                <w:szCs w:val="22"/>
                <w:rtl/>
                <w:lang w:bidi="ar"/>
              </w:rPr>
              <w:t xml:space="preserve">ية والشفهية </w:t>
            </w:r>
            <w:r w:rsidRPr="005753CF">
              <w:rPr>
                <w:rStyle w:val="y2iqfc"/>
                <w:rFonts w:asciiTheme="minorBidi" w:hAnsiTheme="minorBidi"/>
                <w:color w:val="202124"/>
                <w:sz w:val="22"/>
                <w:szCs w:val="22"/>
                <w:rtl/>
                <w:lang w:bidi="ar"/>
              </w:rPr>
              <w:t xml:space="preserve">على </w:t>
            </w:r>
            <w:r w:rsidRPr="005753CF">
              <w:rPr>
                <w:rFonts w:eastAsia="Arial" w:cs="Arial"/>
                <w:color w:val="000000" w:themeColor="text1"/>
                <w:sz w:val="22"/>
                <w:szCs w:val="22"/>
              </w:rPr>
              <w:t>131 450</w:t>
            </w:r>
            <w:r w:rsidRPr="005753CF">
              <w:rPr>
                <w:rStyle w:val="y2iqfc"/>
                <w:rFonts w:asciiTheme="minorBidi" w:hAnsiTheme="minorBidi"/>
                <w:color w:val="202124"/>
                <w:sz w:val="22"/>
                <w:szCs w:val="22"/>
                <w:rtl/>
                <w:lang w:bidi="ar"/>
              </w:rPr>
              <w:t>.</w:t>
            </w:r>
          </w:p>
        </w:tc>
      </w:tr>
    </w:tbl>
    <w:p w14:paraId="09460CCE" w14:textId="77777777" w:rsidR="008512C0" w:rsidRDefault="008512C0" w:rsidP="00FA10F6">
      <w:pPr>
        <w:pStyle w:val="Body"/>
        <w:bidi/>
        <w:rPr>
          <w:rFonts w:asciiTheme="minorBidi" w:eastAsia="MS Gothic" w:hAnsiTheme="minorBidi" w:cstheme="minorBidi"/>
          <w:bCs/>
          <w:color w:val="C5511A"/>
          <w:kern w:val="32"/>
          <w:sz w:val="40"/>
          <w:szCs w:val="40"/>
        </w:rPr>
      </w:pPr>
      <w:bookmarkStart w:id="0" w:name="_Hlk63948051"/>
    </w:p>
    <w:p w14:paraId="4ABE2F7C" w14:textId="53128A07" w:rsidR="00FA10F6" w:rsidRPr="00291ADD" w:rsidRDefault="00FA10F6" w:rsidP="008512C0">
      <w:pPr>
        <w:pStyle w:val="Body"/>
        <w:bidi/>
        <w:rPr>
          <w:rFonts w:asciiTheme="minorBidi" w:eastAsia="MS Gothic" w:hAnsiTheme="minorBidi" w:cstheme="minorBidi"/>
          <w:bCs/>
          <w:color w:val="C5511A"/>
          <w:kern w:val="32"/>
          <w:sz w:val="40"/>
          <w:szCs w:val="40"/>
        </w:rPr>
      </w:pPr>
      <w:r w:rsidRPr="00291ADD">
        <w:rPr>
          <w:rFonts w:asciiTheme="minorBidi" w:eastAsia="MS Gothic" w:hAnsiTheme="minorBidi" w:cstheme="minorBidi"/>
          <w:bCs/>
          <w:color w:val="C5511A"/>
          <w:kern w:val="32"/>
          <w:sz w:val="40"/>
          <w:szCs w:val="40"/>
          <w:rtl/>
        </w:rPr>
        <w:t>ما هو العلاج بالصدمات الكهربائية (</w:t>
      </w:r>
      <w:r w:rsidRPr="00291ADD">
        <w:rPr>
          <w:rFonts w:asciiTheme="minorBidi" w:eastAsia="MS Gothic" w:hAnsiTheme="minorBidi" w:cstheme="minorBidi"/>
          <w:b/>
          <w:color w:val="C5511A"/>
          <w:kern w:val="32"/>
          <w:sz w:val="40"/>
          <w:szCs w:val="40"/>
        </w:rPr>
        <w:t>ECT</w:t>
      </w:r>
      <w:r w:rsidRPr="00291ADD">
        <w:rPr>
          <w:rFonts w:asciiTheme="minorBidi" w:eastAsia="MS Gothic" w:hAnsiTheme="minorBidi" w:cstheme="minorBidi"/>
          <w:bCs/>
          <w:color w:val="C5511A"/>
          <w:kern w:val="32"/>
          <w:sz w:val="40"/>
          <w:szCs w:val="40"/>
          <w:rtl/>
        </w:rPr>
        <w:t>)؟</w:t>
      </w:r>
    </w:p>
    <w:p w14:paraId="7D3080FC" w14:textId="77777777" w:rsidR="00FA10F6" w:rsidRDefault="00FA10F6" w:rsidP="00FA10F6">
      <w:pPr>
        <w:pStyle w:val="Body"/>
        <w:bidi/>
      </w:pPr>
      <w:r>
        <w:rPr>
          <w:rtl/>
        </w:rPr>
        <w:t>العلاج بالصدمات الكهربائية (</w:t>
      </w:r>
      <w:r>
        <w:t>ECT</w:t>
      </w:r>
      <w:r>
        <w:rPr>
          <w:rtl/>
        </w:rPr>
        <w:t>) هو إجراء طبي لإحداث نوبة داخل الدماغ. يتم استخدامه لعلاج الأمراض العقلية ويتم إجراؤه تحت التخدير العام.</w:t>
      </w:r>
    </w:p>
    <w:p w14:paraId="48D134B0" w14:textId="77777777" w:rsidR="00FA10F6" w:rsidRDefault="00FA10F6" w:rsidP="00FA10F6">
      <w:pPr>
        <w:pStyle w:val="Body"/>
        <w:bidi/>
      </w:pPr>
      <w:r>
        <w:rPr>
          <w:rtl/>
        </w:rPr>
        <w:t xml:space="preserve">فترة </w:t>
      </w:r>
      <w:r>
        <w:t>ECT</w:t>
      </w:r>
      <w:r>
        <w:rPr>
          <w:rtl/>
        </w:rPr>
        <w:t xml:space="preserve"> تصل إلى 12 جلسة علاج كحد أقصى. تتم هذه العلاجات على مدى فترة زمنية لا تزيد عن ستة أشهر. عادة ما يتم إعطاء </w:t>
      </w:r>
      <w:r>
        <w:t>ECT</w:t>
      </w:r>
      <w:r>
        <w:rPr>
          <w:rtl/>
        </w:rPr>
        <w:t xml:space="preserve"> ثلاث مرات في الأسبوع لمدة ثلاثة إلى أربعة أسابيع، ولكن هذا يختلف من شخص لآخر.</w:t>
      </w:r>
    </w:p>
    <w:p w14:paraId="60E3369B" w14:textId="1CDF2892" w:rsidR="00FA10F6" w:rsidRPr="00FA10F6" w:rsidRDefault="00FA10F6" w:rsidP="00FA10F6">
      <w:pPr>
        <w:pStyle w:val="Body"/>
        <w:bidi/>
      </w:pPr>
      <w:r>
        <w:rPr>
          <w:rtl/>
        </w:rPr>
        <w:t xml:space="preserve">يمكن إعطاء </w:t>
      </w:r>
      <w:r>
        <w:t>ECT</w:t>
      </w:r>
      <w:r>
        <w:rPr>
          <w:rtl/>
        </w:rPr>
        <w:t xml:space="preserve"> بموافقتك أو بدونها. يعتمد هذا على ما إذا كان قد تم تقييمك على أنك تتمتع بالقدرة على إعطاء الموافقة المستنيرة.</w:t>
      </w:r>
    </w:p>
    <w:p w14:paraId="1A5EF402" w14:textId="77777777" w:rsidR="00291ADD" w:rsidRPr="00291ADD" w:rsidRDefault="00291ADD" w:rsidP="00291ADD">
      <w:pPr>
        <w:pStyle w:val="Heading2"/>
        <w:bidi/>
        <w:rPr>
          <w:rFonts w:asciiTheme="minorBidi" w:hAnsiTheme="minorBidi" w:cstheme="minorBidi"/>
          <w:b w:val="0"/>
          <w:bCs/>
          <w:sz w:val="36"/>
          <w:szCs w:val="32"/>
        </w:rPr>
      </w:pPr>
      <w:r w:rsidRPr="00291ADD">
        <w:rPr>
          <w:rFonts w:asciiTheme="minorBidi" w:hAnsiTheme="minorBidi" w:cstheme="minorBidi"/>
          <w:b w:val="0"/>
          <w:bCs/>
          <w:sz w:val="36"/>
          <w:szCs w:val="32"/>
          <w:rtl/>
        </w:rPr>
        <w:t>القدرة على إعطاء الموافقة المستنيرة</w:t>
      </w:r>
    </w:p>
    <w:p w14:paraId="47C3BE21" w14:textId="34D8CA5C" w:rsidR="00291ADD" w:rsidRPr="00291ADD" w:rsidRDefault="00291ADD" w:rsidP="00291ADD">
      <w:pPr>
        <w:pStyle w:val="Bullet1"/>
        <w:bidi/>
        <w:rPr>
          <w:rFonts w:asciiTheme="minorBidi" w:hAnsiTheme="minorBidi" w:cstheme="minorBidi"/>
        </w:rPr>
      </w:pPr>
      <w:r>
        <w:rPr>
          <w:rtl/>
        </w:rPr>
        <w:t xml:space="preserve">إذا </w:t>
      </w:r>
      <w:r w:rsidRPr="00291ADD">
        <w:rPr>
          <w:rFonts w:asciiTheme="minorBidi" w:hAnsiTheme="minorBidi" w:cstheme="minorBidi"/>
          <w:rtl/>
        </w:rPr>
        <w:t xml:space="preserve">كنت ترغب في الموافقة على </w:t>
      </w:r>
      <w:r w:rsidRPr="00291ADD">
        <w:rPr>
          <w:rFonts w:asciiTheme="minorBidi" w:hAnsiTheme="minorBidi" w:cstheme="minorBidi"/>
        </w:rPr>
        <w:t>ECT</w:t>
      </w:r>
      <w:r w:rsidRPr="00291ADD">
        <w:rPr>
          <w:rFonts w:asciiTheme="minorBidi" w:hAnsiTheme="minorBidi" w:cstheme="minorBidi"/>
          <w:rtl/>
        </w:rPr>
        <w:t>، يجب أن تكون لديك القدرة على إعطاء موافقة مستنيرة للحصول عليها.</w:t>
      </w:r>
    </w:p>
    <w:p w14:paraId="3B61C3D1" w14:textId="295483C2" w:rsidR="00291ADD" w:rsidRDefault="00291ADD" w:rsidP="00291ADD">
      <w:pPr>
        <w:pStyle w:val="Bullet1"/>
        <w:bidi/>
      </w:pPr>
      <w:r w:rsidRPr="00291ADD">
        <w:rPr>
          <w:rFonts w:asciiTheme="minorBidi" w:hAnsiTheme="minorBidi" w:cstheme="minorBidi"/>
          <w:rtl/>
        </w:rPr>
        <w:t>إذا</w:t>
      </w:r>
      <w:r>
        <w:rPr>
          <w:rtl/>
        </w:rPr>
        <w:t xml:space="preserve"> لم تكن لديك القدرة على إعطاء الموافقة المستنيرة، أو إذا كان عمرك أقل من 18 عامًا، وكان طبيبك النفسي يريد أن يعطيك </w:t>
      </w:r>
      <w:r>
        <w:t>ECT</w:t>
      </w:r>
      <w:r>
        <w:rPr>
          <w:rtl/>
        </w:rPr>
        <w:t xml:space="preserve">، فيجب عليه التقدم إلى </w:t>
      </w:r>
      <w:r>
        <w:t>Mental Health Tribunal</w:t>
      </w:r>
      <w:r>
        <w:rPr>
          <w:rtl/>
        </w:rPr>
        <w:t xml:space="preserve"> (محكمة الصحة العقلية) للحصول على أمر يسمح له بإعطائك </w:t>
      </w:r>
      <w:r>
        <w:t>ECT</w:t>
      </w:r>
      <w:r>
        <w:rPr>
          <w:rtl/>
        </w:rPr>
        <w:t>.</w:t>
      </w:r>
    </w:p>
    <w:p w14:paraId="30A1FBDF" w14:textId="77777777" w:rsidR="00291ADD" w:rsidRDefault="00291ADD" w:rsidP="00291ADD">
      <w:pPr>
        <w:pStyle w:val="Body"/>
        <w:bidi/>
      </w:pPr>
      <w:r>
        <w:rPr>
          <w:rtl/>
        </w:rPr>
        <w:t>إعطاء الموافقة المستنيرة يعني أنك قد فهمت وأخذت في الاعتبار المعلومات التي تحتاجها لاتخاذ قرار بشأن تلقي العلاج.</w:t>
      </w:r>
    </w:p>
    <w:p w14:paraId="514876C6" w14:textId="77777777" w:rsidR="00291ADD" w:rsidRDefault="00291ADD" w:rsidP="00291ADD">
      <w:pPr>
        <w:pStyle w:val="Body"/>
        <w:bidi/>
      </w:pPr>
      <w:r>
        <w:rPr>
          <w:rtl/>
        </w:rPr>
        <w:t>لا يمكنك إعطاء الموافقة المستنيرة إلا إذا كانت لديك القدرة على القيام بذلك. يجب أن يبدأ طبيبك النفسي بافتراض أن لديك القدرة.</w:t>
      </w:r>
    </w:p>
    <w:p w14:paraId="64015ED2" w14:textId="77777777" w:rsidR="00291ADD" w:rsidRDefault="00291ADD" w:rsidP="00291ADD">
      <w:pPr>
        <w:pStyle w:val="Body"/>
        <w:bidi/>
      </w:pPr>
      <w:r>
        <w:rPr>
          <w:rtl/>
        </w:rPr>
        <w:t>سيكون لديك القدرة على إعطاء موافقة مستنيرة على علاج معين إذا كان بإمكانك:</w:t>
      </w:r>
    </w:p>
    <w:p w14:paraId="239F96C7" w14:textId="1E9218B9" w:rsidR="00291ADD" w:rsidRDefault="00291ADD" w:rsidP="00291ADD">
      <w:pPr>
        <w:pStyle w:val="Bullet1"/>
        <w:bidi/>
      </w:pPr>
      <w:r>
        <w:rPr>
          <w:rtl/>
        </w:rPr>
        <w:t>فهم المعلومات التي تحصل عليها حول هذا العلاج؛</w:t>
      </w:r>
    </w:p>
    <w:p w14:paraId="3C6806C4" w14:textId="41672FEA" w:rsidR="00291ADD" w:rsidRDefault="00291ADD" w:rsidP="00291ADD">
      <w:pPr>
        <w:pStyle w:val="Bullet1"/>
        <w:bidi/>
      </w:pPr>
      <w:r>
        <w:rPr>
          <w:rtl/>
        </w:rPr>
        <w:lastRenderedPageBreak/>
        <w:t>تذكر تلك المعلومات؛</w:t>
      </w:r>
    </w:p>
    <w:p w14:paraId="7DD86910" w14:textId="2F25553B" w:rsidR="00291ADD" w:rsidRDefault="00291ADD" w:rsidP="00291ADD">
      <w:pPr>
        <w:pStyle w:val="Bullet1"/>
        <w:bidi/>
      </w:pPr>
      <w:r>
        <w:rPr>
          <w:rtl/>
        </w:rPr>
        <w:t>استخدام أو تقدير تلك المعلومات؛ و</w:t>
      </w:r>
    </w:p>
    <w:p w14:paraId="72437F2C" w14:textId="298316C6" w:rsidR="00291ADD" w:rsidRDefault="00291ADD" w:rsidP="00291ADD">
      <w:pPr>
        <w:pStyle w:val="Bullet1"/>
        <w:bidi/>
      </w:pPr>
      <w:r>
        <w:rPr>
          <w:rtl/>
        </w:rPr>
        <w:t>توصيل قرارك</w:t>
      </w:r>
    </w:p>
    <w:p w14:paraId="2242829F" w14:textId="2272BEA3" w:rsidR="00291ADD" w:rsidRPr="00291ADD" w:rsidRDefault="00291ADD" w:rsidP="00291ADD">
      <w:pPr>
        <w:pStyle w:val="Body"/>
        <w:bidi/>
      </w:pPr>
      <w:r>
        <w:rPr>
          <w:rtl/>
        </w:rPr>
        <w:t>يجب التحقق من قدرتك على إعطاء الموافقة المستنيرة في الوقت والمكان حيث من المرجح أن يكون تقييمًا دقيقًا. يجب أن يقدم لك طبيبك النفسي الدعم لبناء قدرتك. يجب أن يقوم طبيبك النفسي بتقييم قدرتك بانتظام حيث يمكن أن تتغير.</w:t>
      </w:r>
    </w:p>
    <w:p w14:paraId="3CA56D82" w14:textId="2F32DC92" w:rsidR="00223C35" w:rsidRPr="000035C2" w:rsidRDefault="00223C35" w:rsidP="000035C2">
      <w:pPr>
        <w:pStyle w:val="Heading2"/>
        <w:bidi/>
        <w:rPr>
          <w:rFonts w:asciiTheme="minorBidi" w:hAnsiTheme="minorBidi" w:cstheme="minorBidi"/>
          <w:b w:val="0"/>
          <w:bCs/>
          <w:sz w:val="36"/>
          <w:szCs w:val="32"/>
        </w:rPr>
      </w:pPr>
      <w:r w:rsidRPr="000035C2">
        <w:rPr>
          <w:rFonts w:asciiTheme="minorBidi" w:hAnsiTheme="minorBidi" w:cstheme="minorBidi"/>
          <w:b w:val="0"/>
          <w:bCs/>
          <w:sz w:val="36"/>
          <w:szCs w:val="32"/>
          <w:rtl/>
        </w:rPr>
        <w:t xml:space="preserve">إذا كنت تريد </w:t>
      </w:r>
      <w:r w:rsidRPr="000035C2">
        <w:rPr>
          <w:rFonts w:asciiTheme="minorBidi" w:hAnsiTheme="minorBidi" w:cstheme="minorBidi"/>
          <w:b w:val="0"/>
          <w:bCs/>
          <w:sz w:val="36"/>
          <w:szCs w:val="32"/>
        </w:rPr>
        <w:t>ECT</w:t>
      </w:r>
    </w:p>
    <w:p w14:paraId="23E7FC71" w14:textId="29B65880" w:rsidR="004A3913" w:rsidRPr="002F4F4A" w:rsidRDefault="000035C2" w:rsidP="004A3913">
      <w:pPr>
        <w:pStyle w:val="Body"/>
        <w:bidi/>
        <w:rPr>
          <w:rFonts w:eastAsia="MS Gothic"/>
          <w:b/>
          <w:color w:val="53565A"/>
          <w:sz w:val="27"/>
          <w:szCs w:val="26"/>
        </w:rPr>
      </w:pPr>
      <w:r w:rsidRPr="002F4F4A">
        <w:rPr>
          <w:rFonts w:eastAsia="MS Gothic"/>
          <w:b/>
          <w:color w:val="53565A"/>
          <w:sz w:val="27"/>
          <w:szCs w:val="26"/>
          <w:rtl/>
        </w:rPr>
        <w:t>إذا كان عمرك 18 عامًا أو أكثر</w:t>
      </w:r>
    </w:p>
    <w:p w14:paraId="58F1187C" w14:textId="77777777" w:rsidR="004A3913" w:rsidRPr="004A3913" w:rsidRDefault="004A3913" w:rsidP="004A3913">
      <w:pPr>
        <w:pStyle w:val="Body"/>
        <w:bidi/>
        <w:rPr>
          <w:rFonts w:asciiTheme="minorBidi" w:hAnsiTheme="minorBidi" w:cstheme="minorBidi"/>
        </w:rPr>
      </w:pPr>
      <w:r w:rsidRPr="004A3913">
        <w:rPr>
          <w:rFonts w:asciiTheme="minorBidi" w:hAnsiTheme="minorBidi" w:cs="Arial"/>
          <w:rtl/>
        </w:rPr>
        <w:t xml:space="preserve">يجب أن تستوفي جميع المعايير التالية لاختيار </w:t>
      </w:r>
      <w:r w:rsidRPr="004A3913">
        <w:rPr>
          <w:rFonts w:asciiTheme="minorBidi" w:hAnsiTheme="minorBidi" w:cstheme="minorBidi"/>
        </w:rPr>
        <w:t>ECT</w:t>
      </w:r>
      <w:r w:rsidRPr="004A3913">
        <w:rPr>
          <w:rFonts w:asciiTheme="minorBidi" w:hAnsiTheme="minorBidi" w:cs="Arial"/>
          <w:rtl/>
        </w:rPr>
        <w:t>:</w:t>
      </w:r>
    </w:p>
    <w:p w14:paraId="34453679" w14:textId="3C69478C" w:rsidR="004A3913" w:rsidRPr="004B62D9" w:rsidRDefault="004A3913" w:rsidP="004B62D9">
      <w:pPr>
        <w:pStyle w:val="Bullet1"/>
        <w:bidi/>
      </w:pPr>
      <w:r w:rsidRPr="004A3913">
        <w:rPr>
          <w:rFonts w:asciiTheme="minorBidi" w:hAnsiTheme="minorBidi" w:cs="Arial"/>
          <w:rtl/>
        </w:rPr>
        <w:t xml:space="preserve">لديك </w:t>
      </w:r>
      <w:r w:rsidRPr="004B62D9">
        <w:rPr>
          <w:rtl/>
        </w:rPr>
        <w:t>القدرة على إعطاء الموافقة المستنيرة، و</w:t>
      </w:r>
    </w:p>
    <w:p w14:paraId="5E47893C" w14:textId="1C8A6CE0" w:rsidR="004A3913" w:rsidRPr="004A3913" w:rsidRDefault="004A3913" w:rsidP="004B62D9">
      <w:pPr>
        <w:pStyle w:val="Bullet1"/>
        <w:bidi/>
        <w:rPr>
          <w:rFonts w:asciiTheme="minorBidi" w:hAnsiTheme="minorBidi" w:cstheme="minorBidi"/>
        </w:rPr>
      </w:pPr>
      <w:r w:rsidRPr="004B62D9">
        <w:rPr>
          <w:rtl/>
        </w:rPr>
        <w:t>وتقدّم</w:t>
      </w:r>
      <w:r w:rsidRPr="004A3913">
        <w:rPr>
          <w:rFonts w:asciiTheme="minorBidi" w:hAnsiTheme="minorBidi" w:cs="Arial"/>
          <w:rtl/>
        </w:rPr>
        <w:t xml:space="preserve"> الموافقة كتابيًا.</w:t>
      </w:r>
    </w:p>
    <w:p w14:paraId="7968B55C" w14:textId="77777777" w:rsidR="004A3913" w:rsidRPr="004A3913" w:rsidRDefault="004A3913" w:rsidP="004A3913">
      <w:pPr>
        <w:pStyle w:val="Body"/>
        <w:bidi/>
        <w:rPr>
          <w:rFonts w:asciiTheme="minorBidi" w:hAnsiTheme="minorBidi" w:cstheme="minorBidi"/>
        </w:rPr>
      </w:pPr>
      <w:r w:rsidRPr="004A3913">
        <w:rPr>
          <w:rFonts w:asciiTheme="minorBidi" w:hAnsiTheme="minorBidi" w:cs="Arial"/>
          <w:rtl/>
        </w:rPr>
        <w:t xml:space="preserve">إذا لم تكن لديك القدرة ولكن لديك توجيهًا تعليميًا يفيد بأنك اخترت الحصول على </w:t>
      </w:r>
      <w:r w:rsidRPr="004A3913">
        <w:rPr>
          <w:rFonts w:asciiTheme="minorBidi" w:hAnsiTheme="minorBidi" w:cstheme="minorBidi"/>
        </w:rPr>
        <w:t>ECT</w:t>
      </w:r>
      <w:r w:rsidRPr="004A3913">
        <w:rPr>
          <w:rFonts w:asciiTheme="minorBidi" w:hAnsiTheme="minorBidi" w:cs="Arial"/>
          <w:rtl/>
        </w:rPr>
        <w:t xml:space="preserve">، فستحتاج أيضًا إلى الحصول على موافقة من </w:t>
      </w:r>
      <w:r w:rsidRPr="004A3913">
        <w:rPr>
          <w:rFonts w:asciiTheme="minorBidi" w:hAnsiTheme="minorBidi" w:cstheme="minorBidi"/>
        </w:rPr>
        <w:t>Mental Health Tribunal</w:t>
      </w:r>
      <w:r w:rsidRPr="004A3913">
        <w:rPr>
          <w:rFonts w:asciiTheme="minorBidi" w:hAnsiTheme="minorBidi" w:cs="Arial"/>
          <w:rtl/>
        </w:rPr>
        <w:t xml:space="preserve">  قبل أن تتمكن من الحصول على </w:t>
      </w:r>
      <w:r w:rsidRPr="004A3913">
        <w:rPr>
          <w:rFonts w:asciiTheme="minorBidi" w:hAnsiTheme="minorBidi" w:cstheme="minorBidi"/>
        </w:rPr>
        <w:t>ECT</w:t>
      </w:r>
      <w:r w:rsidRPr="004A3913">
        <w:rPr>
          <w:rFonts w:asciiTheme="minorBidi" w:hAnsiTheme="minorBidi" w:cs="Arial"/>
          <w:rtl/>
        </w:rPr>
        <w:t>.</w:t>
      </w:r>
    </w:p>
    <w:p w14:paraId="41028036" w14:textId="77777777" w:rsidR="004A3913" w:rsidRPr="002F4F4A" w:rsidRDefault="004A3913" w:rsidP="004A3913">
      <w:pPr>
        <w:pStyle w:val="Body"/>
        <w:bidi/>
        <w:rPr>
          <w:rFonts w:eastAsia="MS Gothic"/>
          <w:b/>
          <w:color w:val="53565A"/>
          <w:sz w:val="27"/>
          <w:szCs w:val="26"/>
        </w:rPr>
      </w:pPr>
      <w:r w:rsidRPr="002F4F4A">
        <w:rPr>
          <w:rFonts w:eastAsia="MS Gothic"/>
          <w:b/>
          <w:color w:val="53565A"/>
          <w:sz w:val="27"/>
          <w:szCs w:val="26"/>
          <w:rtl/>
        </w:rPr>
        <w:t>إذا كان عمرك أقل من 18 عامًا</w:t>
      </w:r>
    </w:p>
    <w:p w14:paraId="17FD5FC7" w14:textId="77777777" w:rsidR="004A3913" w:rsidRPr="004A3913" w:rsidRDefault="004A3913" w:rsidP="004A3913">
      <w:pPr>
        <w:pStyle w:val="Body"/>
        <w:bidi/>
        <w:rPr>
          <w:rFonts w:asciiTheme="minorBidi" w:hAnsiTheme="minorBidi" w:cstheme="minorBidi"/>
        </w:rPr>
      </w:pPr>
      <w:r w:rsidRPr="004A3913">
        <w:rPr>
          <w:rFonts w:asciiTheme="minorBidi" w:hAnsiTheme="minorBidi" w:cs="Arial"/>
          <w:rtl/>
        </w:rPr>
        <w:t>يجب أن يتقدم الطبيب النفسي بطلب إلى</w:t>
      </w:r>
      <w:r w:rsidRPr="004A3913">
        <w:rPr>
          <w:rFonts w:asciiTheme="minorBidi" w:hAnsiTheme="minorBidi" w:cstheme="minorBidi"/>
        </w:rPr>
        <w:t>Mental Health Tribunal</w:t>
      </w:r>
      <w:r w:rsidRPr="004A3913">
        <w:rPr>
          <w:rFonts w:asciiTheme="minorBidi" w:hAnsiTheme="minorBidi" w:cs="Arial"/>
          <w:rtl/>
        </w:rPr>
        <w:t xml:space="preserve">  للموافقة. يجب عليه التقديم حتى إذا كنت ترغب في الحصول على </w:t>
      </w:r>
      <w:r w:rsidRPr="004A3913">
        <w:rPr>
          <w:rFonts w:asciiTheme="minorBidi" w:hAnsiTheme="minorBidi" w:cstheme="minorBidi"/>
        </w:rPr>
        <w:t>ECT</w:t>
      </w:r>
      <w:r w:rsidRPr="004A3913">
        <w:rPr>
          <w:rFonts w:asciiTheme="minorBidi" w:hAnsiTheme="minorBidi" w:cs="Arial"/>
          <w:rtl/>
        </w:rPr>
        <w:t xml:space="preserve">، أو أن والدك/ والدتك أو الوصي يريدونك أن تحصل على </w:t>
      </w:r>
      <w:r w:rsidRPr="004A3913">
        <w:rPr>
          <w:rFonts w:asciiTheme="minorBidi" w:hAnsiTheme="minorBidi" w:cstheme="minorBidi"/>
        </w:rPr>
        <w:t>ECT</w:t>
      </w:r>
      <w:r w:rsidRPr="004A3913">
        <w:rPr>
          <w:rFonts w:asciiTheme="minorBidi" w:hAnsiTheme="minorBidi" w:cs="Arial"/>
          <w:rtl/>
        </w:rPr>
        <w:t>.</w:t>
      </w:r>
    </w:p>
    <w:p w14:paraId="30DB63A8" w14:textId="6E5005B2" w:rsidR="004A3913" w:rsidRPr="00C97A7B" w:rsidRDefault="004A3913" w:rsidP="004A3913">
      <w:pPr>
        <w:pStyle w:val="Body"/>
        <w:bidi/>
        <w:rPr>
          <w:rFonts w:asciiTheme="minorBidi" w:hAnsiTheme="minorBidi" w:cstheme="minorBidi"/>
        </w:rPr>
      </w:pPr>
      <w:r w:rsidRPr="004A3913">
        <w:rPr>
          <w:rFonts w:asciiTheme="minorBidi" w:hAnsiTheme="minorBidi" w:cs="Arial"/>
          <w:rtl/>
        </w:rPr>
        <w:t>إذا كنت قد أعطيت الموافقة على العلاج بالصدمات الكهربائية، فيمكنك أن تقرر التوقف عن تلقيها في أي وقت.</w:t>
      </w:r>
    </w:p>
    <w:p w14:paraId="5180D081" w14:textId="77777777" w:rsidR="00A6722E" w:rsidRPr="006B259E" w:rsidRDefault="00A6722E"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Pr>
        <w:t>ECT</w:t>
      </w:r>
      <w:r w:rsidRPr="006B259E">
        <w:rPr>
          <w:rFonts w:asciiTheme="minorBidi" w:hAnsiTheme="minorBidi" w:cstheme="minorBidi"/>
          <w:b w:val="0"/>
          <w:bCs/>
          <w:sz w:val="36"/>
          <w:szCs w:val="32"/>
          <w:rtl/>
        </w:rPr>
        <w:t xml:space="preserve"> الإلزامي</w:t>
      </w:r>
    </w:p>
    <w:p w14:paraId="2E988342" w14:textId="55CBCC57" w:rsidR="00A6722E" w:rsidRPr="00A6722E" w:rsidRDefault="00A6722E" w:rsidP="00A6722E">
      <w:pPr>
        <w:pStyle w:val="Body"/>
        <w:bidi/>
      </w:pPr>
      <w:r>
        <w:t>ECT</w:t>
      </w:r>
      <w:r>
        <w:rPr>
          <w:rtl/>
        </w:rPr>
        <w:t xml:space="preserve"> الإلزامي يعني الحصول على </w:t>
      </w:r>
      <w:r>
        <w:t>ECT</w:t>
      </w:r>
      <w:r>
        <w:rPr>
          <w:rtl/>
        </w:rPr>
        <w:t>، حتى إذا كنت لا تريده أو لا تملك القدرة على الموافقة. يجب أن تعطي</w:t>
      </w:r>
      <w:r>
        <w:t>Mental Health Tribunal</w:t>
      </w:r>
      <w:r>
        <w:rPr>
          <w:rtl/>
        </w:rPr>
        <w:t xml:space="preserve">  الموافقة قبل أن يتم إعطاؤك </w:t>
      </w:r>
      <w:r>
        <w:t>ECT</w:t>
      </w:r>
      <w:r>
        <w:rPr>
          <w:rtl/>
        </w:rPr>
        <w:t xml:space="preserve"> الإلزامي.</w:t>
      </w:r>
    </w:p>
    <w:p w14:paraId="0BEDA54C" w14:textId="77777777" w:rsidR="00C429CB" w:rsidRPr="00C429CB" w:rsidRDefault="00C429CB" w:rsidP="00C429CB">
      <w:pPr>
        <w:pStyle w:val="Body"/>
        <w:bidi/>
        <w:rPr>
          <w:rFonts w:asciiTheme="minorBidi" w:eastAsia="MS Gothic" w:hAnsiTheme="minorBidi" w:cstheme="minorBidi"/>
          <w:bCs/>
          <w:color w:val="53565A"/>
          <w:sz w:val="27"/>
          <w:szCs w:val="26"/>
        </w:rPr>
      </w:pPr>
      <w:r w:rsidRPr="00C429CB">
        <w:rPr>
          <w:rFonts w:asciiTheme="minorBidi" w:eastAsia="MS Gothic" w:hAnsiTheme="minorBidi" w:cstheme="minorBidi"/>
          <w:bCs/>
          <w:color w:val="53565A"/>
          <w:sz w:val="27"/>
          <w:szCs w:val="26"/>
          <w:rtl/>
        </w:rPr>
        <w:t xml:space="preserve">إذا كان عمرك </w:t>
      </w:r>
      <w:r w:rsidRPr="00C429CB">
        <w:rPr>
          <w:rFonts w:asciiTheme="minorBidi" w:eastAsia="MS Gothic" w:hAnsiTheme="minorBidi" w:cstheme="minorBidi"/>
          <w:b/>
          <w:color w:val="53565A"/>
          <w:sz w:val="27"/>
          <w:szCs w:val="26"/>
          <w:rtl/>
        </w:rPr>
        <w:t>18</w:t>
      </w:r>
      <w:r w:rsidRPr="00C429CB">
        <w:rPr>
          <w:rFonts w:asciiTheme="minorBidi" w:eastAsia="MS Gothic" w:hAnsiTheme="minorBidi" w:cstheme="minorBidi"/>
          <w:bCs/>
          <w:color w:val="53565A"/>
          <w:sz w:val="27"/>
          <w:szCs w:val="26"/>
          <w:rtl/>
        </w:rPr>
        <w:t xml:space="preserve"> عامًا أو أكثر</w:t>
      </w:r>
    </w:p>
    <w:p w14:paraId="36EB0EFB" w14:textId="77777777" w:rsidR="00C429CB" w:rsidRPr="00C429CB" w:rsidRDefault="00C429CB" w:rsidP="00C429CB">
      <w:pPr>
        <w:pStyle w:val="Body"/>
        <w:bidi/>
        <w:rPr>
          <w:rFonts w:asciiTheme="minorBidi" w:hAnsiTheme="minorBidi" w:cstheme="minorBidi"/>
        </w:rPr>
      </w:pPr>
      <w:r w:rsidRPr="00C429CB">
        <w:rPr>
          <w:rFonts w:asciiTheme="minorBidi" w:hAnsiTheme="minorBidi" w:cs="Arial"/>
          <w:rtl/>
        </w:rPr>
        <w:t xml:space="preserve">لا يمكن إعطاء </w:t>
      </w:r>
      <w:r w:rsidRPr="00C429CB">
        <w:rPr>
          <w:rFonts w:asciiTheme="minorBidi" w:hAnsiTheme="minorBidi" w:cstheme="minorBidi"/>
        </w:rPr>
        <w:t>ECT</w:t>
      </w:r>
      <w:r w:rsidRPr="00C429CB">
        <w:rPr>
          <w:rFonts w:asciiTheme="minorBidi" w:hAnsiTheme="minorBidi" w:cs="Arial"/>
          <w:rtl/>
        </w:rPr>
        <w:t xml:space="preserve"> دون موافقتك إلا إذا:</w:t>
      </w:r>
    </w:p>
    <w:p w14:paraId="72AA79C3" w14:textId="47019B75" w:rsidR="00C429CB" w:rsidRPr="006B259E" w:rsidRDefault="00C429CB" w:rsidP="006B259E">
      <w:pPr>
        <w:pStyle w:val="Bullet1"/>
        <w:bidi/>
      </w:pPr>
      <w:r w:rsidRPr="00C429CB">
        <w:rPr>
          <w:rFonts w:asciiTheme="minorBidi" w:hAnsiTheme="minorBidi" w:cs="Arial"/>
          <w:rtl/>
        </w:rPr>
        <w:t xml:space="preserve">لم تكن </w:t>
      </w:r>
      <w:r w:rsidRPr="006B259E">
        <w:rPr>
          <w:rtl/>
        </w:rPr>
        <w:t>لديك القدرة على إعطاء الموافقة؛</w:t>
      </w:r>
    </w:p>
    <w:p w14:paraId="110E3217" w14:textId="0D9D806B" w:rsidR="00C429CB" w:rsidRPr="006B259E" w:rsidRDefault="00C429CB" w:rsidP="006B259E">
      <w:pPr>
        <w:pStyle w:val="Bullet1"/>
        <w:bidi/>
      </w:pPr>
      <w:r w:rsidRPr="006B259E">
        <w:rPr>
          <w:rtl/>
        </w:rPr>
        <w:t>كان العلاج بالصدمات الكهربائية هو الطريقة الأقل تقييدًا في علاجك؛ و</w:t>
      </w:r>
    </w:p>
    <w:p w14:paraId="68A466C2" w14:textId="3198E8A0" w:rsidR="00C429CB" w:rsidRPr="00C429CB" w:rsidRDefault="00C429CB" w:rsidP="006B259E">
      <w:pPr>
        <w:pStyle w:val="Bullet1"/>
        <w:bidi/>
        <w:rPr>
          <w:rFonts w:asciiTheme="minorBidi" w:hAnsiTheme="minorBidi" w:cstheme="minorBidi"/>
        </w:rPr>
      </w:pPr>
      <w:r w:rsidRPr="006B259E">
        <w:rPr>
          <w:rtl/>
        </w:rPr>
        <w:t>لم تكن</w:t>
      </w:r>
      <w:r w:rsidRPr="00C429CB">
        <w:rPr>
          <w:rFonts w:asciiTheme="minorBidi" w:hAnsiTheme="minorBidi" w:cs="Arial"/>
          <w:rtl/>
        </w:rPr>
        <w:t xml:space="preserve"> مريضًا إلزاميًا، فإن صانع قرار العلاج الطبي أو الموجّه الإرشادي الخاص بك ينص على أنه يمكنك الحصول على </w:t>
      </w:r>
      <w:r w:rsidRPr="00C429CB">
        <w:rPr>
          <w:rFonts w:asciiTheme="minorBidi" w:hAnsiTheme="minorBidi" w:cstheme="minorBidi"/>
        </w:rPr>
        <w:t>ECT</w:t>
      </w:r>
      <w:r w:rsidRPr="00C429CB">
        <w:rPr>
          <w:rFonts w:asciiTheme="minorBidi" w:hAnsiTheme="minorBidi" w:cs="Arial"/>
          <w:rtl/>
        </w:rPr>
        <w:t>.</w:t>
      </w:r>
    </w:p>
    <w:p w14:paraId="0607087B" w14:textId="77777777" w:rsidR="00C429CB" w:rsidRPr="00C429CB" w:rsidRDefault="00C429CB" w:rsidP="00C429CB">
      <w:pPr>
        <w:pStyle w:val="Body"/>
        <w:bidi/>
        <w:rPr>
          <w:rFonts w:asciiTheme="minorBidi" w:hAnsiTheme="minorBidi" w:cstheme="minorBidi"/>
        </w:rPr>
      </w:pPr>
      <w:r w:rsidRPr="00C429CB">
        <w:rPr>
          <w:rFonts w:asciiTheme="minorBidi" w:hAnsiTheme="minorBidi" w:cs="Arial"/>
          <w:rtl/>
        </w:rPr>
        <w:t>يجب أن يتقدم طبيبك النفسي أيضًا إلى محكمة الصحة العقلية، وقد قرر ما يلي:</w:t>
      </w:r>
    </w:p>
    <w:p w14:paraId="56DD0EA7" w14:textId="0A645658" w:rsidR="00C429CB" w:rsidRPr="006B259E" w:rsidRDefault="00C429CB" w:rsidP="006B259E">
      <w:pPr>
        <w:pStyle w:val="Bullet1"/>
        <w:bidi/>
        <w:rPr>
          <w:rFonts w:asciiTheme="minorBidi" w:hAnsiTheme="minorBidi" w:cs="Arial"/>
        </w:rPr>
      </w:pPr>
      <w:r w:rsidRPr="00C429CB">
        <w:rPr>
          <w:rFonts w:asciiTheme="minorBidi" w:hAnsiTheme="minorBidi" w:cs="Arial"/>
          <w:rtl/>
        </w:rPr>
        <w:t>أنت تفتقر إلى القدرة على إعطاء الموافقة المستنيرة؛ و</w:t>
      </w:r>
    </w:p>
    <w:p w14:paraId="798810CE" w14:textId="3154A5E6" w:rsidR="00C429CB" w:rsidRPr="00C429CB" w:rsidRDefault="00C429CB" w:rsidP="006B259E">
      <w:pPr>
        <w:pStyle w:val="Bullet1"/>
        <w:bidi/>
        <w:rPr>
          <w:rFonts w:asciiTheme="minorBidi" w:hAnsiTheme="minorBidi" w:cstheme="minorBidi"/>
        </w:rPr>
      </w:pPr>
      <w:r w:rsidRPr="00C429CB">
        <w:rPr>
          <w:rFonts w:asciiTheme="minorBidi" w:hAnsiTheme="minorBidi" w:cs="Arial"/>
          <w:rtl/>
        </w:rPr>
        <w:t>لا توجد طريقة أقل تقييدًا للتعامل معك.</w:t>
      </w:r>
    </w:p>
    <w:p w14:paraId="73F99D81" w14:textId="77777777" w:rsidR="00C429CB" w:rsidRPr="00C429CB" w:rsidRDefault="00C429CB" w:rsidP="00C429CB">
      <w:pPr>
        <w:pStyle w:val="Body"/>
        <w:bidi/>
        <w:rPr>
          <w:rFonts w:asciiTheme="minorBidi" w:hAnsiTheme="minorBidi" w:cstheme="minorBidi"/>
        </w:rPr>
      </w:pPr>
      <w:r w:rsidRPr="00C429CB">
        <w:rPr>
          <w:rFonts w:asciiTheme="minorBidi" w:hAnsiTheme="minorBidi" w:cs="Arial"/>
          <w:rtl/>
        </w:rPr>
        <w:t xml:space="preserve">إذا كان طبيبك النفسي يعتقد أنه ليس لديك القدرة على إعطاء موافقة مستنيرة على </w:t>
      </w:r>
      <w:r w:rsidRPr="00C429CB">
        <w:rPr>
          <w:rFonts w:asciiTheme="minorBidi" w:hAnsiTheme="minorBidi" w:cstheme="minorBidi"/>
        </w:rPr>
        <w:t>ECT</w:t>
      </w:r>
      <w:r w:rsidRPr="00C429CB">
        <w:rPr>
          <w:rFonts w:asciiTheme="minorBidi" w:hAnsiTheme="minorBidi" w:cs="Arial"/>
          <w:rtl/>
        </w:rPr>
        <w:t>، فيمكنك أن تطلب منه توضيح السبب.</w:t>
      </w:r>
    </w:p>
    <w:p w14:paraId="4A1C42A4" w14:textId="520B8A45" w:rsidR="00C429CB" w:rsidRPr="00C429CB" w:rsidRDefault="00C429CB" w:rsidP="00C429CB">
      <w:pPr>
        <w:pStyle w:val="Body"/>
        <w:bidi/>
        <w:rPr>
          <w:rFonts w:asciiTheme="minorBidi" w:hAnsiTheme="minorBidi" w:cstheme="minorBidi"/>
        </w:rPr>
      </w:pPr>
      <w:r w:rsidRPr="00C429CB">
        <w:rPr>
          <w:rFonts w:asciiTheme="minorBidi" w:hAnsiTheme="minorBidi" w:cs="Arial"/>
          <w:rtl/>
        </w:rPr>
        <w:t xml:space="preserve">لمزيد من المعلومات حول صانعي قرارات العلاج الطبي والتوجيهات الإرشادية، راجع موقع إنترنت </w:t>
      </w:r>
      <w:r w:rsidRPr="00C429CB">
        <w:rPr>
          <w:rFonts w:asciiTheme="minorBidi" w:hAnsiTheme="minorBidi" w:cstheme="minorBidi"/>
        </w:rPr>
        <w:t>Office of the Public Advocate</w:t>
      </w:r>
      <w:r w:rsidRPr="00C429CB">
        <w:rPr>
          <w:rFonts w:asciiTheme="minorBidi" w:hAnsiTheme="minorBidi" w:cs="Arial"/>
          <w:rtl/>
        </w:rPr>
        <w:t xml:space="preserve">  (مكتب المناصرة العامة): </w:t>
      </w:r>
      <w:hyperlink r:id="rId17" w:history="1">
        <w:r w:rsidR="006B259E" w:rsidRPr="00240327">
          <w:rPr>
            <w:rStyle w:val="Hyperlink"/>
            <w:rFonts w:asciiTheme="minorBidi" w:hAnsiTheme="minorBidi" w:cstheme="minorBidi"/>
          </w:rPr>
          <w:t>www.publicadvocate.vic.gov.au/medical-treatment</w:t>
        </w:r>
      </w:hyperlink>
      <w:r w:rsidR="006B259E">
        <w:rPr>
          <w:rFonts w:asciiTheme="minorBidi" w:hAnsiTheme="minorBidi" w:cstheme="minorBidi"/>
        </w:rPr>
        <w:t xml:space="preserve"> </w:t>
      </w:r>
      <w:r w:rsidRPr="00C429CB">
        <w:rPr>
          <w:rFonts w:asciiTheme="minorBidi" w:hAnsiTheme="minorBidi" w:cs="Arial"/>
          <w:rtl/>
        </w:rPr>
        <w:t>.</w:t>
      </w:r>
    </w:p>
    <w:p w14:paraId="39357342" w14:textId="77777777" w:rsidR="00C429CB" w:rsidRPr="00C429CB" w:rsidRDefault="00C429CB" w:rsidP="00C429CB">
      <w:pPr>
        <w:pStyle w:val="Body"/>
        <w:bidi/>
        <w:rPr>
          <w:rFonts w:asciiTheme="minorBidi" w:hAnsiTheme="minorBidi" w:cstheme="minorBidi"/>
        </w:rPr>
      </w:pPr>
      <w:r w:rsidRPr="00C429CB">
        <w:rPr>
          <w:rFonts w:asciiTheme="minorBidi" w:hAnsiTheme="minorBidi" w:cs="Arial"/>
          <w:rtl/>
        </w:rPr>
        <w:t xml:space="preserve">يجب أن يتوقف طبيبك النفسي عن إعطائك </w:t>
      </w:r>
      <w:r w:rsidRPr="00C429CB">
        <w:rPr>
          <w:rFonts w:asciiTheme="minorBidi" w:hAnsiTheme="minorBidi" w:cstheme="minorBidi"/>
        </w:rPr>
        <w:t>ECT</w:t>
      </w:r>
      <w:r w:rsidRPr="00C429CB">
        <w:rPr>
          <w:rFonts w:asciiTheme="minorBidi" w:hAnsiTheme="minorBidi" w:cs="Arial"/>
          <w:rtl/>
        </w:rPr>
        <w:t xml:space="preserve"> إذا اعتقد:</w:t>
      </w:r>
    </w:p>
    <w:p w14:paraId="5293711C" w14:textId="36FD1652" w:rsidR="00C429CB" w:rsidRPr="006B259E" w:rsidRDefault="00C429CB" w:rsidP="006B259E">
      <w:pPr>
        <w:pStyle w:val="Bullet1"/>
        <w:bidi/>
        <w:rPr>
          <w:rFonts w:asciiTheme="minorBidi" w:hAnsiTheme="minorBidi" w:cs="Arial"/>
        </w:rPr>
      </w:pPr>
      <w:r w:rsidRPr="00C429CB">
        <w:rPr>
          <w:rFonts w:asciiTheme="minorBidi" w:hAnsiTheme="minorBidi" w:cs="Arial"/>
          <w:rtl/>
        </w:rPr>
        <w:t xml:space="preserve">أن لديك الآن القدرة على إعطاء الموافقة المستنيرة ولا تريد </w:t>
      </w:r>
      <w:r w:rsidRPr="006B259E">
        <w:rPr>
          <w:rFonts w:asciiTheme="minorBidi" w:hAnsiTheme="minorBidi" w:cs="Arial"/>
        </w:rPr>
        <w:t>ECT</w:t>
      </w:r>
      <w:r w:rsidRPr="00C429CB">
        <w:rPr>
          <w:rFonts w:asciiTheme="minorBidi" w:hAnsiTheme="minorBidi" w:cs="Arial"/>
          <w:rtl/>
        </w:rPr>
        <w:t>؛ أو</w:t>
      </w:r>
    </w:p>
    <w:p w14:paraId="7D67199B" w14:textId="1B9E4F7E" w:rsidR="00C429CB" w:rsidRPr="00C429CB" w:rsidRDefault="00C429CB" w:rsidP="006B259E">
      <w:pPr>
        <w:pStyle w:val="Bullet1"/>
        <w:bidi/>
        <w:rPr>
          <w:rFonts w:asciiTheme="minorBidi" w:hAnsiTheme="minorBidi" w:cstheme="minorBidi"/>
        </w:rPr>
      </w:pPr>
      <w:r w:rsidRPr="00C429CB">
        <w:rPr>
          <w:rFonts w:asciiTheme="minorBidi" w:hAnsiTheme="minorBidi" w:cs="Arial"/>
          <w:rtl/>
        </w:rPr>
        <w:t xml:space="preserve">لم يعد </w:t>
      </w:r>
      <w:r w:rsidRPr="006B259E">
        <w:rPr>
          <w:rFonts w:asciiTheme="minorBidi" w:hAnsiTheme="minorBidi" w:cs="Arial"/>
        </w:rPr>
        <w:t>ECT</w:t>
      </w:r>
      <w:r w:rsidRPr="00C429CB">
        <w:rPr>
          <w:rFonts w:asciiTheme="minorBidi" w:hAnsiTheme="minorBidi" w:cs="Arial"/>
          <w:rtl/>
        </w:rPr>
        <w:t xml:space="preserve"> هو الخيار العلاجي الأقل تقييدًا بالنسبة لك.</w:t>
      </w:r>
    </w:p>
    <w:p w14:paraId="63CB8849" w14:textId="774E58B9" w:rsidR="00C429CB" w:rsidRPr="00C429CB" w:rsidRDefault="00C429CB" w:rsidP="00C429CB">
      <w:pPr>
        <w:pStyle w:val="Body"/>
        <w:bidi/>
        <w:rPr>
          <w:rFonts w:asciiTheme="minorBidi" w:hAnsiTheme="minorBidi" w:cstheme="minorBidi"/>
        </w:rPr>
      </w:pPr>
      <w:r w:rsidRPr="00C429CB">
        <w:rPr>
          <w:rFonts w:asciiTheme="minorBidi" w:hAnsiTheme="minorBidi" w:cs="Arial"/>
          <w:rtl/>
        </w:rPr>
        <w:t xml:space="preserve"> الأقل تقييدًا يعني أنك بحاجة للحصول على أكبر قدر ممكن من الحرية، بناءً على ظروفك الفردية. ما هو مقيّد لشخص ما قد لا يكون مقيدًا لشخص آخر.</w:t>
      </w:r>
    </w:p>
    <w:p w14:paraId="090A61AF" w14:textId="77777777" w:rsidR="00AE29A5" w:rsidRPr="00AE29A5" w:rsidRDefault="00AE29A5" w:rsidP="00AE29A5">
      <w:pPr>
        <w:pStyle w:val="Body"/>
        <w:bidi/>
        <w:rPr>
          <w:rFonts w:asciiTheme="minorBidi" w:eastAsia="MS Gothic" w:hAnsiTheme="minorBidi" w:cstheme="minorBidi"/>
          <w:bCs/>
          <w:color w:val="53565A"/>
          <w:sz w:val="27"/>
          <w:szCs w:val="26"/>
        </w:rPr>
      </w:pPr>
      <w:r w:rsidRPr="00AE29A5">
        <w:rPr>
          <w:rFonts w:asciiTheme="minorBidi" w:eastAsia="MS Gothic" w:hAnsiTheme="minorBidi" w:cstheme="minorBidi"/>
          <w:bCs/>
          <w:color w:val="53565A"/>
          <w:sz w:val="27"/>
          <w:szCs w:val="26"/>
          <w:rtl/>
        </w:rPr>
        <w:t>إذا كان عمرك أقل من 18 عامًا</w:t>
      </w:r>
    </w:p>
    <w:p w14:paraId="1C170A19" w14:textId="6E5230F1" w:rsidR="00AE29A5" w:rsidRPr="00AE29A5" w:rsidRDefault="00AE29A5" w:rsidP="00AE29A5">
      <w:pPr>
        <w:bidi/>
        <w:spacing w:line="240" w:lineRule="auto"/>
        <w:rPr>
          <w:rFonts w:asciiTheme="minorBidi" w:hAnsiTheme="minorBidi" w:cstheme="minorBidi"/>
        </w:rPr>
      </w:pPr>
      <w:r w:rsidRPr="00AE29A5">
        <w:rPr>
          <w:rFonts w:asciiTheme="minorBidi" w:hAnsiTheme="minorBidi" w:cstheme="minorBidi"/>
          <w:rtl/>
        </w:rPr>
        <w:t>يمكنك التحدث إلى محام لمعرفة حقوقك.</w:t>
      </w:r>
    </w:p>
    <w:p w14:paraId="45482013" w14:textId="2277273B" w:rsidR="004C48E4" w:rsidRDefault="004C48E4" w:rsidP="00036BA8">
      <w:pPr>
        <w:pStyle w:val="Heading2"/>
        <w:bidi/>
        <w:rPr>
          <w:rFonts w:asciiTheme="minorBidi" w:hAnsiTheme="minorBidi" w:cstheme="minorBidi"/>
        </w:rPr>
      </w:pPr>
      <w:r w:rsidRPr="00C97A7B">
        <w:rPr>
          <w:rFonts w:asciiTheme="minorBidi" w:hAnsiTheme="minorBidi" w:cstheme="minorBidi"/>
        </w:rPr>
        <w:lastRenderedPageBreak/>
        <w:t>Mental Health Tribunal</w:t>
      </w:r>
    </w:p>
    <w:p w14:paraId="1EE00F62" w14:textId="77777777" w:rsidR="00B57F61" w:rsidRDefault="00B57F61" w:rsidP="00B57F61">
      <w:pPr>
        <w:pStyle w:val="Body"/>
        <w:bidi/>
      </w:pPr>
      <w:r>
        <w:rPr>
          <w:rtl/>
        </w:rPr>
        <w:t>يجب أن تتخذ</w:t>
      </w:r>
      <w:r>
        <w:t>Mental Health Tribunal</w:t>
      </w:r>
      <w:r>
        <w:rPr>
          <w:rtl/>
        </w:rPr>
        <w:t xml:space="preserve">  قرارًا بشأن طلب </w:t>
      </w:r>
      <w:r>
        <w:t>ECT</w:t>
      </w:r>
      <w:r>
        <w:rPr>
          <w:rtl/>
        </w:rPr>
        <w:t xml:space="preserve"> في غضون خمسة أيام عمل من استلامه.</w:t>
      </w:r>
    </w:p>
    <w:p w14:paraId="14BADEFF" w14:textId="77777777" w:rsidR="00B57F61" w:rsidRDefault="00B57F61" w:rsidP="00B57F61">
      <w:pPr>
        <w:pStyle w:val="Body"/>
        <w:bidi/>
      </w:pPr>
      <w:r>
        <w:rPr>
          <w:rtl/>
        </w:rPr>
        <w:t>يمكنك أن تطلب المساعدة من طاقم العمل أو المحامي أو المناصر للاستعداد لجلسة الاستماع. لديك الحق في:</w:t>
      </w:r>
    </w:p>
    <w:p w14:paraId="60099F8C" w14:textId="77777777" w:rsidR="00B57F61" w:rsidRDefault="00B57F61" w:rsidP="00B57F61">
      <w:pPr>
        <w:pStyle w:val="Body"/>
        <w:bidi/>
      </w:pPr>
      <w:r>
        <w:rPr>
          <w:rtl/>
        </w:rPr>
        <w:t>•</w:t>
      </w:r>
      <w:r>
        <w:rPr>
          <w:rtl/>
        </w:rPr>
        <w:tab/>
        <w:t xml:space="preserve">نسخة من التقرير وللاطلاع على المستندات التي قدمها فريقك المعالج إلى </w:t>
      </w:r>
      <w:r>
        <w:t>Mental Health Tribunal</w:t>
      </w:r>
      <w:r>
        <w:rPr>
          <w:rtl/>
        </w:rPr>
        <w:t xml:space="preserve"> قبل يومي عمل على الأقل من جلسة الاستماع. يمكن لطبيبك النفسي أن يطلب من </w:t>
      </w:r>
      <w:r>
        <w:t>Mental Health Tribunal</w:t>
      </w:r>
      <w:r>
        <w:rPr>
          <w:rtl/>
        </w:rPr>
        <w:t xml:space="preserve"> منعك من قراءة التقرير أو المستندات إذا كان من الممكن أن يتسبب ذلك في ضرر جسيم لنفسك أو لشخص آخر؛</w:t>
      </w:r>
    </w:p>
    <w:p w14:paraId="6C3A9F90" w14:textId="77777777" w:rsidR="00B57F61" w:rsidRDefault="00B57F61" w:rsidP="00B57F61">
      <w:pPr>
        <w:pStyle w:val="Body"/>
        <w:bidi/>
      </w:pPr>
      <w:r>
        <w:rPr>
          <w:rtl/>
        </w:rPr>
        <w:t>•</w:t>
      </w:r>
      <w:r>
        <w:rPr>
          <w:rtl/>
        </w:rPr>
        <w:tab/>
        <w:t>تقديم إفادتك أو دليلك؛ و</w:t>
      </w:r>
    </w:p>
    <w:p w14:paraId="2008521F" w14:textId="77777777" w:rsidR="00B57F61" w:rsidRDefault="00B57F61" w:rsidP="00B57F61">
      <w:pPr>
        <w:pStyle w:val="Body"/>
        <w:bidi/>
      </w:pPr>
      <w:r>
        <w:rPr>
          <w:rtl/>
        </w:rPr>
        <w:t>•</w:t>
      </w:r>
      <w:r>
        <w:rPr>
          <w:rtl/>
        </w:rPr>
        <w:tab/>
        <w:t xml:space="preserve">طلب بيان أسباب قرار </w:t>
      </w:r>
      <w:r>
        <w:t>Mental Health Tribunal</w:t>
      </w:r>
      <w:r>
        <w:rPr>
          <w:rtl/>
        </w:rPr>
        <w:t xml:space="preserve"> في غضون 20 يوم عمل من جلسة الاستماع.</w:t>
      </w:r>
    </w:p>
    <w:p w14:paraId="15853FF4" w14:textId="7A433E02" w:rsidR="00B57F61" w:rsidRPr="00B57F61" w:rsidRDefault="00B57F61" w:rsidP="00B57F61">
      <w:pPr>
        <w:pStyle w:val="Body"/>
        <w:bidi/>
      </w:pPr>
      <w:r>
        <w:rPr>
          <w:rtl/>
        </w:rPr>
        <w:t xml:space="preserve">يمكنك تقديم طلب إلى </w:t>
      </w:r>
      <w:r>
        <w:t>Victorian Civil and Administrative Tribunal</w:t>
      </w:r>
      <w:r>
        <w:rPr>
          <w:rtl/>
        </w:rPr>
        <w:t xml:space="preserve">  (المحكمة المدنية والإدارية في ولاية فيكتوريا) (</w:t>
      </w:r>
      <w:r>
        <w:t>VCAT</w:t>
      </w:r>
      <w:r>
        <w:rPr>
          <w:rtl/>
        </w:rPr>
        <w:t>) لاستئناف أمر العلاج بالصدمات الكهربائية الخاص بك. يمكنك طلب المشورة القانونية.</w:t>
      </w:r>
    </w:p>
    <w:p w14:paraId="0F452EC6" w14:textId="77777777" w:rsidR="0044078C" w:rsidRPr="00826380" w:rsidRDefault="0044078C" w:rsidP="0044078C">
      <w:pPr>
        <w:pStyle w:val="Body"/>
        <w:bidi/>
        <w:rPr>
          <w:rFonts w:asciiTheme="minorBidi" w:eastAsia="MS Gothic" w:hAnsiTheme="minorBidi" w:cstheme="minorBidi"/>
          <w:bCs/>
          <w:color w:val="C5511A"/>
          <w:kern w:val="32"/>
          <w:sz w:val="40"/>
          <w:szCs w:val="40"/>
        </w:rPr>
      </w:pPr>
      <w:r w:rsidRPr="00826380">
        <w:rPr>
          <w:rFonts w:asciiTheme="minorBidi" w:eastAsia="MS Gothic" w:hAnsiTheme="minorBidi" w:cstheme="minorBidi"/>
          <w:bCs/>
          <w:color w:val="C5511A"/>
          <w:kern w:val="32"/>
          <w:sz w:val="40"/>
          <w:szCs w:val="40"/>
          <w:rtl/>
        </w:rPr>
        <w:t>حقوقك</w:t>
      </w:r>
    </w:p>
    <w:p w14:paraId="035593FF" w14:textId="6C2021FE" w:rsidR="0044078C" w:rsidRPr="0044078C" w:rsidRDefault="0044078C" w:rsidP="0044078C">
      <w:pPr>
        <w:pStyle w:val="Body"/>
        <w:bidi/>
      </w:pPr>
      <w:r>
        <w:rPr>
          <w:rtl/>
        </w:rPr>
        <w:t>إذا كان طبيبك النفسي قد اقترح العلاج بالصدمات الكهربائية، فلديك حقوق.</w:t>
      </w:r>
    </w:p>
    <w:p w14:paraId="6DE74B2B" w14:textId="77777777" w:rsidR="00576626" w:rsidRPr="006B259E" w:rsidRDefault="00576626"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التقييم والعلاج الأقل تقييدًا</w:t>
      </w:r>
    </w:p>
    <w:p w14:paraId="6CC4698C" w14:textId="5D3BA967" w:rsidR="00576626" w:rsidRPr="00576626" w:rsidRDefault="00576626" w:rsidP="00576626">
      <w:pPr>
        <w:pStyle w:val="Body"/>
        <w:bidi/>
      </w:pPr>
      <w:r>
        <w:rPr>
          <w:rtl/>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2E0865E9" w14:textId="77777777" w:rsidR="000438C5" w:rsidRDefault="000438C5" w:rsidP="00036BA8">
      <w:pPr>
        <w:pStyle w:val="Heading2"/>
        <w:bidi/>
        <w:rPr>
          <w:rFonts w:asciiTheme="minorBidi" w:hAnsiTheme="minorBidi" w:cstheme="minorBidi"/>
        </w:rPr>
      </w:pPr>
      <w:r w:rsidRPr="00C97A7B">
        <w:rPr>
          <w:rFonts w:asciiTheme="minorBidi" w:hAnsiTheme="minorBidi" w:cstheme="minorBidi"/>
        </w:rPr>
        <w:t>You have the right to information</w:t>
      </w:r>
    </w:p>
    <w:p w14:paraId="2EFC8BE9" w14:textId="77777777" w:rsidR="00977FE9" w:rsidRPr="006B259E" w:rsidRDefault="00977FE9"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المعلومات</w:t>
      </w:r>
    </w:p>
    <w:p w14:paraId="29903A58" w14:textId="77777777" w:rsidR="00977FE9" w:rsidRDefault="00977FE9" w:rsidP="00977FE9">
      <w:pPr>
        <w:pStyle w:val="Body"/>
        <w:bidi/>
      </w:pPr>
      <w:r>
        <w:rPr>
          <w:rtl/>
        </w:rPr>
        <w:t xml:space="preserve">يجب أن يقدم لك فريقك المعالج معلومات حول </w:t>
      </w:r>
      <w:r>
        <w:t>ECT</w:t>
      </w:r>
      <w:r>
        <w:rPr>
          <w:rtl/>
        </w:rPr>
        <w:t>، وأي علاجات بديلة، وشرح سبب اقتراحهم لك. بعض الأسئلة التي يمكنك طرحها عليهم هي:</w:t>
      </w:r>
    </w:p>
    <w:p w14:paraId="1D1B0D80" w14:textId="496937FE" w:rsidR="00977FE9" w:rsidRPr="00B042CB" w:rsidRDefault="00977FE9" w:rsidP="00B042CB">
      <w:pPr>
        <w:pStyle w:val="Bullet1"/>
        <w:bidi/>
        <w:rPr>
          <w:rFonts w:asciiTheme="minorBidi" w:hAnsiTheme="minorBidi" w:cstheme="minorBidi"/>
        </w:rPr>
      </w:pPr>
      <w:r>
        <w:rPr>
          <w:rtl/>
        </w:rPr>
        <w:t xml:space="preserve">لماذا تُستخدم </w:t>
      </w:r>
      <w:r w:rsidRPr="00B042CB">
        <w:rPr>
          <w:rFonts w:asciiTheme="minorBidi" w:hAnsiTheme="minorBidi" w:cstheme="minorBidi"/>
        </w:rPr>
        <w:t>ECT</w:t>
      </w:r>
      <w:r w:rsidRPr="00B042CB">
        <w:rPr>
          <w:rFonts w:asciiTheme="minorBidi" w:hAnsiTheme="minorBidi" w:cstheme="minorBidi"/>
          <w:rtl/>
        </w:rPr>
        <w:t xml:space="preserve"> وكيف يتم إعطاؤها؟</w:t>
      </w:r>
    </w:p>
    <w:p w14:paraId="31E19E93" w14:textId="64BFE400" w:rsidR="00977FE9" w:rsidRPr="00B042CB" w:rsidRDefault="00977FE9" w:rsidP="00B042CB">
      <w:pPr>
        <w:pStyle w:val="Bullet1"/>
        <w:bidi/>
        <w:rPr>
          <w:rFonts w:asciiTheme="minorBidi" w:hAnsiTheme="minorBidi" w:cstheme="minorBidi"/>
        </w:rPr>
      </w:pPr>
      <w:r w:rsidRPr="00B042CB">
        <w:rPr>
          <w:rFonts w:asciiTheme="minorBidi" w:hAnsiTheme="minorBidi" w:cstheme="minorBidi"/>
          <w:rtl/>
        </w:rPr>
        <w:t xml:space="preserve">لماذا تقترح عليّ </w:t>
      </w:r>
      <w:r w:rsidRPr="00B042CB">
        <w:rPr>
          <w:rFonts w:asciiTheme="minorBidi" w:hAnsiTheme="minorBidi" w:cstheme="minorBidi"/>
        </w:rPr>
        <w:t>ECT</w:t>
      </w:r>
      <w:r w:rsidRPr="00B042CB">
        <w:rPr>
          <w:rFonts w:asciiTheme="minorBidi" w:hAnsiTheme="minorBidi" w:cstheme="minorBidi"/>
          <w:rtl/>
        </w:rPr>
        <w:t>؟</w:t>
      </w:r>
    </w:p>
    <w:p w14:paraId="378D3449" w14:textId="3ABB0F61" w:rsidR="00977FE9" w:rsidRPr="00B042CB" w:rsidRDefault="00977FE9" w:rsidP="00B042CB">
      <w:pPr>
        <w:pStyle w:val="Bullet1"/>
        <w:bidi/>
        <w:rPr>
          <w:rFonts w:asciiTheme="minorBidi" w:hAnsiTheme="minorBidi" w:cstheme="minorBidi"/>
        </w:rPr>
      </w:pPr>
      <w:r w:rsidRPr="00B042CB">
        <w:rPr>
          <w:rFonts w:asciiTheme="minorBidi" w:hAnsiTheme="minorBidi" w:cstheme="minorBidi"/>
          <w:rtl/>
        </w:rPr>
        <w:t xml:space="preserve">ماذا يحدث بعد أن أحصل على </w:t>
      </w:r>
      <w:r w:rsidRPr="00B042CB">
        <w:rPr>
          <w:rFonts w:asciiTheme="minorBidi" w:hAnsiTheme="minorBidi" w:cstheme="minorBidi"/>
        </w:rPr>
        <w:t>ECT</w:t>
      </w:r>
      <w:r w:rsidRPr="00B042CB">
        <w:rPr>
          <w:rFonts w:asciiTheme="minorBidi" w:hAnsiTheme="minorBidi" w:cstheme="minorBidi"/>
          <w:rtl/>
        </w:rPr>
        <w:t>؟</w:t>
      </w:r>
    </w:p>
    <w:p w14:paraId="3F1BA7EA" w14:textId="1F45FD17" w:rsidR="00977FE9" w:rsidRPr="00B042CB" w:rsidRDefault="00977FE9" w:rsidP="00B042CB">
      <w:pPr>
        <w:pStyle w:val="Bullet1"/>
        <w:bidi/>
        <w:rPr>
          <w:rFonts w:asciiTheme="minorBidi" w:hAnsiTheme="minorBidi" w:cstheme="minorBidi"/>
        </w:rPr>
      </w:pPr>
      <w:r w:rsidRPr="00B042CB">
        <w:rPr>
          <w:rFonts w:asciiTheme="minorBidi" w:hAnsiTheme="minorBidi" w:cstheme="minorBidi"/>
          <w:rtl/>
        </w:rPr>
        <w:t xml:space="preserve">ما هي مزايا وعيوب </w:t>
      </w:r>
      <w:r w:rsidRPr="00B042CB">
        <w:rPr>
          <w:rFonts w:asciiTheme="minorBidi" w:hAnsiTheme="minorBidi" w:cstheme="minorBidi"/>
        </w:rPr>
        <w:t>ECT</w:t>
      </w:r>
      <w:r w:rsidRPr="00B042CB">
        <w:rPr>
          <w:rFonts w:asciiTheme="minorBidi" w:hAnsiTheme="minorBidi" w:cstheme="minorBidi"/>
          <w:rtl/>
        </w:rPr>
        <w:t>؟</w:t>
      </w:r>
    </w:p>
    <w:p w14:paraId="23059C38" w14:textId="3B2BED93" w:rsidR="00977FE9" w:rsidRPr="00B042CB" w:rsidRDefault="00977FE9" w:rsidP="00B042CB">
      <w:pPr>
        <w:pStyle w:val="Bullet1"/>
        <w:bidi/>
        <w:rPr>
          <w:rFonts w:asciiTheme="minorBidi" w:hAnsiTheme="minorBidi" w:cstheme="minorBidi"/>
        </w:rPr>
      </w:pPr>
      <w:r w:rsidRPr="00B042CB">
        <w:rPr>
          <w:rFonts w:asciiTheme="minorBidi" w:hAnsiTheme="minorBidi" w:cstheme="minorBidi"/>
          <w:rtl/>
        </w:rPr>
        <w:t xml:space="preserve">هل ستؤثر </w:t>
      </w:r>
      <w:r w:rsidRPr="00B042CB">
        <w:rPr>
          <w:rFonts w:asciiTheme="minorBidi" w:hAnsiTheme="minorBidi" w:cstheme="minorBidi"/>
        </w:rPr>
        <w:t>ECT</w:t>
      </w:r>
      <w:r w:rsidRPr="00B042CB">
        <w:rPr>
          <w:rFonts w:asciiTheme="minorBidi" w:hAnsiTheme="minorBidi" w:cstheme="minorBidi"/>
          <w:rtl/>
        </w:rPr>
        <w:t xml:space="preserve"> على ذاكرتي؟</w:t>
      </w:r>
    </w:p>
    <w:p w14:paraId="2946CC83" w14:textId="563B8566" w:rsidR="00977FE9" w:rsidRDefault="00977FE9" w:rsidP="00B042CB">
      <w:pPr>
        <w:pStyle w:val="Bullet1"/>
        <w:bidi/>
      </w:pPr>
      <w:r w:rsidRPr="00B042CB">
        <w:rPr>
          <w:rFonts w:asciiTheme="minorBidi" w:hAnsiTheme="minorBidi" w:cstheme="minorBidi"/>
          <w:rtl/>
        </w:rPr>
        <w:t>هل ستقيّمون ق</w:t>
      </w:r>
      <w:r>
        <w:rPr>
          <w:rtl/>
        </w:rPr>
        <w:t>درتي على الموافقة قبل كل علاج؟</w:t>
      </w:r>
    </w:p>
    <w:p w14:paraId="484A05C8" w14:textId="1C2091F6" w:rsidR="00977FE9" w:rsidRPr="00977FE9" w:rsidRDefault="00977FE9" w:rsidP="00977FE9">
      <w:pPr>
        <w:pStyle w:val="Body"/>
        <w:bidi/>
      </w:pPr>
      <w:r>
        <w:rPr>
          <w:rtl/>
        </w:rPr>
        <w:t xml:space="preserve">إذا تقدم فريقك المعالج بطلب للحصول على أمر لـ </w:t>
      </w:r>
      <w:r>
        <w:t>ECT</w:t>
      </w:r>
      <w:r>
        <w:rPr>
          <w:rtl/>
        </w:rPr>
        <w:t>، فيجب عليهم توضيح سبب التقدم بطلب للحصول على الأمر. يجب أن يقدموا لك معلومات حول حقوقك. 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6721B293" w14:textId="77777777" w:rsidR="00931759" w:rsidRPr="006B259E" w:rsidRDefault="00931759"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الدعم</w:t>
      </w:r>
    </w:p>
    <w:p w14:paraId="12CC9549" w14:textId="77777777" w:rsidR="00931759" w:rsidRDefault="00931759" w:rsidP="00931759">
      <w:pPr>
        <w:pStyle w:val="Body"/>
        <w:bidi/>
      </w:pPr>
      <w:r>
        <w:rPr>
          <w:rtl/>
        </w:rPr>
        <w:t>يمكنك اختيار شخص ما لمساعدتك، بما في ذلك الشخص الذي يتحدث لغتك. يجب أن يساعدك فريقك في الاتصال بالشخص الداعم.</w:t>
      </w:r>
    </w:p>
    <w:p w14:paraId="4D87C9DD" w14:textId="77777777" w:rsidR="00931759" w:rsidRDefault="00931759" w:rsidP="00931759">
      <w:pPr>
        <w:pStyle w:val="Body"/>
        <w:bidi/>
      </w:pPr>
      <w:r>
        <w:rPr>
          <w:rtl/>
        </w:rPr>
        <w:t>يجب على الطبيب النفسي إبلاغ، ويمكنه أن يأخذ ذلك في الاعتبار، حصوله على معلومات من أشخاص في أوقات معينة من تقييمك وعلاجك. يمكن أن يشمل ذلك:</w:t>
      </w:r>
    </w:p>
    <w:p w14:paraId="6D5813E6" w14:textId="3E2897FA" w:rsidR="00931759" w:rsidRPr="00B042CB" w:rsidRDefault="00931759" w:rsidP="00B042CB">
      <w:pPr>
        <w:pStyle w:val="Bullet1"/>
        <w:bidi/>
        <w:rPr>
          <w:rFonts w:asciiTheme="minorBidi" w:hAnsiTheme="minorBidi" w:cstheme="minorBidi"/>
        </w:rPr>
      </w:pPr>
      <w:r w:rsidRPr="00B042CB">
        <w:rPr>
          <w:rFonts w:asciiTheme="minorBidi" w:hAnsiTheme="minorBidi" w:cstheme="minorBidi"/>
          <w:rtl/>
        </w:rPr>
        <w:t>شخص داعم تمّ تعيينه؛</w:t>
      </w:r>
    </w:p>
    <w:p w14:paraId="67005EFB" w14:textId="633C3D57" w:rsidR="00931759" w:rsidRPr="00B042CB" w:rsidRDefault="00931759" w:rsidP="00B042CB">
      <w:pPr>
        <w:pStyle w:val="Bullet1"/>
        <w:bidi/>
        <w:rPr>
          <w:rFonts w:asciiTheme="minorBidi" w:hAnsiTheme="minorBidi" w:cstheme="minorBidi"/>
        </w:rPr>
      </w:pPr>
      <w:r w:rsidRPr="00B042CB">
        <w:rPr>
          <w:rFonts w:asciiTheme="minorBidi" w:hAnsiTheme="minorBidi" w:cstheme="minorBidi"/>
          <w:rtl/>
        </w:rPr>
        <w:t>شخص مدافع عن الصحة العقلية؛</w:t>
      </w:r>
    </w:p>
    <w:p w14:paraId="1448A9EA" w14:textId="33DC6872" w:rsidR="00931759" w:rsidRPr="00B042CB" w:rsidRDefault="00931759" w:rsidP="00B042CB">
      <w:pPr>
        <w:pStyle w:val="Bullet1"/>
        <w:bidi/>
        <w:rPr>
          <w:rFonts w:asciiTheme="minorBidi" w:hAnsiTheme="minorBidi" w:cstheme="minorBidi"/>
        </w:rPr>
      </w:pPr>
      <w:r w:rsidRPr="00B042CB">
        <w:rPr>
          <w:rFonts w:asciiTheme="minorBidi" w:hAnsiTheme="minorBidi" w:cstheme="minorBidi"/>
          <w:rtl/>
        </w:rPr>
        <w:t>الوصي؛</w:t>
      </w:r>
    </w:p>
    <w:p w14:paraId="42AB2A9C" w14:textId="6E771398" w:rsidR="00931759" w:rsidRPr="00B042CB" w:rsidRDefault="00931759" w:rsidP="00B042CB">
      <w:pPr>
        <w:pStyle w:val="Bullet1"/>
        <w:bidi/>
        <w:rPr>
          <w:rFonts w:asciiTheme="minorBidi" w:hAnsiTheme="minorBidi" w:cstheme="minorBidi"/>
        </w:rPr>
      </w:pPr>
      <w:r w:rsidRPr="00B042CB">
        <w:rPr>
          <w:rFonts w:asciiTheme="minorBidi" w:hAnsiTheme="minorBidi" w:cstheme="minorBidi"/>
          <w:rtl/>
        </w:rPr>
        <w:t>مقدم الرعاية؛ أو</w:t>
      </w:r>
    </w:p>
    <w:p w14:paraId="3B8E69C8" w14:textId="16930959" w:rsidR="00931759" w:rsidRDefault="00931759" w:rsidP="00B042CB">
      <w:pPr>
        <w:pStyle w:val="Bullet1"/>
        <w:bidi/>
      </w:pPr>
      <w:r>
        <w:rPr>
          <w:rtl/>
        </w:rPr>
        <w:t>الوالد/ة (إذا كنت أقل من 16 عامًا).</w:t>
      </w:r>
    </w:p>
    <w:p w14:paraId="44A261EA" w14:textId="617CDF97" w:rsidR="00931759" w:rsidRPr="00931759" w:rsidRDefault="00931759" w:rsidP="00931759">
      <w:pPr>
        <w:pStyle w:val="Body"/>
        <w:bidi/>
      </w:pPr>
      <w:r>
        <w:rPr>
          <w:rtl/>
        </w:rPr>
        <w:t>يمكنك إخبار فريقك المعالج إذا كان هناك شخص لا تريدهم أن يتصلوا به. في بعض الأحيان، قد تتم مشاركة معلوماتك بشكل قانوني عندما لا تريد ذلك.</w:t>
      </w:r>
    </w:p>
    <w:p w14:paraId="3BD7A5E8" w14:textId="77777777" w:rsidR="00771F63" w:rsidRPr="006B259E" w:rsidRDefault="00771F63"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lastRenderedPageBreak/>
        <w:t>لديك الحق في الحصول على المساعدة في اتخاذ القرارات</w:t>
      </w:r>
    </w:p>
    <w:p w14:paraId="5B0495CA" w14:textId="77777777" w:rsidR="00771F63" w:rsidRDefault="00771F63" w:rsidP="00771F63">
      <w:pPr>
        <w:pStyle w:val="Body"/>
        <w:bidi/>
      </w:pPr>
      <w:r>
        <w:rPr>
          <w:rtl/>
        </w:rPr>
        <w:t>يمكنك اختيار شخص ما لمساعدتك في اتخاذ القرارات.</w:t>
      </w:r>
    </w:p>
    <w:p w14:paraId="151F072E" w14:textId="59F33E6C" w:rsidR="00771F63" w:rsidRPr="00771F63" w:rsidRDefault="00771F63" w:rsidP="00771F63">
      <w:pPr>
        <w:pStyle w:val="Body"/>
        <w:bidi/>
      </w:pPr>
      <w:r>
        <w:rPr>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5FB25D15" w14:textId="77777777" w:rsidR="00DD5794" w:rsidRPr="006B259E" w:rsidRDefault="00DD5794"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الشعور بالأمان والاحترام</w:t>
      </w:r>
    </w:p>
    <w:p w14:paraId="10DCF1E9" w14:textId="58A9E910" w:rsidR="00DD5794" w:rsidRPr="00DD5794" w:rsidRDefault="00DD5794" w:rsidP="00DD5794">
      <w:pPr>
        <w:pStyle w:val="Body"/>
        <w:bidi/>
      </w:pPr>
      <w:r>
        <w:rPr>
          <w:rtl/>
        </w:rPr>
        <w:t>يجب تقديم التقييم والعلاج الإلزامي بطريقة تحترم وتحمي احتياجاتك الشخصية وهويتك. يمكن أن يشمل ذلك ثقافتك، واحتياجات الاتصال،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3104AB31" w14:textId="77777777" w:rsidR="002F22D7" w:rsidRPr="006B259E" w:rsidRDefault="002F22D7"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حقوق إذا كنت أحد أفراد السكان الأصليين</w:t>
      </w:r>
    </w:p>
    <w:p w14:paraId="1B28555D" w14:textId="77777777" w:rsidR="002F22D7" w:rsidRDefault="002F22D7" w:rsidP="002F22D7">
      <w:pPr>
        <w:pStyle w:val="Body"/>
        <w:bidi/>
      </w:pPr>
      <w:r>
        <w:rPr>
          <w:rtl/>
        </w:rPr>
        <w:t>يجب احترام الثقافة والهوية الفريدة من نوعها لشعوب السكان الأصليين (</w:t>
      </w:r>
      <w:r>
        <w:t>First Nations</w:t>
      </w:r>
      <w:r>
        <w:rPr>
          <w:rtl/>
        </w:rPr>
        <w:t>).</w:t>
      </w:r>
    </w:p>
    <w:p w14:paraId="755F8D19" w14:textId="77777777" w:rsidR="002F22D7" w:rsidRDefault="002F22D7" w:rsidP="002F22D7">
      <w:pPr>
        <w:pStyle w:val="Body"/>
        <w:bidi/>
      </w:pPr>
      <w:r>
        <w:rPr>
          <w:rtl/>
        </w:rPr>
        <w:t>لديك الحق في التقييم والعلاج الذي يعزز حقك في تقرير المصير.</w:t>
      </w:r>
    </w:p>
    <w:p w14:paraId="6DB500C0" w14:textId="77777777" w:rsidR="002F22D7" w:rsidRDefault="002F22D7" w:rsidP="002F22D7">
      <w:pPr>
        <w:pStyle w:val="Body"/>
        <w:bidi/>
      </w:pPr>
      <w:r>
        <w:rPr>
          <w:rtl/>
        </w:rPr>
        <w:t>يجب احترام ارتباطك بالعائلة والأقارب والمجتمع والبلد والمياه.</w:t>
      </w:r>
    </w:p>
    <w:p w14:paraId="53EAAB94" w14:textId="77777777" w:rsidR="002F22D7" w:rsidRDefault="002F22D7" w:rsidP="002F22D7">
      <w:pPr>
        <w:pStyle w:val="Body"/>
        <w:bidi/>
      </w:pPr>
      <w:r>
        <w:rPr>
          <w:rtl/>
        </w:rPr>
        <w:t>يمكنك الحصول على المساعدة من:</w:t>
      </w:r>
    </w:p>
    <w:p w14:paraId="6CC520E8" w14:textId="7924BE37" w:rsidR="002F22D7" w:rsidRDefault="002F22D7" w:rsidP="00B042CB">
      <w:pPr>
        <w:pStyle w:val="Bullet1"/>
        <w:bidi/>
      </w:pPr>
      <w:r>
        <w:rPr>
          <w:rtl/>
        </w:rPr>
        <w:t>موظف الاتصال الخاص بالسكان الأصليين (</w:t>
      </w:r>
      <w:r>
        <w:t>Aboriginal Liaison Officer</w:t>
      </w:r>
      <w:r>
        <w:rPr>
          <w:rtl/>
        </w:rPr>
        <w:t>) في خدمة الصحة العقلية الخاصة بك.</w:t>
      </w:r>
    </w:p>
    <w:p w14:paraId="125C9EAA" w14:textId="35067494" w:rsidR="002F22D7" w:rsidRPr="002F22D7" w:rsidRDefault="002F22D7" w:rsidP="00B042CB">
      <w:pPr>
        <w:pStyle w:val="Bullet1"/>
        <w:bidi/>
      </w:pPr>
      <w:r>
        <w:t>Victorian Aboriginal Legal Service</w:t>
      </w:r>
      <w:r>
        <w:rPr>
          <w:rtl/>
        </w:rPr>
        <w:t xml:space="preserve"> (الخدمة القانونية للسكان الأصليين في ولاية فيكتوريا).</w:t>
      </w:r>
    </w:p>
    <w:p w14:paraId="0E67D753" w14:textId="77777777" w:rsidR="006946C2" w:rsidRPr="006B259E" w:rsidRDefault="006946C2"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المساعدة في التواصل</w:t>
      </w:r>
    </w:p>
    <w:p w14:paraId="40BC376F" w14:textId="77777777" w:rsidR="006946C2" w:rsidRDefault="006946C2" w:rsidP="006946C2">
      <w:pPr>
        <w:pStyle w:val="Body"/>
        <w:bidi/>
      </w:pPr>
      <w:r>
        <w:rPr>
          <w:rtl/>
        </w:rPr>
        <w:t>يجب أن يحترم فريقك المعالج ويدعم طريقة تواصلك. هذا يتضمن:</w:t>
      </w:r>
    </w:p>
    <w:p w14:paraId="0FA78494" w14:textId="77777777" w:rsidR="006946C2" w:rsidRPr="00B042CB" w:rsidRDefault="006946C2" w:rsidP="00B042CB">
      <w:pPr>
        <w:pStyle w:val="Bullet1"/>
        <w:bidi/>
        <w:rPr>
          <w:rFonts w:asciiTheme="minorBidi" w:hAnsiTheme="minorBidi" w:cstheme="minorBidi"/>
        </w:rPr>
      </w:pPr>
      <w:r w:rsidRPr="00B042CB">
        <w:rPr>
          <w:rFonts w:asciiTheme="minorBidi" w:hAnsiTheme="minorBidi" w:cstheme="minorBidi"/>
          <w:rtl/>
        </w:rPr>
        <w:t>استخدام مترجم شفهي إذا كنت تريد ذلك؛</w:t>
      </w:r>
    </w:p>
    <w:p w14:paraId="2895E0C8" w14:textId="77777777" w:rsidR="006946C2" w:rsidRPr="00B042CB" w:rsidRDefault="006946C2" w:rsidP="00B042CB">
      <w:pPr>
        <w:pStyle w:val="Bullet1"/>
        <w:bidi/>
        <w:rPr>
          <w:rFonts w:asciiTheme="minorBidi" w:hAnsiTheme="minorBidi" w:cstheme="minorBidi"/>
        </w:rPr>
      </w:pPr>
      <w:r w:rsidRPr="00B042CB">
        <w:rPr>
          <w:rFonts w:asciiTheme="minorBidi" w:hAnsiTheme="minorBidi" w:cstheme="minorBidi"/>
          <w:rtl/>
        </w:rPr>
        <w:t>التواصل في أفضل بيئة ممكنة لك؛ و</w:t>
      </w:r>
    </w:p>
    <w:p w14:paraId="18DD2948" w14:textId="77777777" w:rsidR="006946C2" w:rsidRDefault="006946C2" w:rsidP="00B042CB">
      <w:pPr>
        <w:pStyle w:val="Bullet1"/>
        <w:bidi/>
      </w:pPr>
      <w:r w:rsidRPr="00B042CB">
        <w:rPr>
          <w:rFonts w:asciiTheme="minorBidi" w:hAnsiTheme="minorBidi" w:cstheme="minorBidi"/>
          <w:rtl/>
        </w:rPr>
        <w:t>توفير</w:t>
      </w:r>
      <w:r>
        <w:rPr>
          <w:rtl/>
        </w:rPr>
        <w:t xml:space="preserve"> مساحات لك للتحدث مع العائلة أو مقدمي الرعاية أو الأشخاص الداعمين أو المناصرين.</w:t>
      </w:r>
    </w:p>
    <w:p w14:paraId="778573B6" w14:textId="77777777" w:rsidR="006946C2" w:rsidRDefault="006946C2" w:rsidP="006946C2">
      <w:pPr>
        <w:pStyle w:val="Body"/>
        <w:bidi/>
      </w:pPr>
      <w:r>
        <w:rPr>
          <w:rtl/>
        </w:rPr>
        <w:t>عندما تكون في المستشفى، قد يتم تقييد حقك في التواصل مع أي شخص إذا لزم الأمر من أجل السلامة. لكن لا يمكن منعك من الاتصال بـ:</w:t>
      </w:r>
    </w:p>
    <w:p w14:paraId="55B51509" w14:textId="08112908" w:rsidR="006946C2" w:rsidRPr="00B042CB" w:rsidRDefault="006946C2" w:rsidP="00B042CB">
      <w:pPr>
        <w:pStyle w:val="Bullet1"/>
        <w:bidi/>
        <w:rPr>
          <w:rFonts w:asciiTheme="minorBidi" w:hAnsiTheme="minorBidi" w:cstheme="minorBidi"/>
        </w:rPr>
      </w:pPr>
      <w:r w:rsidRPr="00B042CB">
        <w:rPr>
          <w:rFonts w:asciiTheme="minorBidi" w:hAnsiTheme="minorBidi" w:cstheme="minorBidi"/>
          <w:rtl/>
        </w:rPr>
        <w:t>محام</w:t>
      </w:r>
    </w:p>
    <w:p w14:paraId="1EF4E74B" w14:textId="7C1DE79D" w:rsidR="006946C2" w:rsidRPr="00B042CB" w:rsidRDefault="006946C2" w:rsidP="00B042CB">
      <w:pPr>
        <w:pStyle w:val="Bullet1"/>
        <w:bidi/>
        <w:rPr>
          <w:rFonts w:asciiTheme="minorBidi" w:hAnsiTheme="minorBidi" w:cstheme="minorBidi"/>
        </w:rPr>
      </w:pPr>
      <w:r w:rsidRPr="00B042CB">
        <w:rPr>
          <w:rFonts w:asciiTheme="minorBidi" w:hAnsiTheme="minorBidi" w:cstheme="minorBidi"/>
        </w:rPr>
        <w:t>Mental Health and Wellbeing Commission</w:t>
      </w:r>
      <w:r w:rsidRPr="00B042CB">
        <w:rPr>
          <w:rFonts w:asciiTheme="minorBidi" w:hAnsiTheme="minorBidi" w:cstheme="minorBidi"/>
          <w:rtl/>
        </w:rPr>
        <w:t xml:space="preserve"> (مفوضية الصحة العقلية والرفاهية)؛</w:t>
      </w:r>
    </w:p>
    <w:p w14:paraId="3459E6BD" w14:textId="45056D7D" w:rsidR="006946C2" w:rsidRPr="00B042CB" w:rsidRDefault="006946C2" w:rsidP="00B042CB">
      <w:pPr>
        <w:pStyle w:val="Bullet1"/>
        <w:bidi/>
        <w:rPr>
          <w:rFonts w:asciiTheme="minorBidi" w:hAnsiTheme="minorBidi" w:cstheme="minorBidi"/>
        </w:rPr>
      </w:pPr>
      <w:r w:rsidRPr="00B042CB">
        <w:rPr>
          <w:rFonts w:asciiTheme="minorBidi" w:hAnsiTheme="minorBidi" w:cstheme="minorBidi"/>
        </w:rPr>
        <w:t>Mental Health Tribunal</w:t>
      </w:r>
      <w:r w:rsidRPr="00B042CB">
        <w:rPr>
          <w:rFonts w:asciiTheme="minorBidi" w:hAnsiTheme="minorBidi" w:cstheme="minorBidi"/>
          <w:rtl/>
        </w:rPr>
        <w:t>؛</w:t>
      </w:r>
    </w:p>
    <w:p w14:paraId="77F5A6DD" w14:textId="2B5ABF92" w:rsidR="006946C2" w:rsidRPr="00B042CB" w:rsidRDefault="006946C2" w:rsidP="00B042CB">
      <w:pPr>
        <w:pStyle w:val="Bullet1"/>
        <w:bidi/>
        <w:rPr>
          <w:rFonts w:asciiTheme="minorBidi" w:hAnsiTheme="minorBidi" w:cstheme="minorBidi"/>
        </w:rPr>
      </w:pPr>
      <w:r w:rsidRPr="00B042CB">
        <w:rPr>
          <w:rFonts w:asciiTheme="minorBidi" w:hAnsiTheme="minorBidi" w:cstheme="minorBidi"/>
          <w:rtl/>
        </w:rPr>
        <w:t>كبير الأطباء النفسيين (</w:t>
      </w:r>
      <w:r w:rsidRPr="00B042CB">
        <w:rPr>
          <w:rFonts w:asciiTheme="minorBidi" w:hAnsiTheme="minorBidi" w:cstheme="minorBidi"/>
        </w:rPr>
        <w:t>Chief Psychiatrist</w:t>
      </w:r>
      <w:r w:rsidRPr="00B042CB">
        <w:rPr>
          <w:rFonts w:asciiTheme="minorBidi" w:hAnsiTheme="minorBidi" w:cstheme="minorBidi"/>
          <w:rtl/>
        </w:rPr>
        <w:t>)؛</w:t>
      </w:r>
    </w:p>
    <w:p w14:paraId="260F740F" w14:textId="25F371B5" w:rsidR="006946C2" w:rsidRPr="00B042CB" w:rsidRDefault="006946C2" w:rsidP="00B042CB">
      <w:pPr>
        <w:pStyle w:val="Bullet1"/>
        <w:bidi/>
        <w:rPr>
          <w:rFonts w:asciiTheme="minorBidi" w:hAnsiTheme="minorBidi" w:cstheme="minorBidi"/>
        </w:rPr>
      </w:pPr>
      <w:r w:rsidRPr="00B042CB">
        <w:rPr>
          <w:rFonts w:asciiTheme="minorBidi" w:hAnsiTheme="minorBidi" w:cstheme="minorBidi"/>
          <w:rtl/>
        </w:rPr>
        <w:t>مناصرك للصحة العقلية؛ أو</w:t>
      </w:r>
    </w:p>
    <w:p w14:paraId="47F324A2" w14:textId="2F9A3747" w:rsidR="00846F42" w:rsidRPr="00B042CB" w:rsidRDefault="006946C2" w:rsidP="00143D72">
      <w:pPr>
        <w:pStyle w:val="Bullet1"/>
        <w:bidi/>
      </w:pPr>
      <w:r w:rsidRPr="00B042CB">
        <w:rPr>
          <w:rFonts w:asciiTheme="minorBidi" w:hAnsiTheme="minorBidi" w:cstheme="minorBidi"/>
          <w:rtl/>
        </w:rPr>
        <w:t>زائر</w:t>
      </w:r>
      <w:r>
        <w:rPr>
          <w:rtl/>
        </w:rPr>
        <w:t xml:space="preserve"> مجتمعي تابع لـ </w:t>
      </w:r>
      <w:r>
        <w:t>Office of the Public Advocate</w:t>
      </w:r>
    </w:p>
    <w:p w14:paraId="77AF0419" w14:textId="77777777" w:rsidR="00467395" w:rsidRPr="006B259E" w:rsidRDefault="00467395"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دعم المناصرة</w:t>
      </w:r>
    </w:p>
    <w:p w14:paraId="103D2906" w14:textId="77777777" w:rsidR="00467395" w:rsidRDefault="00467395" w:rsidP="00467395">
      <w:pPr>
        <w:pStyle w:val="Body"/>
        <w:bidi/>
      </w:pPr>
      <w:r>
        <w:rPr>
          <w:rtl/>
        </w:rPr>
        <w:t xml:space="preserve">يمكنك الاتصال بـ </w:t>
      </w:r>
      <w:r>
        <w:t>Independent Mental Health Advocacy</w:t>
      </w:r>
      <w:r>
        <w:rPr>
          <w:rtl/>
        </w:rPr>
        <w:t xml:space="preserve"> (هيئة المناصرة المستقلة للصحة العقلية) (</w:t>
      </w:r>
      <w:r>
        <w:t>IMHA</w:t>
      </w:r>
      <w:r>
        <w:rPr>
          <w:rtl/>
        </w:rPr>
        <w:t>) للحصول على دعم مناصرة مستقلة ومجانية في أي وقت. يمكنهم مساعدتك في معرفة حقوقك وإبداء رأيك.</w:t>
      </w:r>
    </w:p>
    <w:p w14:paraId="4CC2FFDC" w14:textId="035246F7" w:rsidR="00467395" w:rsidRPr="00467395" w:rsidRDefault="00467395" w:rsidP="00B042CB">
      <w:pPr>
        <w:pStyle w:val="Body"/>
        <w:bidi/>
      </w:pPr>
      <w:r>
        <w:rPr>
          <w:rtl/>
        </w:rPr>
        <w:t xml:space="preserve">يتم إخبار </w:t>
      </w:r>
      <w:r>
        <w:t>IMHA</w:t>
      </w:r>
      <w:r>
        <w:rPr>
          <w:rtl/>
        </w:rPr>
        <w:t xml:space="preserve"> تلقائيًا عندما يتم وضعك على أمر وسيتصلون بك ما لم تخبرهم بعدم القيام بذلك.</w:t>
      </w:r>
    </w:p>
    <w:p w14:paraId="169D39CD" w14:textId="77777777" w:rsidR="007E1FBB" w:rsidRPr="006B259E" w:rsidRDefault="007E1FBB"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استشارة قانونية</w:t>
      </w:r>
    </w:p>
    <w:p w14:paraId="52214CCB" w14:textId="28BF2093" w:rsidR="007E1FBB" w:rsidRPr="007E1FBB" w:rsidRDefault="007E1FBB" w:rsidP="007E1FBB">
      <w:pPr>
        <w:pStyle w:val="Body"/>
        <w:bidi/>
      </w:pPr>
      <w:r>
        <w:rPr>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7AF076D8" w14:textId="77777777" w:rsidR="00503A44" w:rsidRPr="006B259E" w:rsidRDefault="00503A44"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الحصول على رأي طبي نفسي ثاني</w:t>
      </w:r>
    </w:p>
    <w:p w14:paraId="760C383F" w14:textId="77777777" w:rsidR="00503A44" w:rsidRDefault="00503A44" w:rsidP="00503A44">
      <w:pPr>
        <w:pStyle w:val="Body"/>
        <w:bidi/>
      </w:pPr>
      <w:r>
        <w:rPr>
          <w:rtl/>
        </w:rPr>
        <w:t>هذا يقيّم ما إذا:</w:t>
      </w:r>
    </w:p>
    <w:p w14:paraId="4DD6CBC9" w14:textId="02243990" w:rsidR="00503A44" w:rsidRPr="00B042CB" w:rsidRDefault="00503A44" w:rsidP="00B042CB">
      <w:pPr>
        <w:pStyle w:val="Bullet1"/>
        <w:bidi/>
        <w:rPr>
          <w:rFonts w:asciiTheme="minorBidi" w:hAnsiTheme="minorBidi" w:cstheme="minorBidi"/>
        </w:rPr>
      </w:pPr>
      <w:r>
        <w:rPr>
          <w:rtl/>
        </w:rPr>
        <w:t xml:space="preserve">كنت تستوفي </w:t>
      </w:r>
      <w:r w:rsidRPr="00B042CB">
        <w:rPr>
          <w:rFonts w:asciiTheme="minorBidi" w:hAnsiTheme="minorBidi" w:cstheme="minorBidi"/>
          <w:rtl/>
        </w:rPr>
        <w:t>معايير العلاج؛ و</w:t>
      </w:r>
    </w:p>
    <w:p w14:paraId="4454C472" w14:textId="007AE564" w:rsidR="00503A44" w:rsidRDefault="00503A44" w:rsidP="00B042CB">
      <w:pPr>
        <w:pStyle w:val="Bullet1"/>
        <w:bidi/>
      </w:pPr>
      <w:r w:rsidRPr="00B042CB">
        <w:rPr>
          <w:rFonts w:asciiTheme="minorBidi" w:hAnsiTheme="minorBidi" w:cstheme="minorBidi"/>
          <w:rtl/>
        </w:rPr>
        <w:lastRenderedPageBreak/>
        <w:t>كان علاجك</w:t>
      </w:r>
      <w:r>
        <w:rPr>
          <w:rtl/>
        </w:rPr>
        <w:t xml:space="preserve"> بحاجة إلى التغيير.</w:t>
      </w:r>
    </w:p>
    <w:p w14:paraId="03012EDF" w14:textId="77777777" w:rsidR="00503A44" w:rsidRDefault="00503A44" w:rsidP="00503A44">
      <w:pPr>
        <w:pStyle w:val="Body"/>
        <w:bidi/>
      </w:pPr>
      <w:r>
        <w:rPr>
          <w:rtl/>
        </w:rPr>
        <w:t>إذا أردت الحصول على رأي ثانٍ، يمكنك:</w:t>
      </w:r>
    </w:p>
    <w:p w14:paraId="5F6FD23D" w14:textId="6C417550" w:rsidR="00503A44" w:rsidRPr="00B042CB" w:rsidRDefault="00503A44" w:rsidP="00B042CB">
      <w:pPr>
        <w:pStyle w:val="Bullet1"/>
        <w:bidi/>
        <w:rPr>
          <w:rFonts w:asciiTheme="minorBidi" w:hAnsiTheme="minorBidi" w:cstheme="minorBidi"/>
        </w:rPr>
      </w:pPr>
      <w:r>
        <w:rPr>
          <w:rtl/>
        </w:rPr>
        <w:t xml:space="preserve">استخدام </w:t>
      </w:r>
      <w:r>
        <w:t xml:space="preserve">Second Psychiatric Opinion </w:t>
      </w:r>
      <w:r w:rsidRPr="00B042CB">
        <w:rPr>
          <w:rFonts w:asciiTheme="minorBidi" w:hAnsiTheme="minorBidi" w:cstheme="minorBidi"/>
        </w:rPr>
        <w:t>Service</w:t>
      </w:r>
      <w:r w:rsidRPr="00B042CB">
        <w:rPr>
          <w:rFonts w:asciiTheme="minorBidi" w:hAnsiTheme="minorBidi" w:cstheme="minorBidi"/>
          <w:rtl/>
        </w:rPr>
        <w:t xml:space="preserve"> (خدمة رأي طبي نفسي ثانٍ) وهي مجانية ومستقلة.</w:t>
      </w:r>
    </w:p>
    <w:p w14:paraId="5FE154F6" w14:textId="46004E24" w:rsidR="00503A44" w:rsidRPr="00B042CB" w:rsidRDefault="00503A44" w:rsidP="00B042CB">
      <w:pPr>
        <w:pStyle w:val="Bullet1"/>
        <w:bidi/>
        <w:rPr>
          <w:rFonts w:asciiTheme="minorBidi" w:hAnsiTheme="minorBidi" w:cstheme="minorBidi"/>
        </w:rPr>
      </w:pPr>
      <w:r w:rsidRPr="00B042CB">
        <w:rPr>
          <w:rFonts w:asciiTheme="minorBidi" w:hAnsiTheme="minorBidi" w:cstheme="minorBidi"/>
          <w:rtl/>
        </w:rPr>
        <w:t>الطلب من طاقم العمل توفير طبيب نفسي آخر ليكون ضمن خدمتك؛ أو</w:t>
      </w:r>
    </w:p>
    <w:p w14:paraId="6FA5EDC2" w14:textId="6C39EC67" w:rsidR="00D64782" w:rsidRPr="00F772B3" w:rsidRDefault="00503A44" w:rsidP="00143D72">
      <w:pPr>
        <w:pStyle w:val="Bullet1"/>
        <w:bidi/>
      </w:pPr>
      <w:r w:rsidRPr="00B042CB">
        <w:rPr>
          <w:rFonts w:asciiTheme="minorBidi" w:hAnsiTheme="minorBidi" w:cstheme="minorBidi"/>
          <w:rtl/>
        </w:rPr>
        <w:t>الاتصال</w:t>
      </w:r>
      <w:r>
        <w:rPr>
          <w:rtl/>
        </w:rPr>
        <w:t xml:space="preserve"> بطبيب نفسي خاص. قد يكون على نفقة الحكومة أو يطلبون منك الدفع.</w:t>
      </w:r>
    </w:p>
    <w:p w14:paraId="7CC71934" w14:textId="77777777" w:rsidR="00FC4D51" w:rsidRPr="006B259E" w:rsidRDefault="00FC4D51"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تقديم بيان مسبق للتفضيلات</w:t>
      </w:r>
    </w:p>
    <w:p w14:paraId="7D1ECAA9" w14:textId="77777777" w:rsidR="00FC4D51" w:rsidRDefault="00FC4D51" w:rsidP="00FC4D51">
      <w:pPr>
        <w:pStyle w:val="Body"/>
        <w:bidi/>
      </w:pPr>
      <w:r>
        <w:rPr>
          <w:rtl/>
        </w:rPr>
        <w:t>هذا مستند يمكنك إعداده يشرح ما تريد حدوثه إذا تلقيت تقييمًا أو علاجًا إلزاميًا. يمكن أن يشمل ذلك أنواع العلاج أو الدعم أو الرعاية التي تريدها. يمكنك تقديم بيان واحد في أي وقت.</w:t>
      </w:r>
    </w:p>
    <w:p w14:paraId="528E0EE5" w14:textId="2151AF74" w:rsidR="00FC4D51" w:rsidRPr="00FC4D51" w:rsidRDefault="00FC4D51" w:rsidP="00FC4D51">
      <w:pPr>
        <w:pStyle w:val="Body"/>
        <w:bidi/>
      </w:pPr>
      <w:r>
        <w:rPr>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42BA7C85" w14:textId="77777777" w:rsidR="001B1FBB" w:rsidRPr="006B259E" w:rsidRDefault="001B1FBB"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اختيار شخص داعم تمّ تعيينه</w:t>
      </w:r>
    </w:p>
    <w:p w14:paraId="19390C67" w14:textId="0747C5C6" w:rsidR="001B1FBB" w:rsidRPr="001B1FBB" w:rsidRDefault="001B1FBB" w:rsidP="001B1FBB">
      <w:pPr>
        <w:pStyle w:val="Body"/>
        <w:bidi/>
      </w:pPr>
      <w:r>
        <w:rPr>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44C88265" w14:textId="77777777" w:rsidR="00816D29" w:rsidRPr="006B259E" w:rsidRDefault="00816D29"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تقديم شكوى</w:t>
      </w:r>
    </w:p>
    <w:p w14:paraId="5392CF2A" w14:textId="5B3F42F8" w:rsidR="00816D29" w:rsidRPr="00816D29" w:rsidRDefault="00816D29" w:rsidP="00816D29">
      <w:pPr>
        <w:pStyle w:val="Body"/>
        <w:bidi/>
      </w:pPr>
      <w:r>
        <w:rPr>
          <w:rtl/>
        </w:rPr>
        <w:t xml:space="preserve">يمكنك تقديم شكوى مباشرة إلى خدمتك أو إلى </w:t>
      </w:r>
      <w:r>
        <w:t>Mental Health and Wellbeing Commission  (MHWC)</w:t>
      </w:r>
      <w:r>
        <w:rPr>
          <w:rtl/>
        </w:rPr>
        <w:t>.</w:t>
      </w:r>
    </w:p>
    <w:p w14:paraId="072C2A6E" w14:textId="77777777" w:rsidR="00125185" w:rsidRPr="006B259E" w:rsidRDefault="00125185" w:rsidP="006B259E">
      <w:pPr>
        <w:pStyle w:val="Heading2"/>
        <w:bidi/>
        <w:rPr>
          <w:rFonts w:asciiTheme="minorBidi" w:hAnsiTheme="minorBidi" w:cstheme="minorBidi"/>
          <w:b w:val="0"/>
          <w:bCs/>
          <w:sz w:val="36"/>
          <w:szCs w:val="32"/>
        </w:rPr>
      </w:pPr>
      <w:r w:rsidRPr="006B259E">
        <w:rPr>
          <w:rFonts w:asciiTheme="minorBidi" w:hAnsiTheme="minorBidi" w:cstheme="minorBidi"/>
          <w:b w:val="0"/>
          <w:bCs/>
          <w:sz w:val="36"/>
          <w:szCs w:val="32"/>
          <w:rtl/>
        </w:rPr>
        <w:t>لديك الحق في الوصول إلى معلوماتك والمطالبة بالتغييرات</w:t>
      </w:r>
    </w:p>
    <w:p w14:paraId="446468BF" w14:textId="77777777" w:rsidR="00125185" w:rsidRDefault="00125185" w:rsidP="00125185">
      <w:pPr>
        <w:pStyle w:val="Body"/>
        <w:bidi/>
      </w:pPr>
      <w:r>
        <w:rPr>
          <w:rtl/>
        </w:rPr>
        <w:t>يمكنك تقديم طلب حرية المعلومات (</w:t>
      </w:r>
      <w:r>
        <w:t>Freedom of Information</w:t>
      </w:r>
      <w:r>
        <w:rPr>
          <w:rtl/>
        </w:rPr>
        <w:t>) مباشرة إلى خدمة الصحة العقلية العامة.</w:t>
      </w:r>
    </w:p>
    <w:p w14:paraId="6AB74233" w14:textId="5B134D5A" w:rsidR="00125185" w:rsidRPr="00125185" w:rsidRDefault="00125185" w:rsidP="00125185">
      <w:pPr>
        <w:pStyle w:val="Body"/>
        <w:bidi/>
      </w:pPr>
      <w:r>
        <w:rPr>
          <w:rtl/>
        </w:rPr>
        <w:t>يمكنك طلب تصحيح معلوماتك الصحية. إذا رفضت خدمة الصحة العقلية طلبك، يمكنك إنشاء بيان معلومات صحية يشرح التغييرات التي تريدها. يجب تضمين هذا في ملفك.</w:t>
      </w:r>
    </w:p>
    <w:p w14:paraId="465B5671" w14:textId="77777777" w:rsidR="00A44C15" w:rsidRPr="00F772B3" w:rsidRDefault="00A44C15" w:rsidP="00F772B3">
      <w:pPr>
        <w:pStyle w:val="Body"/>
        <w:bidi/>
        <w:rPr>
          <w:rFonts w:asciiTheme="minorBidi" w:eastAsia="MS Gothic" w:hAnsiTheme="minorBidi" w:cstheme="minorBidi"/>
          <w:bCs/>
          <w:color w:val="C5511A"/>
          <w:kern w:val="32"/>
          <w:sz w:val="40"/>
          <w:szCs w:val="40"/>
        </w:rPr>
      </w:pPr>
      <w:r w:rsidRPr="00F772B3">
        <w:rPr>
          <w:rFonts w:asciiTheme="minorBidi" w:eastAsia="MS Gothic" w:hAnsiTheme="minorBidi" w:cstheme="minorBidi" w:hint="cs"/>
          <w:bCs/>
          <w:color w:val="C5511A"/>
          <w:kern w:val="32"/>
          <w:sz w:val="40"/>
          <w:szCs w:val="40"/>
          <w:rtl/>
        </w:rPr>
        <w:t>احصل على مساعدة</w:t>
      </w:r>
    </w:p>
    <w:p w14:paraId="6C1639D4" w14:textId="258BF03E" w:rsidR="00753D16" w:rsidRPr="00627C18" w:rsidRDefault="00627C18" w:rsidP="00627C18">
      <w:pPr>
        <w:pStyle w:val="Tablecaption"/>
        <w:bidi/>
        <w:rPr>
          <w:rFonts w:asciiTheme="minorBidi" w:hAnsiTheme="minorBidi" w:cstheme="minorBidi"/>
          <w:b w:val="0"/>
          <w:bCs/>
        </w:rPr>
      </w:pPr>
      <w:r w:rsidRPr="00627C18">
        <w:rPr>
          <w:rStyle w:val="y2iqfc"/>
          <w:rFonts w:asciiTheme="minorBidi" w:hAnsiTheme="minorBidi" w:cstheme="minorBidi"/>
          <w:b w:val="0"/>
          <w:bCs/>
          <w:color w:val="202124"/>
          <w:rtl/>
          <w:lang w:bidi="ar"/>
        </w:rPr>
        <w:t xml:space="preserve">الخدمات التي يمكنك </w:t>
      </w:r>
      <w:r w:rsidRPr="00627C18">
        <w:rPr>
          <w:b w:val="0"/>
          <w:bCs/>
          <w:rtl/>
        </w:rPr>
        <w:t>الاتصال</w:t>
      </w:r>
      <w:r w:rsidRPr="00627C18">
        <w:rPr>
          <w:rStyle w:val="y2iqfc"/>
          <w:rFonts w:asciiTheme="minorBidi" w:hAnsiTheme="minorBidi" w:cstheme="minorBidi"/>
          <w:b w:val="0"/>
          <w:bCs/>
          <w:color w:val="202124"/>
          <w:rtl/>
          <w:lang w:bidi="ar"/>
        </w:rPr>
        <w:t xml:space="preserve"> بها للحصول على مساعدة في استخدام حقوقك</w:t>
      </w:r>
    </w:p>
    <w:tbl>
      <w:tblPr>
        <w:tblStyle w:val="TableGrid"/>
        <w:tblW w:w="9918" w:type="dxa"/>
        <w:jc w:val="right"/>
        <w:tblLayout w:type="fixed"/>
        <w:tblLook w:val="06A0" w:firstRow="1" w:lastRow="0" w:firstColumn="1" w:lastColumn="0" w:noHBand="1" w:noVBand="1"/>
      </w:tblPr>
      <w:tblGrid>
        <w:gridCol w:w="3306"/>
        <w:gridCol w:w="3306"/>
        <w:gridCol w:w="3306"/>
      </w:tblGrid>
      <w:tr w:rsidR="00143D72" w:rsidRPr="00143D72" w14:paraId="244F5422" w14:textId="77777777" w:rsidTr="00F772B3">
        <w:trPr>
          <w:tblHeader/>
          <w:jc w:val="right"/>
        </w:trPr>
        <w:tc>
          <w:tcPr>
            <w:tcW w:w="3306" w:type="dxa"/>
            <w:vAlign w:val="center"/>
          </w:tcPr>
          <w:p w14:paraId="2BB57067" w14:textId="246F2E5B" w:rsidR="00143D72" w:rsidRPr="00143D72" w:rsidRDefault="00143D72" w:rsidP="00143D72">
            <w:pPr>
              <w:pStyle w:val="Tablecolhead"/>
              <w:bidi/>
              <w:rPr>
                <w:rStyle w:val="y2iqfc"/>
                <w:bCs/>
                <w:color w:val="202124"/>
                <w:sz w:val="24"/>
                <w:szCs w:val="24"/>
                <w:lang w:bidi="ar"/>
              </w:rPr>
            </w:pPr>
            <w:r w:rsidRPr="00143D72">
              <w:rPr>
                <w:rStyle w:val="y2iqfc"/>
                <w:rFonts w:asciiTheme="minorBidi" w:hAnsiTheme="minorBidi" w:cstheme="minorBidi" w:hint="cs"/>
                <w:bCs/>
                <w:color w:val="202124"/>
                <w:sz w:val="24"/>
                <w:szCs w:val="24"/>
                <w:rtl/>
                <w:lang w:bidi="ar"/>
              </w:rPr>
              <w:t>تفاصيل جهات الاتصال</w:t>
            </w:r>
          </w:p>
        </w:tc>
        <w:tc>
          <w:tcPr>
            <w:tcW w:w="3306" w:type="dxa"/>
          </w:tcPr>
          <w:p w14:paraId="6AA5F8F4" w14:textId="4E297758" w:rsidR="00143D72" w:rsidRPr="00143D72" w:rsidRDefault="00143D72" w:rsidP="00143D72">
            <w:pPr>
              <w:pStyle w:val="Tablecolhead"/>
              <w:bidi/>
              <w:rPr>
                <w:rStyle w:val="y2iqfc"/>
                <w:bCs/>
                <w:color w:val="202124"/>
                <w:sz w:val="24"/>
                <w:szCs w:val="24"/>
                <w:lang w:bidi="ar"/>
              </w:rPr>
            </w:pPr>
            <w:r w:rsidRPr="00143D72">
              <w:rPr>
                <w:rStyle w:val="y2iqfc"/>
                <w:rFonts w:asciiTheme="minorBidi" w:hAnsiTheme="minorBidi" w:cstheme="minorBidi" w:hint="cs"/>
                <w:bCs/>
                <w:color w:val="202124"/>
                <w:sz w:val="24"/>
                <w:szCs w:val="24"/>
                <w:rtl/>
                <w:lang w:bidi="ar"/>
              </w:rPr>
              <w:t>ال</w:t>
            </w:r>
            <w:r w:rsidRPr="00143D72">
              <w:rPr>
                <w:rStyle w:val="y2iqfc"/>
                <w:rFonts w:asciiTheme="minorBidi" w:hAnsiTheme="minorBidi" w:cstheme="minorBidi"/>
                <w:bCs/>
                <w:color w:val="202124"/>
                <w:sz w:val="24"/>
                <w:szCs w:val="24"/>
                <w:rtl/>
                <w:lang w:bidi="ar"/>
              </w:rPr>
              <w:t>تفاصيل</w:t>
            </w:r>
          </w:p>
        </w:tc>
        <w:tc>
          <w:tcPr>
            <w:tcW w:w="3306" w:type="dxa"/>
          </w:tcPr>
          <w:p w14:paraId="7C4CAB2A" w14:textId="05D7CBDE" w:rsidR="00143D72" w:rsidRPr="00143D72" w:rsidRDefault="00143D72" w:rsidP="00143D72">
            <w:pPr>
              <w:pStyle w:val="Tablecolhead"/>
              <w:bidi/>
              <w:rPr>
                <w:rStyle w:val="y2iqfc"/>
                <w:bCs/>
                <w:color w:val="202124"/>
                <w:sz w:val="24"/>
                <w:szCs w:val="24"/>
                <w:lang w:bidi="ar"/>
              </w:rPr>
            </w:pPr>
            <w:r w:rsidRPr="00143D72">
              <w:rPr>
                <w:rStyle w:val="y2iqfc"/>
                <w:rFonts w:hint="cs"/>
                <w:bCs/>
                <w:color w:val="202124"/>
                <w:sz w:val="24"/>
                <w:szCs w:val="24"/>
                <w:rtl/>
                <w:lang w:bidi="ar"/>
              </w:rPr>
              <w:t>الخدمة</w:t>
            </w:r>
          </w:p>
        </w:tc>
      </w:tr>
      <w:tr w:rsidR="00143D72" w:rsidRPr="00143D72" w14:paraId="5EDB21A5" w14:textId="77777777" w:rsidTr="00F772B3">
        <w:trPr>
          <w:jc w:val="right"/>
        </w:trPr>
        <w:tc>
          <w:tcPr>
            <w:tcW w:w="3306" w:type="dxa"/>
            <w:vAlign w:val="center"/>
          </w:tcPr>
          <w:p w14:paraId="605B628F" w14:textId="77777777" w:rsidR="00143D72" w:rsidRPr="00143D72" w:rsidRDefault="00143D72" w:rsidP="00143D72">
            <w:pPr>
              <w:bidi/>
              <w:spacing w:before="10" w:after="10"/>
              <w:rPr>
                <w:rFonts w:asciiTheme="minorBidi" w:hAnsiTheme="minorBidi" w:cstheme="minorBidi"/>
              </w:rPr>
            </w:pPr>
            <w:r w:rsidRPr="00143D72">
              <w:rPr>
                <w:rFonts w:asciiTheme="minorBidi" w:hAnsiTheme="minorBidi" w:cstheme="minorBidi"/>
              </w:rPr>
              <w:t xml:space="preserve">1300 947 820 </w:t>
            </w:r>
          </w:p>
          <w:p w14:paraId="125B6928" w14:textId="2CE0ED7B" w:rsidR="00143D72" w:rsidRPr="00143D72" w:rsidRDefault="001030C4" w:rsidP="00143D72">
            <w:pPr>
              <w:pStyle w:val="Tabletext"/>
              <w:bidi/>
              <w:rPr>
                <w:rFonts w:asciiTheme="minorBidi" w:hAnsiTheme="minorBidi" w:cstheme="minorBidi"/>
              </w:rPr>
            </w:pPr>
            <w:hyperlink r:id="rId18" w:history="1">
              <w:r w:rsidR="00143D72" w:rsidRPr="00143D72">
                <w:rPr>
                  <w:rStyle w:val="Hyperlink"/>
                  <w:rFonts w:asciiTheme="minorBidi" w:hAnsiTheme="minorBidi" w:cstheme="minorBidi"/>
                </w:rPr>
                <w:t>www.imha.vic.gov.au</w:t>
              </w:r>
            </w:hyperlink>
          </w:p>
        </w:tc>
        <w:tc>
          <w:tcPr>
            <w:tcW w:w="3306" w:type="dxa"/>
          </w:tcPr>
          <w:p w14:paraId="57DDDDF9" w14:textId="189F4580"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خدمة المناصرة المستقلة</w:t>
            </w:r>
          </w:p>
        </w:tc>
        <w:tc>
          <w:tcPr>
            <w:tcW w:w="3306" w:type="dxa"/>
          </w:tcPr>
          <w:p w14:paraId="1ED14F47" w14:textId="2896173C" w:rsidR="00143D72" w:rsidRPr="00143D72" w:rsidRDefault="00143D72" w:rsidP="00143D72">
            <w:pPr>
              <w:pStyle w:val="Tabletext"/>
              <w:bidi/>
              <w:rPr>
                <w:rFonts w:asciiTheme="minorBidi" w:hAnsiTheme="minorBidi" w:cstheme="minorBidi"/>
              </w:rPr>
            </w:pPr>
            <w:r w:rsidRPr="00143D72">
              <w:rPr>
                <w:rFonts w:eastAsia="Arial" w:cs="Arial"/>
                <w:color w:val="000000" w:themeColor="text1"/>
                <w:szCs w:val="21"/>
              </w:rPr>
              <w:t>Independent Mental Health Advocacy</w:t>
            </w:r>
          </w:p>
        </w:tc>
      </w:tr>
      <w:tr w:rsidR="00143D72" w:rsidRPr="00143D72" w14:paraId="4636ADB1" w14:textId="77777777" w:rsidTr="00F772B3">
        <w:trPr>
          <w:jc w:val="right"/>
        </w:trPr>
        <w:tc>
          <w:tcPr>
            <w:tcW w:w="3306" w:type="dxa"/>
            <w:vAlign w:val="center"/>
          </w:tcPr>
          <w:p w14:paraId="33B67D6B"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1300 792 387</w:t>
            </w:r>
          </w:p>
          <w:p w14:paraId="17A6A264" w14:textId="7AF6542C" w:rsidR="00143D72" w:rsidRPr="00143D72" w:rsidRDefault="001030C4" w:rsidP="00143D72">
            <w:pPr>
              <w:pStyle w:val="Tabletext"/>
              <w:bidi/>
              <w:rPr>
                <w:rFonts w:asciiTheme="minorBidi" w:hAnsiTheme="minorBidi" w:cstheme="minorBidi"/>
              </w:rPr>
            </w:pPr>
            <w:hyperlink r:id="rId19" w:history="1">
              <w:r w:rsidR="00143D72" w:rsidRPr="00143D72">
                <w:rPr>
                  <w:rStyle w:val="Hyperlink"/>
                  <w:rFonts w:asciiTheme="minorBidi" w:hAnsiTheme="minorBidi" w:cstheme="minorBidi"/>
                </w:rPr>
                <w:t>www.legalaid.vic.gov.au</w:t>
              </w:r>
            </w:hyperlink>
          </w:p>
        </w:tc>
        <w:tc>
          <w:tcPr>
            <w:tcW w:w="3306" w:type="dxa"/>
          </w:tcPr>
          <w:p w14:paraId="6EB09BEF" w14:textId="16D7D63F"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مساعدة قانونية مجانية</w:t>
            </w:r>
          </w:p>
        </w:tc>
        <w:tc>
          <w:tcPr>
            <w:tcW w:w="3306" w:type="dxa"/>
          </w:tcPr>
          <w:p w14:paraId="296FEF28" w14:textId="05390FBF" w:rsidR="00143D72" w:rsidRPr="00143D72" w:rsidRDefault="00143D72" w:rsidP="00143D72">
            <w:pPr>
              <w:pStyle w:val="Tabletext"/>
              <w:bidi/>
              <w:rPr>
                <w:rFonts w:asciiTheme="minorBidi" w:hAnsiTheme="minorBidi" w:cstheme="minorBidi"/>
              </w:rPr>
            </w:pPr>
            <w:r w:rsidRPr="00143D72">
              <w:rPr>
                <w:rFonts w:asciiTheme="minorBidi" w:hAnsiTheme="minorBidi" w:cstheme="minorBidi"/>
              </w:rPr>
              <w:t>Victoria Legal Aid</w:t>
            </w:r>
            <w:r w:rsidRPr="00143D72">
              <w:rPr>
                <w:rFonts w:asciiTheme="minorBidi" w:hAnsiTheme="minorBidi" w:cstheme="minorBidi" w:hint="cs"/>
                <w:rtl/>
              </w:rPr>
              <w:t xml:space="preserve"> (</w:t>
            </w:r>
            <w:r w:rsidRPr="00143D72">
              <w:rPr>
                <w:rFonts w:asciiTheme="minorBidi" w:hAnsiTheme="minorBidi" w:cstheme="minorBidi"/>
                <w:rtl/>
              </w:rPr>
              <w:t>الخدمة القانونية</w:t>
            </w:r>
            <w:r w:rsidRPr="00143D72">
              <w:rPr>
                <w:rFonts w:asciiTheme="minorBidi" w:hAnsiTheme="minorBidi" w:cstheme="minorBidi" w:hint="cs"/>
                <w:rtl/>
              </w:rPr>
              <w:t xml:space="preserve"> ا</w:t>
            </w:r>
            <w:r w:rsidRPr="00143D72">
              <w:rPr>
                <w:rFonts w:hint="cs"/>
                <w:rtl/>
              </w:rPr>
              <w:t xml:space="preserve">لمساعدة </w:t>
            </w:r>
            <w:r w:rsidRPr="00143D72">
              <w:rPr>
                <w:rFonts w:asciiTheme="minorBidi" w:hAnsiTheme="minorBidi" w:cstheme="minorBidi" w:hint="cs"/>
                <w:rtl/>
              </w:rPr>
              <w:t>في ولاية فيكتوريا)</w:t>
            </w:r>
          </w:p>
        </w:tc>
      </w:tr>
      <w:tr w:rsidR="00143D72" w:rsidRPr="00143D72" w14:paraId="61C67A0D" w14:textId="77777777" w:rsidTr="00F772B3">
        <w:trPr>
          <w:jc w:val="right"/>
        </w:trPr>
        <w:tc>
          <w:tcPr>
            <w:tcW w:w="3306" w:type="dxa"/>
            <w:vAlign w:val="center"/>
          </w:tcPr>
          <w:p w14:paraId="6EFA1A7D"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9629 4422</w:t>
            </w:r>
          </w:p>
          <w:p w14:paraId="3AB2492D" w14:textId="0BD72CF1" w:rsidR="00143D72" w:rsidRPr="00143D72" w:rsidRDefault="001030C4" w:rsidP="00143D72">
            <w:pPr>
              <w:pStyle w:val="Tabletext"/>
              <w:bidi/>
              <w:rPr>
                <w:rFonts w:asciiTheme="minorBidi" w:hAnsiTheme="minorBidi" w:cstheme="minorBidi"/>
              </w:rPr>
            </w:pPr>
            <w:hyperlink r:id="rId20" w:history="1">
              <w:r w:rsidR="00143D72" w:rsidRPr="00143D72">
                <w:rPr>
                  <w:rStyle w:val="Hyperlink"/>
                  <w:rFonts w:asciiTheme="minorBidi" w:hAnsiTheme="minorBidi" w:cstheme="minorBidi"/>
                </w:rPr>
                <w:t>www.mhlc.org.au</w:t>
              </w:r>
            </w:hyperlink>
          </w:p>
        </w:tc>
        <w:tc>
          <w:tcPr>
            <w:tcW w:w="3306" w:type="dxa"/>
          </w:tcPr>
          <w:p w14:paraId="64AE1013" w14:textId="2E8B349B"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مساعدة قانونية مجانية</w:t>
            </w:r>
          </w:p>
        </w:tc>
        <w:tc>
          <w:tcPr>
            <w:tcW w:w="3306" w:type="dxa"/>
          </w:tcPr>
          <w:p w14:paraId="42C384B2" w14:textId="791DB9A5" w:rsidR="00143D72" w:rsidRPr="00143D72" w:rsidRDefault="00143D72" w:rsidP="00143D72">
            <w:pPr>
              <w:pStyle w:val="Tabletext"/>
              <w:bidi/>
              <w:rPr>
                <w:rFonts w:asciiTheme="minorBidi" w:hAnsiTheme="minorBidi" w:cstheme="minorBidi"/>
              </w:rPr>
            </w:pPr>
            <w:r w:rsidRPr="00143D72">
              <w:rPr>
                <w:rFonts w:eastAsia="Arial" w:cs="Arial"/>
                <w:color w:val="000000" w:themeColor="text1"/>
                <w:szCs w:val="21"/>
              </w:rPr>
              <w:t>Mental Health Legal Centre</w:t>
            </w:r>
            <w:r w:rsidRPr="00143D72">
              <w:rPr>
                <w:rStyle w:val="y2iqfc"/>
                <w:rFonts w:asciiTheme="minorBidi" w:hAnsiTheme="minorBidi" w:cstheme="minorBidi"/>
                <w:color w:val="202124"/>
                <w:szCs w:val="21"/>
                <w:rtl/>
                <w:lang w:bidi="ar"/>
              </w:rPr>
              <w:t xml:space="preserve"> </w:t>
            </w:r>
            <w:r w:rsidRPr="00143D72">
              <w:rPr>
                <w:rStyle w:val="y2iqfc"/>
                <w:rFonts w:asciiTheme="minorBidi" w:hAnsiTheme="minorBidi" w:cstheme="minorBidi" w:hint="cs"/>
                <w:color w:val="202124"/>
                <w:szCs w:val="21"/>
                <w:rtl/>
                <w:lang w:bidi="ar"/>
              </w:rPr>
              <w:t>(</w:t>
            </w:r>
            <w:r w:rsidRPr="00143D72">
              <w:rPr>
                <w:rStyle w:val="y2iqfc"/>
                <w:rFonts w:asciiTheme="minorBidi" w:hAnsiTheme="minorBidi" w:cstheme="minorBidi"/>
                <w:color w:val="202124"/>
                <w:szCs w:val="21"/>
                <w:rtl/>
                <w:lang w:bidi="ar"/>
              </w:rPr>
              <w:t>المركز القانوني للصحة العقلية</w:t>
            </w:r>
            <w:r w:rsidRPr="00143D72">
              <w:rPr>
                <w:rStyle w:val="y2iqfc"/>
                <w:rFonts w:asciiTheme="minorBidi" w:hAnsiTheme="minorBidi" w:cstheme="minorBidi" w:hint="cs"/>
                <w:color w:val="202124"/>
                <w:szCs w:val="21"/>
                <w:rtl/>
                <w:lang w:bidi="ar"/>
              </w:rPr>
              <w:t>)</w:t>
            </w:r>
          </w:p>
        </w:tc>
      </w:tr>
      <w:tr w:rsidR="00143D72" w:rsidRPr="00143D72" w14:paraId="766048BB" w14:textId="77777777" w:rsidTr="004A2E02">
        <w:trPr>
          <w:jc w:val="right"/>
        </w:trPr>
        <w:tc>
          <w:tcPr>
            <w:tcW w:w="3306" w:type="dxa"/>
            <w:vAlign w:val="center"/>
          </w:tcPr>
          <w:p w14:paraId="37234CDF"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9418 5920</w:t>
            </w:r>
          </w:p>
          <w:p w14:paraId="16453950" w14:textId="6048C99F" w:rsidR="00143D72" w:rsidRPr="00143D72" w:rsidRDefault="001030C4" w:rsidP="00143D72">
            <w:pPr>
              <w:pStyle w:val="Tabletext"/>
              <w:bidi/>
              <w:rPr>
                <w:rFonts w:asciiTheme="minorBidi" w:hAnsiTheme="minorBidi" w:cstheme="minorBidi"/>
              </w:rPr>
            </w:pPr>
            <w:hyperlink r:id="rId21" w:history="1">
              <w:r w:rsidR="00143D72" w:rsidRPr="00143D72">
                <w:rPr>
                  <w:rStyle w:val="Hyperlink"/>
                  <w:rFonts w:asciiTheme="minorBidi" w:hAnsiTheme="minorBidi" w:cstheme="minorBidi"/>
                </w:rPr>
                <w:t>www.vals.org.au</w:t>
              </w:r>
            </w:hyperlink>
          </w:p>
        </w:tc>
        <w:tc>
          <w:tcPr>
            <w:tcW w:w="3306" w:type="dxa"/>
          </w:tcPr>
          <w:p w14:paraId="78B47DD0" w14:textId="6ACACA08"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مساعدة قانونية مجانية للسكان الأصليين وسكان جزر مضيق توريس</w:t>
            </w:r>
          </w:p>
        </w:tc>
        <w:tc>
          <w:tcPr>
            <w:tcW w:w="3306" w:type="dxa"/>
          </w:tcPr>
          <w:p w14:paraId="2356A44B" w14:textId="77777777" w:rsidR="00143D72" w:rsidRPr="00143D72" w:rsidRDefault="00143D72" w:rsidP="00143D72">
            <w:pPr>
              <w:bidi/>
              <w:spacing w:before="10" w:after="10"/>
              <w:rPr>
                <w:rFonts w:eastAsia="Arial" w:cs="Arial"/>
                <w:color w:val="000000" w:themeColor="text1"/>
                <w:szCs w:val="21"/>
              </w:rPr>
            </w:pPr>
            <w:r w:rsidRPr="00143D72">
              <w:rPr>
                <w:rFonts w:eastAsia="Arial" w:cs="Arial"/>
                <w:color w:val="000000" w:themeColor="text1"/>
                <w:szCs w:val="21"/>
              </w:rPr>
              <w:t>Victorian Aboriginal Legal Service</w:t>
            </w:r>
          </w:p>
          <w:p w14:paraId="4F832CF3" w14:textId="0467F60B" w:rsidR="00143D72" w:rsidRPr="00143D72" w:rsidRDefault="00143D72" w:rsidP="00143D72">
            <w:pPr>
              <w:pStyle w:val="Tabletext"/>
              <w:bidi/>
              <w:rPr>
                <w:rFonts w:asciiTheme="minorBidi" w:hAnsiTheme="minorBidi" w:cstheme="minorBidi"/>
              </w:rPr>
            </w:pPr>
          </w:p>
        </w:tc>
      </w:tr>
      <w:tr w:rsidR="00143D72" w:rsidRPr="00143D72" w14:paraId="5F2DB738" w14:textId="77777777" w:rsidTr="00F772B3">
        <w:trPr>
          <w:jc w:val="right"/>
        </w:trPr>
        <w:tc>
          <w:tcPr>
            <w:tcW w:w="3306" w:type="dxa"/>
            <w:vAlign w:val="center"/>
          </w:tcPr>
          <w:p w14:paraId="386FCFEF"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1300 309 337</w:t>
            </w:r>
            <w:r w:rsidRPr="00143D72">
              <w:rPr>
                <w:rFonts w:asciiTheme="minorBidi" w:hAnsiTheme="minorBidi" w:cstheme="minorBidi"/>
                <w:sz w:val="24"/>
                <w:szCs w:val="24"/>
              </w:rPr>
              <w:tab/>
            </w:r>
          </w:p>
          <w:p w14:paraId="66D321B2" w14:textId="3488D100" w:rsidR="00143D72" w:rsidRPr="00143D72" w:rsidRDefault="001030C4" w:rsidP="00143D72">
            <w:pPr>
              <w:pStyle w:val="Tabletext"/>
              <w:bidi/>
              <w:rPr>
                <w:rFonts w:asciiTheme="minorBidi" w:hAnsiTheme="minorBidi" w:cstheme="minorBidi"/>
              </w:rPr>
            </w:pPr>
            <w:hyperlink r:id="rId22" w:history="1">
              <w:r w:rsidR="00143D72" w:rsidRPr="00143D72">
                <w:rPr>
                  <w:rStyle w:val="Hyperlink"/>
                  <w:rFonts w:asciiTheme="minorBidi" w:hAnsiTheme="minorBidi" w:cstheme="minorBidi"/>
                </w:rPr>
                <w:t>www.publicadvocate.vic.gov.au/opa-volunteers/community-visitors</w:t>
              </w:r>
            </w:hyperlink>
          </w:p>
        </w:tc>
        <w:tc>
          <w:tcPr>
            <w:tcW w:w="3306" w:type="dxa"/>
          </w:tcPr>
          <w:p w14:paraId="4CC09BEE" w14:textId="4F31FB6C"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زيارة خدمات الصحة ال</w:t>
            </w:r>
            <w:r w:rsidRPr="00143D72">
              <w:rPr>
                <w:rStyle w:val="y2iqfc"/>
                <w:rFonts w:asciiTheme="minorBidi" w:hAnsiTheme="minorBidi" w:cstheme="minorBidi" w:hint="cs"/>
                <w:color w:val="202124"/>
                <w:rtl/>
                <w:lang w:bidi="ar"/>
              </w:rPr>
              <w:t>عقلية</w:t>
            </w:r>
          </w:p>
        </w:tc>
        <w:tc>
          <w:tcPr>
            <w:tcW w:w="3306" w:type="dxa"/>
            <w:vAlign w:val="center"/>
          </w:tcPr>
          <w:p w14:paraId="49FBE284" w14:textId="143C0BDF" w:rsidR="00143D72" w:rsidRPr="00143D72" w:rsidRDefault="00143D72" w:rsidP="00143D72">
            <w:pPr>
              <w:pStyle w:val="Tabletext"/>
              <w:bidi/>
              <w:rPr>
                <w:rFonts w:asciiTheme="minorBidi" w:hAnsiTheme="minorBidi" w:cstheme="minorBidi"/>
              </w:rPr>
            </w:pPr>
            <w:r w:rsidRPr="00143D72">
              <w:rPr>
                <w:rFonts w:asciiTheme="minorBidi" w:hAnsiTheme="minorBidi" w:cstheme="minorBidi"/>
              </w:rPr>
              <w:t xml:space="preserve">Community Visitors </w:t>
            </w:r>
            <w:r w:rsidRPr="00143D72">
              <w:rPr>
                <w:rFonts w:asciiTheme="minorBidi" w:hAnsiTheme="minorBidi" w:cstheme="minorBidi" w:hint="cs"/>
                <w:rtl/>
              </w:rPr>
              <w:t>(زائرون مجتمعيون)</w:t>
            </w:r>
          </w:p>
        </w:tc>
      </w:tr>
      <w:tr w:rsidR="00143D72" w:rsidRPr="00143D72" w14:paraId="7F37F2CB" w14:textId="77777777" w:rsidTr="00F772B3">
        <w:trPr>
          <w:jc w:val="right"/>
        </w:trPr>
        <w:tc>
          <w:tcPr>
            <w:tcW w:w="3306" w:type="dxa"/>
            <w:vAlign w:val="center"/>
          </w:tcPr>
          <w:p w14:paraId="084B31D5"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1300 503 426</w:t>
            </w:r>
          </w:p>
          <w:p w14:paraId="77DAD44E" w14:textId="47C36DA7" w:rsidR="00143D72" w:rsidRPr="00143D72" w:rsidRDefault="001030C4" w:rsidP="00143D72">
            <w:pPr>
              <w:pStyle w:val="Tabletext"/>
              <w:bidi/>
              <w:rPr>
                <w:rFonts w:asciiTheme="minorBidi" w:hAnsiTheme="minorBidi" w:cstheme="minorBidi"/>
              </w:rPr>
            </w:pPr>
            <w:hyperlink r:id="rId23" w:history="1">
              <w:r w:rsidR="00143D72" w:rsidRPr="00143D72">
                <w:rPr>
                  <w:rStyle w:val="Hyperlink"/>
                  <w:rFonts w:asciiTheme="minorBidi" w:hAnsiTheme="minorBidi" w:cstheme="minorBidi"/>
                </w:rPr>
                <w:t>www.secondopinion.org.au</w:t>
              </w:r>
            </w:hyperlink>
          </w:p>
        </w:tc>
        <w:tc>
          <w:tcPr>
            <w:tcW w:w="3306" w:type="dxa"/>
          </w:tcPr>
          <w:p w14:paraId="210FA2EF" w14:textId="1CB2F739"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ر</w:t>
            </w:r>
            <w:r w:rsidRPr="00143D72">
              <w:rPr>
                <w:rStyle w:val="y2iqfc"/>
                <w:rFonts w:asciiTheme="minorBidi" w:hAnsiTheme="minorBidi" w:cstheme="minorBidi" w:hint="cs"/>
                <w:color w:val="202124"/>
                <w:rtl/>
                <w:lang w:bidi="ar"/>
              </w:rPr>
              <w:t>أي</w:t>
            </w:r>
            <w:r w:rsidRPr="00143D72">
              <w:rPr>
                <w:rStyle w:val="y2iqfc"/>
                <w:rFonts w:asciiTheme="minorBidi" w:hAnsiTheme="minorBidi" w:cstheme="minorBidi"/>
                <w:color w:val="202124"/>
                <w:rtl/>
                <w:lang w:bidi="ar"/>
              </w:rPr>
              <w:t xml:space="preserve"> </w:t>
            </w:r>
            <w:r w:rsidRPr="00143D72">
              <w:rPr>
                <w:rStyle w:val="y2iqfc"/>
                <w:rFonts w:asciiTheme="minorBidi" w:hAnsiTheme="minorBidi" w:cstheme="minorBidi" w:hint="cs"/>
                <w:color w:val="202124"/>
                <w:rtl/>
                <w:lang w:bidi="ar"/>
              </w:rPr>
              <w:t xml:space="preserve">طبيب </w:t>
            </w:r>
            <w:r w:rsidRPr="00143D72">
              <w:rPr>
                <w:rStyle w:val="y2iqfc"/>
                <w:rFonts w:asciiTheme="minorBidi" w:hAnsiTheme="minorBidi" w:cstheme="minorBidi"/>
                <w:color w:val="202124"/>
                <w:rtl/>
                <w:lang w:bidi="ar"/>
              </w:rPr>
              <w:t>نفسي ثان</w:t>
            </w:r>
            <w:r w:rsidRPr="00143D72">
              <w:rPr>
                <w:rStyle w:val="y2iqfc"/>
                <w:rFonts w:asciiTheme="minorBidi" w:hAnsiTheme="minorBidi" w:cstheme="minorBidi" w:hint="cs"/>
                <w:color w:val="202124"/>
                <w:rtl/>
                <w:lang w:bidi="ar"/>
              </w:rPr>
              <w:t>ٍ مجاني</w:t>
            </w:r>
            <w:r w:rsidRPr="00143D72">
              <w:rPr>
                <w:rStyle w:val="y2iqfc"/>
                <w:rFonts w:asciiTheme="minorBidi" w:hAnsiTheme="minorBidi" w:cstheme="minorBidi"/>
                <w:color w:val="202124"/>
                <w:rtl/>
                <w:lang w:bidi="ar"/>
              </w:rPr>
              <w:t xml:space="preserve"> للمرضى الإ</w:t>
            </w:r>
            <w:r w:rsidRPr="00143D72">
              <w:rPr>
                <w:rStyle w:val="y2iqfc"/>
                <w:rFonts w:asciiTheme="minorBidi" w:hAnsiTheme="minorBidi" w:cstheme="minorBidi" w:hint="cs"/>
                <w:color w:val="202124"/>
                <w:rtl/>
                <w:lang w:bidi="ar"/>
              </w:rPr>
              <w:t>لزاميين</w:t>
            </w:r>
          </w:p>
        </w:tc>
        <w:tc>
          <w:tcPr>
            <w:tcW w:w="3306" w:type="dxa"/>
            <w:vAlign w:val="center"/>
          </w:tcPr>
          <w:p w14:paraId="0DC5FAEC" w14:textId="40BA6905" w:rsidR="00143D72" w:rsidRPr="00143D72" w:rsidRDefault="00143D72" w:rsidP="00143D72">
            <w:pPr>
              <w:pStyle w:val="Tabletext"/>
              <w:bidi/>
              <w:rPr>
                <w:rFonts w:asciiTheme="minorBidi" w:hAnsiTheme="minorBidi" w:cstheme="minorBidi"/>
              </w:rPr>
            </w:pPr>
            <w:r w:rsidRPr="00143D72">
              <w:rPr>
                <w:rFonts w:asciiTheme="minorBidi" w:hAnsiTheme="minorBidi" w:cstheme="minorBidi"/>
              </w:rPr>
              <w:t>Second Psychiatric Opinion Service</w:t>
            </w:r>
          </w:p>
        </w:tc>
      </w:tr>
      <w:tr w:rsidR="00143D72" w:rsidRPr="00143D72" w14:paraId="2D57F305" w14:textId="77777777" w:rsidTr="004A2E02">
        <w:trPr>
          <w:jc w:val="right"/>
        </w:trPr>
        <w:tc>
          <w:tcPr>
            <w:tcW w:w="3306" w:type="dxa"/>
            <w:vAlign w:val="center"/>
          </w:tcPr>
          <w:p w14:paraId="0AE3D834"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lastRenderedPageBreak/>
              <w:t>1800 246 054</w:t>
            </w:r>
          </w:p>
          <w:p w14:paraId="206A4564" w14:textId="61E9F3BE" w:rsidR="00143D72" w:rsidRPr="00143D72" w:rsidRDefault="001030C4" w:rsidP="00143D72">
            <w:pPr>
              <w:pStyle w:val="Tabletext"/>
              <w:bidi/>
              <w:rPr>
                <w:rFonts w:asciiTheme="minorBidi" w:hAnsiTheme="minorBidi" w:cstheme="minorBidi"/>
              </w:rPr>
            </w:pPr>
            <w:hyperlink r:id="rId24" w:history="1">
              <w:r w:rsidR="00143D72" w:rsidRPr="00143D72">
                <w:rPr>
                  <w:rStyle w:val="Hyperlink"/>
                  <w:rFonts w:asciiTheme="minorBidi" w:hAnsiTheme="minorBidi" w:cstheme="minorBidi"/>
                </w:rPr>
                <w:t>www.mhwc.vic.gov.au</w:t>
              </w:r>
            </w:hyperlink>
          </w:p>
        </w:tc>
        <w:tc>
          <w:tcPr>
            <w:tcW w:w="3306" w:type="dxa"/>
          </w:tcPr>
          <w:p w14:paraId="27F4D9AF" w14:textId="0D3436DA" w:rsidR="00143D72" w:rsidRPr="00143D72" w:rsidRDefault="00143D72" w:rsidP="00143D72">
            <w:pPr>
              <w:pStyle w:val="Tabletext"/>
              <w:bidi/>
              <w:rPr>
                <w:rFonts w:asciiTheme="minorBidi" w:hAnsiTheme="minorBidi" w:cstheme="minorBidi"/>
              </w:rPr>
            </w:pPr>
            <w:r w:rsidRPr="00143D72">
              <w:rPr>
                <w:rStyle w:val="y2iqfc"/>
                <w:rFonts w:asciiTheme="minorBidi" w:hAnsiTheme="minorBidi" w:cstheme="minorBidi"/>
                <w:color w:val="202124"/>
                <w:rtl/>
                <w:lang w:bidi="ar"/>
              </w:rPr>
              <w:t>خدمة الشكاو</w:t>
            </w:r>
            <w:r w:rsidRPr="00143D72">
              <w:rPr>
                <w:rStyle w:val="y2iqfc"/>
                <w:rFonts w:asciiTheme="minorBidi" w:hAnsiTheme="minorBidi" w:cstheme="minorBidi" w:hint="cs"/>
                <w:color w:val="202124"/>
                <w:rtl/>
                <w:lang w:bidi="ar"/>
              </w:rPr>
              <w:t>ى</w:t>
            </w:r>
            <w:r w:rsidRPr="00143D72">
              <w:rPr>
                <w:rStyle w:val="y2iqfc"/>
                <w:rFonts w:asciiTheme="minorBidi" w:hAnsiTheme="minorBidi" w:cstheme="minorBidi"/>
                <w:color w:val="202124"/>
                <w:rtl/>
                <w:lang w:bidi="ar"/>
              </w:rPr>
              <w:t xml:space="preserve"> المستقلة</w:t>
            </w:r>
          </w:p>
        </w:tc>
        <w:tc>
          <w:tcPr>
            <w:tcW w:w="3306" w:type="dxa"/>
            <w:vAlign w:val="center"/>
          </w:tcPr>
          <w:p w14:paraId="4A5B5851" w14:textId="3D7A1B85" w:rsidR="00143D72" w:rsidRPr="00143D72" w:rsidRDefault="00143D72" w:rsidP="00143D72">
            <w:pPr>
              <w:pStyle w:val="Tabletext"/>
              <w:bidi/>
              <w:rPr>
                <w:rFonts w:asciiTheme="minorBidi" w:hAnsiTheme="minorBidi" w:cstheme="minorBidi"/>
              </w:rPr>
            </w:pPr>
            <w:r w:rsidRPr="00143D72">
              <w:rPr>
                <w:rFonts w:asciiTheme="minorBidi" w:hAnsiTheme="minorBidi" w:cstheme="minorBidi"/>
              </w:rPr>
              <w:t>Mental Health and Wellbeing Commission</w:t>
            </w:r>
          </w:p>
        </w:tc>
      </w:tr>
      <w:tr w:rsidR="00143D72" w:rsidRPr="00C97A7B" w14:paraId="6C241DC3" w14:textId="77777777" w:rsidTr="00F772B3">
        <w:trPr>
          <w:jc w:val="right"/>
        </w:trPr>
        <w:tc>
          <w:tcPr>
            <w:tcW w:w="3306" w:type="dxa"/>
            <w:vAlign w:val="center"/>
          </w:tcPr>
          <w:p w14:paraId="03EBE882" w14:textId="77777777" w:rsidR="00143D72" w:rsidRPr="00143D72" w:rsidRDefault="00143D72" w:rsidP="00143D72">
            <w:pPr>
              <w:pStyle w:val="Tabletext"/>
              <w:bidi/>
              <w:spacing w:before="10" w:after="10"/>
              <w:rPr>
                <w:rFonts w:asciiTheme="minorBidi" w:hAnsiTheme="minorBidi" w:cstheme="minorBidi"/>
                <w:sz w:val="24"/>
                <w:szCs w:val="24"/>
              </w:rPr>
            </w:pPr>
            <w:r w:rsidRPr="00143D72">
              <w:rPr>
                <w:rFonts w:asciiTheme="minorBidi" w:hAnsiTheme="minorBidi" w:cstheme="minorBidi"/>
                <w:sz w:val="24"/>
                <w:szCs w:val="24"/>
              </w:rPr>
              <w:t>1800 242 703</w:t>
            </w:r>
          </w:p>
          <w:p w14:paraId="2212C742" w14:textId="0C438458" w:rsidR="00143D72" w:rsidRPr="00143D72" w:rsidRDefault="001030C4" w:rsidP="00143D72">
            <w:pPr>
              <w:pStyle w:val="Tabletext"/>
              <w:bidi/>
              <w:rPr>
                <w:rFonts w:asciiTheme="minorBidi" w:hAnsiTheme="minorBidi" w:cstheme="minorBidi"/>
              </w:rPr>
            </w:pPr>
            <w:hyperlink r:id="rId25" w:history="1">
              <w:r w:rsidR="00143D72" w:rsidRPr="00143D72">
                <w:rPr>
                  <w:rStyle w:val="Hyperlink"/>
                  <w:rFonts w:asciiTheme="minorBidi" w:hAnsiTheme="minorBidi" w:cstheme="minorBidi"/>
                </w:rPr>
                <w:t>www.mht.vic.gov.au</w:t>
              </w:r>
            </w:hyperlink>
          </w:p>
        </w:tc>
        <w:tc>
          <w:tcPr>
            <w:tcW w:w="3306" w:type="dxa"/>
            <w:vAlign w:val="center"/>
          </w:tcPr>
          <w:p w14:paraId="6866FBB1" w14:textId="77777777" w:rsidR="00143D72" w:rsidRPr="00143D72" w:rsidRDefault="00143D72" w:rsidP="00143D72">
            <w:pPr>
              <w:pStyle w:val="HTMLPreformatted"/>
              <w:bidi/>
              <w:spacing w:line="480" w:lineRule="atLeast"/>
              <w:rPr>
                <w:rFonts w:asciiTheme="minorBidi" w:hAnsiTheme="minorBidi" w:cstheme="minorBidi"/>
                <w:color w:val="202124"/>
                <w:sz w:val="24"/>
                <w:szCs w:val="24"/>
              </w:rPr>
            </w:pPr>
            <w:r w:rsidRPr="00143D72">
              <w:rPr>
                <w:rStyle w:val="y2iqfc"/>
                <w:rFonts w:asciiTheme="minorBidi" w:hAnsiTheme="minorBidi" w:cstheme="minorBidi" w:hint="cs"/>
                <w:color w:val="202124"/>
                <w:sz w:val="24"/>
                <w:szCs w:val="24"/>
                <w:rtl/>
                <w:lang w:bidi="ar"/>
              </w:rPr>
              <w:t xml:space="preserve">تقديم ومراجعة أوامر </w:t>
            </w:r>
            <w:r w:rsidRPr="00143D72">
              <w:rPr>
                <w:rStyle w:val="y2iqfc"/>
                <w:rFonts w:asciiTheme="minorBidi" w:hAnsiTheme="minorBidi" w:cstheme="minorBidi"/>
                <w:color w:val="202124"/>
                <w:sz w:val="24"/>
                <w:szCs w:val="24"/>
                <w:rtl/>
                <w:lang w:bidi="ar"/>
              </w:rPr>
              <w:t>العلاج</w:t>
            </w:r>
            <w:r w:rsidRPr="00143D72">
              <w:rPr>
                <w:rStyle w:val="y2iqfc"/>
                <w:rFonts w:asciiTheme="minorBidi" w:hAnsiTheme="minorBidi" w:cstheme="minorBidi" w:hint="cs"/>
                <w:color w:val="202124"/>
                <w:sz w:val="24"/>
                <w:szCs w:val="24"/>
                <w:rtl/>
                <w:lang w:bidi="ar"/>
              </w:rPr>
              <w:t xml:space="preserve"> </w:t>
            </w:r>
          </w:p>
          <w:p w14:paraId="4572EA8B" w14:textId="2728EF09" w:rsidR="00143D72" w:rsidRPr="00143D72" w:rsidRDefault="00143D72" w:rsidP="00143D72">
            <w:pPr>
              <w:pStyle w:val="Tabletext"/>
              <w:bidi/>
              <w:rPr>
                <w:rFonts w:asciiTheme="minorBidi" w:hAnsiTheme="minorBidi" w:cstheme="minorBidi"/>
              </w:rPr>
            </w:pPr>
          </w:p>
        </w:tc>
        <w:tc>
          <w:tcPr>
            <w:tcW w:w="3306" w:type="dxa"/>
          </w:tcPr>
          <w:p w14:paraId="6C78AA24" w14:textId="658D7347" w:rsidR="00143D72" w:rsidRPr="00C97A7B" w:rsidRDefault="00143D72" w:rsidP="00143D72">
            <w:pPr>
              <w:pStyle w:val="Tabletext"/>
              <w:bidi/>
              <w:rPr>
                <w:rFonts w:asciiTheme="minorBidi" w:hAnsiTheme="minorBidi" w:cstheme="minorBidi"/>
              </w:rPr>
            </w:pPr>
            <w:r w:rsidRPr="00143D72">
              <w:rPr>
                <w:rFonts w:asciiTheme="minorBidi" w:hAnsiTheme="minorBidi" w:cstheme="minorBidi"/>
              </w:rPr>
              <w:t>Mental Health Tribunal</w:t>
            </w:r>
          </w:p>
        </w:tc>
      </w:tr>
    </w:tbl>
    <w:p w14:paraId="5C2543B3" w14:textId="77777777" w:rsidR="00A2492E" w:rsidRPr="008C0817" w:rsidRDefault="00A2492E" w:rsidP="00A2492E">
      <w:pPr>
        <w:pStyle w:val="Heading1"/>
        <w:bidi/>
      </w:pPr>
      <w:r w:rsidRPr="008C0817">
        <w:rPr>
          <w:rtl/>
        </w:rPr>
        <w:t>تعرّف على المزيد</w:t>
      </w:r>
    </w:p>
    <w:p w14:paraId="1CA3084A" w14:textId="77777777" w:rsidR="00A2492E" w:rsidRPr="005753CF" w:rsidRDefault="00A2492E" w:rsidP="00A2492E">
      <w:pPr>
        <w:pStyle w:val="Bullet1"/>
        <w:numPr>
          <w:ilvl w:val="0"/>
          <w:numId w:val="8"/>
        </w:numPr>
        <w:bidi/>
        <w:rPr>
          <w:sz w:val="20"/>
        </w:rPr>
      </w:pPr>
      <w:r w:rsidRPr="005753CF">
        <w:rPr>
          <w:sz w:val="20"/>
          <w:rtl/>
          <w:lang w:val="it-IT"/>
        </w:rPr>
        <w:t>قانون</w:t>
      </w:r>
      <w:r w:rsidRPr="005753CF">
        <w:rPr>
          <w:sz w:val="20"/>
          <w:rtl/>
        </w:rPr>
        <w:t xml:space="preserve"> الصحة العقلية والرفاهية لعام 2022</w:t>
      </w:r>
      <w:r w:rsidRPr="005753CF">
        <w:rPr>
          <w:sz w:val="20"/>
        </w:rPr>
        <w:t xml:space="preserve"> (Vic)</w:t>
      </w:r>
    </w:p>
    <w:p w14:paraId="3581C5B1" w14:textId="77777777" w:rsidR="00A2492E" w:rsidRPr="005753CF" w:rsidRDefault="001030C4" w:rsidP="00A2492E">
      <w:pPr>
        <w:pStyle w:val="Bullet1"/>
        <w:numPr>
          <w:ilvl w:val="0"/>
          <w:numId w:val="0"/>
        </w:numPr>
        <w:bidi/>
        <w:ind w:firstLine="284"/>
        <w:rPr>
          <w:rFonts w:asciiTheme="minorBidi" w:hAnsiTheme="minorBidi" w:cstheme="minorBidi"/>
          <w:sz w:val="22"/>
          <w:szCs w:val="22"/>
        </w:rPr>
      </w:pPr>
      <w:hyperlink r:id="rId26" w:history="1">
        <w:r w:rsidR="00A2492E" w:rsidRPr="005753CF">
          <w:rPr>
            <w:rStyle w:val="Hyperlink"/>
            <w:rFonts w:asciiTheme="minorBidi" w:hAnsiTheme="minorBidi" w:cstheme="minorBidi"/>
            <w:sz w:val="22"/>
            <w:szCs w:val="22"/>
          </w:rPr>
          <w:t>www.legislation.vic.gov.au/as-made/acts/mental-health-and-wellbeing-act-2022</w:t>
        </w:r>
      </w:hyperlink>
    </w:p>
    <w:p w14:paraId="4E89E3BA" w14:textId="77777777" w:rsidR="00A2492E" w:rsidRPr="005753CF" w:rsidRDefault="00A2492E" w:rsidP="00A2492E">
      <w:pPr>
        <w:pStyle w:val="Bullet1"/>
        <w:numPr>
          <w:ilvl w:val="0"/>
          <w:numId w:val="8"/>
        </w:numPr>
        <w:bidi/>
        <w:rPr>
          <w:rFonts w:asciiTheme="minorBidi" w:hAnsiTheme="minorBidi" w:cstheme="minorBidi"/>
          <w:color w:val="202124"/>
          <w:sz w:val="22"/>
          <w:szCs w:val="22"/>
          <w:rtl/>
        </w:rPr>
      </w:pPr>
      <w:r w:rsidRPr="005753CF">
        <w:rPr>
          <w:rFonts w:asciiTheme="minorBidi" w:hAnsiTheme="minorBidi" w:cstheme="minorBidi"/>
          <w:sz w:val="22"/>
          <w:szCs w:val="22"/>
          <w:rtl/>
        </w:rPr>
        <w:t xml:space="preserve">توجيهات </w:t>
      </w:r>
      <w:r w:rsidRPr="005753CF">
        <w:rPr>
          <w:rFonts w:asciiTheme="minorBidi" w:hAnsiTheme="minorBidi" w:cstheme="minorBidi"/>
          <w:sz w:val="22"/>
          <w:szCs w:val="22"/>
        </w:rPr>
        <w:t xml:space="preserve">Office of the Chief Psychiatrist guidelines </w:t>
      </w:r>
      <w:r w:rsidRPr="005753CF">
        <w:rPr>
          <w:rFonts w:asciiTheme="minorBidi" w:hAnsiTheme="minorBidi" w:cstheme="minorBidi"/>
          <w:sz w:val="22"/>
          <w:szCs w:val="22"/>
          <w:rtl/>
        </w:rPr>
        <w:t>(</w:t>
      </w:r>
      <w:r w:rsidRPr="005753CF">
        <w:rPr>
          <w:rStyle w:val="y2iqfc"/>
          <w:rFonts w:asciiTheme="minorBidi" w:hAnsiTheme="minorBidi" w:cstheme="minorBidi"/>
          <w:color w:val="202124"/>
          <w:sz w:val="22"/>
          <w:szCs w:val="22"/>
          <w:rtl/>
          <w:lang w:bidi="ar"/>
        </w:rPr>
        <w:t>مكتب كبير الأطباء النفسيين)</w:t>
      </w:r>
    </w:p>
    <w:p w14:paraId="1AF23AE7" w14:textId="77777777" w:rsidR="00A2492E" w:rsidRPr="005753CF" w:rsidRDefault="001030C4" w:rsidP="00A2492E">
      <w:pPr>
        <w:pStyle w:val="Bullet1"/>
        <w:numPr>
          <w:ilvl w:val="0"/>
          <w:numId w:val="0"/>
        </w:numPr>
        <w:bidi/>
        <w:ind w:left="281"/>
        <w:rPr>
          <w:rFonts w:asciiTheme="minorBidi" w:hAnsiTheme="minorBidi" w:cstheme="minorBidi"/>
          <w:sz w:val="22"/>
          <w:szCs w:val="22"/>
        </w:rPr>
      </w:pPr>
      <w:hyperlink r:id="rId27" w:history="1">
        <w:r w:rsidR="00A2492E" w:rsidRPr="005753CF">
          <w:rPr>
            <w:rStyle w:val="Hyperlink"/>
            <w:rFonts w:asciiTheme="minorBidi" w:hAnsiTheme="minorBidi" w:cstheme="minorBidi"/>
            <w:sz w:val="22"/>
            <w:szCs w:val="22"/>
          </w:rPr>
          <w:t>www.health.vic.gov.au/chief-psychiatrist/chief-psychiatrist-guidelines</w:t>
        </w:r>
      </w:hyperlink>
    </w:p>
    <w:p w14:paraId="59CA6BB6" w14:textId="77777777" w:rsidR="00A2492E" w:rsidRPr="005753CF" w:rsidRDefault="00A2492E" w:rsidP="00A2492E">
      <w:pPr>
        <w:pStyle w:val="Bullet1"/>
        <w:numPr>
          <w:ilvl w:val="0"/>
          <w:numId w:val="8"/>
        </w:numPr>
        <w:bidi/>
        <w:rPr>
          <w:rFonts w:asciiTheme="minorBidi" w:hAnsiTheme="minorBidi" w:cstheme="minorBidi"/>
          <w:sz w:val="22"/>
          <w:szCs w:val="22"/>
        </w:rPr>
      </w:pPr>
      <w:r w:rsidRPr="005753CF">
        <w:rPr>
          <w:rFonts w:asciiTheme="minorBidi" w:eastAsia="Arial" w:hAnsiTheme="minorBidi" w:cstheme="minorBidi"/>
          <w:color w:val="000000" w:themeColor="text1"/>
          <w:sz w:val="22"/>
          <w:szCs w:val="22"/>
          <w:rtl/>
        </w:rPr>
        <w:t xml:space="preserve">موقع إنترنت </w:t>
      </w:r>
      <w:r w:rsidRPr="005753CF">
        <w:rPr>
          <w:rFonts w:asciiTheme="minorBidi" w:eastAsia="Arial" w:hAnsiTheme="minorBidi" w:cstheme="minorBidi"/>
          <w:color w:val="000000" w:themeColor="text1"/>
          <w:sz w:val="22"/>
          <w:szCs w:val="22"/>
        </w:rPr>
        <w:t>Victoria Legal Aid</w:t>
      </w:r>
      <w:r w:rsidRPr="005753CF">
        <w:rPr>
          <w:rFonts w:asciiTheme="minorBidi" w:hAnsiTheme="minorBidi" w:cstheme="minorBidi"/>
          <w:sz w:val="22"/>
          <w:szCs w:val="22"/>
        </w:rPr>
        <w:br/>
      </w:r>
      <w:hyperlink r:id="rId28" w:history="1">
        <w:r w:rsidRPr="005753CF">
          <w:rPr>
            <w:rStyle w:val="Hyperlink"/>
            <w:rFonts w:asciiTheme="minorBidi" w:hAnsiTheme="minorBidi" w:cstheme="minorBidi"/>
            <w:sz w:val="22"/>
            <w:szCs w:val="22"/>
          </w:rPr>
          <w:t>www.legalaid.vic.gov.au/mental-health-and-your-rights</w:t>
        </w:r>
      </w:hyperlink>
    </w:p>
    <w:p w14:paraId="4592FD02" w14:textId="77777777" w:rsidR="00A2492E" w:rsidRPr="005753CF" w:rsidRDefault="00A2492E" w:rsidP="00A2492E">
      <w:pPr>
        <w:pStyle w:val="Bullet1"/>
        <w:numPr>
          <w:ilvl w:val="0"/>
          <w:numId w:val="8"/>
        </w:numPr>
        <w:bidi/>
        <w:rPr>
          <w:rFonts w:asciiTheme="minorBidi" w:eastAsia="Arial" w:hAnsiTheme="minorBidi" w:cstheme="minorBidi"/>
          <w:color w:val="000000" w:themeColor="text1"/>
          <w:sz w:val="22"/>
          <w:szCs w:val="22"/>
          <w:rtl/>
        </w:rPr>
      </w:pPr>
      <w:r w:rsidRPr="005753CF">
        <w:rPr>
          <w:rFonts w:eastAsia="Arial"/>
          <w:color w:val="000000" w:themeColor="text1"/>
          <w:sz w:val="20"/>
          <w:rtl/>
        </w:rPr>
        <w:t xml:space="preserve">كتيّب </w:t>
      </w:r>
      <w:r w:rsidRPr="005753CF">
        <w:rPr>
          <w:rFonts w:asciiTheme="minorBidi" w:eastAsia="Arial" w:hAnsiTheme="minorBidi" w:cstheme="minorBidi"/>
          <w:color w:val="000000" w:themeColor="text1"/>
          <w:sz w:val="22"/>
          <w:szCs w:val="22"/>
          <w:rtl/>
        </w:rPr>
        <w:t>قانون</w:t>
      </w:r>
      <w:r w:rsidRPr="005753CF">
        <w:rPr>
          <w:rFonts w:eastAsia="Arial"/>
          <w:color w:val="000000" w:themeColor="text1"/>
          <w:sz w:val="20"/>
          <w:rtl/>
        </w:rPr>
        <w:t xml:space="preserve"> الصحة العقلية والرفاهية (</w:t>
      </w:r>
      <w:r w:rsidRPr="005753CF">
        <w:rPr>
          <w:rFonts w:asciiTheme="minorBidi" w:eastAsia="Arial" w:hAnsiTheme="minorBidi" w:cstheme="minorBidi"/>
          <w:color w:val="000000" w:themeColor="text1"/>
          <w:sz w:val="22"/>
          <w:szCs w:val="22"/>
        </w:rPr>
        <w:t>Mental Health and Wellbeing Act</w:t>
      </w:r>
      <w:r w:rsidRPr="005753CF">
        <w:rPr>
          <w:rFonts w:eastAsia="Arial"/>
          <w:color w:val="000000" w:themeColor="text1"/>
          <w:sz w:val="20"/>
          <w:rtl/>
        </w:rPr>
        <w:t>)</w:t>
      </w:r>
    </w:p>
    <w:p w14:paraId="201831A1" w14:textId="398F2702" w:rsidR="004222D4" w:rsidRPr="004222D4" w:rsidRDefault="001030C4" w:rsidP="004222D4">
      <w:pPr>
        <w:pStyle w:val="Bullet1"/>
        <w:numPr>
          <w:ilvl w:val="0"/>
          <w:numId w:val="0"/>
        </w:numPr>
        <w:bidi/>
        <w:rPr>
          <w:rFonts w:asciiTheme="minorBidi" w:hAnsiTheme="minorBidi" w:cstheme="minorBidi"/>
          <w:color w:val="202124"/>
          <w:sz w:val="22"/>
          <w:szCs w:val="22"/>
        </w:rPr>
      </w:pPr>
      <w:hyperlink r:id="rId29" w:history="1">
        <w:r w:rsidR="004222D4" w:rsidRPr="00130508">
          <w:rPr>
            <w:rStyle w:val="Hyperlink"/>
          </w:rPr>
          <w:t>www.health.vic.gov.au/mental-health-and-wellbeing-act-handbook</w:t>
        </w:r>
      </w:hyperlink>
    </w:p>
    <w:p w14:paraId="4B1DDB14" w14:textId="50A9E08C" w:rsidR="00A2492E" w:rsidRPr="005753CF" w:rsidRDefault="00A2492E" w:rsidP="004222D4">
      <w:pPr>
        <w:pStyle w:val="Bullet1"/>
        <w:bidi/>
        <w:rPr>
          <w:rFonts w:asciiTheme="minorBidi" w:hAnsiTheme="minorBidi" w:cstheme="minorBidi"/>
          <w:color w:val="202124"/>
          <w:sz w:val="22"/>
          <w:szCs w:val="22"/>
        </w:rPr>
      </w:pPr>
      <w:r w:rsidRPr="005753CF">
        <w:rPr>
          <w:rStyle w:val="y2iqfc"/>
          <w:rFonts w:asciiTheme="minorBidi" w:hAnsiTheme="minorBidi" w:cstheme="minorBidi"/>
          <w:color w:val="202124"/>
          <w:sz w:val="22"/>
          <w:szCs w:val="22"/>
          <w:rtl/>
          <w:lang w:bidi="ar"/>
        </w:rPr>
        <w:t>ميثاق حقوق الإنسان والمسؤوليات في ولاية فيكتوريا (</w:t>
      </w:r>
      <w:r w:rsidRPr="005753CF">
        <w:rPr>
          <w:rFonts w:asciiTheme="minorBidi" w:eastAsia="Arial" w:hAnsiTheme="minorBidi" w:cstheme="minorBidi"/>
          <w:sz w:val="22"/>
          <w:szCs w:val="22"/>
        </w:rPr>
        <w:t>Vi</w:t>
      </w:r>
      <w:r w:rsidRPr="005753CF">
        <w:rPr>
          <w:rFonts w:asciiTheme="minorBidi" w:hAnsiTheme="minorBidi" w:cstheme="minorBidi"/>
          <w:sz w:val="22"/>
          <w:szCs w:val="22"/>
        </w:rPr>
        <w:t>ctorian Charter of Human Rights and Responsibilities</w:t>
      </w:r>
      <w:r w:rsidRPr="005753CF">
        <w:rPr>
          <w:rStyle w:val="y2iqfc"/>
          <w:rFonts w:asciiTheme="minorBidi" w:hAnsiTheme="minorBidi" w:cstheme="minorBidi"/>
          <w:color w:val="202124"/>
          <w:sz w:val="22"/>
          <w:szCs w:val="22"/>
          <w:rtl/>
          <w:lang w:bidi="ar"/>
        </w:rPr>
        <w:t>)</w:t>
      </w:r>
      <w:r w:rsidRPr="005753CF">
        <w:rPr>
          <w:rFonts w:asciiTheme="minorBidi" w:hAnsiTheme="minorBidi" w:cstheme="minorBidi"/>
          <w:sz w:val="22"/>
          <w:szCs w:val="22"/>
        </w:rPr>
        <w:br/>
      </w:r>
      <w:hyperlink r:id="rId30" w:history="1">
        <w:r w:rsidRPr="005753CF">
          <w:rPr>
            <w:rStyle w:val="Hyperlink"/>
            <w:rFonts w:asciiTheme="minorBidi" w:hAnsiTheme="minorBidi" w:cstheme="minorBidi"/>
            <w:sz w:val="22"/>
            <w:szCs w:val="22"/>
          </w:rPr>
          <w:t>www.legislation.vic.gov.au/in-force/acts/charter-human-rights-and-responsibilities-act-2006/015</w:t>
        </w:r>
      </w:hyperlink>
    </w:p>
    <w:p w14:paraId="536A791D" w14:textId="6251BC9A" w:rsidR="00A2492E" w:rsidRPr="005753CF" w:rsidRDefault="00A2492E" w:rsidP="00A2492E">
      <w:pPr>
        <w:pStyle w:val="Bullet1"/>
        <w:numPr>
          <w:ilvl w:val="0"/>
          <w:numId w:val="8"/>
        </w:numPr>
        <w:bidi/>
        <w:rPr>
          <w:rFonts w:asciiTheme="minorBidi" w:hAnsiTheme="minorBidi" w:cstheme="minorBidi"/>
          <w:sz w:val="22"/>
          <w:szCs w:val="22"/>
        </w:rPr>
      </w:pPr>
      <w:r w:rsidRPr="005753CF">
        <w:rPr>
          <w:rFonts w:asciiTheme="minorBidi" w:hAnsiTheme="minorBidi" w:cstheme="minorBidi"/>
          <w:sz w:val="22"/>
          <w:szCs w:val="22"/>
          <w:rtl/>
        </w:rPr>
        <w:t>معلومات عن اعرف حقوقك</w:t>
      </w:r>
      <w:r w:rsidRPr="005753CF">
        <w:rPr>
          <w:rFonts w:asciiTheme="minorBidi" w:hAnsiTheme="minorBidi" w:cstheme="minorBidi"/>
          <w:sz w:val="22"/>
          <w:szCs w:val="22"/>
        </w:rPr>
        <w:t xml:space="preserve">(Independent Mental </w:t>
      </w:r>
      <w:r w:rsidR="001030C4">
        <w:rPr>
          <w:rFonts w:asciiTheme="minorBidi" w:hAnsiTheme="minorBidi" w:cstheme="minorBidi"/>
          <w:sz w:val="22"/>
          <w:szCs w:val="22"/>
        </w:rPr>
        <w:t>H</w:t>
      </w:r>
      <w:r w:rsidRPr="005753CF">
        <w:rPr>
          <w:rFonts w:asciiTheme="minorBidi" w:hAnsiTheme="minorBidi" w:cstheme="minorBidi"/>
          <w:sz w:val="22"/>
          <w:szCs w:val="22"/>
        </w:rPr>
        <w:t xml:space="preserve">ealth Advocacy)          </w:t>
      </w:r>
    </w:p>
    <w:p w14:paraId="36B52820" w14:textId="77777777" w:rsidR="00A2492E" w:rsidRPr="005753CF" w:rsidRDefault="001030C4" w:rsidP="00A2492E">
      <w:pPr>
        <w:pStyle w:val="Bullet1"/>
        <w:numPr>
          <w:ilvl w:val="0"/>
          <w:numId w:val="8"/>
        </w:numPr>
        <w:bidi/>
        <w:rPr>
          <w:rFonts w:asciiTheme="minorBidi" w:hAnsiTheme="minorBidi" w:cstheme="minorBidi"/>
          <w:sz w:val="22"/>
          <w:szCs w:val="22"/>
        </w:rPr>
      </w:pPr>
      <w:hyperlink r:id="rId31" w:history="1">
        <w:r w:rsidR="00A2492E" w:rsidRPr="005753CF">
          <w:rPr>
            <w:rStyle w:val="Hyperlink"/>
            <w:rFonts w:asciiTheme="minorBidi" w:hAnsiTheme="minorBidi" w:cstheme="minorBidi"/>
            <w:sz w:val="22"/>
            <w:szCs w:val="22"/>
          </w:rPr>
          <w:t>www.imha.vic.gov.au/know-your-rights</w:t>
        </w:r>
      </w:hyperlink>
    </w:p>
    <w:p w14:paraId="5ED11E41" w14:textId="77777777" w:rsidR="00A2492E" w:rsidRPr="005753CF" w:rsidRDefault="00A2492E" w:rsidP="00A2492E">
      <w:pPr>
        <w:pStyle w:val="Bullet1"/>
        <w:numPr>
          <w:ilvl w:val="0"/>
          <w:numId w:val="8"/>
        </w:numPr>
        <w:bidi/>
        <w:rPr>
          <w:rFonts w:asciiTheme="minorBidi" w:hAnsiTheme="minorBidi" w:cstheme="minorBidi"/>
          <w:sz w:val="22"/>
          <w:szCs w:val="22"/>
        </w:rPr>
      </w:pPr>
      <w:r w:rsidRPr="005753CF">
        <w:rPr>
          <w:rFonts w:asciiTheme="minorBidi" w:hAnsiTheme="minorBidi" w:cstheme="minorBidi"/>
          <w:sz w:val="22"/>
          <w:szCs w:val="22"/>
          <w:rtl/>
        </w:rPr>
        <w:t xml:space="preserve">بيان الحقوق لوزارة </w:t>
      </w:r>
      <w:r w:rsidRPr="005753CF">
        <w:rPr>
          <w:rStyle w:val="y2iqfc"/>
          <w:rFonts w:asciiTheme="minorBidi" w:hAnsiTheme="minorBidi" w:cstheme="minorBidi"/>
          <w:color w:val="202124"/>
          <w:sz w:val="22"/>
          <w:szCs w:val="22"/>
          <w:rtl/>
          <w:lang w:bidi="ar"/>
        </w:rPr>
        <w:t>الصحة</w:t>
      </w:r>
      <w:r w:rsidRPr="005753CF">
        <w:rPr>
          <w:rFonts w:asciiTheme="minorBidi" w:hAnsiTheme="minorBidi" w:cstheme="minorBidi"/>
          <w:sz w:val="22"/>
          <w:szCs w:val="22"/>
          <w:rtl/>
        </w:rPr>
        <w:t xml:space="preserve"> في ولاية فيكتوريا</w:t>
      </w:r>
      <w:r w:rsidRPr="005753CF">
        <w:rPr>
          <w:rFonts w:asciiTheme="minorBidi" w:hAnsiTheme="minorBidi" w:cstheme="minorBidi"/>
          <w:sz w:val="22"/>
          <w:szCs w:val="22"/>
        </w:rPr>
        <w:t xml:space="preserve"> (Victorian Department of Health Statement of Rights)</w:t>
      </w:r>
    </w:p>
    <w:p w14:paraId="7982BB6B" w14:textId="17827A29" w:rsidR="00753D16" w:rsidRDefault="001030C4" w:rsidP="00A2492E">
      <w:pPr>
        <w:pStyle w:val="Body"/>
        <w:bidi/>
        <w:ind w:firstLine="284"/>
        <w:rPr>
          <w:rStyle w:val="Hyperlink"/>
          <w:rFonts w:asciiTheme="minorBidi" w:hAnsiTheme="minorBidi" w:cstheme="minorBidi"/>
          <w:sz w:val="22"/>
          <w:szCs w:val="22"/>
        </w:rPr>
      </w:pPr>
      <w:hyperlink r:id="rId32" w:history="1">
        <w:r w:rsidR="00A2492E" w:rsidRPr="005753CF">
          <w:rPr>
            <w:rStyle w:val="Hyperlink"/>
            <w:rFonts w:asciiTheme="minorBidi" w:hAnsiTheme="minorBidi" w:cstheme="minorBidi"/>
            <w:sz w:val="22"/>
            <w:szCs w:val="22"/>
          </w:rPr>
          <w:t>www.health.vic.gov.au</w:t>
        </w:r>
      </w:hyperlink>
    </w:p>
    <w:p w14:paraId="53E57C88" w14:textId="77777777" w:rsidR="00A2492E" w:rsidRPr="00C97A7B" w:rsidRDefault="00A2492E" w:rsidP="00A2492E">
      <w:pPr>
        <w:pStyle w:val="Body"/>
        <w:bidi/>
        <w:ind w:firstLine="284"/>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753D16" w:rsidRPr="00C97A7B" w14:paraId="484A8DA9" w14:textId="77777777" w:rsidTr="005009E1">
        <w:tc>
          <w:tcPr>
            <w:tcW w:w="10194" w:type="dxa"/>
          </w:tcPr>
          <w:p w14:paraId="275CEC3D" w14:textId="12B1EC64" w:rsidR="00753D16" w:rsidRPr="00C97A7B" w:rsidRDefault="00753D16" w:rsidP="00585687">
            <w:pPr>
              <w:bidi/>
              <w:jc w:val="right"/>
              <w:rPr>
                <w:rFonts w:asciiTheme="minorBidi" w:hAnsiTheme="minorBidi" w:cstheme="minorBidi"/>
                <w:szCs w:val="21"/>
              </w:rPr>
            </w:pPr>
            <w:r w:rsidRPr="00C97A7B">
              <w:rPr>
                <w:rFonts w:asciiTheme="minorBidi" w:hAnsiTheme="minorBidi" w:cstheme="minorBidi"/>
              </w:rPr>
              <w:t>To receive this document in another</w:t>
            </w:r>
            <w:r w:rsidR="001030C4">
              <w:rPr>
                <w:rFonts w:asciiTheme="minorBidi" w:hAnsiTheme="minorBidi" w:cstheme="minorBidi"/>
              </w:rPr>
              <w:t xml:space="preserve"> format</w:t>
            </w:r>
            <w:r w:rsidRPr="00C97A7B">
              <w:rPr>
                <w:rFonts w:asciiTheme="minorBidi" w:eastAsia="Arial" w:hAnsiTheme="minorBidi" w:cstheme="minorBidi"/>
                <w:szCs w:val="21"/>
              </w:rPr>
              <w:t xml:space="preserve"> email </w:t>
            </w:r>
            <w:hyperlink r:id="rId33" w:history="1">
              <w:r w:rsidRPr="00C97A7B">
                <w:rPr>
                  <w:rStyle w:val="Hyperlink"/>
                  <w:rFonts w:asciiTheme="minorBidi" w:eastAsia="Arial" w:hAnsiTheme="minorBidi" w:cstheme="minorBidi"/>
                  <w:szCs w:val="21"/>
                </w:rPr>
                <w:t>mhwa@health.vic</w:t>
              </w:r>
            </w:hyperlink>
            <w:r w:rsidRPr="00C97A7B">
              <w:rPr>
                <w:rFonts w:asciiTheme="minorBidi" w:eastAsia="Arial" w:hAnsiTheme="minorBidi" w:cstheme="minorBidi"/>
                <w:szCs w:val="21"/>
              </w:rPr>
              <w:t>.gov.au</w:t>
            </w:r>
          </w:p>
          <w:p w14:paraId="32DFAE03" w14:textId="77777777" w:rsidR="00753D16" w:rsidRPr="00C97A7B" w:rsidRDefault="00753D16" w:rsidP="00585687">
            <w:pPr>
              <w:pStyle w:val="Imprint"/>
              <w:bidi/>
              <w:jc w:val="right"/>
              <w:rPr>
                <w:rFonts w:asciiTheme="minorBidi" w:hAnsiTheme="minorBidi" w:cstheme="minorBidi"/>
              </w:rPr>
            </w:pPr>
            <w:r w:rsidRPr="00C97A7B">
              <w:rPr>
                <w:rFonts w:asciiTheme="minorBidi" w:hAnsiTheme="minorBidi" w:cstheme="minorBidi"/>
              </w:rPr>
              <w:t>Authorised and published by the Victorian Government, 1 Treasury Place, Melbourne.</w:t>
            </w:r>
          </w:p>
          <w:p w14:paraId="4A23785D" w14:textId="77777777" w:rsidR="00753D16" w:rsidRPr="00C97A7B" w:rsidRDefault="00753D16" w:rsidP="00585687">
            <w:pPr>
              <w:pStyle w:val="Imprint"/>
              <w:bidi/>
              <w:jc w:val="right"/>
              <w:rPr>
                <w:rFonts w:asciiTheme="minorBidi" w:hAnsiTheme="minorBidi" w:cstheme="minorBidi"/>
              </w:rPr>
            </w:pPr>
            <w:r w:rsidRPr="00C97A7B">
              <w:rPr>
                <w:rFonts w:asciiTheme="minorBidi" w:hAnsiTheme="minorBidi" w:cstheme="minorBidi"/>
              </w:rPr>
              <w:t>© State of Victoria, Australia, Department of Health, August 2023.</w:t>
            </w:r>
          </w:p>
          <w:p w14:paraId="5DD5A6A8" w14:textId="77777777" w:rsidR="001030C4" w:rsidRDefault="001030C4" w:rsidP="001030C4">
            <w:pPr>
              <w:pStyle w:val="Imprint"/>
              <w:bidi/>
              <w:jc w:val="right"/>
              <w:rPr>
                <w:rFonts w:asciiTheme="minorBidi" w:hAnsiTheme="minorBidi" w:cstheme="minorBidi"/>
              </w:rPr>
            </w:pPr>
            <w:r w:rsidRPr="001030C4">
              <w:rPr>
                <w:rFonts w:asciiTheme="minorBidi" w:hAnsiTheme="minorBidi" w:cstheme="minorBidi"/>
              </w:rPr>
              <w:t xml:space="preserve">ISBN 978-1-76131-278-6 (pdf/online/MS word) </w:t>
            </w:r>
          </w:p>
          <w:p w14:paraId="5C29BD28" w14:textId="553E9B38" w:rsidR="00753D16" w:rsidRPr="00C97A7B" w:rsidRDefault="00753D16" w:rsidP="001030C4">
            <w:pPr>
              <w:pStyle w:val="Imprint"/>
              <w:bidi/>
              <w:jc w:val="right"/>
              <w:rPr>
                <w:rFonts w:asciiTheme="minorBidi" w:hAnsiTheme="minorBidi" w:cstheme="minorBidi"/>
              </w:rPr>
            </w:pPr>
            <w:r w:rsidRPr="00C97A7B">
              <w:rPr>
                <w:rFonts w:asciiTheme="minorBidi" w:hAnsiTheme="minorBidi" w:cstheme="minorBidi"/>
              </w:rPr>
              <w:t xml:space="preserve">Available at </w:t>
            </w:r>
            <w:hyperlink r:id="rId34" w:history="1">
              <w:r w:rsidRPr="00C97A7B">
                <w:rPr>
                  <w:rStyle w:val="Hyperlink"/>
                  <w:rFonts w:asciiTheme="minorBidi" w:hAnsiTheme="minorBidi" w:cstheme="minorBidi"/>
                </w:rPr>
                <w:t>health.vic.gov.au</w:t>
              </w:r>
            </w:hyperlink>
            <w:r w:rsidRPr="00C97A7B">
              <w:rPr>
                <w:rFonts w:asciiTheme="minorBidi" w:hAnsiTheme="minorBidi" w:cstheme="minorBidi"/>
              </w:rPr>
              <w:t xml:space="preserve"> &lt; https://www.health.vic.gov.au/mental-health-and-wellbeing-act &gt;</w:t>
            </w:r>
          </w:p>
        </w:tc>
      </w:tr>
    </w:tbl>
    <w:p w14:paraId="6F2955F9" w14:textId="3B07F8C0" w:rsidR="00753D16" w:rsidRPr="00C97A7B" w:rsidRDefault="00E51F95" w:rsidP="00036BA8">
      <w:pPr>
        <w:pStyle w:val="Body"/>
        <w:bidi/>
        <w:rPr>
          <w:rFonts w:asciiTheme="minorBidi" w:hAnsiTheme="minorBidi" w:cstheme="minorBidi"/>
        </w:rPr>
      </w:pPr>
      <w:r w:rsidRPr="00C97A7B">
        <w:rPr>
          <w:rFonts w:asciiTheme="minorBidi" w:hAnsiTheme="minorBidi" w:cstheme="minorBidi"/>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RPr="00C97A7B"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343" w14:textId="77777777" w:rsidR="007C1CEF" w:rsidRDefault="007C1CEF">
      <w:r>
        <w:separator/>
      </w:r>
    </w:p>
  </w:endnote>
  <w:endnote w:type="continuationSeparator" w:id="0">
    <w:p w14:paraId="7FF8B126" w14:textId="77777777" w:rsidR="007C1CEF" w:rsidRDefault="007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68BD5DE8" w:rsidR="00E261B3" w:rsidRPr="004222D4" w:rsidRDefault="004222D4" w:rsidP="00B21F90">
                          <w:pPr>
                            <w:spacing w:after="0"/>
                            <w:jc w:val="center"/>
                            <w:rPr>
                              <w:rFonts w:ascii="Arial Black" w:hAnsi="Arial Black"/>
                              <w:b/>
                              <w:bCs/>
                              <w:color w:val="000000"/>
                              <w:sz w:val="20"/>
                            </w:rPr>
                          </w:pPr>
                          <w:r w:rsidRPr="004222D4">
                            <w:rPr>
                              <w:rFonts w:asciiTheme="minorBidi" w:hAnsiTheme="minorBidi" w:cs="Arial"/>
                              <w:b/>
                              <w:bCs/>
                              <w:color w:val="000000"/>
                              <w:sz w:val="20"/>
                              <w:szCs w:val="32"/>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68BD5DE8" w:rsidR="00E261B3" w:rsidRPr="004222D4" w:rsidRDefault="004222D4" w:rsidP="00B21F90">
                    <w:pPr>
                      <w:spacing w:after="0"/>
                      <w:jc w:val="center"/>
                      <w:rPr>
                        <w:rFonts w:ascii="Arial Black" w:hAnsi="Arial Black"/>
                        <w:b/>
                        <w:bCs/>
                        <w:color w:val="000000"/>
                        <w:sz w:val="20"/>
                      </w:rPr>
                    </w:pPr>
                    <w:r w:rsidRPr="004222D4">
                      <w:rPr>
                        <w:rFonts w:asciiTheme="minorBidi" w:hAnsiTheme="minorBidi" w:cs="Arial"/>
                        <w:b/>
                        <w:bCs/>
                        <w:color w:val="000000"/>
                        <w:sz w:val="20"/>
                        <w:szCs w:val="3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E0FBBEE" w:rsidR="00373890" w:rsidRPr="00F65AA9" w:rsidRDefault="004222D4" w:rsidP="00F84FA0">
    <w:pPr>
      <w:pStyle w:val="Footer"/>
    </w:pPr>
    <w:r>
      <w:rPr>
        <w:noProof/>
      </w:rPr>
      <mc:AlternateContent>
        <mc:Choice Requires="wps">
          <w:drawing>
            <wp:anchor distT="0" distB="0" distL="114300" distR="114300" simplePos="0" relativeHeight="251676160" behindDoc="0" locked="0" layoutInCell="0" allowOverlap="1" wp14:anchorId="2CA959D3" wp14:editId="30EB997A">
              <wp:simplePos x="0" y="0"/>
              <wp:positionH relativeFrom="page">
                <wp:posOffset>0</wp:posOffset>
              </wp:positionH>
              <wp:positionV relativeFrom="page">
                <wp:posOffset>10189210</wp:posOffset>
              </wp:positionV>
              <wp:extent cx="7560310" cy="311785"/>
              <wp:effectExtent l="0" t="0" r="0" b="12065"/>
              <wp:wrapNone/>
              <wp:docPr id="3" name="MSIPCMd05a43679eb7b1e424b400c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D1F3D" w14:textId="422B2341" w:rsidR="004222D4" w:rsidRPr="004222D4" w:rsidRDefault="004222D4" w:rsidP="004222D4">
                          <w:pPr>
                            <w:spacing w:after="0"/>
                            <w:jc w:val="center"/>
                            <w:rPr>
                              <w:rFonts w:ascii="Arial Black" w:hAnsi="Arial Black"/>
                              <w:color w:val="000000"/>
                              <w:sz w:val="20"/>
                            </w:rPr>
                          </w:pPr>
                          <w:r w:rsidRPr="004222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A959D3" id="_x0000_t202" coordsize="21600,21600" o:spt="202" path="m,l,21600r21600,l21600,xe">
              <v:stroke joinstyle="miter"/>
              <v:path gradientshapeok="t" o:connecttype="rect"/>
            </v:shapetype>
            <v:shape id="MSIPCMd05a43679eb7b1e424b400c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AAD1F3D" w14:textId="422B2341" w:rsidR="004222D4" w:rsidRPr="004222D4" w:rsidRDefault="004222D4" w:rsidP="004222D4">
                    <w:pPr>
                      <w:spacing w:after="0"/>
                      <w:jc w:val="center"/>
                      <w:rPr>
                        <w:rFonts w:ascii="Arial Black" w:hAnsi="Arial Black"/>
                        <w:color w:val="000000"/>
                        <w:sz w:val="20"/>
                      </w:rPr>
                    </w:pPr>
                    <w:r w:rsidRPr="004222D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4068033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3B65F135" w:rsidR="00B07FF7" w:rsidRPr="00C557E3" w:rsidRDefault="00C557E3" w:rsidP="00C557E3">
                          <w:pPr>
                            <w:spacing w:after="0"/>
                            <w:jc w:val="center"/>
                            <w:rPr>
                              <w:rFonts w:ascii="Arial Black" w:hAnsi="Arial Black"/>
                              <w:b/>
                              <w:bCs/>
                              <w:color w:val="000000"/>
                              <w:sz w:val="20"/>
                            </w:rPr>
                          </w:pPr>
                          <w:r w:rsidRPr="00C557E3">
                            <w:rPr>
                              <w:rFonts w:asciiTheme="minorBidi" w:hAnsiTheme="minorBidi" w:cs="Arial"/>
                              <w:b/>
                              <w:bCs/>
                              <w:sz w:val="32"/>
                              <w:szCs w:val="32"/>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3B65F135" w:rsidR="00B07FF7" w:rsidRPr="00C557E3" w:rsidRDefault="00C557E3" w:rsidP="00C557E3">
                    <w:pPr>
                      <w:spacing w:after="0"/>
                      <w:jc w:val="center"/>
                      <w:rPr>
                        <w:rFonts w:ascii="Arial Black" w:hAnsi="Arial Black"/>
                        <w:b/>
                        <w:bCs/>
                        <w:color w:val="000000"/>
                        <w:sz w:val="20"/>
                      </w:rPr>
                    </w:pPr>
                    <w:r w:rsidRPr="00C557E3">
                      <w:rPr>
                        <w:rFonts w:asciiTheme="minorBidi" w:hAnsiTheme="minorBidi" w:cs="Arial"/>
                        <w:b/>
                        <w:bCs/>
                        <w:sz w:val="32"/>
                        <w:szCs w:val="32"/>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1AB" w14:textId="77777777" w:rsidR="007C1CEF" w:rsidRDefault="007C1CEF" w:rsidP="002862F1">
      <w:pPr>
        <w:spacing w:before="120"/>
      </w:pPr>
      <w:r>
        <w:separator/>
      </w:r>
    </w:p>
  </w:footnote>
  <w:footnote w:type="continuationSeparator" w:id="0">
    <w:p w14:paraId="2DA5431E" w14:textId="77777777" w:rsidR="007C1CEF" w:rsidRDefault="007C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C2D246D"/>
    <w:multiLevelType w:val="hybridMultilevel"/>
    <w:tmpl w:val="FA5C3422"/>
    <w:lvl w:ilvl="0" w:tplc="FDEAA262">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421454">
    <w:abstractNumId w:val="2"/>
  </w:num>
  <w:num w:numId="2" w16cid:durableId="653415682">
    <w:abstractNumId w:val="5"/>
  </w:num>
  <w:num w:numId="3" w16cid:durableId="257297833">
    <w:abstractNumId w:val="4"/>
  </w:num>
  <w:num w:numId="4" w16cid:durableId="143162305">
    <w:abstractNumId w:val="6"/>
  </w:num>
  <w:num w:numId="5" w16cid:durableId="131556764">
    <w:abstractNumId w:val="3"/>
  </w:num>
  <w:num w:numId="6" w16cid:durableId="262347860">
    <w:abstractNumId w:val="0"/>
  </w:num>
  <w:num w:numId="7" w16cid:durableId="1662931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578632">
    <w:abstractNumId w:val="1"/>
  </w:num>
  <w:num w:numId="9" w16cid:durableId="49021738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5C2"/>
    <w:rsid w:val="00005347"/>
    <w:rsid w:val="000072B6"/>
    <w:rsid w:val="0001021B"/>
    <w:rsid w:val="00011D89"/>
    <w:rsid w:val="000154FD"/>
    <w:rsid w:val="00016FBF"/>
    <w:rsid w:val="00022271"/>
    <w:rsid w:val="000235E8"/>
    <w:rsid w:val="00024D89"/>
    <w:rsid w:val="000250B6"/>
    <w:rsid w:val="00033D81"/>
    <w:rsid w:val="00036BA8"/>
    <w:rsid w:val="00037366"/>
    <w:rsid w:val="00041BF0"/>
    <w:rsid w:val="00042A4D"/>
    <w:rsid w:val="00042C8A"/>
    <w:rsid w:val="000438C5"/>
    <w:rsid w:val="0004536B"/>
    <w:rsid w:val="00046B68"/>
    <w:rsid w:val="000527DD"/>
    <w:rsid w:val="000578B2"/>
    <w:rsid w:val="00060959"/>
    <w:rsid w:val="00060C8F"/>
    <w:rsid w:val="0006120B"/>
    <w:rsid w:val="0006298A"/>
    <w:rsid w:val="000663CD"/>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D1242"/>
    <w:rsid w:val="000E0970"/>
    <w:rsid w:val="000E1910"/>
    <w:rsid w:val="000E3CC7"/>
    <w:rsid w:val="000E511D"/>
    <w:rsid w:val="000E6BD4"/>
    <w:rsid w:val="000E6D6D"/>
    <w:rsid w:val="000F037A"/>
    <w:rsid w:val="000F1F1E"/>
    <w:rsid w:val="000F2259"/>
    <w:rsid w:val="000F2DDA"/>
    <w:rsid w:val="000F5213"/>
    <w:rsid w:val="00101001"/>
    <w:rsid w:val="00101095"/>
    <w:rsid w:val="001030C4"/>
    <w:rsid w:val="00103276"/>
    <w:rsid w:val="0010392D"/>
    <w:rsid w:val="0010447F"/>
    <w:rsid w:val="00104FE3"/>
    <w:rsid w:val="0010714F"/>
    <w:rsid w:val="001120C5"/>
    <w:rsid w:val="0011701A"/>
    <w:rsid w:val="00120BD3"/>
    <w:rsid w:val="00122FEA"/>
    <w:rsid w:val="001232BD"/>
    <w:rsid w:val="00124ED5"/>
    <w:rsid w:val="00125185"/>
    <w:rsid w:val="001276FA"/>
    <w:rsid w:val="00133D85"/>
    <w:rsid w:val="00134F16"/>
    <w:rsid w:val="0014255B"/>
    <w:rsid w:val="00143D72"/>
    <w:rsid w:val="001447B3"/>
    <w:rsid w:val="00152073"/>
    <w:rsid w:val="00154E2D"/>
    <w:rsid w:val="00156598"/>
    <w:rsid w:val="00161939"/>
    <w:rsid w:val="00161AA0"/>
    <w:rsid w:val="00161D2E"/>
    <w:rsid w:val="00161F3E"/>
    <w:rsid w:val="00162093"/>
    <w:rsid w:val="00162CA9"/>
    <w:rsid w:val="00163E41"/>
    <w:rsid w:val="00165459"/>
    <w:rsid w:val="00165A57"/>
    <w:rsid w:val="0016668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1ECE"/>
    <w:rsid w:val="001B1FBB"/>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3C35"/>
    <w:rsid w:val="0022701F"/>
    <w:rsid w:val="00227C68"/>
    <w:rsid w:val="00227F91"/>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1ADD"/>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950"/>
    <w:rsid w:val="002C0ED7"/>
    <w:rsid w:val="002C2728"/>
    <w:rsid w:val="002D1E0D"/>
    <w:rsid w:val="002D5006"/>
    <w:rsid w:val="002E01D0"/>
    <w:rsid w:val="002E161D"/>
    <w:rsid w:val="002E3100"/>
    <w:rsid w:val="002E6C95"/>
    <w:rsid w:val="002E7C36"/>
    <w:rsid w:val="002F0107"/>
    <w:rsid w:val="002F22D7"/>
    <w:rsid w:val="002F3D32"/>
    <w:rsid w:val="002F4F4A"/>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76C"/>
    <w:rsid w:val="00381043"/>
    <w:rsid w:val="003829E5"/>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74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22D4"/>
    <w:rsid w:val="00424D65"/>
    <w:rsid w:val="0044078C"/>
    <w:rsid w:val="00442C6C"/>
    <w:rsid w:val="00443CBE"/>
    <w:rsid w:val="00443E8A"/>
    <w:rsid w:val="004441BC"/>
    <w:rsid w:val="004468B4"/>
    <w:rsid w:val="0045230A"/>
    <w:rsid w:val="00454AD0"/>
    <w:rsid w:val="00457337"/>
    <w:rsid w:val="00462E3D"/>
    <w:rsid w:val="00466E79"/>
    <w:rsid w:val="00467395"/>
    <w:rsid w:val="00470D7D"/>
    <w:rsid w:val="0047372D"/>
    <w:rsid w:val="00473BA3"/>
    <w:rsid w:val="004743DD"/>
    <w:rsid w:val="00474CEA"/>
    <w:rsid w:val="00480A1A"/>
    <w:rsid w:val="0048367B"/>
    <w:rsid w:val="00483968"/>
    <w:rsid w:val="00484F86"/>
    <w:rsid w:val="00490746"/>
    <w:rsid w:val="00490852"/>
    <w:rsid w:val="00491C9C"/>
    <w:rsid w:val="00492F30"/>
    <w:rsid w:val="004946F4"/>
    <w:rsid w:val="0049487E"/>
    <w:rsid w:val="004A160D"/>
    <w:rsid w:val="004A3913"/>
    <w:rsid w:val="004A3E81"/>
    <w:rsid w:val="004A4195"/>
    <w:rsid w:val="004A5C62"/>
    <w:rsid w:val="004A5CE5"/>
    <w:rsid w:val="004A707D"/>
    <w:rsid w:val="004B62D9"/>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A44"/>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626"/>
    <w:rsid w:val="00576E84"/>
    <w:rsid w:val="00580394"/>
    <w:rsid w:val="005809CD"/>
    <w:rsid w:val="00582B8C"/>
    <w:rsid w:val="00582D54"/>
    <w:rsid w:val="005846B3"/>
    <w:rsid w:val="00585687"/>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5F6"/>
    <w:rsid w:val="005F0775"/>
    <w:rsid w:val="005F0CF5"/>
    <w:rsid w:val="005F21EB"/>
    <w:rsid w:val="00605908"/>
    <w:rsid w:val="00610D7C"/>
    <w:rsid w:val="00613414"/>
    <w:rsid w:val="00615FF3"/>
    <w:rsid w:val="00620154"/>
    <w:rsid w:val="0062408D"/>
    <w:rsid w:val="006240CC"/>
    <w:rsid w:val="00624940"/>
    <w:rsid w:val="006254F8"/>
    <w:rsid w:val="00627C18"/>
    <w:rsid w:val="00627DA7"/>
    <w:rsid w:val="00630DA4"/>
    <w:rsid w:val="00632597"/>
    <w:rsid w:val="0063322A"/>
    <w:rsid w:val="0063377B"/>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46C2"/>
    <w:rsid w:val="00696F27"/>
    <w:rsid w:val="006A18C2"/>
    <w:rsid w:val="006A3383"/>
    <w:rsid w:val="006B077C"/>
    <w:rsid w:val="006B259E"/>
    <w:rsid w:val="006B6803"/>
    <w:rsid w:val="006D0F16"/>
    <w:rsid w:val="006D0FE5"/>
    <w:rsid w:val="006D123D"/>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E2E"/>
    <w:rsid w:val="00763139"/>
    <w:rsid w:val="00770F37"/>
    <w:rsid w:val="007711A0"/>
    <w:rsid w:val="00771F63"/>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A1E8B"/>
    <w:rsid w:val="007A42CF"/>
    <w:rsid w:val="007B0914"/>
    <w:rsid w:val="007B1374"/>
    <w:rsid w:val="007B32E5"/>
    <w:rsid w:val="007B3DB9"/>
    <w:rsid w:val="007B589F"/>
    <w:rsid w:val="007B6186"/>
    <w:rsid w:val="007B73BC"/>
    <w:rsid w:val="007C1838"/>
    <w:rsid w:val="007C1CEF"/>
    <w:rsid w:val="007C20B9"/>
    <w:rsid w:val="007C7301"/>
    <w:rsid w:val="007C7859"/>
    <w:rsid w:val="007C7F28"/>
    <w:rsid w:val="007D1466"/>
    <w:rsid w:val="007D2BDE"/>
    <w:rsid w:val="007D2FB6"/>
    <w:rsid w:val="007D49EB"/>
    <w:rsid w:val="007D5E1C"/>
    <w:rsid w:val="007E0DE2"/>
    <w:rsid w:val="007E1227"/>
    <w:rsid w:val="007E1FBB"/>
    <w:rsid w:val="007E3B98"/>
    <w:rsid w:val="007E417A"/>
    <w:rsid w:val="007F31B6"/>
    <w:rsid w:val="007F546C"/>
    <w:rsid w:val="007F625F"/>
    <w:rsid w:val="007F665E"/>
    <w:rsid w:val="00800412"/>
    <w:rsid w:val="0080587B"/>
    <w:rsid w:val="00806468"/>
    <w:rsid w:val="008119CA"/>
    <w:rsid w:val="008130C4"/>
    <w:rsid w:val="008155F0"/>
    <w:rsid w:val="00816735"/>
    <w:rsid w:val="00816D29"/>
    <w:rsid w:val="00820141"/>
    <w:rsid w:val="00820E0C"/>
    <w:rsid w:val="008213F0"/>
    <w:rsid w:val="00823275"/>
    <w:rsid w:val="0082366F"/>
    <w:rsid w:val="00826380"/>
    <w:rsid w:val="008338A2"/>
    <w:rsid w:val="00835FAF"/>
    <w:rsid w:val="00841AA9"/>
    <w:rsid w:val="00846F42"/>
    <w:rsid w:val="008474FE"/>
    <w:rsid w:val="008512C0"/>
    <w:rsid w:val="00853EE4"/>
    <w:rsid w:val="00855535"/>
    <w:rsid w:val="00855920"/>
    <w:rsid w:val="00857C5A"/>
    <w:rsid w:val="0086255E"/>
    <w:rsid w:val="008633F0"/>
    <w:rsid w:val="00867D9D"/>
    <w:rsid w:val="00872E0A"/>
    <w:rsid w:val="00873594"/>
    <w:rsid w:val="00875285"/>
    <w:rsid w:val="00884B62"/>
    <w:rsid w:val="0088529C"/>
    <w:rsid w:val="00887903"/>
    <w:rsid w:val="008906AD"/>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1759"/>
    <w:rsid w:val="0093338F"/>
    <w:rsid w:val="00937BD9"/>
    <w:rsid w:val="00950E2C"/>
    <w:rsid w:val="00951D50"/>
    <w:rsid w:val="009525EB"/>
    <w:rsid w:val="0095470B"/>
    <w:rsid w:val="00954874"/>
    <w:rsid w:val="0095615A"/>
    <w:rsid w:val="00956A41"/>
    <w:rsid w:val="00961400"/>
    <w:rsid w:val="00963646"/>
    <w:rsid w:val="00965C0C"/>
    <w:rsid w:val="0096632D"/>
    <w:rsid w:val="009718C7"/>
    <w:rsid w:val="0097559F"/>
    <w:rsid w:val="0097761E"/>
    <w:rsid w:val="00977FE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54CF"/>
    <w:rsid w:val="009C5E77"/>
    <w:rsid w:val="009C7A7E"/>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2492E"/>
    <w:rsid w:val="00A330BB"/>
    <w:rsid w:val="00A40D21"/>
    <w:rsid w:val="00A43CFE"/>
    <w:rsid w:val="00A44882"/>
    <w:rsid w:val="00A44C15"/>
    <w:rsid w:val="00A45125"/>
    <w:rsid w:val="00A54715"/>
    <w:rsid w:val="00A6061C"/>
    <w:rsid w:val="00A62D44"/>
    <w:rsid w:val="00A6722E"/>
    <w:rsid w:val="00A67263"/>
    <w:rsid w:val="00A7161C"/>
    <w:rsid w:val="00A75E3C"/>
    <w:rsid w:val="00A77AA3"/>
    <w:rsid w:val="00A8236D"/>
    <w:rsid w:val="00A854EB"/>
    <w:rsid w:val="00A872E5"/>
    <w:rsid w:val="00A91032"/>
    <w:rsid w:val="00A91406"/>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29A5"/>
    <w:rsid w:val="00AE3005"/>
    <w:rsid w:val="00AE3BD5"/>
    <w:rsid w:val="00AE59A0"/>
    <w:rsid w:val="00AF0C57"/>
    <w:rsid w:val="00AF26F3"/>
    <w:rsid w:val="00AF5D76"/>
    <w:rsid w:val="00AF5F04"/>
    <w:rsid w:val="00B00672"/>
    <w:rsid w:val="00B01B4D"/>
    <w:rsid w:val="00B042CB"/>
    <w:rsid w:val="00B05620"/>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57F61"/>
    <w:rsid w:val="00B60E61"/>
    <w:rsid w:val="00B62B50"/>
    <w:rsid w:val="00B635B7"/>
    <w:rsid w:val="00B63813"/>
    <w:rsid w:val="00B63AE8"/>
    <w:rsid w:val="00B65950"/>
    <w:rsid w:val="00B66D83"/>
    <w:rsid w:val="00B672C0"/>
    <w:rsid w:val="00B676FD"/>
    <w:rsid w:val="00B75646"/>
    <w:rsid w:val="00B771B1"/>
    <w:rsid w:val="00B90729"/>
    <w:rsid w:val="00B907DA"/>
    <w:rsid w:val="00B94B2B"/>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23EA"/>
    <w:rsid w:val="00C12A49"/>
    <w:rsid w:val="00C133EE"/>
    <w:rsid w:val="00C149D0"/>
    <w:rsid w:val="00C2285E"/>
    <w:rsid w:val="00C25CE7"/>
    <w:rsid w:val="00C26588"/>
    <w:rsid w:val="00C27DE9"/>
    <w:rsid w:val="00C32989"/>
    <w:rsid w:val="00C33388"/>
    <w:rsid w:val="00C335AB"/>
    <w:rsid w:val="00C3367C"/>
    <w:rsid w:val="00C35484"/>
    <w:rsid w:val="00C4173A"/>
    <w:rsid w:val="00C429CB"/>
    <w:rsid w:val="00C43049"/>
    <w:rsid w:val="00C50DED"/>
    <w:rsid w:val="00C51F0A"/>
    <w:rsid w:val="00C557E3"/>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96C1F"/>
    <w:rsid w:val="00C97A7B"/>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4963"/>
    <w:rsid w:val="00CF6198"/>
    <w:rsid w:val="00D02919"/>
    <w:rsid w:val="00D04C61"/>
    <w:rsid w:val="00D05B8D"/>
    <w:rsid w:val="00D065A2"/>
    <w:rsid w:val="00D079AA"/>
    <w:rsid w:val="00D07F00"/>
    <w:rsid w:val="00D1130F"/>
    <w:rsid w:val="00D17B72"/>
    <w:rsid w:val="00D2392E"/>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794"/>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71C"/>
    <w:rsid w:val="00E170DC"/>
    <w:rsid w:val="00E17546"/>
    <w:rsid w:val="00E210B5"/>
    <w:rsid w:val="00E261B3"/>
    <w:rsid w:val="00E26818"/>
    <w:rsid w:val="00E27FFC"/>
    <w:rsid w:val="00E30B15"/>
    <w:rsid w:val="00E33237"/>
    <w:rsid w:val="00E40181"/>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AB"/>
    <w:rsid w:val="00F772B3"/>
    <w:rsid w:val="00F772C6"/>
    <w:rsid w:val="00F815B5"/>
    <w:rsid w:val="00F84FA0"/>
    <w:rsid w:val="00F85195"/>
    <w:rsid w:val="00F868E3"/>
    <w:rsid w:val="00F938BA"/>
    <w:rsid w:val="00F97919"/>
    <w:rsid w:val="00FA10F6"/>
    <w:rsid w:val="00FA2C46"/>
    <w:rsid w:val="00FA3525"/>
    <w:rsid w:val="00FA5A53"/>
    <w:rsid w:val="00FB2551"/>
    <w:rsid w:val="00FB2675"/>
    <w:rsid w:val="00FB4769"/>
    <w:rsid w:val="00FB4CDA"/>
    <w:rsid w:val="00FB6481"/>
    <w:rsid w:val="00FB6D36"/>
    <w:rsid w:val="00FC0965"/>
    <w:rsid w:val="00FC0F81"/>
    <w:rsid w:val="00FC252F"/>
    <w:rsid w:val="00FC395C"/>
    <w:rsid w:val="00FC4D51"/>
    <w:rsid w:val="00FC5E8E"/>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 w:type="character" w:customStyle="1" w:styleId="y2iqfc">
    <w:name w:val="y2iqfc"/>
    <w:basedOn w:val="DefaultParagraphFont"/>
    <w:rsid w:val="00B94B2B"/>
  </w:style>
  <w:style w:type="paragraph" w:styleId="HTMLPreformatted">
    <w:name w:val="HTML Preformatted"/>
    <w:basedOn w:val="Normal"/>
    <w:link w:val="HTMLPreformattedChar"/>
    <w:uiPriority w:val="99"/>
    <w:unhideWhenUsed/>
    <w:rsid w:val="007A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7A1E8B"/>
    <w:rPr>
      <w:rFonts w:ascii="Courier New" w:hAnsi="Courier New" w:cs="Courier New"/>
    </w:rPr>
  </w:style>
  <w:style w:type="paragraph" w:customStyle="1" w:styleId="Pa9">
    <w:name w:val="Pa9"/>
    <w:basedOn w:val="Normal"/>
    <w:next w:val="Normal"/>
    <w:uiPriority w:val="99"/>
    <w:rsid w:val="00D2392E"/>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islation.vic.gov.au/as-made/acts/mental-health-and-wellbeing-act-2022"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hyperlink" Target="https://www.health.vic.gov.au/mental-health-and-wellbeing-ac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ublicadvocate.vic.gov.au/medical-treatment" TargetMode="External"/><Relationship Id="rId25" Type="http://schemas.openxmlformats.org/officeDocument/2006/relationships/hyperlink" Target="http://www.mht.vic.gov.au" TargetMode="External"/><Relationship Id="rId33" Type="http://schemas.openxmlformats.org/officeDocument/2006/relationships/hyperlink" Target="mailto:mhwa@health.vi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health.vic.gov.au/mental-health-and-wellbeing-ac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wc.vic.gov.au" TargetMode="External"/><Relationship Id="rId32" Type="http://schemas.openxmlformats.org/officeDocument/2006/relationships/hyperlink" Target="http://www.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econdopinion.org.au" TargetMode="External"/><Relationship Id="rId28" Type="http://schemas.openxmlformats.org/officeDocument/2006/relationships/hyperlink" Target="http://www.legalaid.vic.gov.au/mental-health-and-your-righ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http://www.imha.vic.gov.au/know-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chief-psychiatrist/chief-psychiatrist-guidelines" TargetMode="External"/><Relationship Id="rId30" Type="http://schemas.openxmlformats.org/officeDocument/2006/relationships/hyperlink" Target="http://www.legislation.vic.gov.au/in-force/acts/charter-human-rights-and-responsibilities-act-2006/015" TargetMode="External"/><Relationship Id="rId35"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A8815CC-616C-4E41-9A1E-349D96B57D7B}"/>
</file>

<file path=docProps/app.xml><?xml version="1.0" encoding="utf-8"?>
<Properties xmlns="http://schemas.openxmlformats.org/officeDocument/2006/extended-properties" xmlns:vt="http://schemas.openxmlformats.org/officeDocument/2006/docPropsVTypes">
  <Template>Normal.dotm</Template>
  <TotalTime>61</TotalTime>
  <Pages>6</Pages>
  <Words>2036</Words>
  <Characters>11608</Characters>
  <Application>Microsoft Office Word</Application>
  <DocSecurity>2</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13617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133</cp:revision>
  <cp:lastPrinted>2020-03-30T03:28:00Z</cp:lastPrinted>
  <dcterms:created xsi:type="dcterms:W3CDTF">2023-07-18T05:27:00Z</dcterms:created>
  <dcterms:modified xsi:type="dcterms:W3CDTF">2023-08-27T11:20:00Z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2023-08-27T11:20:56Z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0ae97b6f-6a76-42fe-a428-a350269b5f24</vt:lpwstr>
  </property>
  <property fmtid="{D5CDD505-2E9C-101B-9397-08002B2CF9AE}" pid="34" name="MSIP_Label_43e64453-338c-4f93-8a4d-0039a0a41f2a_ContentBits">
    <vt:lpwstr>2</vt:lpwstr>
  </property>
</Properties>
</file>