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3729E" w14:textId="4EEC28B0" w:rsidR="0074696E" w:rsidRPr="004C6EEE" w:rsidRDefault="0001677A" w:rsidP="00EC40D5">
      <w:pPr>
        <w:pStyle w:val="Sectionbreakfirstpage"/>
      </w:pPr>
      <w:r>
        <w:drawing>
          <wp:anchor distT="0" distB="0" distL="114300" distR="114300" simplePos="0" relativeHeight="251658240" behindDoc="1" locked="1" layoutInCell="1" allowOverlap="1" wp14:anchorId="176DA2E9" wp14:editId="76DEBDEA">
            <wp:simplePos x="0" y="0"/>
            <wp:positionH relativeFrom="page">
              <wp:align>left</wp:align>
            </wp:positionH>
            <wp:positionV relativeFrom="page">
              <wp:align>top</wp:align>
            </wp:positionV>
            <wp:extent cx="7559675" cy="1419225"/>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rotWithShape="1">
                    <a:blip r:embed="rId11" cstate="print">
                      <a:extLst>
                        <a:ext uri="{28A0092B-C50C-407E-A947-70E740481C1C}">
                          <a14:useLocalDpi xmlns:a14="http://schemas.microsoft.com/office/drawing/2010/main"/>
                        </a:ext>
                      </a:extLst>
                    </a:blip>
                    <a:srcRect/>
                    <a:stretch/>
                  </pic:blipFill>
                  <pic:spPr bwMode="auto">
                    <a:xfrm>
                      <a:off x="0" y="0"/>
                      <a:ext cx="7560000" cy="14193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2610F48" w14:textId="77777777" w:rsidR="00A62D44" w:rsidRPr="004C6EEE" w:rsidRDefault="00A62D44" w:rsidP="00EC40D5">
      <w:pPr>
        <w:pStyle w:val="Sectionbreakfirstpage"/>
        <w:sectPr w:rsidR="00A62D44" w:rsidRPr="004C6EEE" w:rsidSect="0040381D">
          <w:headerReference w:type="default" r:id="rId12"/>
          <w:footerReference w:type="default" r:id="rId13"/>
          <w:footerReference w:type="first" r:id="rId14"/>
          <w:pgSz w:w="11906" w:h="16838" w:code="9"/>
          <w:pgMar w:top="454" w:right="851" w:bottom="1418" w:left="851" w:header="340" w:footer="1020"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Pr>
      <w:tblGrid>
        <w:gridCol w:w="10348"/>
      </w:tblGrid>
      <w:tr w:rsidR="003B5733" w14:paraId="0FDADCED" w14:textId="77777777" w:rsidTr="00ED641B">
        <w:trPr>
          <w:trHeight w:val="622"/>
        </w:trPr>
        <w:tc>
          <w:tcPr>
            <w:tcW w:w="10348" w:type="dxa"/>
            <w:tcMar>
              <w:top w:w="1531" w:type="dxa"/>
              <w:left w:w="0" w:type="dxa"/>
              <w:right w:w="0" w:type="dxa"/>
            </w:tcMar>
          </w:tcPr>
          <w:p w14:paraId="40942EF9" w14:textId="77777777" w:rsidR="003B5733" w:rsidRPr="003B5733" w:rsidRDefault="00886938" w:rsidP="003B5733">
            <w:pPr>
              <w:pStyle w:val="Documenttitle"/>
            </w:pPr>
            <w:r>
              <w:t>Blood Matters on the Bench and Beyond</w:t>
            </w:r>
          </w:p>
        </w:tc>
      </w:tr>
      <w:tr w:rsidR="003B5733" w14:paraId="529A2777" w14:textId="77777777" w:rsidTr="00ED641B">
        <w:tc>
          <w:tcPr>
            <w:tcW w:w="10348" w:type="dxa"/>
          </w:tcPr>
          <w:p w14:paraId="5A5A3B19" w14:textId="3E67A475" w:rsidR="003B5733" w:rsidRPr="00A1389F" w:rsidRDefault="00886938" w:rsidP="005F44C0">
            <w:pPr>
              <w:pStyle w:val="Documentsubtitle"/>
            </w:pPr>
            <w:r>
              <w:t xml:space="preserve">Issue </w:t>
            </w:r>
            <w:r w:rsidR="001360A8">
              <w:t>1</w:t>
            </w:r>
            <w:r w:rsidR="005F3ED5">
              <w:t>6</w:t>
            </w:r>
            <w:r>
              <w:t xml:space="preserve"> –</w:t>
            </w:r>
            <w:r w:rsidR="001C7DF7">
              <w:t xml:space="preserve"> </w:t>
            </w:r>
            <w:r w:rsidR="005F3ED5">
              <w:t>November</w:t>
            </w:r>
            <w:r w:rsidR="00A81E86">
              <w:t xml:space="preserve"> 2023</w:t>
            </w:r>
          </w:p>
        </w:tc>
      </w:tr>
      <w:tr w:rsidR="003B5733" w14:paraId="477E2524" w14:textId="77777777" w:rsidTr="00ED641B">
        <w:tc>
          <w:tcPr>
            <w:tcW w:w="10348" w:type="dxa"/>
          </w:tcPr>
          <w:p w14:paraId="7EE8E3F5" w14:textId="52CA47C8" w:rsidR="003B5733" w:rsidRPr="001E5058" w:rsidRDefault="00000000" w:rsidP="001E5058">
            <w:pPr>
              <w:pStyle w:val="Bannermarking"/>
            </w:pPr>
            <w:fldSimple w:instr=" FILLIN  &quot;Type the protective marking&quot; \d OFFICIAL \o  \* MERGEFORMAT ">
              <w:r w:rsidR="006B55FB">
                <w:t>OFFICIAL</w:t>
              </w:r>
            </w:fldSimple>
          </w:p>
        </w:tc>
      </w:tr>
    </w:tbl>
    <w:p w14:paraId="4D63A8B9" w14:textId="77777777" w:rsidR="00580394" w:rsidRPr="00234D63" w:rsidRDefault="00580394" w:rsidP="00234D63">
      <w:pPr>
        <w:pStyle w:val="Body"/>
        <w:sectPr w:rsidR="00580394" w:rsidRPr="00234D63" w:rsidSect="00E62622">
          <w:headerReference w:type="default" r:id="rId15"/>
          <w:type w:val="continuous"/>
          <w:pgSz w:w="11906" w:h="16838" w:code="9"/>
          <w:pgMar w:top="1418" w:right="851" w:bottom="1418" w:left="851" w:header="851" w:footer="851" w:gutter="0"/>
          <w:cols w:space="340"/>
          <w:titlePg/>
          <w:docGrid w:linePitch="360"/>
        </w:sectPr>
      </w:pPr>
    </w:p>
    <w:p w14:paraId="034CA876" w14:textId="06411E5F" w:rsidR="0050221C" w:rsidRPr="00234D63" w:rsidRDefault="0050221C" w:rsidP="00234D63">
      <w:pPr>
        <w:pStyle w:val="Body"/>
      </w:pPr>
      <w:r w:rsidRPr="00234D63">
        <w:t xml:space="preserve">Welcome to the Blood Matters newsletter for Scientists. It </w:t>
      </w:r>
      <w:r w:rsidR="00E26DCE">
        <w:t>is</w:t>
      </w:r>
      <w:r w:rsidR="00BC39C7" w:rsidRPr="00234D63">
        <w:t xml:space="preserve"> distributed throughout the year to share information that may be helpful to you, and to let you know of upcoming activities which may be of interest. </w:t>
      </w:r>
    </w:p>
    <w:p w14:paraId="2EE775E2" w14:textId="3C7430B1" w:rsidR="008770B1" w:rsidRDefault="008770B1" w:rsidP="00633B21">
      <w:pPr>
        <w:pStyle w:val="Heading2"/>
        <w:rPr>
          <w:noProof/>
          <w:lang w:eastAsia="en-AU"/>
        </w:rPr>
      </w:pPr>
      <w:r>
        <w:rPr>
          <w:noProof/>
          <w:lang w:eastAsia="en-AU"/>
        </w:rPr>
        <w:t>Blood Matters online events</w:t>
      </w:r>
      <w:r w:rsidR="005206B7">
        <w:rPr>
          <w:noProof/>
          <w:lang w:eastAsia="en-AU"/>
        </w:rPr>
        <w:t xml:space="preserve"> </w:t>
      </w:r>
      <w:r w:rsidR="003050B2">
        <w:rPr>
          <w:noProof/>
          <w:lang w:eastAsia="en-AU"/>
        </w:rPr>
        <w:t>202</w:t>
      </w:r>
      <w:r w:rsidR="00054EE3">
        <w:rPr>
          <w:noProof/>
          <w:lang w:eastAsia="en-AU"/>
        </w:rPr>
        <w:t>4</w:t>
      </w:r>
    </w:p>
    <w:p w14:paraId="4481612B" w14:textId="23615339" w:rsidR="00134D5E" w:rsidRDefault="005206B7" w:rsidP="00497400">
      <w:pPr>
        <w:pStyle w:val="Body"/>
      </w:pPr>
      <w:r w:rsidRPr="00234D63">
        <w:t xml:space="preserve">Blood Matters online events </w:t>
      </w:r>
      <w:r w:rsidR="009F4906" w:rsidRPr="00234D63">
        <w:t>have</w:t>
      </w:r>
      <w:r w:rsidRPr="00234D63">
        <w:t xml:space="preserve"> become a regular fixture </w:t>
      </w:r>
      <w:r w:rsidR="009F4906" w:rsidRPr="00234D63">
        <w:t xml:space="preserve">in our education calendar, continuing to </w:t>
      </w:r>
      <w:r w:rsidRPr="00234D63">
        <w:t>support scientists and our multidisciplinary network</w:t>
      </w:r>
      <w:r w:rsidR="009F4906" w:rsidRPr="00234D63">
        <w:t xml:space="preserve"> of transfusion professionals</w:t>
      </w:r>
      <w:r w:rsidRPr="00234D63">
        <w:t>.</w:t>
      </w:r>
    </w:p>
    <w:p w14:paraId="14E9A049" w14:textId="4B02C072" w:rsidR="00EF7E63" w:rsidRPr="00EF7E63" w:rsidRDefault="00EF7E63" w:rsidP="00EF7E63">
      <w:pPr>
        <w:pStyle w:val="Body"/>
        <w:rPr>
          <w:color w:val="C00000"/>
          <w:sz w:val="27"/>
          <w:szCs w:val="27"/>
        </w:rPr>
      </w:pPr>
      <w:r w:rsidRPr="00EF7E63">
        <w:rPr>
          <w:noProof/>
          <w:sz w:val="27"/>
          <w:szCs w:val="27"/>
        </w:rPr>
        <w:drawing>
          <wp:anchor distT="0" distB="0" distL="114300" distR="114300" simplePos="0" relativeHeight="251678720" behindDoc="1" locked="0" layoutInCell="1" allowOverlap="1" wp14:anchorId="7CD9305E" wp14:editId="5AD38F35">
            <wp:simplePos x="0" y="0"/>
            <wp:positionH relativeFrom="column">
              <wp:posOffset>53975</wp:posOffset>
            </wp:positionH>
            <wp:positionV relativeFrom="paragraph">
              <wp:posOffset>36698</wp:posOffset>
            </wp:positionV>
            <wp:extent cx="886460" cy="914400"/>
            <wp:effectExtent l="0" t="0" r="8890" b="0"/>
            <wp:wrapSquare wrapText="bothSides"/>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8646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7E63">
        <w:rPr>
          <w:color w:val="C00000"/>
          <w:sz w:val="27"/>
          <w:szCs w:val="27"/>
        </w:rPr>
        <w:t>RhD Ig Donor Program</w:t>
      </w:r>
    </w:p>
    <w:p w14:paraId="31C3D889" w14:textId="7009112F" w:rsidR="00220371" w:rsidRPr="00EF7E63" w:rsidRDefault="00220371" w:rsidP="00220371">
      <w:pPr>
        <w:pStyle w:val="Heading4"/>
        <w:rPr>
          <w:rStyle w:val="Heading3Char"/>
          <w:sz w:val="24"/>
          <w:szCs w:val="24"/>
        </w:rPr>
      </w:pPr>
      <w:r w:rsidRPr="00EF7E63">
        <w:rPr>
          <w:rStyle w:val="Heading3Char"/>
          <w:sz w:val="24"/>
          <w:szCs w:val="24"/>
        </w:rPr>
        <w:t xml:space="preserve">Wednesday 13 March 2024 </w:t>
      </w:r>
    </w:p>
    <w:p w14:paraId="12DFB829" w14:textId="080C9E62" w:rsidR="00220371" w:rsidRPr="00220371" w:rsidRDefault="00220371" w:rsidP="00220371">
      <w:pPr>
        <w:pStyle w:val="Body"/>
        <w:rPr>
          <w:rFonts w:eastAsia="MS Gothic"/>
          <w:bCs/>
          <w:color w:val="53565A"/>
          <w:sz w:val="27"/>
          <w:szCs w:val="26"/>
        </w:rPr>
      </w:pPr>
      <w:r w:rsidRPr="00220371">
        <w:rPr>
          <w:rStyle w:val="Heading3Char"/>
        </w:rPr>
        <w:t>1</w:t>
      </w:r>
      <w:r w:rsidR="00EF7E63">
        <w:rPr>
          <w:rStyle w:val="Heading3Char"/>
        </w:rPr>
        <w:t>.00</w:t>
      </w:r>
      <w:r w:rsidRPr="00220371">
        <w:rPr>
          <w:rStyle w:val="Heading3Char"/>
        </w:rPr>
        <w:t>pm – 2</w:t>
      </w:r>
      <w:r w:rsidR="00EF7E63">
        <w:rPr>
          <w:rStyle w:val="Heading3Char"/>
        </w:rPr>
        <w:t>.00</w:t>
      </w:r>
      <w:r w:rsidRPr="00220371">
        <w:rPr>
          <w:rStyle w:val="Heading3Char"/>
        </w:rPr>
        <w:t>pm (AEDT)</w:t>
      </w:r>
    </w:p>
    <w:p w14:paraId="6238552F" w14:textId="798C770D" w:rsidR="00220371" w:rsidRDefault="00220371" w:rsidP="00497400">
      <w:pPr>
        <w:pStyle w:val="Body"/>
      </w:pPr>
      <w:r>
        <w:t>Further information including registration details to follow.</w:t>
      </w:r>
      <w:r w:rsidR="00134D5E">
        <w:t xml:space="preserve"> </w:t>
      </w:r>
    </w:p>
    <w:p w14:paraId="6979C775" w14:textId="6FC3924A" w:rsidR="00ED641B" w:rsidRDefault="00054EE3" w:rsidP="00ED641B">
      <w:pPr>
        <w:pStyle w:val="Heading2"/>
      </w:pPr>
      <w:r>
        <w:rPr>
          <w:rFonts w:eastAsia="Times"/>
        </w:rPr>
        <w:t>‘STOP the waste’ festive campaign 2023-24</w:t>
      </w:r>
    </w:p>
    <w:p w14:paraId="2BCEDAD5" w14:textId="0A9AA4BE" w:rsidR="00E918E8" w:rsidRDefault="00134D5E" w:rsidP="00ED641B">
      <w:pPr>
        <w:pStyle w:val="Body"/>
      </w:pPr>
      <w:r>
        <w:rPr>
          <w:noProof/>
        </w:rPr>
        <w:drawing>
          <wp:anchor distT="0" distB="0" distL="114300" distR="114300" simplePos="0" relativeHeight="251676672" behindDoc="0" locked="0" layoutInCell="1" allowOverlap="1" wp14:anchorId="6A74D740" wp14:editId="16BA9091">
            <wp:simplePos x="0" y="0"/>
            <wp:positionH relativeFrom="column">
              <wp:posOffset>47625</wp:posOffset>
            </wp:positionH>
            <wp:positionV relativeFrom="paragraph">
              <wp:posOffset>73660</wp:posOffset>
            </wp:positionV>
            <wp:extent cx="2284095" cy="3248025"/>
            <wp:effectExtent l="19050" t="19050" r="20955" b="28575"/>
            <wp:wrapThrough wrapText="bothSides">
              <wp:wrapPolygon edited="0">
                <wp:start x="-180" y="-127"/>
                <wp:lineTo x="-180" y="21663"/>
                <wp:lineTo x="21618" y="21663"/>
                <wp:lineTo x="21618" y="-127"/>
                <wp:lineTo x="-180" y="-127"/>
              </wp:wrapPolygon>
            </wp:wrapThrough>
            <wp:docPr id="140703284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032846" name="Picture 1">
                      <a:extLst>
                        <a:ext uri="{C183D7F6-B498-43B3-948B-1728B52AA6E4}">
                          <adec:decorative xmlns:adec="http://schemas.microsoft.com/office/drawing/2017/decorative" val="1"/>
                        </a:ext>
                      </a:extLst>
                    </pic:cNvPr>
                    <pic:cNvPicPr/>
                  </pic:nvPicPr>
                  <pic:blipFill>
                    <a:blip r:embed="rId17"/>
                    <a:stretch>
                      <a:fillRect/>
                    </a:stretch>
                  </pic:blipFill>
                  <pic:spPr>
                    <a:xfrm>
                      <a:off x="0" y="0"/>
                      <a:ext cx="2284095" cy="324802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E918E8">
        <w:t xml:space="preserve">The festive season is fast approaching, and once again it is time for us to consider how we can keep blood wastage to a minimum over this period. </w:t>
      </w:r>
    </w:p>
    <w:p w14:paraId="739A1582" w14:textId="3F23D032" w:rsidR="00E918E8" w:rsidRDefault="00E918E8" w:rsidP="00ED641B">
      <w:pPr>
        <w:pStyle w:val="Body"/>
      </w:pPr>
      <w:r>
        <w:t>Donated blood is a gift, and we all need to do our part to protect and manage this valuable resource.</w:t>
      </w:r>
    </w:p>
    <w:p w14:paraId="5BA5D9DD" w14:textId="7FBADAD5" w:rsidR="00E918E8" w:rsidRPr="00220371" w:rsidRDefault="00E918E8" w:rsidP="00ED641B">
      <w:pPr>
        <w:pStyle w:val="Body"/>
        <w:rPr>
          <w:b/>
          <w:bCs/>
          <w:color w:val="C00000"/>
          <w:szCs w:val="21"/>
        </w:rPr>
      </w:pPr>
      <w:r w:rsidRPr="00220371">
        <w:rPr>
          <w:b/>
          <w:bCs/>
          <w:color w:val="C00000"/>
          <w:szCs w:val="21"/>
        </w:rPr>
        <w:t xml:space="preserve">Let’s celebrate the donor’s precious gift this festive season. </w:t>
      </w:r>
    </w:p>
    <w:p w14:paraId="5990C85F" w14:textId="28264837" w:rsidR="00134D5E" w:rsidRDefault="00134D5E" w:rsidP="00ED641B">
      <w:pPr>
        <w:pStyle w:val="Body"/>
      </w:pPr>
      <w:r>
        <w:t>Are there anticipated changes to activity over the festive season which will impact blood use at your health</w:t>
      </w:r>
      <w:r w:rsidRPr="00134D5E">
        <w:rPr>
          <w:noProof/>
        </w:rPr>
        <w:t xml:space="preserve"> </w:t>
      </w:r>
      <w:r>
        <w:t xml:space="preserve">service? </w:t>
      </w:r>
    </w:p>
    <w:p w14:paraId="1B7E5BDC" w14:textId="097096E7" w:rsidR="00E918E8" w:rsidRDefault="00134D5E" w:rsidP="00ED641B">
      <w:pPr>
        <w:pStyle w:val="Body"/>
      </w:pPr>
      <w:r>
        <w:t xml:space="preserve">Adjust inventory accordingly and inform Lifeblood of any anticipated changes to your blood inventory and usage, to assist them to adjust donor collections as required. This will help to ensure sufficiency of the blood supply over the festive season. </w:t>
      </w:r>
    </w:p>
    <w:p w14:paraId="2A9F4DD8" w14:textId="6E88EB19" w:rsidR="00EF7E63" w:rsidRDefault="00EF7E63" w:rsidP="00ED641B">
      <w:pPr>
        <w:pStyle w:val="Body"/>
      </w:pPr>
      <w:r>
        <w:t xml:space="preserve">Checklists are available for download from </w:t>
      </w:r>
      <w:r w:rsidR="00D0674D" w:rsidRPr="0066768B">
        <w:t>Blood Matters’ Blood component wastage webpage</w:t>
      </w:r>
      <w:r w:rsidR="0066768B">
        <w:t xml:space="preserve"> &lt;</w:t>
      </w:r>
      <w:r w:rsidR="0066768B" w:rsidRPr="0066768B">
        <w:t xml:space="preserve"> </w:t>
      </w:r>
      <w:r w:rsidR="0066768B" w:rsidRPr="0066768B">
        <w:t>https://www.health.vic.gov.au/patient-care/blood-component-wastage</w:t>
      </w:r>
      <w:r w:rsidR="0066768B">
        <w:t>&gt;.</w:t>
      </w:r>
    </w:p>
    <w:p w14:paraId="6E60B3B6" w14:textId="47DBB103" w:rsidR="00220371" w:rsidRPr="00D0674D" w:rsidRDefault="00134D5E" w:rsidP="00220371">
      <w:pPr>
        <w:pStyle w:val="Body"/>
        <w:rPr>
          <w:b/>
          <w:bCs/>
          <w:sz w:val="22"/>
          <w:szCs w:val="22"/>
        </w:rPr>
      </w:pPr>
      <w:r w:rsidRPr="00D0674D">
        <w:rPr>
          <w:b/>
          <w:bCs/>
          <w:sz w:val="22"/>
          <w:szCs w:val="22"/>
        </w:rPr>
        <w:t>Your continued support of the ‘STOP the waste’ campaign is appreciated.</w:t>
      </w:r>
    </w:p>
    <w:p w14:paraId="647C542F" w14:textId="77777777" w:rsidR="00DE2AF4" w:rsidRDefault="00DE2AF4" w:rsidP="00220371">
      <w:pPr>
        <w:pStyle w:val="Heading2"/>
        <w:rPr>
          <w:rFonts w:eastAsia="Times"/>
        </w:rPr>
      </w:pPr>
    </w:p>
    <w:p w14:paraId="1A3B378D" w14:textId="7929B681" w:rsidR="00ED641B" w:rsidRPr="00220371" w:rsidRDefault="000E2F85" w:rsidP="00220371">
      <w:pPr>
        <w:pStyle w:val="Heading2"/>
        <w:rPr>
          <w:rFonts w:eastAsia="Times"/>
          <w:bCs/>
        </w:rPr>
      </w:pPr>
      <w:r>
        <w:rPr>
          <w:noProof/>
        </w:rPr>
        <w:drawing>
          <wp:anchor distT="0" distB="0" distL="114300" distR="114300" simplePos="0" relativeHeight="251679744" behindDoc="1" locked="0" layoutInCell="1" allowOverlap="1" wp14:anchorId="3BC1682E" wp14:editId="0E48CDE4">
            <wp:simplePos x="0" y="0"/>
            <wp:positionH relativeFrom="column">
              <wp:posOffset>4945380</wp:posOffset>
            </wp:positionH>
            <wp:positionV relativeFrom="paragraph">
              <wp:posOffset>122555</wp:posOffset>
            </wp:positionV>
            <wp:extent cx="1650365" cy="1695450"/>
            <wp:effectExtent l="0" t="0" r="6985" b="0"/>
            <wp:wrapTight wrapText="bothSides">
              <wp:wrapPolygon edited="0">
                <wp:start x="0" y="0"/>
                <wp:lineTo x="0" y="21357"/>
                <wp:lineTo x="21442" y="21357"/>
                <wp:lineTo x="21442" y="0"/>
                <wp:lineTo x="0" y="0"/>
              </wp:wrapPolygon>
            </wp:wrapTight>
            <wp:docPr id="91400248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002486" name="Picture 1">
                      <a:extLst>
                        <a:ext uri="{C183D7F6-B498-43B3-948B-1728B52AA6E4}">
                          <adec:decorative xmlns:adec="http://schemas.microsoft.com/office/drawing/2017/decorative" val="1"/>
                        </a:ext>
                      </a:extLst>
                    </pic:cNvPr>
                    <pic:cNvPicPr/>
                  </pic:nvPicPr>
                  <pic:blipFill>
                    <a:blip r:embed="rId18"/>
                    <a:stretch>
                      <a:fillRect/>
                    </a:stretch>
                  </pic:blipFill>
                  <pic:spPr>
                    <a:xfrm>
                      <a:off x="0" y="0"/>
                      <a:ext cx="1650365" cy="1695450"/>
                    </a:xfrm>
                    <a:prstGeom prst="rect">
                      <a:avLst/>
                    </a:prstGeom>
                    <a:ln>
                      <a:noFill/>
                    </a:ln>
                  </pic:spPr>
                </pic:pic>
              </a:graphicData>
            </a:graphic>
            <wp14:sizeRelH relativeFrom="margin">
              <wp14:pctWidth>0</wp14:pctWidth>
            </wp14:sizeRelH>
            <wp14:sizeRelV relativeFrom="margin">
              <wp14:pctHeight>0</wp14:pctHeight>
            </wp14:sizeRelV>
          </wp:anchor>
        </w:drawing>
      </w:r>
      <w:r w:rsidR="00054EE3">
        <w:rPr>
          <w:rFonts w:eastAsia="Times"/>
        </w:rPr>
        <w:t xml:space="preserve">New </w:t>
      </w:r>
      <w:r w:rsidR="00DE2AF4">
        <w:rPr>
          <w:rFonts w:eastAsia="Times"/>
        </w:rPr>
        <w:t xml:space="preserve">Lifeblood </w:t>
      </w:r>
      <w:r w:rsidR="00054EE3">
        <w:rPr>
          <w:rFonts w:eastAsia="Times"/>
        </w:rPr>
        <w:t xml:space="preserve">courses to build your transfusion </w:t>
      </w:r>
      <w:proofErr w:type="gramStart"/>
      <w:r w:rsidR="00054EE3">
        <w:rPr>
          <w:rFonts w:eastAsia="Times"/>
        </w:rPr>
        <w:t>knowledge</w:t>
      </w:r>
      <w:proofErr w:type="gramEnd"/>
      <w:r w:rsidR="00054EE3">
        <w:rPr>
          <w:rFonts w:eastAsia="Times"/>
        </w:rPr>
        <w:t xml:space="preserve"> </w:t>
      </w:r>
    </w:p>
    <w:p w14:paraId="6A5755E2" w14:textId="47A3FCE5" w:rsidR="00DE2AF4" w:rsidRDefault="00DE2AF4" w:rsidP="000E2F85">
      <w:pPr>
        <w:spacing w:after="120" w:line="280" w:lineRule="atLeast"/>
        <w:rPr>
          <w:rFonts w:ascii="Arial" w:eastAsia="Times" w:hAnsi="Arial" w:cs="Times New Roman"/>
          <w:sz w:val="21"/>
          <w:szCs w:val="20"/>
        </w:rPr>
      </w:pPr>
      <w:r w:rsidRPr="00DE2AF4">
        <w:rPr>
          <w:rFonts w:ascii="Arial" w:eastAsia="Times" w:hAnsi="Arial" w:cs="Times New Roman"/>
          <w:sz w:val="21"/>
          <w:szCs w:val="20"/>
        </w:rPr>
        <w:t>Lifeblood’s Transfusion Policy and Education team have developed new courses to build your transfusion knowledge.</w:t>
      </w:r>
    </w:p>
    <w:p w14:paraId="5D782CC4" w14:textId="476BF17E" w:rsidR="000E2F85" w:rsidRDefault="000E2F85" w:rsidP="000E2F85">
      <w:pPr>
        <w:spacing w:after="120" w:line="280" w:lineRule="atLeast"/>
        <w:rPr>
          <w:rFonts w:ascii="Arial" w:eastAsia="Times" w:hAnsi="Arial" w:cs="Times New Roman"/>
          <w:sz w:val="21"/>
          <w:szCs w:val="20"/>
        </w:rPr>
      </w:pPr>
      <w:r>
        <w:rPr>
          <w:rFonts w:ascii="Arial" w:eastAsia="Times" w:hAnsi="Arial" w:cs="Times New Roman"/>
          <w:sz w:val="21"/>
          <w:szCs w:val="20"/>
        </w:rPr>
        <w:t>Each module is tailored to suit the needs of healthcare professionals in developing or improving knowledge in the transfusion setting.</w:t>
      </w:r>
    </w:p>
    <w:p w14:paraId="5F4ECBC4" w14:textId="4DB84944" w:rsidR="000E2F85" w:rsidRDefault="00DD52E7" w:rsidP="00DD52E7">
      <w:pPr>
        <w:spacing w:after="120" w:line="280" w:lineRule="atLeast"/>
        <w:rPr>
          <w:rFonts w:ascii="Arial" w:eastAsia="Times" w:hAnsi="Arial" w:cs="Times New Roman"/>
          <w:sz w:val="21"/>
          <w:szCs w:val="20"/>
        </w:rPr>
      </w:pPr>
      <w:r>
        <w:rPr>
          <w:rFonts w:ascii="Arial" w:eastAsia="Times" w:hAnsi="Arial" w:cs="Times New Roman"/>
          <w:sz w:val="21"/>
          <w:szCs w:val="20"/>
        </w:rPr>
        <w:t>While targeted to separate transfusion professional</w:t>
      </w:r>
      <w:r w:rsidR="00EF7E63">
        <w:rPr>
          <w:rFonts w:ascii="Arial" w:eastAsia="Times" w:hAnsi="Arial" w:cs="Times New Roman"/>
          <w:sz w:val="21"/>
          <w:szCs w:val="20"/>
        </w:rPr>
        <w:t xml:space="preserve"> groups</w:t>
      </w:r>
      <w:r>
        <w:rPr>
          <w:rFonts w:ascii="Arial" w:eastAsia="Times" w:hAnsi="Arial" w:cs="Times New Roman"/>
          <w:sz w:val="21"/>
          <w:szCs w:val="20"/>
        </w:rPr>
        <w:t xml:space="preserve">, both streams would </w:t>
      </w:r>
      <w:r w:rsidR="00EF7E63">
        <w:rPr>
          <w:rFonts w:ascii="Arial" w:eastAsia="Times" w:hAnsi="Arial" w:cs="Times New Roman"/>
          <w:sz w:val="21"/>
          <w:szCs w:val="20"/>
        </w:rPr>
        <w:t xml:space="preserve">provide </w:t>
      </w:r>
      <w:r>
        <w:rPr>
          <w:rFonts w:ascii="Arial" w:eastAsia="Times" w:hAnsi="Arial" w:cs="Times New Roman"/>
          <w:sz w:val="21"/>
          <w:szCs w:val="20"/>
        </w:rPr>
        <w:t xml:space="preserve">value to holistic </w:t>
      </w:r>
      <w:r w:rsidR="00EF7E63">
        <w:rPr>
          <w:rFonts w:ascii="Arial" w:eastAsia="Times" w:hAnsi="Arial" w:cs="Times New Roman"/>
          <w:sz w:val="21"/>
          <w:szCs w:val="20"/>
        </w:rPr>
        <w:t>understanding</w:t>
      </w:r>
      <w:r>
        <w:rPr>
          <w:rFonts w:ascii="Arial" w:eastAsia="Times" w:hAnsi="Arial" w:cs="Times New Roman"/>
          <w:sz w:val="21"/>
          <w:szCs w:val="20"/>
        </w:rPr>
        <w:t xml:space="preserve"> of transfusion. </w:t>
      </w:r>
    </w:p>
    <w:tbl>
      <w:tblPr>
        <w:tblStyle w:val="TableGrid"/>
        <w:tblW w:w="0" w:type="auto"/>
        <w:tblLook w:val="04A0" w:firstRow="1" w:lastRow="0" w:firstColumn="1" w:lastColumn="0" w:noHBand="0" w:noVBand="1"/>
      </w:tblPr>
      <w:tblGrid>
        <w:gridCol w:w="5228"/>
        <w:gridCol w:w="5228"/>
      </w:tblGrid>
      <w:tr w:rsidR="000E2F85" w14:paraId="2FC5917E" w14:textId="77777777" w:rsidTr="000E2F85">
        <w:tc>
          <w:tcPr>
            <w:tcW w:w="5228" w:type="dxa"/>
          </w:tcPr>
          <w:p w14:paraId="210E72BA" w14:textId="3190D5B7" w:rsidR="000E2F85" w:rsidRDefault="000E2F85" w:rsidP="000E2F85">
            <w:pPr>
              <w:pStyle w:val="Tablecolhead"/>
              <w:rPr>
                <w:rFonts w:eastAsia="Times"/>
              </w:rPr>
            </w:pPr>
            <w:r>
              <w:rPr>
                <w:rFonts w:eastAsia="Times"/>
              </w:rPr>
              <w:t>Transfusion laboratory essentials</w:t>
            </w:r>
          </w:p>
        </w:tc>
        <w:tc>
          <w:tcPr>
            <w:tcW w:w="5228" w:type="dxa"/>
          </w:tcPr>
          <w:p w14:paraId="42541C11" w14:textId="072E1320" w:rsidR="000E2F85" w:rsidRDefault="000E2F85" w:rsidP="000E2F85">
            <w:pPr>
              <w:pStyle w:val="Tablecolhead"/>
              <w:rPr>
                <w:rFonts w:eastAsia="Times"/>
              </w:rPr>
            </w:pPr>
            <w:r>
              <w:rPr>
                <w:rFonts w:eastAsia="Times"/>
              </w:rPr>
              <w:t>Transfusion practitioner microcredentials</w:t>
            </w:r>
          </w:p>
        </w:tc>
      </w:tr>
      <w:tr w:rsidR="000E2F85" w14:paraId="11520443" w14:textId="77777777" w:rsidTr="000E2F85">
        <w:tc>
          <w:tcPr>
            <w:tcW w:w="5228" w:type="dxa"/>
          </w:tcPr>
          <w:p w14:paraId="4D52404F" w14:textId="77777777" w:rsidR="000E2F85" w:rsidRDefault="000E2F85" w:rsidP="000E2F85">
            <w:pPr>
              <w:spacing w:after="120" w:line="280" w:lineRule="atLeast"/>
              <w:rPr>
                <w:rFonts w:ascii="Arial" w:eastAsia="Times" w:hAnsi="Arial" w:cs="Times New Roman"/>
                <w:sz w:val="21"/>
                <w:szCs w:val="20"/>
              </w:rPr>
            </w:pPr>
            <w:r>
              <w:rPr>
                <w:rFonts w:ascii="Arial" w:eastAsia="Times" w:hAnsi="Arial" w:cs="Times New Roman"/>
                <w:sz w:val="21"/>
                <w:szCs w:val="20"/>
              </w:rPr>
              <w:t>Help new scientists and those returning to the workforce to feel safe and confident in their role in a transfusion laboratory.</w:t>
            </w:r>
          </w:p>
          <w:p w14:paraId="496B5608" w14:textId="1F447C93" w:rsidR="000E2F85" w:rsidRDefault="000E2F85" w:rsidP="000E2F85">
            <w:pPr>
              <w:spacing w:after="120" w:line="280" w:lineRule="atLeast"/>
              <w:rPr>
                <w:rFonts w:ascii="Arial" w:eastAsia="Times" w:hAnsi="Arial" w:cs="Times New Roman"/>
                <w:sz w:val="21"/>
                <w:szCs w:val="20"/>
              </w:rPr>
            </w:pPr>
            <w:r>
              <w:rPr>
                <w:rFonts w:ascii="Arial" w:eastAsia="Times" w:hAnsi="Arial" w:cs="Times New Roman"/>
                <w:sz w:val="21"/>
                <w:szCs w:val="20"/>
              </w:rPr>
              <w:t>Intended to complement your mandatory laboratory training programs.</w:t>
            </w:r>
          </w:p>
        </w:tc>
        <w:tc>
          <w:tcPr>
            <w:tcW w:w="5228" w:type="dxa"/>
          </w:tcPr>
          <w:p w14:paraId="48D15F22" w14:textId="06AEB227" w:rsidR="000E2F85" w:rsidRDefault="00DD52E7" w:rsidP="000E2F85">
            <w:pPr>
              <w:pStyle w:val="Body"/>
            </w:pPr>
            <w:r>
              <w:t>D</w:t>
            </w:r>
            <w:r w:rsidR="000E2F85">
              <w:t xml:space="preserve">esigned to build and support knowledge of safe transfusion practice and offer a certification of assessed learning. </w:t>
            </w:r>
          </w:p>
          <w:p w14:paraId="35D040C8" w14:textId="6EF50518" w:rsidR="000E2F85" w:rsidRDefault="000E2F85" w:rsidP="000E2F85">
            <w:pPr>
              <w:pStyle w:val="Body"/>
            </w:pPr>
            <w:r>
              <w:t xml:space="preserve">These microcredentials are ideal if you’re new to transfusion and for existing health professionals who have identified gaps in their skills or knowledge. </w:t>
            </w:r>
          </w:p>
        </w:tc>
      </w:tr>
      <w:tr w:rsidR="000E2F85" w:rsidRPr="000E2F85" w14:paraId="0B44498F" w14:textId="77777777" w:rsidTr="000E2F85">
        <w:tc>
          <w:tcPr>
            <w:tcW w:w="5228" w:type="dxa"/>
          </w:tcPr>
          <w:p w14:paraId="0CED70CE" w14:textId="7D4C0D2D" w:rsidR="000E2F85" w:rsidRPr="000E2F85" w:rsidRDefault="000E2F85" w:rsidP="000E2F85">
            <w:pPr>
              <w:pStyle w:val="Body"/>
              <w:rPr>
                <w:b/>
                <w:bCs/>
              </w:rPr>
            </w:pPr>
            <w:r w:rsidRPr="000E2F85">
              <w:rPr>
                <w:b/>
                <w:bCs/>
              </w:rPr>
              <w:t>Available now:</w:t>
            </w:r>
          </w:p>
          <w:p w14:paraId="6CE2E0A1" w14:textId="77777777" w:rsidR="000E2F85" w:rsidRPr="000E2F85" w:rsidRDefault="000E2F85" w:rsidP="000E2F85">
            <w:pPr>
              <w:pStyle w:val="Body"/>
            </w:pPr>
            <w:r w:rsidRPr="000E2F85">
              <w:t>Module 1. The Australian transfusion community</w:t>
            </w:r>
          </w:p>
          <w:p w14:paraId="127A3C62" w14:textId="10119EA7" w:rsidR="000E2F85" w:rsidRPr="000E2F85" w:rsidRDefault="000E2F85" w:rsidP="000E2F85">
            <w:pPr>
              <w:pStyle w:val="Body"/>
              <w:rPr>
                <w:b/>
                <w:bCs/>
              </w:rPr>
            </w:pPr>
            <w:r w:rsidRPr="000E2F85">
              <w:t>Module 2. Pretransfusion testing</w:t>
            </w:r>
          </w:p>
        </w:tc>
        <w:tc>
          <w:tcPr>
            <w:tcW w:w="5228" w:type="dxa"/>
          </w:tcPr>
          <w:p w14:paraId="05E5BED3" w14:textId="77777777" w:rsidR="000E2F85" w:rsidRPr="00DE2AF4" w:rsidRDefault="000E2F85" w:rsidP="000E2F85">
            <w:pPr>
              <w:pStyle w:val="Body"/>
              <w:rPr>
                <w:b/>
                <w:bCs/>
              </w:rPr>
            </w:pPr>
            <w:r w:rsidRPr="00DE2AF4">
              <w:rPr>
                <w:b/>
                <w:bCs/>
              </w:rPr>
              <w:t>Available now:</w:t>
            </w:r>
          </w:p>
          <w:p w14:paraId="59D65AAD" w14:textId="77777777" w:rsidR="000E2F85" w:rsidRPr="000E2F85" w:rsidRDefault="000E2F85" w:rsidP="000E2F85">
            <w:pPr>
              <w:pStyle w:val="Body"/>
            </w:pPr>
            <w:r w:rsidRPr="000E2F85">
              <w:t xml:space="preserve">Module 1. Transfusion practitioner role </w:t>
            </w:r>
          </w:p>
          <w:p w14:paraId="766B3E5C" w14:textId="766D5E5B" w:rsidR="000E2F85" w:rsidRPr="000E2F85" w:rsidRDefault="000E2F85" w:rsidP="000E2F85">
            <w:pPr>
              <w:pStyle w:val="Body"/>
            </w:pPr>
            <w:r w:rsidRPr="000E2F85">
              <w:t xml:space="preserve">Module 2. Blood physiology </w:t>
            </w:r>
          </w:p>
        </w:tc>
      </w:tr>
      <w:tr w:rsidR="000E2F85" w14:paraId="5EFF3D15" w14:textId="77777777" w:rsidTr="000E2F85">
        <w:tc>
          <w:tcPr>
            <w:tcW w:w="5228" w:type="dxa"/>
          </w:tcPr>
          <w:p w14:paraId="453B07EB" w14:textId="77777777" w:rsidR="000E2F85" w:rsidRPr="000E2F85" w:rsidRDefault="000E2F85" w:rsidP="000E2F85">
            <w:pPr>
              <w:pStyle w:val="Body"/>
              <w:rPr>
                <w:b/>
                <w:bCs/>
              </w:rPr>
            </w:pPr>
            <w:r w:rsidRPr="000E2F85">
              <w:rPr>
                <w:b/>
                <w:bCs/>
              </w:rPr>
              <w:t>Coming soon:</w:t>
            </w:r>
          </w:p>
          <w:p w14:paraId="78D1FCE7" w14:textId="77777777" w:rsidR="000E2F85" w:rsidRPr="000E2F85" w:rsidRDefault="000E2F85" w:rsidP="000E2F85">
            <w:pPr>
              <w:pStyle w:val="Body"/>
            </w:pPr>
            <w:r w:rsidRPr="000E2F85">
              <w:t xml:space="preserve">Module 3. Pretransfusion specimen labelling requirements </w:t>
            </w:r>
          </w:p>
          <w:p w14:paraId="4FCB4944" w14:textId="77777777" w:rsidR="000E2F85" w:rsidRPr="000E2F85" w:rsidRDefault="000E2F85" w:rsidP="000E2F85">
            <w:pPr>
              <w:pStyle w:val="Body"/>
            </w:pPr>
            <w:r w:rsidRPr="000E2F85">
              <w:t xml:space="preserve">Module 4. Blood group systems (ABO, Rh and other) </w:t>
            </w:r>
          </w:p>
          <w:p w14:paraId="44C69589" w14:textId="77777777" w:rsidR="000E2F85" w:rsidRPr="000E2F85" w:rsidRDefault="000E2F85" w:rsidP="000E2F85">
            <w:pPr>
              <w:pStyle w:val="Body"/>
            </w:pPr>
            <w:r w:rsidRPr="000E2F85">
              <w:t xml:space="preserve">Module 5. An introduction to ABO and Rh discrepancies </w:t>
            </w:r>
          </w:p>
          <w:p w14:paraId="11638ED3" w14:textId="77777777" w:rsidR="000E2F85" w:rsidRPr="000E2F85" w:rsidRDefault="000E2F85" w:rsidP="000E2F85">
            <w:pPr>
              <w:pStyle w:val="Body"/>
            </w:pPr>
            <w:r w:rsidRPr="000E2F85">
              <w:t xml:space="preserve">Module 6. Antibody investigations </w:t>
            </w:r>
          </w:p>
          <w:p w14:paraId="55C6A96C" w14:textId="5EB88D78" w:rsidR="000E2F85" w:rsidRPr="000E2F85" w:rsidRDefault="000E2F85" w:rsidP="000E2F85">
            <w:pPr>
              <w:pStyle w:val="Body"/>
              <w:rPr>
                <w:i/>
                <w:iCs/>
              </w:rPr>
            </w:pPr>
            <w:r w:rsidRPr="000E2F85">
              <w:rPr>
                <w:i/>
                <w:iCs/>
              </w:rPr>
              <w:t>There will be 12 self-paced and interactive modules in total.</w:t>
            </w:r>
          </w:p>
        </w:tc>
        <w:tc>
          <w:tcPr>
            <w:tcW w:w="5228" w:type="dxa"/>
          </w:tcPr>
          <w:p w14:paraId="27038E4E" w14:textId="77777777" w:rsidR="000E2F85" w:rsidRPr="00DE2AF4" w:rsidRDefault="000E2F85" w:rsidP="000E2F85">
            <w:pPr>
              <w:pStyle w:val="Body"/>
              <w:rPr>
                <w:b/>
                <w:bCs/>
              </w:rPr>
            </w:pPr>
            <w:r w:rsidRPr="00DE2AF4">
              <w:rPr>
                <w:b/>
                <w:bCs/>
              </w:rPr>
              <w:t>Coming soon:</w:t>
            </w:r>
          </w:p>
          <w:p w14:paraId="4E771CF4" w14:textId="77777777" w:rsidR="000E2F85" w:rsidRDefault="000E2F85" w:rsidP="000E2F85">
            <w:pPr>
              <w:pStyle w:val="Body"/>
            </w:pPr>
            <w:r>
              <w:t xml:space="preserve">Module 3. Blood components </w:t>
            </w:r>
          </w:p>
          <w:p w14:paraId="4A9E9595" w14:textId="77777777" w:rsidR="000E2F85" w:rsidRDefault="000E2F85" w:rsidP="000E2F85">
            <w:pPr>
              <w:pStyle w:val="Body"/>
            </w:pPr>
            <w:r>
              <w:t xml:space="preserve">Module 4. Decision to transfuse and </w:t>
            </w:r>
            <w:proofErr w:type="gramStart"/>
            <w:r>
              <w:t>consent</w:t>
            </w:r>
            <w:proofErr w:type="gramEnd"/>
            <w:r>
              <w:t xml:space="preserve"> </w:t>
            </w:r>
          </w:p>
          <w:p w14:paraId="40DD3FE8" w14:textId="77777777" w:rsidR="000E2F85" w:rsidRDefault="000E2F85" w:rsidP="000E2F85">
            <w:pPr>
              <w:pStyle w:val="Body"/>
            </w:pPr>
            <w:r>
              <w:t xml:space="preserve">Module 5. Blood administration </w:t>
            </w:r>
          </w:p>
          <w:p w14:paraId="02E98BC4" w14:textId="77777777" w:rsidR="000E2F85" w:rsidRDefault="000E2F85" w:rsidP="000E2F85">
            <w:pPr>
              <w:pStyle w:val="Body"/>
            </w:pPr>
            <w:r>
              <w:t xml:space="preserve">Module 6. Transfusion adverse events </w:t>
            </w:r>
          </w:p>
          <w:p w14:paraId="54A38191" w14:textId="77777777" w:rsidR="000E2F85" w:rsidRPr="000E2F85" w:rsidRDefault="000E2F85" w:rsidP="000E2F85">
            <w:pPr>
              <w:pStyle w:val="Body"/>
              <w:rPr>
                <w:i/>
                <w:iCs/>
              </w:rPr>
            </w:pPr>
            <w:r w:rsidRPr="000E2F85">
              <w:rPr>
                <w:i/>
                <w:iCs/>
              </w:rPr>
              <w:t xml:space="preserve">More modules to </w:t>
            </w:r>
            <w:proofErr w:type="gramStart"/>
            <w:r w:rsidRPr="000E2F85">
              <w:rPr>
                <w:i/>
                <w:iCs/>
              </w:rPr>
              <w:t>follow</w:t>
            </w:r>
            <w:proofErr w:type="gramEnd"/>
          </w:p>
          <w:p w14:paraId="415E7019" w14:textId="77777777" w:rsidR="000E2F85" w:rsidRDefault="000E2F85" w:rsidP="00DE2AF4">
            <w:pPr>
              <w:rPr>
                <w:rFonts w:ascii="Arial" w:eastAsia="Times" w:hAnsi="Arial" w:cs="Times New Roman"/>
                <w:sz w:val="21"/>
                <w:szCs w:val="20"/>
              </w:rPr>
            </w:pPr>
          </w:p>
        </w:tc>
      </w:tr>
    </w:tbl>
    <w:p w14:paraId="2379022A" w14:textId="3A9CE270" w:rsidR="00DC2501" w:rsidRPr="00F506D6" w:rsidRDefault="00054EE3" w:rsidP="00DC2501">
      <w:pPr>
        <w:pStyle w:val="Body"/>
      </w:pPr>
      <w:r>
        <w:t xml:space="preserve">More information at </w:t>
      </w:r>
      <w:hyperlink r:id="rId19" w:history="1">
        <w:r w:rsidRPr="00054EE3">
          <w:rPr>
            <w:rStyle w:val="Hyperlink"/>
          </w:rPr>
          <w:t>lifeblood.com.au/transfusion-courses</w:t>
        </w:r>
      </w:hyperlink>
    </w:p>
    <w:p w14:paraId="392C7257" w14:textId="01526306" w:rsidR="00236210" w:rsidRPr="00C335AA" w:rsidRDefault="00236210" w:rsidP="0067151A">
      <w:pPr>
        <w:pStyle w:val="Heading2"/>
      </w:pPr>
      <w:r w:rsidRPr="00C335AA">
        <w:rPr>
          <w:noProof/>
          <w:lang w:eastAsia="en-AU"/>
        </w:rPr>
        <w:drawing>
          <wp:anchor distT="0" distB="0" distL="114300" distR="114300" simplePos="0" relativeHeight="251664384" behindDoc="1" locked="0" layoutInCell="1" allowOverlap="1" wp14:anchorId="77ADF910" wp14:editId="6256529C">
            <wp:simplePos x="0" y="0"/>
            <wp:positionH relativeFrom="column">
              <wp:posOffset>-6985</wp:posOffset>
            </wp:positionH>
            <wp:positionV relativeFrom="paragraph">
              <wp:posOffset>119177</wp:posOffset>
            </wp:positionV>
            <wp:extent cx="733425" cy="847725"/>
            <wp:effectExtent l="0" t="0" r="9525" b="9525"/>
            <wp:wrapTight wrapText="bothSides">
              <wp:wrapPolygon edited="0">
                <wp:start x="0" y="0"/>
                <wp:lineTo x="0" y="21357"/>
                <wp:lineTo x="21319" y="21357"/>
                <wp:lineTo x="21319" y="0"/>
                <wp:lineTo x="0" y="0"/>
              </wp:wrapPolygon>
            </wp:wrapTight>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733425" cy="847725"/>
                    </a:xfrm>
                    <a:prstGeom prst="rect">
                      <a:avLst/>
                    </a:prstGeom>
                    <a:noFill/>
                    <a:ln>
                      <a:noFill/>
                    </a:ln>
                  </pic:spPr>
                </pic:pic>
              </a:graphicData>
            </a:graphic>
          </wp:anchor>
        </w:drawing>
      </w:r>
      <w:r w:rsidRPr="00C335AA">
        <w:t>National certification of the medical scientist profession</w:t>
      </w:r>
    </w:p>
    <w:p w14:paraId="0B0AD9D3" w14:textId="30AD628E" w:rsidR="00236210" w:rsidRDefault="00236210" w:rsidP="00234D63">
      <w:pPr>
        <w:pStyle w:val="Body"/>
        <w:rPr>
          <w:rStyle w:val="Hyperlink"/>
          <w:color w:val="auto"/>
          <w:u w:val="none"/>
        </w:rPr>
      </w:pPr>
      <w:r w:rsidRPr="00234D63">
        <w:t xml:space="preserve">The Australian Council for Certification of the Medical Laboratory Scientific Workforce </w:t>
      </w:r>
      <w:r w:rsidR="00633B21" w:rsidRPr="00234D63">
        <w:t xml:space="preserve">has simplified its acronym to CMLS. Join now at </w:t>
      </w:r>
      <w:hyperlink r:id="rId22" w:history="1">
        <w:r w:rsidR="00633B21" w:rsidRPr="00F008D0">
          <w:rPr>
            <w:rStyle w:val="Hyperlink"/>
            <w:color w:val="0070C0"/>
          </w:rPr>
          <w:t>www.cmls.org.au</w:t>
        </w:r>
      </w:hyperlink>
      <w:r w:rsidR="00633B21" w:rsidRPr="00234D63">
        <w:rPr>
          <w:rStyle w:val="Hyperlink"/>
          <w:color w:val="auto"/>
          <w:u w:val="none"/>
        </w:rPr>
        <w:t>.</w:t>
      </w:r>
    </w:p>
    <w:p w14:paraId="06AABF7A" w14:textId="5F804F49" w:rsidR="00107B03" w:rsidRDefault="00107B03" w:rsidP="00234D63">
      <w:pPr>
        <w:pStyle w:val="Body"/>
        <w:rPr>
          <w:rStyle w:val="Hyperlink"/>
          <w:color w:val="auto"/>
          <w:u w:val="none"/>
        </w:rPr>
      </w:pPr>
    </w:p>
    <w:p w14:paraId="41B7A1DD" w14:textId="77777777" w:rsidR="00107B03" w:rsidRPr="00112049" w:rsidRDefault="00107B03" w:rsidP="00107B03">
      <w:pPr>
        <w:pStyle w:val="Body"/>
      </w:pPr>
      <w:r w:rsidRPr="00112049">
        <w:t>Some changes to CMLS certification came into effect on 1</w:t>
      </w:r>
      <w:r w:rsidRPr="00112049">
        <w:rPr>
          <w:vertAlign w:val="superscript"/>
        </w:rPr>
        <w:t>st</w:t>
      </w:r>
      <w:r w:rsidRPr="00112049">
        <w:t xml:space="preserve"> April 2023. Rather than the CMLS Board directly processing applications for certification or renewal, professional bodies operating CMLS approved CPD schemes will be able to issue certification on behalf of the Council for their members meeting the criteria.</w:t>
      </w:r>
    </w:p>
    <w:p w14:paraId="3CC96E3B" w14:textId="77777777" w:rsidR="00107B03" w:rsidRPr="0099535D" w:rsidRDefault="00107B03" w:rsidP="00107B03">
      <w:pPr>
        <w:pStyle w:val="Body"/>
      </w:pPr>
      <w:r w:rsidRPr="00112049">
        <w:t>The Council member organisations remain committed to the certification of the medical laboratory workforce and to the standards which they have established.  This change has been made to simplify the process and increase the participation in certification at minimal cost to the individual.</w:t>
      </w:r>
    </w:p>
    <w:p w14:paraId="1DB3B103" w14:textId="77777777" w:rsidR="00236210" w:rsidRPr="006258B2" w:rsidRDefault="00236210" w:rsidP="00633B21">
      <w:pPr>
        <w:pStyle w:val="Heading4"/>
      </w:pPr>
      <w:r w:rsidRPr="006258B2">
        <w:lastRenderedPageBreak/>
        <w:t>Why become certified?</w:t>
      </w:r>
    </w:p>
    <w:p w14:paraId="119A8CF8" w14:textId="17B518BB" w:rsidR="00236210" w:rsidRPr="0067506D" w:rsidRDefault="008C7F37" w:rsidP="00234D63">
      <w:pPr>
        <w:pStyle w:val="Bullet1"/>
      </w:pPr>
      <w:r>
        <w:t>R</w:t>
      </w:r>
      <w:r w:rsidR="00236210" w:rsidRPr="0067506D">
        <w:t xml:space="preserve">ecognition of our professional standing as part of Australia’s health service workforce. </w:t>
      </w:r>
    </w:p>
    <w:p w14:paraId="711EC781" w14:textId="77777777" w:rsidR="00236210" w:rsidRPr="0067506D" w:rsidRDefault="00236210" w:rsidP="00234D63">
      <w:pPr>
        <w:pStyle w:val="Bullet1"/>
      </w:pPr>
      <w:r w:rsidRPr="0067506D">
        <w:t>Certification will be the best benchmark available to assure competent professional practice.</w:t>
      </w:r>
    </w:p>
    <w:p w14:paraId="44D88FA8" w14:textId="77777777" w:rsidR="00236210" w:rsidRPr="0067506D" w:rsidRDefault="00236210" w:rsidP="00234D63">
      <w:pPr>
        <w:pStyle w:val="Bullet1"/>
      </w:pPr>
      <w:r w:rsidRPr="0067506D">
        <w:t>With a certified workforce there will be more obligation on the employer to ensure staff have professional development opportunities afforded to them.</w:t>
      </w:r>
    </w:p>
    <w:p w14:paraId="430BFA2C" w14:textId="77777777" w:rsidR="00236210" w:rsidRPr="0067506D" w:rsidRDefault="00236210" w:rsidP="00234D63">
      <w:pPr>
        <w:pStyle w:val="Bullet1"/>
      </w:pPr>
      <w:r w:rsidRPr="0067506D">
        <w:t xml:space="preserve">As a nationally certified medical scientist you can demonstrate your ongoing commitment to professional development and self-improvement and be recognised as passionate, </w:t>
      </w:r>
      <w:proofErr w:type="gramStart"/>
      <w:r w:rsidRPr="0067506D">
        <w:t>progressive</w:t>
      </w:r>
      <w:proofErr w:type="gramEnd"/>
      <w:r w:rsidRPr="0067506D">
        <w:t xml:space="preserve"> and pro-active.</w:t>
      </w:r>
    </w:p>
    <w:p w14:paraId="3D89312B" w14:textId="71EFE4CA" w:rsidR="00236210" w:rsidRPr="0067506D" w:rsidRDefault="00000000" w:rsidP="00633B21">
      <w:pPr>
        <w:pStyle w:val="Body"/>
        <w:rPr>
          <w:sz w:val="22"/>
          <w:szCs w:val="22"/>
        </w:rPr>
      </w:pPr>
      <w:hyperlink r:id="rId23" w:history="1">
        <w:r w:rsidR="0066768B">
          <w:rPr>
            <w:rStyle w:val="Hyperlink"/>
            <w:rFonts w:cs="Arial"/>
            <w:sz w:val="22"/>
            <w:szCs w:val="22"/>
          </w:rPr>
          <w:t>V</w:t>
        </w:r>
        <w:r w:rsidR="00236210" w:rsidRPr="0067506D">
          <w:rPr>
            <w:rStyle w:val="Hyperlink"/>
            <w:rFonts w:cs="Arial"/>
            <w:sz w:val="22"/>
            <w:szCs w:val="22"/>
          </w:rPr>
          <w:t>iew a short video about the certification scheme</w:t>
        </w:r>
      </w:hyperlink>
      <w:r w:rsidR="00236210" w:rsidRPr="0067506D">
        <w:rPr>
          <w:sz w:val="22"/>
          <w:szCs w:val="22"/>
        </w:rPr>
        <w:t xml:space="preserve"> </w:t>
      </w:r>
      <w:r w:rsidR="0066768B" w:rsidRPr="0066768B">
        <w:t>&lt;</w:t>
      </w:r>
      <w:r w:rsidR="0066768B" w:rsidRPr="0066768B">
        <w:t>https://www.youtube.com/watch?v=6Zc4QQJEijs</w:t>
      </w:r>
      <w:r w:rsidR="0066768B" w:rsidRPr="0066768B">
        <w:t>&gt;</w:t>
      </w:r>
    </w:p>
    <w:p w14:paraId="749D95C4" w14:textId="28F7C1FE" w:rsidR="00236210" w:rsidRPr="00234D63" w:rsidRDefault="00236210" w:rsidP="00234D63">
      <w:pPr>
        <w:pStyle w:val="Body"/>
        <w:rPr>
          <w:rStyle w:val="Hyperlink"/>
          <w:color w:val="auto"/>
          <w:u w:val="none"/>
        </w:rPr>
      </w:pPr>
      <w:r w:rsidRPr="00234D63">
        <w:t xml:space="preserve">A Blood Matters education session was held in May 2021 which included information about the certification scheme. </w:t>
      </w:r>
      <w:hyperlink r:id="rId24" w:history="1">
        <w:r w:rsidR="0066768B">
          <w:rPr>
            <w:rStyle w:val="Hyperlink"/>
            <w:color w:val="0070C0"/>
          </w:rPr>
          <w:t>V</w:t>
        </w:r>
        <w:r w:rsidRPr="00107B03">
          <w:rPr>
            <w:rStyle w:val="Hyperlink"/>
            <w:color w:val="0070C0"/>
          </w:rPr>
          <w:t>iew me</w:t>
        </w:r>
        <w:r w:rsidRPr="00107B03">
          <w:rPr>
            <w:rStyle w:val="Hyperlink"/>
            <w:color w:val="0070C0"/>
          </w:rPr>
          <w:t>e</w:t>
        </w:r>
        <w:r w:rsidRPr="00107B03">
          <w:rPr>
            <w:rStyle w:val="Hyperlink"/>
            <w:color w:val="0070C0"/>
          </w:rPr>
          <w:t>ting recording</w:t>
        </w:r>
      </w:hyperlink>
      <w:r w:rsidR="0066768B">
        <w:rPr>
          <w:rStyle w:val="Hyperlink"/>
          <w:color w:val="0070C0"/>
        </w:rPr>
        <w:t xml:space="preserve"> </w:t>
      </w:r>
      <w:r w:rsidR="0066768B">
        <w:rPr>
          <w:rStyle w:val="Hyperlink"/>
          <w:color w:val="0070C0"/>
        </w:rPr>
        <w:br/>
      </w:r>
      <w:r w:rsidR="0066768B" w:rsidRPr="0066768B">
        <w:t>&lt;</w:t>
      </w:r>
      <w:r w:rsidR="0066768B" w:rsidRPr="0066768B">
        <w:t>https://lifeblood.webex.com/recordingservice/sites/lifeblood/recording/3d6d869b9a801039b77f005056baad9d/playback</w:t>
      </w:r>
      <w:r w:rsidR="0066768B" w:rsidRPr="0066768B">
        <w:t>&gt;</w:t>
      </w:r>
      <w:r w:rsidRPr="00234D63">
        <w:t xml:space="preserve"> (the certification presentation begins at time point 20:38).</w:t>
      </w:r>
    </w:p>
    <w:p w14:paraId="24113F26" w14:textId="221B61FC" w:rsidR="0099535D" w:rsidRPr="00234D63" w:rsidRDefault="00236210" w:rsidP="00234D63">
      <w:pPr>
        <w:pStyle w:val="Body"/>
      </w:pPr>
      <w:r w:rsidRPr="00234D63">
        <w:t xml:space="preserve">Blood Matters is committed to providing support and education to assist in </w:t>
      </w:r>
      <w:r w:rsidR="00107B03">
        <w:t>certification of the medical scientific workforce</w:t>
      </w:r>
      <w:r w:rsidRPr="00234D63">
        <w:t>.</w:t>
      </w:r>
    </w:p>
    <w:p w14:paraId="511D1827" w14:textId="16E37A29" w:rsidR="00236210" w:rsidRPr="00C335AA" w:rsidRDefault="00236210" w:rsidP="00633B21">
      <w:pPr>
        <w:pStyle w:val="Heading2"/>
      </w:pPr>
      <w:r w:rsidRPr="00C335AA">
        <w:t>How can Blood Matters help you?</w:t>
      </w:r>
    </w:p>
    <w:p w14:paraId="64347F82" w14:textId="77777777" w:rsidR="00236210" w:rsidRPr="0067506D" w:rsidRDefault="00236210" w:rsidP="00234D63">
      <w:pPr>
        <w:pStyle w:val="Body"/>
      </w:pPr>
      <w:r w:rsidRPr="0067506D">
        <w:t xml:space="preserve">The Blood Matters team are here to assist health services and laboratories through education and providing resources. </w:t>
      </w:r>
    </w:p>
    <w:p w14:paraId="4B86BE1E" w14:textId="76B00F4A" w:rsidR="00236210" w:rsidRDefault="00236210" w:rsidP="00234D63">
      <w:pPr>
        <w:pStyle w:val="Body"/>
        <w:rPr>
          <w:rFonts w:eastAsia="Times New Roman" w:cs="Arial"/>
          <w:szCs w:val="21"/>
        </w:rPr>
      </w:pPr>
      <w:r w:rsidRPr="0067506D">
        <w:rPr>
          <w:rFonts w:eastAsia="Times New Roman" w:cs="Arial"/>
        </w:rPr>
        <w:t xml:space="preserve">If you have suggestions for tools and resources that could assist in day to day activities and towards achieving accreditation please let Rae French or any of the Blood Matters team know by email </w:t>
      </w:r>
      <w:hyperlink r:id="rId25" w:history="1">
        <w:r w:rsidRPr="0067506D">
          <w:rPr>
            <w:rStyle w:val="Hyperlink"/>
            <w:rFonts w:eastAsia="Times New Roman" w:cs="Arial"/>
            <w:sz w:val="22"/>
            <w:szCs w:val="22"/>
          </w:rPr>
          <w:t>rfrench@redcrossblood.org.au</w:t>
        </w:r>
      </w:hyperlink>
      <w:r w:rsidRPr="0067506D">
        <w:rPr>
          <w:rFonts w:eastAsia="Times New Roman" w:cs="Arial"/>
        </w:rPr>
        <w:t xml:space="preserve"> or </w:t>
      </w:r>
      <w:hyperlink r:id="rId26" w:history="1">
        <w:r w:rsidRPr="0067506D">
          <w:rPr>
            <w:rStyle w:val="Hyperlink"/>
            <w:rFonts w:eastAsia="Times New Roman" w:cs="Arial"/>
            <w:sz w:val="22"/>
            <w:szCs w:val="22"/>
          </w:rPr>
          <w:t>bloodmatters@redcrossblood.org.au</w:t>
        </w:r>
      </w:hyperlink>
      <w:r w:rsidRPr="0067506D">
        <w:rPr>
          <w:rFonts w:eastAsia="Times New Roman" w:cs="Arial"/>
        </w:rPr>
        <w:t xml:space="preserve"> or phone 03 9694 3524</w:t>
      </w:r>
      <w:r w:rsidRPr="00BE7F06">
        <w:rPr>
          <w:rFonts w:eastAsia="Times New Roman" w:cs="Arial"/>
          <w:szCs w:val="21"/>
        </w:rPr>
        <w:t>.</w:t>
      </w:r>
    </w:p>
    <w:p w14:paraId="0DBC7D25" w14:textId="77777777" w:rsidR="004D1791" w:rsidRPr="004D1791" w:rsidRDefault="004D1791" w:rsidP="004D1791">
      <w:pPr>
        <w:pStyle w:val="DHHSbody"/>
        <w:spacing w:after="0" w:line="240" w:lineRule="auto"/>
        <w:rPr>
          <w:rFonts w:eastAsia="Times New Roman" w:cs="Arial"/>
          <w:sz w:val="16"/>
          <w:szCs w:val="16"/>
        </w:rPr>
      </w:pPr>
    </w:p>
    <w:p w14:paraId="4D0C9B48" w14:textId="0B386662" w:rsidR="004D1791" w:rsidRPr="004D1791" w:rsidRDefault="004D1791" w:rsidP="004D1791">
      <w:pPr>
        <w:pStyle w:val="DHHSbody"/>
        <w:spacing w:after="0" w:line="240" w:lineRule="auto"/>
        <w:rPr>
          <w:rFonts w:cs="Arial"/>
          <w:sz w:val="16"/>
          <w:szCs w:val="16"/>
        </w:rPr>
        <w:sectPr w:rsidR="004D1791" w:rsidRPr="004D1791" w:rsidSect="00665C17">
          <w:headerReference w:type="default" r:id="rId27"/>
          <w:footerReference w:type="default" r:id="rId28"/>
          <w:endnotePr>
            <w:numFmt w:val="decimal"/>
          </w:endnotePr>
          <w:type w:val="continuous"/>
          <w:pgSz w:w="11906" w:h="16838" w:code="9"/>
          <w:pgMar w:top="720" w:right="720" w:bottom="1560" w:left="720" w:header="567" w:footer="934" w:gutter="0"/>
          <w:cols w:space="340"/>
          <w:titlePg/>
          <w:docGrid w:linePitch="360"/>
        </w:sectPr>
      </w:pPr>
    </w:p>
    <w:tbl>
      <w:tblPr>
        <w:tblStyle w:val="TableGrid"/>
        <w:tblW w:w="0" w:type="auto"/>
        <w:tblCellMar>
          <w:bottom w:w="108" w:type="dxa"/>
        </w:tblCellMar>
        <w:tblLook w:val="0620" w:firstRow="1" w:lastRow="0" w:firstColumn="0" w:lastColumn="0" w:noHBand="1" w:noVBand="1"/>
      </w:tblPr>
      <w:tblGrid>
        <w:gridCol w:w="10194"/>
      </w:tblGrid>
      <w:tr w:rsidR="0055119B" w14:paraId="45111B43" w14:textId="77777777" w:rsidTr="00ED641B">
        <w:tc>
          <w:tcPr>
            <w:tcW w:w="10194" w:type="dxa"/>
          </w:tcPr>
          <w:p w14:paraId="46FD3620" w14:textId="77777777" w:rsidR="0055119B" w:rsidRPr="0055119B" w:rsidRDefault="0055119B" w:rsidP="0055119B">
            <w:pPr>
              <w:pStyle w:val="Accessibilitypara"/>
            </w:pPr>
            <w:bookmarkStart w:id="0" w:name="_Hlk37240926"/>
            <w:r w:rsidRPr="0055119B">
              <w:t>To receive this document in another format</w:t>
            </w:r>
            <w:r>
              <w:t>,</w:t>
            </w:r>
            <w:r w:rsidRPr="0055119B">
              <w:t xml:space="preserve"> phone </w:t>
            </w:r>
            <w:r w:rsidR="00B650D2">
              <w:rPr>
                <w:color w:val="004C97"/>
              </w:rPr>
              <w:t>03 9694 0102</w:t>
            </w:r>
            <w:r w:rsidRPr="0055119B">
              <w:t xml:space="preserve">, using the National Relay Service 13 36 77 if required, or </w:t>
            </w:r>
            <w:hyperlink r:id="rId29" w:history="1">
              <w:r w:rsidRPr="00B650D2">
                <w:rPr>
                  <w:rStyle w:val="Hyperlink"/>
                </w:rPr>
                <w:t xml:space="preserve">email </w:t>
              </w:r>
              <w:r w:rsidR="00B650D2" w:rsidRPr="00B650D2">
                <w:rPr>
                  <w:rStyle w:val="Hyperlink"/>
                </w:rPr>
                <w:t>Blood Matters</w:t>
              </w:r>
            </w:hyperlink>
            <w:r w:rsidRPr="0055119B">
              <w:rPr>
                <w:color w:val="004C97"/>
              </w:rPr>
              <w:t xml:space="preserve"> </w:t>
            </w:r>
            <w:r w:rsidRPr="0055119B">
              <w:t>&lt;</w:t>
            </w:r>
            <w:r w:rsidR="00B650D2">
              <w:t>bloodmatters@redcrossblood.org.au</w:t>
            </w:r>
            <w:r w:rsidRPr="0055119B">
              <w:t>&gt;.</w:t>
            </w:r>
          </w:p>
          <w:p w14:paraId="7B1251D9" w14:textId="77777777" w:rsidR="0055119B" w:rsidRPr="0067506D" w:rsidRDefault="0055119B" w:rsidP="00E33237">
            <w:pPr>
              <w:pStyle w:val="Imprint"/>
              <w:rPr>
                <w:sz w:val="22"/>
                <w:szCs w:val="22"/>
              </w:rPr>
            </w:pPr>
            <w:r w:rsidRPr="0067506D">
              <w:rPr>
                <w:sz w:val="22"/>
                <w:szCs w:val="22"/>
              </w:rPr>
              <w:t>Authorised and published by the Victorian Government, 1 Treasury Place, Melbourne.</w:t>
            </w:r>
          </w:p>
          <w:p w14:paraId="08DAE513" w14:textId="061CF4A3" w:rsidR="0055119B" w:rsidRPr="0067506D" w:rsidRDefault="0055119B" w:rsidP="00E33237">
            <w:pPr>
              <w:pStyle w:val="Imprint"/>
              <w:rPr>
                <w:sz w:val="22"/>
                <w:szCs w:val="22"/>
              </w:rPr>
            </w:pPr>
            <w:r w:rsidRPr="0067506D">
              <w:rPr>
                <w:sz w:val="22"/>
                <w:szCs w:val="22"/>
              </w:rPr>
              <w:t xml:space="preserve">© State of Victoria, Australia, </w:t>
            </w:r>
            <w:r w:rsidR="001E2A36" w:rsidRPr="0067506D">
              <w:rPr>
                <w:sz w:val="22"/>
                <w:szCs w:val="22"/>
              </w:rPr>
              <w:t>Department of Health</w:t>
            </w:r>
            <w:r w:rsidRPr="0067506D">
              <w:rPr>
                <w:color w:val="auto"/>
                <w:sz w:val="22"/>
                <w:szCs w:val="22"/>
              </w:rPr>
              <w:t xml:space="preserve">, </w:t>
            </w:r>
            <w:r w:rsidR="000E2F85">
              <w:rPr>
                <w:color w:val="auto"/>
                <w:sz w:val="22"/>
                <w:szCs w:val="22"/>
              </w:rPr>
              <w:t>November</w:t>
            </w:r>
            <w:r w:rsidR="00CC6500">
              <w:rPr>
                <w:color w:val="auto"/>
                <w:sz w:val="22"/>
                <w:szCs w:val="22"/>
              </w:rPr>
              <w:t xml:space="preserve"> 2023.</w:t>
            </w:r>
          </w:p>
          <w:p w14:paraId="1AF09E7B" w14:textId="266E0037" w:rsidR="0055119B" w:rsidRPr="0067506D" w:rsidRDefault="0055119B" w:rsidP="00E33237">
            <w:pPr>
              <w:pStyle w:val="Imprint"/>
              <w:rPr>
                <w:sz w:val="22"/>
                <w:szCs w:val="22"/>
              </w:rPr>
            </w:pPr>
            <w:r w:rsidRPr="0067506D">
              <w:rPr>
                <w:b/>
                <w:sz w:val="22"/>
                <w:szCs w:val="22"/>
              </w:rPr>
              <w:t>ISSN</w:t>
            </w:r>
            <w:r w:rsidRPr="0067506D">
              <w:rPr>
                <w:sz w:val="22"/>
                <w:szCs w:val="22"/>
              </w:rPr>
              <w:t xml:space="preserve"> </w:t>
            </w:r>
            <w:r w:rsidR="00E601B1" w:rsidRPr="0067506D">
              <w:rPr>
                <w:sz w:val="22"/>
                <w:szCs w:val="22"/>
              </w:rPr>
              <w:t>2652-7278</w:t>
            </w:r>
            <w:r w:rsidR="009446D3" w:rsidRPr="0067506D">
              <w:rPr>
                <w:sz w:val="22"/>
                <w:szCs w:val="22"/>
              </w:rPr>
              <w:t xml:space="preserve"> –</w:t>
            </w:r>
            <w:r w:rsidRPr="0067506D">
              <w:rPr>
                <w:color w:val="004C97"/>
                <w:sz w:val="22"/>
                <w:szCs w:val="22"/>
              </w:rPr>
              <w:t xml:space="preserve"> </w:t>
            </w:r>
            <w:r w:rsidR="009446D3" w:rsidRPr="0067506D">
              <w:rPr>
                <w:b/>
                <w:color w:val="auto"/>
                <w:sz w:val="22"/>
                <w:szCs w:val="22"/>
              </w:rPr>
              <w:t>O</w:t>
            </w:r>
            <w:r w:rsidRPr="0067506D">
              <w:rPr>
                <w:b/>
                <w:color w:val="auto"/>
                <w:sz w:val="22"/>
                <w:szCs w:val="22"/>
              </w:rPr>
              <w:t>nline</w:t>
            </w:r>
            <w:r w:rsidR="009446D3" w:rsidRPr="0067506D">
              <w:rPr>
                <w:b/>
                <w:color w:val="auto"/>
                <w:sz w:val="22"/>
                <w:szCs w:val="22"/>
              </w:rPr>
              <w:t xml:space="preserve"> (pdf </w:t>
            </w:r>
            <w:r w:rsidRPr="0067506D">
              <w:rPr>
                <w:b/>
                <w:color w:val="auto"/>
                <w:sz w:val="22"/>
                <w:szCs w:val="22"/>
              </w:rPr>
              <w:t>/</w:t>
            </w:r>
            <w:r w:rsidR="009446D3" w:rsidRPr="0067506D">
              <w:rPr>
                <w:b/>
                <w:color w:val="auto"/>
                <w:sz w:val="22"/>
                <w:szCs w:val="22"/>
              </w:rPr>
              <w:t xml:space="preserve"> w</w:t>
            </w:r>
            <w:r w:rsidRPr="0067506D">
              <w:rPr>
                <w:b/>
                <w:color w:val="auto"/>
                <w:sz w:val="22"/>
                <w:szCs w:val="22"/>
              </w:rPr>
              <w:t>ord)</w:t>
            </w:r>
            <w:r w:rsidRPr="0067506D">
              <w:rPr>
                <w:color w:val="auto"/>
                <w:sz w:val="22"/>
                <w:szCs w:val="22"/>
              </w:rPr>
              <w:t xml:space="preserve"> </w:t>
            </w:r>
          </w:p>
          <w:p w14:paraId="1BFC9C9E" w14:textId="33589369" w:rsidR="0055119B" w:rsidRDefault="0055119B" w:rsidP="00E33237">
            <w:pPr>
              <w:pStyle w:val="Imprint"/>
            </w:pPr>
            <w:r w:rsidRPr="0067506D">
              <w:rPr>
                <w:sz w:val="22"/>
                <w:szCs w:val="22"/>
              </w:rPr>
              <w:t xml:space="preserve">Available at </w:t>
            </w:r>
            <w:hyperlink r:id="rId30" w:history="1">
              <w:r w:rsidR="00E601B1" w:rsidRPr="0067506D">
                <w:rPr>
                  <w:rStyle w:val="Hyperlink"/>
                  <w:sz w:val="22"/>
                  <w:szCs w:val="22"/>
                </w:rPr>
                <w:t>Blood Matters</w:t>
              </w:r>
            </w:hyperlink>
            <w:r w:rsidR="00E601B1" w:rsidRPr="0067506D">
              <w:rPr>
                <w:sz w:val="22"/>
                <w:szCs w:val="22"/>
              </w:rPr>
              <w:t xml:space="preserve"> </w:t>
            </w:r>
            <w:r w:rsidRPr="0067506D">
              <w:rPr>
                <w:sz w:val="22"/>
                <w:szCs w:val="22"/>
              </w:rPr>
              <w:t>&lt;</w:t>
            </w:r>
            <w:r w:rsidR="003F2127" w:rsidRPr="003F2127">
              <w:rPr>
                <w:color w:val="auto"/>
                <w:sz w:val="22"/>
                <w:szCs w:val="22"/>
              </w:rPr>
              <w:t>https://www.health.vic.gov.au/patient-care/transfusion-science-and-blood-stewardship</w:t>
            </w:r>
            <w:r w:rsidRPr="003F2127">
              <w:rPr>
                <w:color w:val="auto"/>
                <w:sz w:val="22"/>
                <w:szCs w:val="22"/>
              </w:rPr>
              <w:t>&gt;</w:t>
            </w:r>
          </w:p>
        </w:tc>
      </w:tr>
      <w:bookmarkEnd w:id="0"/>
    </w:tbl>
    <w:p w14:paraId="56A873C1" w14:textId="77777777" w:rsidR="008173B4" w:rsidRDefault="008173B4" w:rsidP="00162CA9">
      <w:pPr>
        <w:pStyle w:val="Body"/>
      </w:pPr>
    </w:p>
    <w:p w14:paraId="19D13095" w14:textId="77777777" w:rsidR="00CA181F" w:rsidRDefault="00CA181F" w:rsidP="00162CA9">
      <w:pPr>
        <w:pStyle w:val="Body"/>
      </w:pPr>
    </w:p>
    <w:sectPr w:rsidR="00CA181F" w:rsidSect="0001677A">
      <w:footerReference w:type="default" r:id="rId31"/>
      <w:type w:val="continuous"/>
      <w:pgSz w:w="11906" w:h="16838" w:code="9"/>
      <w:pgMar w:top="1418" w:right="851" w:bottom="1985"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2268C" w14:textId="77777777" w:rsidR="00011171" w:rsidRDefault="00011171">
      <w:r>
        <w:separator/>
      </w:r>
    </w:p>
  </w:endnote>
  <w:endnote w:type="continuationSeparator" w:id="0">
    <w:p w14:paraId="0C3A47F2" w14:textId="77777777" w:rsidR="00011171" w:rsidRDefault="00011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C0305" w14:textId="4ABE5BD3" w:rsidR="00E261B3" w:rsidRPr="00F65AA9" w:rsidRDefault="00E96EBC" w:rsidP="00F84FA0">
    <w:pPr>
      <w:pStyle w:val="Footer"/>
    </w:pPr>
    <w:r>
      <w:rPr>
        <w:noProof/>
        <w:lang w:eastAsia="en-AU"/>
      </w:rPr>
      <w:drawing>
        <wp:anchor distT="0" distB="0" distL="114300" distR="114300" simplePos="0" relativeHeight="251682304" behindDoc="1" locked="1" layoutInCell="1" allowOverlap="1" wp14:anchorId="03D5968E" wp14:editId="24AC0A82">
          <wp:simplePos x="0" y="0"/>
          <wp:positionH relativeFrom="page">
            <wp:posOffset>-21590</wp:posOffset>
          </wp:positionH>
          <wp:positionV relativeFrom="page">
            <wp:posOffset>9615170</wp:posOffset>
          </wp:positionV>
          <wp:extent cx="7559040" cy="1060450"/>
          <wp:effectExtent l="0" t="0" r="381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rotWithShape="1">
                  <a:blip r:embed="rId1"/>
                  <a:srcRect t="90081"/>
                  <a:stretch/>
                </pic:blipFill>
                <pic:spPr bwMode="auto">
                  <a:xfrm>
                    <a:off x="0" y="0"/>
                    <a:ext cx="7559040" cy="1060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308AE014" wp14:editId="02F6E5FD">
              <wp:simplePos x="0" y="0"/>
              <wp:positionH relativeFrom="page">
                <wp:posOffset>0</wp:posOffset>
              </wp:positionH>
              <wp:positionV relativeFrom="page">
                <wp:posOffset>10189210</wp:posOffset>
              </wp:positionV>
              <wp:extent cx="7560310" cy="311785"/>
              <wp:effectExtent l="0" t="0" r="0" b="12065"/>
              <wp:wrapNone/>
              <wp:docPr id="5" name="MSIPCMc3054336811d08b680b9289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02BAD8" w14:textId="77777777" w:rsidR="00E261B3" w:rsidRPr="00B21F90" w:rsidRDefault="00E261B3" w:rsidP="00B21F90">
                          <w:pPr>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08AE014" id="_x0000_t202" coordsize="21600,21600" o:spt="202" path="m,l,21600r21600,l21600,xe">
              <v:stroke joinstyle="miter"/>
              <v:path gradientshapeok="t" o:connecttype="rect"/>
            </v:shapetype>
            <v:shape id="MSIPCMc3054336811d08b680b9289e" o:spid="_x0000_s1026" type="#_x0000_t202" alt="&quot;&quot;"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002BAD8" w14:textId="77777777" w:rsidR="00E261B3" w:rsidRPr="00B21F90" w:rsidRDefault="00E261B3" w:rsidP="00B21F90">
                    <w:pPr>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5E69E" w14:textId="77777777" w:rsidR="00E261B3" w:rsidRDefault="00E261B3">
    <w:pPr>
      <w:pStyle w:val="Footer"/>
    </w:pPr>
    <w:r>
      <w:rPr>
        <w:noProof/>
      </w:rPr>
      <mc:AlternateContent>
        <mc:Choice Requires="wps">
          <w:drawing>
            <wp:inline distT="0" distB="0" distL="0" distR="0" wp14:anchorId="0A08E54F" wp14:editId="25E4198A">
              <wp:extent cx="7560310" cy="311785"/>
              <wp:effectExtent l="0" t="0" r="0" b="12065"/>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555806" w14:textId="77777777" w:rsidR="00E261B3" w:rsidRPr="00B21F90" w:rsidRDefault="00E261B3" w:rsidP="00B21F90">
                          <w:pPr>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inline>
          </w:drawing>
        </mc:Choice>
        <mc:Fallback>
          <w:pict>
            <v:shapetype w14:anchorId="0A08E54F"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width:595.3pt;height:24.5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" filled="f" stroked="f" strokeweight=".5pt">
              <v:textbox inset=",0,,0">
                <w:txbxContent>
                  <w:p w14:paraId="28555806" w14:textId="77777777" w:rsidR="00E261B3" w:rsidRPr="00B21F90" w:rsidRDefault="00E261B3" w:rsidP="00B21F90">
                    <w:pPr>
                      <w:jc w:val="center"/>
                      <w:rPr>
                        <w:rFonts w:ascii="Arial Black" w:hAnsi="Arial Black"/>
                        <w:color w:val="000000"/>
                        <w:sz w:val="20"/>
                      </w:rPr>
                    </w:pPr>
                    <w:r w:rsidRPr="00B21F90">
                      <w:rPr>
                        <w:rFonts w:ascii="Arial Black" w:hAnsi="Arial Black"/>
                        <w:color w:val="000000"/>
                        <w:sz w:val="20"/>
                      </w:rPr>
                      <w:t>OFFICIAL</w:t>
                    </w:r>
                  </w:p>
                </w:txbxContent>
              </v:textbox>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6D8AA" w14:textId="77777777" w:rsidR="00236210" w:rsidRPr="00A11421" w:rsidRDefault="00236210" w:rsidP="0051568D">
    <w:pPr>
      <w:pStyle w:val="DHHSfooter"/>
    </w:pPr>
    <w:r>
      <w:rPr>
        <w:noProof/>
        <w:lang w:eastAsia="en-AU"/>
      </w:rPr>
      <w:drawing>
        <wp:anchor distT="0" distB="0" distL="114300" distR="114300" simplePos="0" relativeHeight="251680256" behindDoc="1" locked="1" layoutInCell="1" allowOverlap="1" wp14:anchorId="1BEB9708" wp14:editId="771BDCEA">
          <wp:simplePos x="0" y="0"/>
          <wp:positionH relativeFrom="page">
            <wp:posOffset>13335</wp:posOffset>
          </wp:positionH>
          <wp:positionV relativeFrom="page">
            <wp:posOffset>9610090</wp:posOffset>
          </wp:positionV>
          <wp:extent cx="7559040" cy="1060450"/>
          <wp:effectExtent l="0" t="0" r="3810" b="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rotWithShape="1">
                  <a:blip r:embed="rId1"/>
                  <a:srcRect t="90081"/>
                  <a:stretch/>
                </pic:blipFill>
                <pic:spPr bwMode="auto">
                  <a:xfrm>
                    <a:off x="0" y="0"/>
                    <a:ext cx="7559040" cy="1060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06DA5" w14:textId="77777777" w:rsidR="00373890" w:rsidRPr="00F65AA9" w:rsidRDefault="0001677A" w:rsidP="00F84FA0">
    <w:pPr>
      <w:pStyle w:val="Footer"/>
    </w:pPr>
    <w:r>
      <w:rPr>
        <w:noProof/>
        <w:lang w:eastAsia="en-AU"/>
      </w:rPr>
      <w:drawing>
        <wp:anchor distT="0" distB="0" distL="114300" distR="114300" simplePos="0" relativeHeight="251678208" behindDoc="1" locked="1" layoutInCell="1" allowOverlap="1" wp14:anchorId="65B45170" wp14:editId="3AB49149">
          <wp:simplePos x="0" y="0"/>
          <wp:positionH relativeFrom="page">
            <wp:align>left</wp:align>
          </wp:positionH>
          <wp:positionV relativeFrom="page">
            <wp:align>bottom</wp:align>
          </wp:positionV>
          <wp:extent cx="7560000" cy="1155600"/>
          <wp:effectExtent l="0" t="0" r="0"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rotWithShape="1">
                  <a:blip r:embed="rId1"/>
                  <a:srcRect t="89176"/>
                  <a:stretch/>
                </pic:blipFill>
                <pic:spPr bwMode="auto">
                  <a:xfrm>
                    <a:off x="0" y="0"/>
                    <a:ext cx="7560000" cy="1155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07FF7">
      <w:rPr>
        <w:noProof/>
      </w:rPr>
      <mc:AlternateContent>
        <mc:Choice Requires="wps">
          <w:drawing>
            <wp:anchor distT="0" distB="0" distL="114300" distR="114300" simplePos="0" relativeHeight="251675136" behindDoc="0" locked="0" layoutInCell="0" allowOverlap="1" wp14:anchorId="4864F0C5" wp14:editId="3C36624E">
              <wp:simplePos x="0" y="0"/>
              <wp:positionH relativeFrom="page">
                <wp:posOffset>0</wp:posOffset>
              </wp:positionH>
              <wp:positionV relativeFrom="page">
                <wp:posOffset>10189210</wp:posOffset>
              </wp:positionV>
              <wp:extent cx="7560310" cy="311785"/>
              <wp:effectExtent l="0" t="0" r="0" b="12065"/>
              <wp:wrapNone/>
              <wp:docPr id="7" name="MSIPCMf473436da8889006ed5648e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E022F70" w14:textId="77777777" w:rsidR="00B07FF7" w:rsidRPr="00B07FF7" w:rsidRDefault="00B07FF7" w:rsidP="00B07FF7">
                          <w:pPr>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864F0C5" id="_x0000_t202" coordsize="21600,21600" o:spt="202" path="m,l,21600r21600,l21600,xe">
              <v:stroke joinstyle="miter"/>
              <v:path gradientshapeok="t" o:connecttype="rect"/>
            </v:shapetype>
            <v:shape id="MSIPCMf473436da8889006ed5648e0" o:spid="_x0000_s1028" type="#_x0000_t202" alt="&quot;&quot;"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4E022F70" w14:textId="77777777" w:rsidR="00B07FF7" w:rsidRPr="00B07FF7" w:rsidRDefault="00B07FF7" w:rsidP="00B07FF7">
                    <w:pPr>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2C911" w14:textId="77777777" w:rsidR="00011171" w:rsidRDefault="00011171" w:rsidP="002862F1">
      <w:pPr>
        <w:spacing w:before="120"/>
      </w:pPr>
      <w:r>
        <w:separator/>
      </w:r>
    </w:p>
  </w:footnote>
  <w:footnote w:type="continuationSeparator" w:id="0">
    <w:p w14:paraId="771BA651" w14:textId="77777777" w:rsidR="00011171" w:rsidRDefault="000111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7F1CB" w14:textId="77777777" w:rsidR="00EC40D5" w:rsidRDefault="00EC40D5"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529EA" w14:textId="77777777" w:rsidR="00E261B3" w:rsidRPr="0051568D" w:rsidRDefault="00B650D2" w:rsidP="0011701A">
    <w:pPr>
      <w:pStyle w:val="Header"/>
    </w:pPr>
    <w:r>
      <w:t>Blood Matters on the Bench and Beyond. Issue 8 – October 2021.</w:t>
    </w:r>
    <w:r w:rsidR="008C3697">
      <w:ptab w:relativeTo="margin" w:alignment="right" w:leader="none"/>
    </w:r>
    <w:r w:rsidR="008C3697" w:rsidRPr="007E1227">
      <w:rPr>
        <w:b w:val="0"/>
        <w:bCs/>
      </w:rPr>
      <w:fldChar w:fldCharType="begin"/>
    </w:r>
    <w:r w:rsidR="008C3697" w:rsidRPr="007E1227">
      <w:rPr>
        <w:bCs/>
      </w:rPr>
      <w:instrText xml:space="preserve"> PAGE </w:instrText>
    </w:r>
    <w:r w:rsidR="008C3697" w:rsidRPr="007E1227">
      <w:rPr>
        <w:b w:val="0"/>
        <w:bCs/>
      </w:rPr>
      <w:fldChar w:fldCharType="separate"/>
    </w:r>
    <w:r w:rsidR="008C3697" w:rsidRPr="007E1227">
      <w:rPr>
        <w:bCs/>
      </w:rPr>
      <w:t>3</w:t>
    </w:r>
    <w:r w:rsidR="008C3697" w:rsidRPr="007E1227">
      <w:rPr>
        <w:b w:val="0"/>
        <w:bC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71B4E" w14:textId="77777777" w:rsidR="00236210" w:rsidRPr="0051568D" w:rsidRDefault="00236210" w:rsidP="0051568D">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943AE"/>
    <w:multiLevelType w:val="multilevel"/>
    <w:tmpl w:val="71E24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824CA1"/>
    <w:multiLevelType w:val="hybridMultilevel"/>
    <w:tmpl w:val="29669890"/>
    <w:lvl w:ilvl="0" w:tplc="C0727EF0">
      <w:start w:val="1"/>
      <w:numFmt w:val="bullet"/>
      <w:lvlText w:val=""/>
      <w:lvlJc w:val="left"/>
      <w:pPr>
        <w:ind w:left="720" w:hanging="360"/>
      </w:pPr>
      <w:rPr>
        <w:rFonts w:ascii="Wingdings" w:hAnsi="Wingdings" w:hint="default"/>
        <w:color w:val="C60C30"/>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0F6AC3"/>
    <w:multiLevelType w:val="multilevel"/>
    <w:tmpl w:val="F5960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13997D32"/>
    <w:multiLevelType w:val="hybridMultilevel"/>
    <w:tmpl w:val="2968E0AE"/>
    <w:lvl w:ilvl="0" w:tplc="76F40E8A">
      <w:start w:val="12"/>
      <w:numFmt w:val="bullet"/>
      <w:lvlText w:val=""/>
      <w:lvlJc w:val="left"/>
      <w:pPr>
        <w:ind w:left="720" w:hanging="360"/>
      </w:pPr>
      <w:rPr>
        <w:rFonts w:ascii="Symbol" w:eastAsia="Times"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D353902"/>
    <w:multiLevelType w:val="hybridMultilevel"/>
    <w:tmpl w:val="19BCB9B0"/>
    <w:lvl w:ilvl="0" w:tplc="1D86DDA8">
      <w:numFmt w:val="bullet"/>
      <w:lvlText w:val=""/>
      <w:lvlJc w:val="left"/>
      <w:pPr>
        <w:ind w:left="720" w:hanging="360"/>
      </w:pPr>
      <w:rPr>
        <w:rFonts w:ascii="Symbol" w:eastAsiaTheme="minorHAnsi" w:hAnsi="Symbol" w:cs="Arial" w:hint="default"/>
        <w:color w:val="2A2736"/>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F2F7EF2"/>
    <w:multiLevelType w:val="multilevel"/>
    <w:tmpl w:val="A3022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90F3FDD"/>
    <w:multiLevelType w:val="hybridMultilevel"/>
    <w:tmpl w:val="471446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D4F31D8"/>
    <w:multiLevelType w:val="multilevel"/>
    <w:tmpl w:val="CE589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0"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4A031159"/>
    <w:multiLevelType w:val="multilevel"/>
    <w:tmpl w:val="81CACB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B007DE0"/>
    <w:multiLevelType w:val="hybridMultilevel"/>
    <w:tmpl w:val="9162BF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B456B21"/>
    <w:multiLevelType w:val="multilevel"/>
    <w:tmpl w:val="3F482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56BA7763"/>
    <w:multiLevelType w:val="multilevel"/>
    <w:tmpl w:val="C046D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B742AB4"/>
    <w:multiLevelType w:val="multilevel"/>
    <w:tmpl w:val="CE624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8D5AAE"/>
    <w:multiLevelType w:val="multilevel"/>
    <w:tmpl w:val="3E9C4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63B97C46"/>
    <w:multiLevelType w:val="multilevel"/>
    <w:tmpl w:val="111CC65C"/>
    <w:lvl w:ilvl="0">
      <w:start w:val="1"/>
      <w:numFmt w:val="bullet"/>
      <w:lvlText w:val=""/>
      <w:lvlJc w:val="left"/>
      <w:pPr>
        <w:ind w:left="284" w:hanging="284"/>
      </w:pPr>
      <w:rPr>
        <w:rFonts w:ascii="Wingdings" w:hAnsi="Wingdings" w:hint="default"/>
        <w:color w:val="C60C30"/>
        <w:sz w:val="18"/>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64F85A9A"/>
    <w:multiLevelType w:val="multilevel"/>
    <w:tmpl w:val="1D8A8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E962157"/>
    <w:multiLevelType w:val="multilevel"/>
    <w:tmpl w:val="702A9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FB4729F"/>
    <w:multiLevelType w:val="hybridMultilevel"/>
    <w:tmpl w:val="0DEEB31A"/>
    <w:lvl w:ilvl="0" w:tplc="C0727EF0">
      <w:start w:val="1"/>
      <w:numFmt w:val="bullet"/>
      <w:lvlText w:val=""/>
      <w:lvlJc w:val="left"/>
      <w:pPr>
        <w:ind w:left="720" w:hanging="360"/>
      </w:pPr>
      <w:rPr>
        <w:rFonts w:ascii="Wingdings" w:hAnsi="Wingdings" w:hint="default"/>
        <w:color w:val="C60C30"/>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75862256">
    <w:abstractNumId w:val="9"/>
  </w:num>
  <w:num w:numId="2" w16cid:durableId="633147195">
    <w:abstractNumId w:val="15"/>
  </w:num>
  <w:num w:numId="3" w16cid:durableId="58790387">
    <w:abstractNumId w:val="14"/>
  </w:num>
  <w:num w:numId="4" w16cid:durableId="1523782431">
    <w:abstractNumId w:val="19"/>
  </w:num>
  <w:num w:numId="5" w16cid:durableId="1167130810">
    <w:abstractNumId w:val="10"/>
  </w:num>
  <w:num w:numId="6" w16cid:durableId="1510632121">
    <w:abstractNumId w:val="3"/>
  </w:num>
  <w:num w:numId="7" w16cid:durableId="351416921">
    <w:abstractNumId w:val="7"/>
  </w:num>
  <w:num w:numId="8" w16cid:durableId="8409661">
    <w:abstractNumId w:val="2"/>
  </w:num>
  <w:num w:numId="9" w16cid:durableId="1041511252">
    <w:abstractNumId w:val="17"/>
  </w:num>
  <w:num w:numId="10" w16cid:durableId="559560088">
    <w:abstractNumId w:val="4"/>
  </w:num>
  <w:num w:numId="11" w16cid:durableId="919028146">
    <w:abstractNumId w:val="23"/>
  </w:num>
  <w:num w:numId="12" w16cid:durableId="1050151282">
    <w:abstractNumId w:val="1"/>
  </w:num>
  <w:num w:numId="13" w16cid:durableId="1620524092">
    <w:abstractNumId w:val="6"/>
  </w:num>
  <w:num w:numId="14" w16cid:durableId="149562243">
    <w:abstractNumId w:val="11"/>
  </w:num>
  <w:num w:numId="15" w16cid:durableId="550581498">
    <w:abstractNumId w:val="16"/>
  </w:num>
  <w:num w:numId="16" w16cid:durableId="346442324">
    <w:abstractNumId w:val="18"/>
  </w:num>
  <w:num w:numId="17" w16cid:durableId="892693289">
    <w:abstractNumId w:val="8"/>
  </w:num>
  <w:num w:numId="18" w16cid:durableId="1563557922">
    <w:abstractNumId w:val="21"/>
  </w:num>
  <w:num w:numId="19" w16cid:durableId="978463916">
    <w:abstractNumId w:val="0"/>
  </w:num>
  <w:num w:numId="20" w16cid:durableId="1358238921">
    <w:abstractNumId w:val="20"/>
  </w:num>
  <w:num w:numId="21" w16cid:durableId="1597976809">
    <w:abstractNumId w:val="5"/>
  </w:num>
  <w:num w:numId="22" w16cid:durableId="1967931061">
    <w:abstractNumId w:val="22"/>
  </w:num>
  <w:num w:numId="23" w16cid:durableId="1873878319">
    <w:abstractNumId w:val="13"/>
  </w:num>
  <w:num w:numId="24" w16cid:durableId="2101489698">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pos w:val="sectEnd"/>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5FB"/>
    <w:rsid w:val="00000719"/>
    <w:rsid w:val="00003403"/>
    <w:rsid w:val="00005347"/>
    <w:rsid w:val="000058C2"/>
    <w:rsid w:val="000072B6"/>
    <w:rsid w:val="0001021B"/>
    <w:rsid w:val="00011171"/>
    <w:rsid w:val="00011D89"/>
    <w:rsid w:val="000154FD"/>
    <w:rsid w:val="0001677A"/>
    <w:rsid w:val="00016FBF"/>
    <w:rsid w:val="00022271"/>
    <w:rsid w:val="00022560"/>
    <w:rsid w:val="000235E8"/>
    <w:rsid w:val="00024D89"/>
    <w:rsid w:val="000250B6"/>
    <w:rsid w:val="00026A57"/>
    <w:rsid w:val="00033D81"/>
    <w:rsid w:val="00037366"/>
    <w:rsid w:val="00041BF0"/>
    <w:rsid w:val="00042C8A"/>
    <w:rsid w:val="0004536B"/>
    <w:rsid w:val="00046B68"/>
    <w:rsid w:val="000527DD"/>
    <w:rsid w:val="00054927"/>
    <w:rsid w:val="00054EE3"/>
    <w:rsid w:val="000578B2"/>
    <w:rsid w:val="00060959"/>
    <w:rsid w:val="00060C8F"/>
    <w:rsid w:val="0006298A"/>
    <w:rsid w:val="000663CD"/>
    <w:rsid w:val="00072AD1"/>
    <w:rsid w:val="000733FE"/>
    <w:rsid w:val="00074219"/>
    <w:rsid w:val="00074ED5"/>
    <w:rsid w:val="00077309"/>
    <w:rsid w:val="0008123D"/>
    <w:rsid w:val="000835C6"/>
    <w:rsid w:val="0008508E"/>
    <w:rsid w:val="000865AF"/>
    <w:rsid w:val="00087951"/>
    <w:rsid w:val="0009113B"/>
    <w:rsid w:val="000928F5"/>
    <w:rsid w:val="00093402"/>
    <w:rsid w:val="00094DA3"/>
    <w:rsid w:val="00096A20"/>
    <w:rsid w:val="00096CD1"/>
    <w:rsid w:val="000A012C"/>
    <w:rsid w:val="000A0EB9"/>
    <w:rsid w:val="000A186C"/>
    <w:rsid w:val="000A1E4E"/>
    <w:rsid w:val="000A1EA4"/>
    <w:rsid w:val="000A2476"/>
    <w:rsid w:val="000A641A"/>
    <w:rsid w:val="000B3EDB"/>
    <w:rsid w:val="000B543D"/>
    <w:rsid w:val="000B55F9"/>
    <w:rsid w:val="000B5BF7"/>
    <w:rsid w:val="000B6BC8"/>
    <w:rsid w:val="000C0303"/>
    <w:rsid w:val="000C42EA"/>
    <w:rsid w:val="000C4546"/>
    <w:rsid w:val="000C7C18"/>
    <w:rsid w:val="000D1242"/>
    <w:rsid w:val="000E0970"/>
    <w:rsid w:val="000E1910"/>
    <w:rsid w:val="000E2F85"/>
    <w:rsid w:val="000E3CC7"/>
    <w:rsid w:val="000E65A4"/>
    <w:rsid w:val="000E6BD4"/>
    <w:rsid w:val="000E6D6D"/>
    <w:rsid w:val="000F1F1E"/>
    <w:rsid w:val="000F2259"/>
    <w:rsid w:val="000F2DDA"/>
    <w:rsid w:val="000F5213"/>
    <w:rsid w:val="000F5F32"/>
    <w:rsid w:val="00101001"/>
    <w:rsid w:val="001031A1"/>
    <w:rsid w:val="00103276"/>
    <w:rsid w:val="0010392D"/>
    <w:rsid w:val="0010447F"/>
    <w:rsid w:val="00104910"/>
    <w:rsid w:val="00104FE3"/>
    <w:rsid w:val="0010714F"/>
    <w:rsid w:val="00107B03"/>
    <w:rsid w:val="00112049"/>
    <w:rsid w:val="001120C5"/>
    <w:rsid w:val="0011701A"/>
    <w:rsid w:val="00120BD3"/>
    <w:rsid w:val="001215E9"/>
    <w:rsid w:val="00122771"/>
    <w:rsid w:val="00122FEA"/>
    <w:rsid w:val="001232BD"/>
    <w:rsid w:val="00124ED5"/>
    <w:rsid w:val="001276FA"/>
    <w:rsid w:val="00134D5E"/>
    <w:rsid w:val="001360A8"/>
    <w:rsid w:val="0014255B"/>
    <w:rsid w:val="001447B3"/>
    <w:rsid w:val="001473AC"/>
    <w:rsid w:val="00147AC2"/>
    <w:rsid w:val="00152073"/>
    <w:rsid w:val="00154E2D"/>
    <w:rsid w:val="00156598"/>
    <w:rsid w:val="00160460"/>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A73C6"/>
    <w:rsid w:val="001B058F"/>
    <w:rsid w:val="001B4CAE"/>
    <w:rsid w:val="001B6B82"/>
    <w:rsid w:val="001B738B"/>
    <w:rsid w:val="001C09DB"/>
    <w:rsid w:val="001C277E"/>
    <w:rsid w:val="001C2A72"/>
    <w:rsid w:val="001C31B7"/>
    <w:rsid w:val="001C7880"/>
    <w:rsid w:val="001C7DF7"/>
    <w:rsid w:val="001D0B75"/>
    <w:rsid w:val="001D39A5"/>
    <w:rsid w:val="001D3C09"/>
    <w:rsid w:val="001D44E8"/>
    <w:rsid w:val="001D5D56"/>
    <w:rsid w:val="001D60EC"/>
    <w:rsid w:val="001D6F59"/>
    <w:rsid w:val="001E09F0"/>
    <w:rsid w:val="001E0C5D"/>
    <w:rsid w:val="001E2A36"/>
    <w:rsid w:val="001E44DF"/>
    <w:rsid w:val="001E5058"/>
    <w:rsid w:val="001E68A5"/>
    <w:rsid w:val="001E6BB0"/>
    <w:rsid w:val="001E7282"/>
    <w:rsid w:val="001E750B"/>
    <w:rsid w:val="001F3826"/>
    <w:rsid w:val="001F6E46"/>
    <w:rsid w:val="001F7186"/>
    <w:rsid w:val="001F7C91"/>
    <w:rsid w:val="00200176"/>
    <w:rsid w:val="002033B7"/>
    <w:rsid w:val="00206463"/>
    <w:rsid w:val="00206F2F"/>
    <w:rsid w:val="0021053D"/>
    <w:rsid w:val="00210A92"/>
    <w:rsid w:val="00216C03"/>
    <w:rsid w:val="00220371"/>
    <w:rsid w:val="00220C04"/>
    <w:rsid w:val="0022181E"/>
    <w:rsid w:val="0022278D"/>
    <w:rsid w:val="0022701F"/>
    <w:rsid w:val="00227C68"/>
    <w:rsid w:val="002333F5"/>
    <w:rsid w:val="00233724"/>
    <w:rsid w:val="00234D63"/>
    <w:rsid w:val="00236210"/>
    <w:rsid w:val="002365B4"/>
    <w:rsid w:val="002432E1"/>
    <w:rsid w:val="00246207"/>
    <w:rsid w:val="00246C5E"/>
    <w:rsid w:val="00250042"/>
    <w:rsid w:val="00250960"/>
    <w:rsid w:val="00251343"/>
    <w:rsid w:val="002536A4"/>
    <w:rsid w:val="00254F58"/>
    <w:rsid w:val="002620BC"/>
    <w:rsid w:val="00262802"/>
    <w:rsid w:val="00263A90"/>
    <w:rsid w:val="00263C1F"/>
    <w:rsid w:val="0026408B"/>
    <w:rsid w:val="00267C3E"/>
    <w:rsid w:val="002709BB"/>
    <w:rsid w:val="0027113F"/>
    <w:rsid w:val="00273BAC"/>
    <w:rsid w:val="00274B5C"/>
    <w:rsid w:val="0027544D"/>
    <w:rsid w:val="002763B3"/>
    <w:rsid w:val="002802E3"/>
    <w:rsid w:val="0028213D"/>
    <w:rsid w:val="002862F1"/>
    <w:rsid w:val="00291373"/>
    <w:rsid w:val="00292814"/>
    <w:rsid w:val="0029453E"/>
    <w:rsid w:val="0029597D"/>
    <w:rsid w:val="002962C3"/>
    <w:rsid w:val="0029752B"/>
    <w:rsid w:val="002A0A9C"/>
    <w:rsid w:val="002A483C"/>
    <w:rsid w:val="002A5D39"/>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0107"/>
    <w:rsid w:val="002F3D32"/>
    <w:rsid w:val="002F5F31"/>
    <w:rsid w:val="002F5F46"/>
    <w:rsid w:val="003012D9"/>
    <w:rsid w:val="00302216"/>
    <w:rsid w:val="00303E53"/>
    <w:rsid w:val="003050B2"/>
    <w:rsid w:val="00305CC1"/>
    <w:rsid w:val="00306E5F"/>
    <w:rsid w:val="00307E14"/>
    <w:rsid w:val="00314054"/>
    <w:rsid w:val="00315BD8"/>
    <w:rsid w:val="00316F27"/>
    <w:rsid w:val="003214F1"/>
    <w:rsid w:val="00322923"/>
    <w:rsid w:val="00322E4B"/>
    <w:rsid w:val="00327870"/>
    <w:rsid w:val="0033259D"/>
    <w:rsid w:val="003333D2"/>
    <w:rsid w:val="00335D70"/>
    <w:rsid w:val="003361DC"/>
    <w:rsid w:val="003406C6"/>
    <w:rsid w:val="003418CC"/>
    <w:rsid w:val="003451C7"/>
    <w:rsid w:val="003459BD"/>
    <w:rsid w:val="00350D38"/>
    <w:rsid w:val="00351B36"/>
    <w:rsid w:val="00354ABA"/>
    <w:rsid w:val="00357B4E"/>
    <w:rsid w:val="003716FD"/>
    <w:rsid w:val="0037204B"/>
    <w:rsid w:val="00373890"/>
    <w:rsid w:val="003744CF"/>
    <w:rsid w:val="00374717"/>
    <w:rsid w:val="0037676C"/>
    <w:rsid w:val="00381043"/>
    <w:rsid w:val="003829E5"/>
    <w:rsid w:val="00383438"/>
    <w:rsid w:val="00386109"/>
    <w:rsid w:val="00386944"/>
    <w:rsid w:val="00387225"/>
    <w:rsid w:val="00387950"/>
    <w:rsid w:val="003956CC"/>
    <w:rsid w:val="00395C9A"/>
    <w:rsid w:val="00397ED3"/>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52C"/>
    <w:rsid w:val="003D3E8F"/>
    <w:rsid w:val="003D6475"/>
    <w:rsid w:val="003E254E"/>
    <w:rsid w:val="003E375C"/>
    <w:rsid w:val="003E4086"/>
    <w:rsid w:val="003E639E"/>
    <w:rsid w:val="003E71E5"/>
    <w:rsid w:val="003F0445"/>
    <w:rsid w:val="003F0CF0"/>
    <w:rsid w:val="003F14B1"/>
    <w:rsid w:val="003F2127"/>
    <w:rsid w:val="003F2B20"/>
    <w:rsid w:val="003F3289"/>
    <w:rsid w:val="003F5CB9"/>
    <w:rsid w:val="004013C7"/>
    <w:rsid w:val="00401FCF"/>
    <w:rsid w:val="0040248F"/>
    <w:rsid w:val="0040381D"/>
    <w:rsid w:val="00404A62"/>
    <w:rsid w:val="00406285"/>
    <w:rsid w:val="004112C6"/>
    <w:rsid w:val="00413D07"/>
    <w:rsid w:val="004148F9"/>
    <w:rsid w:val="00414D4A"/>
    <w:rsid w:val="0042084E"/>
    <w:rsid w:val="00421EEF"/>
    <w:rsid w:val="00424917"/>
    <w:rsid w:val="00424D65"/>
    <w:rsid w:val="00425233"/>
    <w:rsid w:val="00427A56"/>
    <w:rsid w:val="004364C5"/>
    <w:rsid w:val="00437652"/>
    <w:rsid w:val="00442C6C"/>
    <w:rsid w:val="00443CBE"/>
    <w:rsid w:val="00443E8A"/>
    <w:rsid w:val="004441BC"/>
    <w:rsid w:val="004442FF"/>
    <w:rsid w:val="004468B4"/>
    <w:rsid w:val="00450B25"/>
    <w:rsid w:val="0045230A"/>
    <w:rsid w:val="00454AD0"/>
    <w:rsid w:val="00457337"/>
    <w:rsid w:val="00462E3D"/>
    <w:rsid w:val="00466E79"/>
    <w:rsid w:val="00470D7D"/>
    <w:rsid w:val="0047372D"/>
    <w:rsid w:val="00473BA3"/>
    <w:rsid w:val="004743DD"/>
    <w:rsid w:val="00474CEA"/>
    <w:rsid w:val="00482144"/>
    <w:rsid w:val="00483968"/>
    <w:rsid w:val="00484F86"/>
    <w:rsid w:val="00490746"/>
    <w:rsid w:val="00490852"/>
    <w:rsid w:val="00491C9C"/>
    <w:rsid w:val="00492F30"/>
    <w:rsid w:val="004946F4"/>
    <w:rsid w:val="0049487E"/>
    <w:rsid w:val="00497400"/>
    <w:rsid w:val="004A160D"/>
    <w:rsid w:val="004A3E81"/>
    <w:rsid w:val="004A4195"/>
    <w:rsid w:val="004A5C62"/>
    <w:rsid w:val="004A5CE5"/>
    <w:rsid w:val="004A707D"/>
    <w:rsid w:val="004C371F"/>
    <w:rsid w:val="004C5541"/>
    <w:rsid w:val="004C6EEE"/>
    <w:rsid w:val="004C702B"/>
    <w:rsid w:val="004D0033"/>
    <w:rsid w:val="004D016B"/>
    <w:rsid w:val="004D1791"/>
    <w:rsid w:val="004D1B22"/>
    <w:rsid w:val="004D23CC"/>
    <w:rsid w:val="004D36F2"/>
    <w:rsid w:val="004E1106"/>
    <w:rsid w:val="004E138F"/>
    <w:rsid w:val="004E4649"/>
    <w:rsid w:val="004E5C2B"/>
    <w:rsid w:val="004F00DD"/>
    <w:rsid w:val="004F2133"/>
    <w:rsid w:val="004F5398"/>
    <w:rsid w:val="004F55F1"/>
    <w:rsid w:val="004F5B3A"/>
    <w:rsid w:val="004F6936"/>
    <w:rsid w:val="0050221C"/>
    <w:rsid w:val="00503DC6"/>
    <w:rsid w:val="005042CE"/>
    <w:rsid w:val="00506426"/>
    <w:rsid w:val="00506F5D"/>
    <w:rsid w:val="00510261"/>
    <w:rsid w:val="00510C37"/>
    <w:rsid w:val="005126D0"/>
    <w:rsid w:val="00513AF5"/>
    <w:rsid w:val="00515614"/>
    <w:rsid w:val="0051568D"/>
    <w:rsid w:val="005206B7"/>
    <w:rsid w:val="00520B4F"/>
    <w:rsid w:val="00521C34"/>
    <w:rsid w:val="00526AC7"/>
    <w:rsid w:val="00526C15"/>
    <w:rsid w:val="00536395"/>
    <w:rsid w:val="00536499"/>
    <w:rsid w:val="00543903"/>
    <w:rsid w:val="00543F11"/>
    <w:rsid w:val="00546305"/>
    <w:rsid w:val="00547A95"/>
    <w:rsid w:val="0055119B"/>
    <w:rsid w:val="005548B5"/>
    <w:rsid w:val="0057060F"/>
    <w:rsid w:val="00572031"/>
    <w:rsid w:val="00572282"/>
    <w:rsid w:val="00572884"/>
    <w:rsid w:val="00573CE3"/>
    <w:rsid w:val="00576E84"/>
    <w:rsid w:val="00580394"/>
    <w:rsid w:val="005809CD"/>
    <w:rsid w:val="00582B8C"/>
    <w:rsid w:val="0058757E"/>
    <w:rsid w:val="00596A4B"/>
    <w:rsid w:val="00597507"/>
    <w:rsid w:val="005A3612"/>
    <w:rsid w:val="005A37D7"/>
    <w:rsid w:val="005A479D"/>
    <w:rsid w:val="005A68CE"/>
    <w:rsid w:val="005B1C6D"/>
    <w:rsid w:val="005B21B6"/>
    <w:rsid w:val="005B3A08"/>
    <w:rsid w:val="005B7A63"/>
    <w:rsid w:val="005C0955"/>
    <w:rsid w:val="005C49DA"/>
    <w:rsid w:val="005C50F3"/>
    <w:rsid w:val="005C54B5"/>
    <w:rsid w:val="005C5D80"/>
    <w:rsid w:val="005C5D91"/>
    <w:rsid w:val="005D07B8"/>
    <w:rsid w:val="005D6597"/>
    <w:rsid w:val="005D6A94"/>
    <w:rsid w:val="005D7E48"/>
    <w:rsid w:val="005E14E7"/>
    <w:rsid w:val="005E26A3"/>
    <w:rsid w:val="005E2ECB"/>
    <w:rsid w:val="005E447E"/>
    <w:rsid w:val="005E4FD1"/>
    <w:rsid w:val="005F0775"/>
    <w:rsid w:val="005F0CF5"/>
    <w:rsid w:val="005F21EB"/>
    <w:rsid w:val="005F3ED5"/>
    <w:rsid w:val="005F7303"/>
    <w:rsid w:val="00605908"/>
    <w:rsid w:val="00610D7C"/>
    <w:rsid w:val="00613414"/>
    <w:rsid w:val="00620154"/>
    <w:rsid w:val="0062408D"/>
    <w:rsid w:val="006240CC"/>
    <w:rsid w:val="00624940"/>
    <w:rsid w:val="006254F8"/>
    <w:rsid w:val="00625A7C"/>
    <w:rsid w:val="00625F2C"/>
    <w:rsid w:val="00627DA7"/>
    <w:rsid w:val="00630DA4"/>
    <w:rsid w:val="00632597"/>
    <w:rsid w:val="00633B21"/>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5469"/>
    <w:rsid w:val="00665C17"/>
    <w:rsid w:val="006666AD"/>
    <w:rsid w:val="0066768B"/>
    <w:rsid w:val="00667770"/>
    <w:rsid w:val="00670597"/>
    <w:rsid w:val="006706D0"/>
    <w:rsid w:val="0067151A"/>
    <w:rsid w:val="0067506D"/>
    <w:rsid w:val="00677574"/>
    <w:rsid w:val="00681C92"/>
    <w:rsid w:val="0068454C"/>
    <w:rsid w:val="0068584D"/>
    <w:rsid w:val="00691B62"/>
    <w:rsid w:val="006933B5"/>
    <w:rsid w:val="00693D14"/>
    <w:rsid w:val="00695719"/>
    <w:rsid w:val="006969C4"/>
    <w:rsid w:val="00696F27"/>
    <w:rsid w:val="006A18C2"/>
    <w:rsid w:val="006A3383"/>
    <w:rsid w:val="006B077C"/>
    <w:rsid w:val="006B55FB"/>
    <w:rsid w:val="006B6803"/>
    <w:rsid w:val="006C5B8F"/>
    <w:rsid w:val="006D0F16"/>
    <w:rsid w:val="006D2A3F"/>
    <w:rsid w:val="006D2FBC"/>
    <w:rsid w:val="006D6BFF"/>
    <w:rsid w:val="006E0541"/>
    <w:rsid w:val="006E138B"/>
    <w:rsid w:val="006E3EDB"/>
    <w:rsid w:val="006F0330"/>
    <w:rsid w:val="006F0866"/>
    <w:rsid w:val="006F1FDC"/>
    <w:rsid w:val="006F6B8C"/>
    <w:rsid w:val="007013EF"/>
    <w:rsid w:val="007055BD"/>
    <w:rsid w:val="00707B06"/>
    <w:rsid w:val="00717349"/>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5602"/>
    <w:rsid w:val="0074696E"/>
    <w:rsid w:val="00750135"/>
    <w:rsid w:val="00750EC2"/>
    <w:rsid w:val="00752B28"/>
    <w:rsid w:val="007541A9"/>
    <w:rsid w:val="00754E36"/>
    <w:rsid w:val="0075755C"/>
    <w:rsid w:val="00760B0C"/>
    <w:rsid w:val="00763139"/>
    <w:rsid w:val="00770F37"/>
    <w:rsid w:val="007711A0"/>
    <w:rsid w:val="00772D5E"/>
    <w:rsid w:val="007743F7"/>
    <w:rsid w:val="0077463E"/>
    <w:rsid w:val="00776928"/>
    <w:rsid w:val="00776E0F"/>
    <w:rsid w:val="007774B1"/>
    <w:rsid w:val="00777BE1"/>
    <w:rsid w:val="007833D8"/>
    <w:rsid w:val="00785677"/>
    <w:rsid w:val="00785CD8"/>
    <w:rsid w:val="00786F16"/>
    <w:rsid w:val="00791BD7"/>
    <w:rsid w:val="007933F7"/>
    <w:rsid w:val="00796E20"/>
    <w:rsid w:val="00797C32"/>
    <w:rsid w:val="007A11E8"/>
    <w:rsid w:val="007A3DE9"/>
    <w:rsid w:val="007A75BE"/>
    <w:rsid w:val="007B0883"/>
    <w:rsid w:val="007B0914"/>
    <w:rsid w:val="007B1374"/>
    <w:rsid w:val="007B32E5"/>
    <w:rsid w:val="007B3DB9"/>
    <w:rsid w:val="007B589F"/>
    <w:rsid w:val="007B5FAD"/>
    <w:rsid w:val="007B6186"/>
    <w:rsid w:val="007B73BC"/>
    <w:rsid w:val="007C1838"/>
    <w:rsid w:val="007C1930"/>
    <w:rsid w:val="007C1F0D"/>
    <w:rsid w:val="007C20B9"/>
    <w:rsid w:val="007C5264"/>
    <w:rsid w:val="007C7301"/>
    <w:rsid w:val="007C7720"/>
    <w:rsid w:val="007C7859"/>
    <w:rsid w:val="007C7F28"/>
    <w:rsid w:val="007D0D90"/>
    <w:rsid w:val="007D1466"/>
    <w:rsid w:val="007D2BDE"/>
    <w:rsid w:val="007D2FB6"/>
    <w:rsid w:val="007D49EB"/>
    <w:rsid w:val="007D583E"/>
    <w:rsid w:val="007D5E1C"/>
    <w:rsid w:val="007E0DE2"/>
    <w:rsid w:val="007E1227"/>
    <w:rsid w:val="007E3B98"/>
    <w:rsid w:val="007E417A"/>
    <w:rsid w:val="007F31B6"/>
    <w:rsid w:val="007F546C"/>
    <w:rsid w:val="007F625F"/>
    <w:rsid w:val="007F665E"/>
    <w:rsid w:val="00800412"/>
    <w:rsid w:val="0080579C"/>
    <w:rsid w:val="0080587B"/>
    <w:rsid w:val="00806468"/>
    <w:rsid w:val="008119CA"/>
    <w:rsid w:val="008130C4"/>
    <w:rsid w:val="00814DF5"/>
    <w:rsid w:val="008155F0"/>
    <w:rsid w:val="00816735"/>
    <w:rsid w:val="008173B4"/>
    <w:rsid w:val="00820141"/>
    <w:rsid w:val="008201B8"/>
    <w:rsid w:val="00820E0C"/>
    <w:rsid w:val="008213F0"/>
    <w:rsid w:val="00823275"/>
    <w:rsid w:val="00823465"/>
    <w:rsid w:val="0082366F"/>
    <w:rsid w:val="00826DEA"/>
    <w:rsid w:val="008338A2"/>
    <w:rsid w:val="00835FAF"/>
    <w:rsid w:val="00837648"/>
    <w:rsid w:val="00841AA9"/>
    <w:rsid w:val="008474FE"/>
    <w:rsid w:val="00853EE4"/>
    <w:rsid w:val="00855535"/>
    <w:rsid w:val="00855920"/>
    <w:rsid w:val="00857C5A"/>
    <w:rsid w:val="0086255E"/>
    <w:rsid w:val="008633F0"/>
    <w:rsid w:val="00867D9D"/>
    <w:rsid w:val="00872E0A"/>
    <w:rsid w:val="00873594"/>
    <w:rsid w:val="00875285"/>
    <w:rsid w:val="00875568"/>
    <w:rsid w:val="008770B1"/>
    <w:rsid w:val="00884B62"/>
    <w:rsid w:val="0088529C"/>
    <w:rsid w:val="00886938"/>
    <w:rsid w:val="00887903"/>
    <w:rsid w:val="0089270A"/>
    <w:rsid w:val="00893AD8"/>
    <w:rsid w:val="00893AF6"/>
    <w:rsid w:val="00894BC4"/>
    <w:rsid w:val="008A28A8"/>
    <w:rsid w:val="008A5B32"/>
    <w:rsid w:val="008A65E8"/>
    <w:rsid w:val="008A77B8"/>
    <w:rsid w:val="008B2EE4"/>
    <w:rsid w:val="008B4D3D"/>
    <w:rsid w:val="008B572B"/>
    <w:rsid w:val="008B57C7"/>
    <w:rsid w:val="008C2F92"/>
    <w:rsid w:val="008C3697"/>
    <w:rsid w:val="008C5557"/>
    <w:rsid w:val="008C589D"/>
    <w:rsid w:val="008C6D51"/>
    <w:rsid w:val="008C7CB1"/>
    <w:rsid w:val="008C7F37"/>
    <w:rsid w:val="008D2846"/>
    <w:rsid w:val="008D4236"/>
    <w:rsid w:val="008D4601"/>
    <w:rsid w:val="008D462F"/>
    <w:rsid w:val="008D4F30"/>
    <w:rsid w:val="008D6DCF"/>
    <w:rsid w:val="008E3DE9"/>
    <w:rsid w:val="008E4376"/>
    <w:rsid w:val="008E6AF4"/>
    <w:rsid w:val="008E6F7D"/>
    <w:rsid w:val="008E7A0A"/>
    <w:rsid w:val="008E7B49"/>
    <w:rsid w:val="008F59F6"/>
    <w:rsid w:val="00900719"/>
    <w:rsid w:val="009017AC"/>
    <w:rsid w:val="00902A9A"/>
    <w:rsid w:val="00904A1C"/>
    <w:rsid w:val="00905030"/>
    <w:rsid w:val="00906490"/>
    <w:rsid w:val="009111B2"/>
    <w:rsid w:val="009131A8"/>
    <w:rsid w:val="009151F5"/>
    <w:rsid w:val="009220CA"/>
    <w:rsid w:val="00924AE1"/>
    <w:rsid w:val="009269B1"/>
    <w:rsid w:val="0092724D"/>
    <w:rsid w:val="009272B3"/>
    <w:rsid w:val="009315BE"/>
    <w:rsid w:val="00931DD0"/>
    <w:rsid w:val="0093338F"/>
    <w:rsid w:val="00937BD9"/>
    <w:rsid w:val="009446D3"/>
    <w:rsid w:val="00950E2C"/>
    <w:rsid w:val="00951D50"/>
    <w:rsid w:val="009525EB"/>
    <w:rsid w:val="0095427F"/>
    <w:rsid w:val="0095470B"/>
    <w:rsid w:val="00954874"/>
    <w:rsid w:val="0095615A"/>
    <w:rsid w:val="00957D8E"/>
    <w:rsid w:val="00961400"/>
    <w:rsid w:val="00963646"/>
    <w:rsid w:val="00964355"/>
    <w:rsid w:val="0096632D"/>
    <w:rsid w:val="009718C7"/>
    <w:rsid w:val="0097559F"/>
    <w:rsid w:val="0097761E"/>
    <w:rsid w:val="00982454"/>
    <w:rsid w:val="00982CF0"/>
    <w:rsid w:val="009853E1"/>
    <w:rsid w:val="00985BC6"/>
    <w:rsid w:val="00986E6B"/>
    <w:rsid w:val="00990032"/>
    <w:rsid w:val="00990B19"/>
    <w:rsid w:val="0099153B"/>
    <w:rsid w:val="00991769"/>
    <w:rsid w:val="0099232C"/>
    <w:rsid w:val="009942B4"/>
    <w:rsid w:val="00994386"/>
    <w:rsid w:val="0099535D"/>
    <w:rsid w:val="009977F7"/>
    <w:rsid w:val="009A13D8"/>
    <w:rsid w:val="009A16F7"/>
    <w:rsid w:val="009A1C3F"/>
    <w:rsid w:val="009A279E"/>
    <w:rsid w:val="009A3015"/>
    <w:rsid w:val="009A3490"/>
    <w:rsid w:val="009B0A6F"/>
    <w:rsid w:val="009B0A94"/>
    <w:rsid w:val="009B2AE8"/>
    <w:rsid w:val="009B3E0B"/>
    <w:rsid w:val="009B59E9"/>
    <w:rsid w:val="009B70AA"/>
    <w:rsid w:val="009C1787"/>
    <w:rsid w:val="009C5E77"/>
    <w:rsid w:val="009C6C70"/>
    <w:rsid w:val="009C7A7E"/>
    <w:rsid w:val="009D02E8"/>
    <w:rsid w:val="009D51D0"/>
    <w:rsid w:val="009D70A4"/>
    <w:rsid w:val="009D7B14"/>
    <w:rsid w:val="009E08D1"/>
    <w:rsid w:val="009E1B95"/>
    <w:rsid w:val="009E496F"/>
    <w:rsid w:val="009E4B0D"/>
    <w:rsid w:val="009E5250"/>
    <w:rsid w:val="009E7F92"/>
    <w:rsid w:val="009F02A3"/>
    <w:rsid w:val="009F221E"/>
    <w:rsid w:val="009F2F27"/>
    <w:rsid w:val="009F34AA"/>
    <w:rsid w:val="009F4374"/>
    <w:rsid w:val="009F4906"/>
    <w:rsid w:val="009F6BCB"/>
    <w:rsid w:val="009F7B78"/>
    <w:rsid w:val="00A0057A"/>
    <w:rsid w:val="00A02FA1"/>
    <w:rsid w:val="00A03633"/>
    <w:rsid w:val="00A04CCE"/>
    <w:rsid w:val="00A07421"/>
    <w:rsid w:val="00A0776B"/>
    <w:rsid w:val="00A10FB9"/>
    <w:rsid w:val="00A11421"/>
    <w:rsid w:val="00A12A0E"/>
    <w:rsid w:val="00A1389F"/>
    <w:rsid w:val="00A157B1"/>
    <w:rsid w:val="00A16AA8"/>
    <w:rsid w:val="00A22229"/>
    <w:rsid w:val="00A24442"/>
    <w:rsid w:val="00A330BB"/>
    <w:rsid w:val="00A3584B"/>
    <w:rsid w:val="00A44882"/>
    <w:rsid w:val="00A45125"/>
    <w:rsid w:val="00A54715"/>
    <w:rsid w:val="00A6061C"/>
    <w:rsid w:val="00A62684"/>
    <w:rsid w:val="00A62D44"/>
    <w:rsid w:val="00A67263"/>
    <w:rsid w:val="00A7161C"/>
    <w:rsid w:val="00A7456C"/>
    <w:rsid w:val="00A77AA3"/>
    <w:rsid w:val="00A80421"/>
    <w:rsid w:val="00A81E86"/>
    <w:rsid w:val="00A8236D"/>
    <w:rsid w:val="00A854EB"/>
    <w:rsid w:val="00A872E5"/>
    <w:rsid w:val="00A91406"/>
    <w:rsid w:val="00A91C74"/>
    <w:rsid w:val="00A96E65"/>
    <w:rsid w:val="00A97C72"/>
    <w:rsid w:val="00AA268E"/>
    <w:rsid w:val="00AA310B"/>
    <w:rsid w:val="00AA63D4"/>
    <w:rsid w:val="00AB06E8"/>
    <w:rsid w:val="00AB1CD3"/>
    <w:rsid w:val="00AB352F"/>
    <w:rsid w:val="00AB6601"/>
    <w:rsid w:val="00AC274B"/>
    <w:rsid w:val="00AC4764"/>
    <w:rsid w:val="00AC5007"/>
    <w:rsid w:val="00AC6D36"/>
    <w:rsid w:val="00AD0CBA"/>
    <w:rsid w:val="00AD0FB2"/>
    <w:rsid w:val="00AD177A"/>
    <w:rsid w:val="00AD26E2"/>
    <w:rsid w:val="00AD784C"/>
    <w:rsid w:val="00AE126A"/>
    <w:rsid w:val="00AE1B02"/>
    <w:rsid w:val="00AE1BAE"/>
    <w:rsid w:val="00AE2DEE"/>
    <w:rsid w:val="00AE3005"/>
    <w:rsid w:val="00AE3BD5"/>
    <w:rsid w:val="00AE59A0"/>
    <w:rsid w:val="00AE6C8C"/>
    <w:rsid w:val="00AF0C57"/>
    <w:rsid w:val="00AF26F3"/>
    <w:rsid w:val="00AF5F04"/>
    <w:rsid w:val="00B00672"/>
    <w:rsid w:val="00B01B4D"/>
    <w:rsid w:val="00B06571"/>
    <w:rsid w:val="00B068BA"/>
    <w:rsid w:val="00B07FF7"/>
    <w:rsid w:val="00B13851"/>
    <w:rsid w:val="00B13B1C"/>
    <w:rsid w:val="00B14780"/>
    <w:rsid w:val="00B20799"/>
    <w:rsid w:val="00B21F90"/>
    <w:rsid w:val="00B22291"/>
    <w:rsid w:val="00B23F9A"/>
    <w:rsid w:val="00B2417B"/>
    <w:rsid w:val="00B24E6F"/>
    <w:rsid w:val="00B260DB"/>
    <w:rsid w:val="00B26CB5"/>
    <w:rsid w:val="00B2752E"/>
    <w:rsid w:val="00B307CC"/>
    <w:rsid w:val="00B326B7"/>
    <w:rsid w:val="00B3588E"/>
    <w:rsid w:val="00B41F3D"/>
    <w:rsid w:val="00B431E8"/>
    <w:rsid w:val="00B45141"/>
    <w:rsid w:val="00B46DE7"/>
    <w:rsid w:val="00B471FC"/>
    <w:rsid w:val="00B519CD"/>
    <w:rsid w:val="00B5273A"/>
    <w:rsid w:val="00B57329"/>
    <w:rsid w:val="00B576D3"/>
    <w:rsid w:val="00B603C4"/>
    <w:rsid w:val="00B60E61"/>
    <w:rsid w:val="00B62B50"/>
    <w:rsid w:val="00B635B7"/>
    <w:rsid w:val="00B63AE8"/>
    <w:rsid w:val="00B650D2"/>
    <w:rsid w:val="00B65950"/>
    <w:rsid w:val="00B66D83"/>
    <w:rsid w:val="00B672C0"/>
    <w:rsid w:val="00B676FD"/>
    <w:rsid w:val="00B75646"/>
    <w:rsid w:val="00B80CA1"/>
    <w:rsid w:val="00B90729"/>
    <w:rsid w:val="00B907DA"/>
    <w:rsid w:val="00B94CD5"/>
    <w:rsid w:val="00B950BC"/>
    <w:rsid w:val="00B9714C"/>
    <w:rsid w:val="00BA29AD"/>
    <w:rsid w:val="00BA33CF"/>
    <w:rsid w:val="00BA3F8D"/>
    <w:rsid w:val="00BB7A10"/>
    <w:rsid w:val="00BC39C7"/>
    <w:rsid w:val="00BC3E8F"/>
    <w:rsid w:val="00BC60BE"/>
    <w:rsid w:val="00BC7468"/>
    <w:rsid w:val="00BC7D4F"/>
    <w:rsid w:val="00BC7ED7"/>
    <w:rsid w:val="00BD2850"/>
    <w:rsid w:val="00BD5345"/>
    <w:rsid w:val="00BD71F3"/>
    <w:rsid w:val="00BE28D2"/>
    <w:rsid w:val="00BE4A64"/>
    <w:rsid w:val="00BE5E43"/>
    <w:rsid w:val="00BE7F06"/>
    <w:rsid w:val="00BF30B2"/>
    <w:rsid w:val="00BF557D"/>
    <w:rsid w:val="00BF7621"/>
    <w:rsid w:val="00BF7F58"/>
    <w:rsid w:val="00C01381"/>
    <w:rsid w:val="00C01AB1"/>
    <w:rsid w:val="00C026A0"/>
    <w:rsid w:val="00C06137"/>
    <w:rsid w:val="00C079B8"/>
    <w:rsid w:val="00C10037"/>
    <w:rsid w:val="00C123EA"/>
    <w:rsid w:val="00C12A49"/>
    <w:rsid w:val="00C133EE"/>
    <w:rsid w:val="00C149D0"/>
    <w:rsid w:val="00C22335"/>
    <w:rsid w:val="00C26588"/>
    <w:rsid w:val="00C27DE9"/>
    <w:rsid w:val="00C32989"/>
    <w:rsid w:val="00C33388"/>
    <w:rsid w:val="00C35484"/>
    <w:rsid w:val="00C367AE"/>
    <w:rsid w:val="00C4173A"/>
    <w:rsid w:val="00C4692C"/>
    <w:rsid w:val="00C50DED"/>
    <w:rsid w:val="00C5780E"/>
    <w:rsid w:val="00C602FF"/>
    <w:rsid w:val="00C61174"/>
    <w:rsid w:val="00C6148F"/>
    <w:rsid w:val="00C621B1"/>
    <w:rsid w:val="00C62F7A"/>
    <w:rsid w:val="00C638AD"/>
    <w:rsid w:val="00C63B9C"/>
    <w:rsid w:val="00C6682F"/>
    <w:rsid w:val="00C67397"/>
    <w:rsid w:val="00C67BF4"/>
    <w:rsid w:val="00C7275E"/>
    <w:rsid w:val="00C74C5D"/>
    <w:rsid w:val="00C8373D"/>
    <w:rsid w:val="00C863C4"/>
    <w:rsid w:val="00C8746D"/>
    <w:rsid w:val="00C920EA"/>
    <w:rsid w:val="00C93C3E"/>
    <w:rsid w:val="00C969E0"/>
    <w:rsid w:val="00CA12E3"/>
    <w:rsid w:val="00CA1476"/>
    <w:rsid w:val="00CA181F"/>
    <w:rsid w:val="00CA6611"/>
    <w:rsid w:val="00CA6AE6"/>
    <w:rsid w:val="00CA782F"/>
    <w:rsid w:val="00CB056B"/>
    <w:rsid w:val="00CB187B"/>
    <w:rsid w:val="00CB2835"/>
    <w:rsid w:val="00CB3285"/>
    <w:rsid w:val="00CB4500"/>
    <w:rsid w:val="00CB7800"/>
    <w:rsid w:val="00CC0C72"/>
    <w:rsid w:val="00CC2BFD"/>
    <w:rsid w:val="00CC6500"/>
    <w:rsid w:val="00CC7C22"/>
    <w:rsid w:val="00CC7F95"/>
    <w:rsid w:val="00CD3476"/>
    <w:rsid w:val="00CD64DF"/>
    <w:rsid w:val="00CD6FA1"/>
    <w:rsid w:val="00CE225F"/>
    <w:rsid w:val="00CF2F50"/>
    <w:rsid w:val="00CF5A41"/>
    <w:rsid w:val="00CF6198"/>
    <w:rsid w:val="00D019C9"/>
    <w:rsid w:val="00D02919"/>
    <w:rsid w:val="00D04C61"/>
    <w:rsid w:val="00D05B8D"/>
    <w:rsid w:val="00D065A2"/>
    <w:rsid w:val="00D0674D"/>
    <w:rsid w:val="00D079AA"/>
    <w:rsid w:val="00D07D7D"/>
    <w:rsid w:val="00D07F00"/>
    <w:rsid w:val="00D1130F"/>
    <w:rsid w:val="00D17B72"/>
    <w:rsid w:val="00D3185C"/>
    <w:rsid w:val="00D3205F"/>
    <w:rsid w:val="00D32615"/>
    <w:rsid w:val="00D3318E"/>
    <w:rsid w:val="00D33E72"/>
    <w:rsid w:val="00D35BD6"/>
    <w:rsid w:val="00D361B5"/>
    <w:rsid w:val="00D405AC"/>
    <w:rsid w:val="00D411A2"/>
    <w:rsid w:val="00D4606D"/>
    <w:rsid w:val="00D46C92"/>
    <w:rsid w:val="00D50B9C"/>
    <w:rsid w:val="00D52D73"/>
    <w:rsid w:val="00D52E58"/>
    <w:rsid w:val="00D56B20"/>
    <w:rsid w:val="00D578B3"/>
    <w:rsid w:val="00D618F4"/>
    <w:rsid w:val="00D6261F"/>
    <w:rsid w:val="00D66B79"/>
    <w:rsid w:val="00D714CC"/>
    <w:rsid w:val="00D75EA7"/>
    <w:rsid w:val="00D81ADF"/>
    <w:rsid w:val="00D81F21"/>
    <w:rsid w:val="00D864F2"/>
    <w:rsid w:val="00D92F95"/>
    <w:rsid w:val="00D943F8"/>
    <w:rsid w:val="00D95470"/>
    <w:rsid w:val="00D95C92"/>
    <w:rsid w:val="00D96B55"/>
    <w:rsid w:val="00DA202B"/>
    <w:rsid w:val="00DA2619"/>
    <w:rsid w:val="00DA2677"/>
    <w:rsid w:val="00DA4239"/>
    <w:rsid w:val="00DA65DE"/>
    <w:rsid w:val="00DB0B61"/>
    <w:rsid w:val="00DB1474"/>
    <w:rsid w:val="00DB2962"/>
    <w:rsid w:val="00DB52FB"/>
    <w:rsid w:val="00DC013B"/>
    <w:rsid w:val="00DC090B"/>
    <w:rsid w:val="00DC1679"/>
    <w:rsid w:val="00DC219B"/>
    <w:rsid w:val="00DC2501"/>
    <w:rsid w:val="00DC2CF1"/>
    <w:rsid w:val="00DC4FCF"/>
    <w:rsid w:val="00DC50E0"/>
    <w:rsid w:val="00DC6386"/>
    <w:rsid w:val="00DC7FFC"/>
    <w:rsid w:val="00DD1130"/>
    <w:rsid w:val="00DD1951"/>
    <w:rsid w:val="00DD1954"/>
    <w:rsid w:val="00DD487D"/>
    <w:rsid w:val="00DD4E83"/>
    <w:rsid w:val="00DD52E7"/>
    <w:rsid w:val="00DD6628"/>
    <w:rsid w:val="00DD6945"/>
    <w:rsid w:val="00DD7233"/>
    <w:rsid w:val="00DE2AF4"/>
    <w:rsid w:val="00DE2D04"/>
    <w:rsid w:val="00DE3250"/>
    <w:rsid w:val="00DE451A"/>
    <w:rsid w:val="00DE6028"/>
    <w:rsid w:val="00DE78A3"/>
    <w:rsid w:val="00DF1A71"/>
    <w:rsid w:val="00DF242B"/>
    <w:rsid w:val="00DF50FC"/>
    <w:rsid w:val="00DF68C7"/>
    <w:rsid w:val="00DF731A"/>
    <w:rsid w:val="00E0606A"/>
    <w:rsid w:val="00E06B75"/>
    <w:rsid w:val="00E11332"/>
    <w:rsid w:val="00E11352"/>
    <w:rsid w:val="00E170DC"/>
    <w:rsid w:val="00E17546"/>
    <w:rsid w:val="00E210B5"/>
    <w:rsid w:val="00E261B3"/>
    <w:rsid w:val="00E26818"/>
    <w:rsid w:val="00E26DCE"/>
    <w:rsid w:val="00E27FFC"/>
    <w:rsid w:val="00E30B15"/>
    <w:rsid w:val="00E33237"/>
    <w:rsid w:val="00E338C6"/>
    <w:rsid w:val="00E371CD"/>
    <w:rsid w:val="00E40181"/>
    <w:rsid w:val="00E419C8"/>
    <w:rsid w:val="00E50795"/>
    <w:rsid w:val="00E54950"/>
    <w:rsid w:val="00E56A01"/>
    <w:rsid w:val="00E601B1"/>
    <w:rsid w:val="00E62622"/>
    <w:rsid w:val="00E629A1"/>
    <w:rsid w:val="00E633BF"/>
    <w:rsid w:val="00E66491"/>
    <w:rsid w:val="00E6794C"/>
    <w:rsid w:val="00E713DA"/>
    <w:rsid w:val="00E71591"/>
    <w:rsid w:val="00E71CEB"/>
    <w:rsid w:val="00E73A2C"/>
    <w:rsid w:val="00E7438A"/>
    <w:rsid w:val="00E7474F"/>
    <w:rsid w:val="00E80DE3"/>
    <w:rsid w:val="00E82C55"/>
    <w:rsid w:val="00E8787E"/>
    <w:rsid w:val="00E918E8"/>
    <w:rsid w:val="00E92AC3"/>
    <w:rsid w:val="00E96EBC"/>
    <w:rsid w:val="00EA1360"/>
    <w:rsid w:val="00EA2F6A"/>
    <w:rsid w:val="00EB00E0"/>
    <w:rsid w:val="00EC059F"/>
    <w:rsid w:val="00EC1E27"/>
    <w:rsid w:val="00EC1F24"/>
    <w:rsid w:val="00EC22F6"/>
    <w:rsid w:val="00EC40D5"/>
    <w:rsid w:val="00EC5DF4"/>
    <w:rsid w:val="00ED2643"/>
    <w:rsid w:val="00ED5B9B"/>
    <w:rsid w:val="00ED641B"/>
    <w:rsid w:val="00ED6BAD"/>
    <w:rsid w:val="00ED7447"/>
    <w:rsid w:val="00EE00D6"/>
    <w:rsid w:val="00EE0FF9"/>
    <w:rsid w:val="00EE11E7"/>
    <w:rsid w:val="00EE1488"/>
    <w:rsid w:val="00EE29AD"/>
    <w:rsid w:val="00EE3E24"/>
    <w:rsid w:val="00EE4D5D"/>
    <w:rsid w:val="00EE5131"/>
    <w:rsid w:val="00EF109B"/>
    <w:rsid w:val="00EF201C"/>
    <w:rsid w:val="00EF36AF"/>
    <w:rsid w:val="00EF59A3"/>
    <w:rsid w:val="00EF6592"/>
    <w:rsid w:val="00EF6675"/>
    <w:rsid w:val="00EF7E63"/>
    <w:rsid w:val="00F008D0"/>
    <w:rsid w:val="00F00F9C"/>
    <w:rsid w:val="00F01E5F"/>
    <w:rsid w:val="00F024F3"/>
    <w:rsid w:val="00F02ABA"/>
    <w:rsid w:val="00F0437A"/>
    <w:rsid w:val="00F101B8"/>
    <w:rsid w:val="00F11037"/>
    <w:rsid w:val="00F16F1B"/>
    <w:rsid w:val="00F250A9"/>
    <w:rsid w:val="00F267AF"/>
    <w:rsid w:val="00F30FF4"/>
    <w:rsid w:val="00F3122E"/>
    <w:rsid w:val="00F32368"/>
    <w:rsid w:val="00F32F51"/>
    <w:rsid w:val="00F331AD"/>
    <w:rsid w:val="00F35287"/>
    <w:rsid w:val="00F40A70"/>
    <w:rsid w:val="00F43A37"/>
    <w:rsid w:val="00F451AB"/>
    <w:rsid w:val="00F4641B"/>
    <w:rsid w:val="00F46EB8"/>
    <w:rsid w:val="00F506D6"/>
    <w:rsid w:val="00F50CD1"/>
    <w:rsid w:val="00F511E4"/>
    <w:rsid w:val="00F52D09"/>
    <w:rsid w:val="00F52E08"/>
    <w:rsid w:val="00F5324C"/>
    <w:rsid w:val="00F53A66"/>
    <w:rsid w:val="00F53DDD"/>
    <w:rsid w:val="00F5462D"/>
    <w:rsid w:val="00F55B21"/>
    <w:rsid w:val="00F56EF6"/>
    <w:rsid w:val="00F60082"/>
    <w:rsid w:val="00F61A9F"/>
    <w:rsid w:val="00F61B5F"/>
    <w:rsid w:val="00F62248"/>
    <w:rsid w:val="00F64696"/>
    <w:rsid w:val="00F64C7F"/>
    <w:rsid w:val="00F65AA9"/>
    <w:rsid w:val="00F6768F"/>
    <w:rsid w:val="00F72C2C"/>
    <w:rsid w:val="00F76CAB"/>
    <w:rsid w:val="00F772C6"/>
    <w:rsid w:val="00F804E3"/>
    <w:rsid w:val="00F815B5"/>
    <w:rsid w:val="00F84FA0"/>
    <w:rsid w:val="00F85195"/>
    <w:rsid w:val="00F868E3"/>
    <w:rsid w:val="00F87FD4"/>
    <w:rsid w:val="00F938BA"/>
    <w:rsid w:val="00F97919"/>
    <w:rsid w:val="00FA1B81"/>
    <w:rsid w:val="00FA2C46"/>
    <w:rsid w:val="00FA3525"/>
    <w:rsid w:val="00FA5A53"/>
    <w:rsid w:val="00FB1756"/>
    <w:rsid w:val="00FB2551"/>
    <w:rsid w:val="00FB4769"/>
    <w:rsid w:val="00FB4CDA"/>
    <w:rsid w:val="00FB6481"/>
    <w:rsid w:val="00FB6D36"/>
    <w:rsid w:val="00FC0965"/>
    <w:rsid w:val="00FC0F81"/>
    <w:rsid w:val="00FC252F"/>
    <w:rsid w:val="00FC395C"/>
    <w:rsid w:val="00FC5E8E"/>
    <w:rsid w:val="00FC6D26"/>
    <w:rsid w:val="00FD3766"/>
    <w:rsid w:val="00FD47C4"/>
    <w:rsid w:val="00FD5A71"/>
    <w:rsid w:val="00FD722A"/>
    <w:rsid w:val="00FD7A5B"/>
    <w:rsid w:val="00FE2DCF"/>
    <w:rsid w:val="00FE3FA7"/>
    <w:rsid w:val="00FF188F"/>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F5F7F0"/>
  <w15:docId w15:val="{96B4B3F3-0E5E-4D4C-8B07-A90BC2DE6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qFormat/>
    <w:rsid w:val="00CC6500"/>
    <w:rPr>
      <w:rFonts w:ascii="Calibri" w:eastAsiaTheme="minorHAnsi" w:hAnsi="Calibri" w:cs="Calibri"/>
      <w:sz w:val="22"/>
      <w:szCs w:val="22"/>
      <w:lang w:eastAsia="en-US"/>
    </w:rPr>
  </w:style>
  <w:style w:type="paragraph" w:styleId="Heading1">
    <w:name w:val="heading 1"/>
    <w:next w:val="Body"/>
    <w:link w:val="Heading1Char"/>
    <w:uiPriority w:val="1"/>
    <w:qFormat/>
    <w:rsid w:val="00FF188F"/>
    <w:pPr>
      <w:keepNext/>
      <w:keepLines/>
      <w:spacing w:before="320" w:after="200" w:line="440" w:lineRule="atLeast"/>
      <w:outlineLvl w:val="0"/>
    </w:pPr>
    <w:rPr>
      <w:rFonts w:ascii="Arial" w:eastAsia="MS Gothic" w:hAnsi="Arial" w:cs="Arial"/>
      <w:bCs/>
      <w:color w:val="AF272F"/>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FF188F"/>
    <w:rPr>
      <w:rFonts w:ascii="Arial" w:eastAsia="MS Gothic" w:hAnsi="Arial" w:cs="Arial"/>
      <w:bCs/>
      <w:color w:val="AF272F"/>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FF188F"/>
    <w:pPr>
      <w:spacing w:after="240" w:line="560" w:lineRule="atLeast"/>
    </w:pPr>
    <w:rPr>
      <w:rFonts w:ascii="Arial" w:hAnsi="Arial"/>
      <w:b/>
      <w:color w:val="AF272F"/>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3"/>
      </w:numPr>
    </w:pPr>
  </w:style>
  <w:style w:type="numbering" w:customStyle="1" w:styleId="ZZTablebullets">
    <w:name w:val="ZZ Table bullets"/>
    <w:basedOn w:val="NoList"/>
    <w:rsid w:val="008E7B49"/>
    <w:pPr>
      <w:numPr>
        <w:numId w:val="3"/>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1"/>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2"/>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4"/>
      </w:numPr>
    </w:pPr>
  </w:style>
  <w:style w:type="paragraph" w:customStyle="1" w:styleId="Numberdigit">
    <w:name w:val="Number digit"/>
    <w:basedOn w:val="Body"/>
    <w:uiPriority w:val="2"/>
    <w:rsid w:val="00857C5A"/>
    <w:pPr>
      <w:numPr>
        <w:numId w:val="1"/>
      </w:numPr>
    </w:pPr>
  </w:style>
  <w:style w:type="paragraph" w:customStyle="1" w:styleId="Numberloweralphaindent">
    <w:name w:val="Number lower alpha indent"/>
    <w:basedOn w:val="Body"/>
    <w:uiPriority w:val="3"/>
    <w:rsid w:val="00721CFB"/>
    <w:pPr>
      <w:numPr>
        <w:ilvl w:val="1"/>
        <w:numId w:val="6"/>
      </w:numPr>
    </w:pPr>
  </w:style>
  <w:style w:type="paragraph" w:customStyle="1" w:styleId="Numberdigitindent">
    <w:name w:val="Number digit indent"/>
    <w:basedOn w:val="Numberloweralphaindent"/>
    <w:uiPriority w:val="3"/>
    <w:rsid w:val="00101001"/>
    <w:pPr>
      <w:numPr>
        <w:numId w:val="1"/>
      </w:numPr>
    </w:pPr>
  </w:style>
  <w:style w:type="paragraph" w:customStyle="1" w:styleId="Numberloweralpha">
    <w:name w:val="Number lower alpha"/>
    <w:basedOn w:val="Body"/>
    <w:uiPriority w:val="3"/>
    <w:rsid w:val="00721CFB"/>
    <w:pPr>
      <w:numPr>
        <w:numId w:val="6"/>
      </w:numPr>
    </w:pPr>
  </w:style>
  <w:style w:type="paragraph" w:customStyle="1" w:styleId="Numberlowerroman">
    <w:name w:val="Number lower roman"/>
    <w:basedOn w:val="Body"/>
    <w:uiPriority w:val="3"/>
    <w:rsid w:val="00721CFB"/>
    <w:pPr>
      <w:numPr>
        <w:numId w:val="5"/>
      </w:numPr>
    </w:pPr>
  </w:style>
  <w:style w:type="paragraph" w:customStyle="1" w:styleId="Numberlowerromanindent">
    <w:name w:val="Number lower roman indent"/>
    <w:basedOn w:val="Body"/>
    <w:uiPriority w:val="3"/>
    <w:rsid w:val="00721CFB"/>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1"/>
      </w:numPr>
    </w:pPr>
  </w:style>
  <w:style w:type="numbering" w:customStyle="1" w:styleId="ZZNumberslowerroman">
    <w:name w:val="ZZ Numbers lower roman"/>
    <w:basedOn w:val="ZZQuotebullets"/>
    <w:rsid w:val="00721CFB"/>
    <w:pPr>
      <w:numPr>
        <w:numId w:val="5"/>
      </w:numPr>
    </w:pPr>
  </w:style>
  <w:style w:type="numbering" w:customStyle="1" w:styleId="ZZNumbersloweralpha">
    <w:name w:val="ZZ Numbers lower alpha"/>
    <w:basedOn w:val="NoList"/>
    <w:rsid w:val="00721CFB"/>
    <w:pPr>
      <w:numPr>
        <w:numId w:val="6"/>
      </w:numPr>
    </w:pPr>
  </w:style>
  <w:style w:type="paragraph" w:customStyle="1" w:styleId="Quotebullet1">
    <w:name w:val="Quote bullet 1"/>
    <w:basedOn w:val="Quotetext"/>
    <w:rsid w:val="008E7B49"/>
    <w:pPr>
      <w:numPr>
        <w:numId w:val="4"/>
      </w:numPr>
    </w:pPr>
  </w:style>
  <w:style w:type="paragraph" w:customStyle="1" w:styleId="Quotebullet2">
    <w:name w:val="Quote bullet 2"/>
    <w:basedOn w:val="Quotetext"/>
    <w:rsid w:val="008E7B49"/>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FF188F"/>
    <w:pPr>
      <w:spacing w:line="320" w:lineRule="atLeast"/>
    </w:pPr>
    <w:rPr>
      <w:color w:val="AF272F"/>
      <w:sz w:val="24"/>
    </w:rPr>
  </w:style>
  <w:style w:type="paragraph" w:customStyle="1" w:styleId="DHHSbody">
    <w:name w:val="DHHS body"/>
    <w:uiPriority w:val="99"/>
    <w:qFormat/>
    <w:rsid w:val="008173B4"/>
    <w:pPr>
      <w:spacing w:after="120" w:line="270" w:lineRule="atLeast"/>
    </w:pPr>
    <w:rPr>
      <w:rFonts w:ascii="Arial" w:eastAsia="Times" w:hAnsi="Arial"/>
      <w:lang w:eastAsia="en-US"/>
    </w:rPr>
  </w:style>
  <w:style w:type="paragraph" w:customStyle="1" w:styleId="DHHSbullet1">
    <w:name w:val="DHHS bullet 1"/>
    <w:basedOn w:val="DHHSbody"/>
    <w:uiPriority w:val="99"/>
    <w:qFormat/>
    <w:rsid w:val="00236210"/>
    <w:pPr>
      <w:spacing w:after="40"/>
      <w:ind w:left="284" w:hanging="284"/>
    </w:pPr>
  </w:style>
  <w:style w:type="paragraph" w:customStyle="1" w:styleId="DHHSbullet2">
    <w:name w:val="DHHS bullet 2"/>
    <w:basedOn w:val="DHHSbody"/>
    <w:uiPriority w:val="2"/>
    <w:qFormat/>
    <w:rsid w:val="00236210"/>
    <w:pPr>
      <w:spacing w:after="40"/>
      <w:ind w:left="567" w:hanging="283"/>
    </w:pPr>
  </w:style>
  <w:style w:type="paragraph" w:customStyle="1" w:styleId="DHHSfooter">
    <w:name w:val="DHHS footer"/>
    <w:uiPriority w:val="11"/>
    <w:rsid w:val="00236210"/>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236210"/>
  </w:style>
  <w:style w:type="paragraph" w:styleId="ListParagraph">
    <w:name w:val="List Paragraph"/>
    <w:basedOn w:val="Normal"/>
    <w:uiPriority w:val="34"/>
    <w:qFormat/>
    <w:rsid w:val="000865AF"/>
    <w:pPr>
      <w:ind w:left="720"/>
      <w:contextualSpacing/>
    </w:pPr>
  </w:style>
  <w:style w:type="paragraph" w:styleId="NormalWeb">
    <w:name w:val="Normal (Web)"/>
    <w:basedOn w:val="Normal"/>
    <w:uiPriority w:val="99"/>
    <w:semiHidden/>
    <w:unhideWhenUsed/>
    <w:rsid w:val="009F4906"/>
    <w:pPr>
      <w:spacing w:before="100" w:beforeAutospacing="1" w:after="100" w:afterAutospacing="1"/>
    </w:pPr>
    <w:rPr>
      <w:rFonts w:ascii="Times New Roman" w:hAnsi="Times New Roman"/>
      <w:sz w:val="24"/>
      <w:szCs w:val="24"/>
      <w:lang w:eastAsia="en-AU"/>
    </w:rPr>
  </w:style>
  <w:style w:type="character" w:customStyle="1" w:styleId="font-avenir">
    <w:name w:val="font-avenir"/>
    <w:basedOn w:val="DefaultParagraphFont"/>
    <w:rsid w:val="00CC6500"/>
  </w:style>
  <w:style w:type="paragraph" w:customStyle="1" w:styleId="size-141">
    <w:name w:val="size-141"/>
    <w:basedOn w:val="Normal"/>
    <w:uiPriority w:val="99"/>
    <w:rsid w:val="00CC6500"/>
    <w:pPr>
      <w:spacing w:before="100" w:beforeAutospacing="1" w:after="100" w:afterAutospacing="1" w:line="315" w:lineRule="atLeast"/>
    </w:pPr>
    <w:rPr>
      <w:rFonts w:ascii="Times New Roman" w:hAnsi="Times New Roman" w:cs="Times New Roman"/>
      <w:sz w:val="21"/>
      <w:szCs w:val="21"/>
      <w:lang w:eastAsia="en-AU"/>
    </w:rPr>
  </w:style>
  <w:style w:type="character" w:customStyle="1" w:styleId="rpl-text-label">
    <w:name w:val="rpl-text-label"/>
    <w:basedOn w:val="DefaultParagraphFont"/>
    <w:rsid w:val="0099535D"/>
  </w:style>
  <w:style w:type="character" w:customStyle="1" w:styleId="rpl-text-icongroup">
    <w:name w:val="rpl-text-icon__group"/>
    <w:basedOn w:val="DefaultParagraphFont"/>
    <w:rsid w:val="0099535D"/>
  </w:style>
  <w:style w:type="character" w:customStyle="1" w:styleId="rpl-document-linktitle">
    <w:name w:val="rpl-document-link__title"/>
    <w:basedOn w:val="DefaultParagraphFont"/>
    <w:rsid w:val="0099535D"/>
  </w:style>
  <w:style w:type="character" w:customStyle="1" w:styleId="rpl-document-linktype">
    <w:name w:val="rpl-document-link__type"/>
    <w:basedOn w:val="DefaultParagraphFont"/>
    <w:rsid w:val="0099535D"/>
  </w:style>
  <w:style w:type="character" w:customStyle="1" w:styleId="rpl-document-linksize">
    <w:name w:val="rpl-document-link__size"/>
    <w:basedOn w:val="DefaultParagraphFont"/>
    <w:rsid w:val="0099535D"/>
  </w:style>
  <w:style w:type="paragraph" w:customStyle="1" w:styleId="Default">
    <w:name w:val="Default"/>
    <w:rsid w:val="00E371CD"/>
    <w:pPr>
      <w:autoSpaceDE w:val="0"/>
      <w:autoSpaceDN w:val="0"/>
      <w:adjustRightInd w:val="0"/>
    </w:pPr>
    <w:rPr>
      <w:rFonts w:ascii="Calibri" w:hAnsi="Calibri" w:cs="Calibri"/>
      <w:color w:val="000000"/>
      <w:sz w:val="24"/>
      <w:szCs w:val="24"/>
    </w:rPr>
  </w:style>
  <w:style w:type="character" w:customStyle="1" w:styleId="author">
    <w:name w:val="author"/>
    <w:basedOn w:val="DefaultParagraphFont"/>
    <w:rsid w:val="008D4601"/>
  </w:style>
  <w:style w:type="character" w:customStyle="1" w:styleId="articletitle">
    <w:name w:val="articletitle"/>
    <w:basedOn w:val="DefaultParagraphFont"/>
    <w:rsid w:val="008D4601"/>
  </w:style>
  <w:style w:type="character" w:customStyle="1" w:styleId="pubyear">
    <w:name w:val="pubyear"/>
    <w:basedOn w:val="DefaultParagraphFont"/>
    <w:rsid w:val="008D4601"/>
  </w:style>
  <w:style w:type="character" w:customStyle="1" w:styleId="vol">
    <w:name w:val="vol"/>
    <w:basedOn w:val="DefaultParagraphFont"/>
    <w:rsid w:val="008D4601"/>
  </w:style>
  <w:style w:type="character" w:customStyle="1" w:styleId="pagefirst">
    <w:name w:val="pagefirst"/>
    <w:basedOn w:val="DefaultParagraphFont"/>
    <w:rsid w:val="008D4601"/>
  </w:style>
  <w:style w:type="character" w:customStyle="1" w:styleId="pagelast">
    <w:name w:val="pagelast"/>
    <w:basedOn w:val="DefaultParagraphFont"/>
    <w:rsid w:val="008D46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48912185">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14577777">
      <w:bodyDiv w:val="1"/>
      <w:marLeft w:val="0"/>
      <w:marRight w:val="0"/>
      <w:marTop w:val="0"/>
      <w:marBottom w:val="0"/>
      <w:divBdr>
        <w:top w:val="none" w:sz="0" w:space="0" w:color="auto"/>
        <w:left w:val="none" w:sz="0" w:space="0" w:color="auto"/>
        <w:bottom w:val="none" w:sz="0" w:space="0" w:color="auto"/>
        <w:right w:val="none" w:sz="0" w:space="0" w:color="auto"/>
      </w:divBdr>
    </w:div>
    <w:div w:id="432362700">
      <w:bodyDiv w:val="1"/>
      <w:marLeft w:val="0"/>
      <w:marRight w:val="0"/>
      <w:marTop w:val="0"/>
      <w:marBottom w:val="0"/>
      <w:divBdr>
        <w:top w:val="none" w:sz="0" w:space="0" w:color="auto"/>
        <w:left w:val="none" w:sz="0" w:space="0" w:color="auto"/>
        <w:bottom w:val="none" w:sz="0" w:space="0" w:color="auto"/>
        <w:right w:val="none" w:sz="0" w:space="0" w:color="auto"/>
      </w:divBdr>
      <w:divsChild>
        <w:div w:id="1388720699">
          <w:marLeft w:val="547"/>
          <w:marRight w:val="0"/>
          <w:marTop w:val="160"/>
          <w:marBottom w:val="160"/>
          <w:divBdr>
            <w:top w:val="none" w:sz="0" w:space="0" w:color="auto"/>
            <w:left w:val="none" w:sz="0" w:space="0" w:color="auto"/>
            <w:bottom w:val="none" w:sz="0" w:space="0" w:color="auto"/>
            <w:right w:val="none" w:sz="0" w:space="0" w:color="auto"/>
          </w:divBdr>
        </w:div>
      </w:divsChild>
    </w:div>
    <w:div w:id="553009307">
      <w:bodyDiv w:val="1"/>
      <w:marLeft w:val="0"/>
      <w:marRight w:val="0"/>
      <w:marTop w:val="0"/>
      <w:marBottom w:val="0"/>
      <w:divBdr>
        <w:top w:val="none" w:sz="0" w:space="0" w:color="auto"/>
        <w:left w:val="none" w:sz="0" w:space="0" w:color="auto"/>
        <w:bottom w:val="none" w:sz="0" w:space="0" w:color="auto"/>
        <w:right w:val="none" w:sz="0" w:space="0" w:color="auto"/>
      </w:divBdr>
    </w:div>
    <w:div w:id="597374292">
      <w:bodyDiv w:val="1"/>
      <w:marLeft w:val="0"/>
      <w:marRight w:val="0"/>
      <w:marTop w:val="0"/>
      <w:marBottom w:val="0"/>
      <w:divBdr>
        <w:top w:val="none" w:sz="0" w:space="0" w:color="auto"/>
        <w:left w:val="none" w:sz="0" w:space="0" w:color="auto"/>
        <w:bottom w:val="none" w:sz="0" w:space="0" w:color="auto"/>
        <w:right w:val="none" w:sz="0" w:space="0" w:color="auto"/>
      </w:divBdr>
    </w:div>
    <w:div w:id="645205315">
      <w:bodyDiv w:val="1"/>
      <w:marLeft w:val="0"/>
      <w:marRight w:val="0"/>
      <w:marTop w:val="0"/>
      <w:marBottom w:val="0"/>
      <w:divBdr>
        <w:top w:val="none" w:sz="0" w:space="0" w:color="auto"/>
        <w:left w:val="none" w:sz="0" w:space="0" w:color="auto"/>
        <w:bottom w:val="none" w:sz="0" w:space="0" w:color="auto"/>
        <w:right w:val="none" w:sz="0" w:space="0" w:color="auto"/>
      </w:divBdr>
    </w:div>
    <w:div w:id="811942273">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55391040">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89261456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147471709">
      <w:bodyDiv w:val="1"/>
      <w:marLeft w:val="0"/>
      <w:marRight w:val="0"/>
      <w:marTop w:val="0"/>
      <w:marBottom w:val="0"/>
      <w:divBdr>
        <w:top w:val="none" w:sz="0" w:space="0" w:color="auto"/>
        <w:left w:val="none" w:sz="0" w:space="0" w:color="auto"/>
        <w:bottom w:val="none" w:sz="0" w:space="0" w:color="auto"/>
        <w:right w:val="none" w:sz="0" w:space="0" w:color="auto"/>
      </w:divBdr>
    </w:div>
    <w:div w:id="1212305228">
      <w:bodyDiv w:val="1"/>
      <w:marLeft w:val="0"/>
      <w:marRight w:val="0"/>
      <w:marTop w:val="0"/>
      <w:marBottom w:val="0"/>
      <w:divBdr>
        <w:top w:val="none" w:sz="0" w:space="0" w:color="auto"/>
        <w:left w:val="none" w:sz="0" w:space="0" w:color="auto"/>
        <w:bottom w:val="none" w:sz="0" w:space="0" w:color="auto"/>
        <w:right w:val="none" w:sz="0" w:space="0" w:color="auto"/>
      </w:divBdr>
    </w:div>
    <w:div w:id="1278222858">
      <w:bodyDiv w:val="1"/>
      <w:marLeft w:val="0"/>
      <w:marRight w:val="0"/>
      <w:marTop w:val="0"/>
      <w:marBottom w:val="0"/>
      <w:divBdr>
        <w:top w:val="none" w:sz="0" w:space="0" w:color="auto"/>
        <w:left w:val="none" w:sz="0" w:space="0" w:color="auto"/>
        <w:bottom w:val="none" w:sz="0" w:space="0" w:color="auto"/>
        <w:right w:val="none" w:sz="0" w:space="0" w:color="auto"/>
      </w:divBdr>
    </w:div>
    <w:div w:id="1377895749">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2102753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80726983">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22477348">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37439318">
      <w:bodyDiv w:val="1"/>
      <w:marLeft w:val="0"/>
      <w:marRight w:val="0"/>
      <w:marTop w:val="0"/>
      <w:marBottom w:val="0"/>
      <w:divBdr>
        <w:top w:val="none" w:sz="0" w:space="0" w:color="auto"/>
        <w:left w:val="none" w:sz="0" w:space="0" w:color="auto"/>
        <w:bottom w:val="none" w:sz="0" w:space="0" w:color="auto"/>
        <w:right w:val="none" w:sz="0" w:space="0" w:color="auto"/>
      </w:divBdr>
      <w:divsChild>
        <w:div w:id="95518089">
          <w:marLeft w:val="0"/>
          <w:marRight w:val="0"/>
          <w:marTop w:val="0"/>
          <w:marBottom w:val="0"/>
          <w:divBdr>
            <w:top w:val="none" w:sz="0" w:space="0" w:color="auto"/>
            <w:left w:val="none" w:sz="0" w:space="0" w:color="auto"/>
            <w:bottom w:val="none" w:sz="0" w:space="0" w:color="auto"/>
            <w:right w:val="none" w:sz="0" w:space="0" w:color="auto"/>
          </w:divBdr>
          <w:divsChild>
            <w:div w:id="73019052">
              <w:marLeft w:val="0"/>
              <w:marRight w:val="0"/>
              <w:marTop w:val="0"/>
              <w:marBottom w:val="0"/>
              <w:divBdr>
                <w:top w:val="none" w:sz="0" w:space="0" w:color="auto"/>
                <w:left w:val="none" w:sz="0" w:space="0" w:color="auto"/>
                <w:bottom w:val="none" w:sz="0" w:space="0" w:color="auto"/>
                <w:right w:val="none" w:sz="0" w:space="0" w:color="auto"/>
              </w:divBdr>
              <w:divsChild>
                <w:div w:id="799498053">
                  <w:marLeft w:val="0"/>
                  <w:marRight w:val="0"/>
                  <w:marTop w:val="0"/>
                  <w:marBottom w:val="0"/>
                  <w:divBdr>
                    <w:top w:val="none" w:sz="0" w:space="0" w:color="auto"/>
                    <w:left w:val="none" w:sz="0" w:space="0" w:color="auto"/>
                    <w:bottom w:val="none" w:sz="0" w:space="0" w:color="auto"/>
                    <w:right w:val="none" w:sz="0" w:space="0" w:color="auto"/>
                  </w:divBdr>
                  <w:divsChild>
                    <w:div w:id="178472619">
                      <w:marLeft w:val="0"/>
                      <w:marRight w:val="0"/>
                      <w:marTop w:val="0"/>
                      <w:marBottom w:val="0"/>
                      <w:divBdr>
                        <w:top w:val="none" w:sz="0" w:space="0" w:color="C63663"/>
                        <w:left w:val="none" w:sz="0" w:space="0" w:color="auto"/>
                        <w:bottom w:val="none" w:sz="0" w:space="0" w:color="C63663"/>
                        <w:right w:val="none" w:sz="0" w:space="0" w:color="C63663"/>
                      </w:divBdr>
                    </w:div>
                  </w:divsChild>
                </w:div>
              </w:divsChild>
            </w:div>
          </w:divsChild>
        </w:div>
        <w:div w:id="1234663862">
          <w:marLeft w:val="0"/>
          <w:marRight w:val="0"/>
          <w:marTop w:val="0"/>
          <w:marBottom w:val="0"/>
          <w:divBdr>
            <w:top w:val="none" w:sz="0" w:space="0" w:color="auto"/>
            <w:left w:val="none" w:sz="0" w:space="0" w:color="auto"/>
            <w:bottom w:val="none" w:sz="0" w:space="0" w:color="auto"/>
            <w:right w:val="none" w:sz="0" w:space="0" w:color="auto"/>
          </w:divBdr>
          <w:divsChild>
            <w:div w:id="1223516045">
              <w:marLeft w:val="0"/>
              <w:marRight w:val="0"/>
              <w:marTop w:val="0"/>
              <w:marBottom w:val="0"/>
              <w:divBdr>
                <w:top w:val="none" w:sz="0" w:space="0" w:color="auto"/>
                <w:left w:val="none" w:sz="0" w:space="0" w:color="auto"/>
                <w:bottom w:val="none" w:sz="0" w:space="0" w:color="auto"/>
                <w:right w:val="none" w:sz="0" w:space="0" w:color="auto"/>
              </w:divBdr>
              <w:divsChild>
                <w:div w:id="2045059833">
                  <w:marLeft w:val="0"/>
                  <w:marRight w:val="0"/>
                  <w:marTop w:val="0"/>
                  <w:marBottom w:val="0"/>
                  <w:divBdr>
                    <w:top w:val="none" w:sz="0" w:space="0" w:color="auto"/>
                    <w:left w:val="none" w:sz="0" w:space="0" w:color="auto"/>
                    <w:bottom w:val="none" w:sz="0" w:space="0" w:color="auto"/>
                    <w:right w:val="none" w:sz="0" w:space="0" w:color="auto"/>
                  </w:divBdr>
                  <w:divsChild>
                    <w:div w:id="200868506">
                      <w:marLeft w:val="0"/>
                      <w:marRight w:val="0"/>
                      <w:marTop w:val="0"/>
                      <w:marBottom w:val="0"/>
                      <w:divBdr>
                        <w:top w:val="none" w:sz="0" w:space="0" w:color="auto"/>
                        <w:left w:val="none" w:sz="0" w:space="0" w:color="auto"/>
                        <w:bottom w:val="none" w:sz="0" w:space="0" w:color="auto"/>
                        <w:right w:val="none" w:sz="0" w:space="0" w:color="auto"/>
                      </w:divBdr>
                      <w:divsChild>
                        <w:div w:id="1206872358">
                          <w:marLeft w:val="0"/>
                          <w:marRight w:val="0"/>
                          <w:marTop w:val="0"/>
                          <w:marBottom w:val="0"/>
                          <w:divBdr>
                            <w:top w:val="none" w:sz="0" w:space="0" w:color="auto"/>
                            <w:left w:val="none" w:sz="0" w:space="0" w:color="auto"/>
                            <w:bottom w:val="none" w:sz="0" w:space="0" w:color="auto"/>
                            <w:right w:val="none" w:sz="0" w:space="0" w:color="auto"/>
                          </w:divBdr>
                        </w:div>
                      </w:divsChild>
                    </w:div>
                    <w:div w:id="1293288897">
                      <w:marLeft w:val="0"/>
                      <w:marRight w:val="0"/>
                      <w:marTop w:val="0"/>
                      <w:marBottom w:val="0"/>
                      <w:divBdr>
                        <w:top w:val="none" w:sz="0" w:space="0" w:color="auto"/>
                        <w:left w:val="none" w:sz="0" w:space="0" w:color="auto"/>
                        <w:bottom w:val="none" w:sz="0" w:space="0" w:color="auto"/>
                        <w:right w:val="none" w:sz="0" w:space="0" w:color="auto"/>
                      </w:divBdr>
                      <w:divsChild>
                        <w:div w:id="1817985591">
                          <w:marLeft w:val="0"/>
                          <w:marRight w:val="0"/>
                          <w:marTop w:val="0"/>
                          <w:marBottom w:val="0"/>
                          <w:divBdr>
                            <w:top w:val="none" w:sz="0" w:space="0" w:color="auto"/>
                            <w:left w:val="none" w:sz="0" w:space="0" w:color="auto"/>
                            <w:bottom w:val="none" w:sz="0" w:space="0" w:color="auto"/>
                            <w:right w:val="none" w:sz="0" w:space="0" w:color="auto"/>
                          </w:divBdr>
                        </w:div>
                      </w:divsChild>
                    </w:div>
                    <w:div w:id="771558409">
                      <w:marLeft w:val="0"/>
                      <w:marRight w:val="0"/>
                      <w:marTop w:val="0"/>
                      <w:marBottom w:val="0"/>
                      <w:divBdr>
                        <w:top w:val="none" w:sz="0" w:space="0" w:color="auto"/>
                        <w:left w:val="none" w:sz="0" w:space="0" w:color="auto"/>
                        <w:bottom w:val="none" w:sz="0" w:space="0" w:color="auto"/>
                        <w:right w:val="none" w:sz="0" w:space="0" w:color="auto"/>
                      </w:divBdr>
                      <w:divsChild>
                        <w:div w:id="356081755">
                          <w:marLeft w:val="0"/>
                          <w:marRight w:val="0"/>
                          <w:marTop w:val="0"/>
                          <w:marBottom w:val="0"/>
                          <w:divBdr>
                            <w:top w:val="none" w:sz="0" w:space="0" w:color="auto"/>
                            <w:left w:val="none" w:sz="0" w:space="0" w:color="auto"/>
                            <w:bottom w:val="none" w:sz="0" w:space="0" w:color="auto"/>
                            <w:right w:val="none" w:sz="0" w:space="0" w:color="auto"/>
                          </w:divBdr>
                        </w:div>
                      </w:divsChild>
                    </w:div>
                    <w:div w:id="1856185255">
                      <w:marLeft w:val="0"/>
                      <w:marRight w:val="0"/>
                      <w:marTop w:val="0"/>
                      <w:marBottom w:val="0"/>
                      <w:divBdr>
                        <w:top w:val="none" w:sz="0" w:space="0" w:color="auto"/>
                        <w:left w:val="none" w:sz="0" w:space="0" w:color="auto"/>
                        <w:bottom w:val="none" w:sz="0" w:space="0" w:color="auto"/>
                        <w:right w:val="none" w:sz="0" w:space="0" w:color="auto"/>
                      </w:divBdr>
                      <w:divsChild>
                        <w:div w:id="1360738891">
                          <w:marLeft w:val="0"/>
                          <w:marRight w:val="0"/>
                          <w:marTop w:val="0"/>
                          <w:marBottom w:val="0"/>
                          <w:divBdr>
                            <w:top w:val="none" w:sz="0" w:space="0" w:color="auto"/>
                            <w:left w:val="none" w:sz="0" w:space="0" w:color="auto"/>
                            <w:bottom w:val="none" w:sz="0" w:space="0" w:color="auto"/>
                            <w:right w:val="none" w:sz="0" w:space="0" w:color="auto"/>
                          </w:divBdr>
                        </w:div>
                      </w:divsChild>
                    </w:div>
                    <w:div w:id="1618104401">
                      <w:marLeft w:val="0"/>
                      <w:marRight w:val="0"/>
                      <w:marTop w:val="0"/>
                      <w:marBottom w:val="0"/>
                      <w:divBdr>
                        <w:top w:val="none" w:sz="0" w:space="0" w:color="auto"/>
                        <w:left w:val="none" w:sz="0" w:space="0" w:color="auto"/>
                        <w:bottom w:val="none" w:sz="0" w:space="0" w:color="auto"/>
                        <w:right w:val="none" w:sz="0" w:space="0" w:color="auto"/>
                      </w:divBdr>
                      <w:divsChild>
                        <w:div w:id="1157503404">
                          <w:marLeft w:val="0"/>
                          <w:marRight w:val="0"/>
                          <w:marTop w:val="0"/>
                          <w:marBottom w:val="0"/>
                          <w:divBdr>
                            <w:top w:val="none" w:sz="0" w:space="0" w:color="auto"/>
                            <w:left w:val="none" w:sz="0" w:space="0" w:color="auto"/>
                            <w:bottom w:val="none" w:sz="0" w:space="0" w:color="auto"/>
                            <w:right w:val="none" w:sz="0" w:space="0" w:color="auto"/>
                          </w:divBdr>
                        </w:div>
                      </w:divsChild>
                    </w:div>
                    <w:div w:id="1891722295">
                      <w:marLeft w:val="0"/>
                      <w:marRight w:val="0"/>
                      <w:marTop w:val="0"/>
                      <w:marBottom w:val="0"/>
                      <w:divBdr>
                        <w:top w:val="none" w:sz="0" w:space="0" w:color="auto"/>
                        <w:left w:val="none" w:sz="0" w:space="0" w:color="auto"/>
                        <w:bottom w:val="none" w:sz="0" w:space="0" w:color="auto"/>
                        <w:right w:val="none" w:sz="0" w:space="0" w:color="auto"/>
                      </w:divBdr>
                      <w:divsChild>
                        <w:div w:id="1982541079">
                          <w:marLeft w:val="0"/>
                          <w:marRight w:val="0"/>
                          <w:marTop w:val="0"/>
                          <w:marBottom w:val="0"/>
                          <w:divBdr>
                            <w:top w:val="none" w:sz="0" w:space="0" w:color="auto"/>
                            <w:left w:val="none" w:sz="0" w:space="0" w:color="auto"/>
                            <w:bottom w:val="none" w:sz="0" w:space="0" w:color="auto"/>
                            <w:right w:val="none" w:sz="0" w:space="0" w:color="auto"/>
                          </w:divBdr>
                        </w:div>
                      </w:divsChild>
                    </w:div>
                    <w:div w:id="655769420">
                      <w:marLeft w:val="0"/>
                      <w:marRight w:val="0"/>
                      <w:marTop w:val="0"/>
                      <w:marBottom w:val="0"/>
                      <w:divBdr>
                        <w:top w:val="none" w:sz="0" w:space="0" w:color="auto"/>
                        <w:left w:val="none" w:sz="0" w:space="0" w:color="auto"/>
                        <w:bottom w:val="none" w:sz="0" w:space="0" w:color="auto"/>
                        <w:right w:val="none" w:sz="0" w:space="0" w:color="auto"/>
                      </w:divBdr>
                      <w:divsChild>
                        <w:div w:id="38631360">
                          <w:marLeft w:val="0"/>
                          <w:marRight w:val="0"/>
                          <w:marTop w:val="0"/>
                          <w:marBottom w:val="0"/>
                          <w:divBdr>
                            <w:top w:val="none" w:sz="0" w:space="0" w:color="auto"/>
                            <w:left w:val="none" w:sz="0" w:space="0" w:color="auto"/>
                            <w:bottom w:val="none" w:sz="0" w:space="0" w:color="auto"/>
                            <w:right w:val="none" w:sz="0" w:space="0" w:color="auto"/>
                          </w:divBdr>
                        </w:div>
                      </w:divsChild>
                    </w:div>
                    <w:div w:id="1858502064">
                      <w:marLeft w:val="0"/>
                      <w:marRight w:val="0"/>
                      <w:marTop w:val="0"/>
                      <w:marBottom w:val="0"/>
                      <w:divBdr>
                        <w:top w:val="none" w:sz="0" w:space="0" w:color="auto"/>
                        <w:left w:val="none" w:sz="0" w:space="0" w:color="auto"/>
                        <w:bottom w:val="none" w:sz="0" w:space="0" w:color="auto"/>
                        <w:right w:val="none" w:sz="0" w:space="0" w:color="auto"/>
                      </w:divBdr>
                      <w:divsChild>
                        <w:div w:id="1727292266">
                          <w:marLeft w:val="0"/>
                          <w:marRight w:val="0"/>
                          <w:marTop w:val="0"/>
                          <w:marBottom w:val="0"/>
                          <w:divBdr>
                            <w:top w:val="none" w:sz="0" w:space="0" w:color="auto"/>
                            <w:left w:val="none" w:sz="0" w:space="0" w:color="auto"/>
                            <w:bottom w:val="none" w:sz="0" w:space="0" w:color="auto"/>
                            <w:right w:val="none" w:sz="0" w:space="0" w:color="auto"/>
                          </w:divBdr>
                        </w:div>
                      </w:divsChild>
                    </w:div>
                    <w:div w:id="666515406">
                      <w:marLeft w:val="0"/>
                      <w:marRight w:val="0"/>
                      <w:marTop w:val="0"/>
                      <w:marBottom w:val="0"/>
                      <w:divBdr>
                        <w:top w:val="none" w:sz="0" w:space="0" w:color="auto"/>
                        <w:left w:val="none" w:sz="0" w:space="0" w:color="auto"/>
                        <w:bottom w:val="none" w:sz="0" w:space="0" w:color="auto"/>
                        <w:right w:val="none" w:sz="0" w:space="0" w:color="auto"/>
                      </w:divBdr>
                      <w:divsChild>
                        <w:div w:id="1757944885">
                          <w:marLeft w:val="0"/>
                          <w:marRight w:val="0"/>
                          <w:marTop w:val="0"/>
                          <w:marBottom w:val="0"/>
                          <w:divBdr>
                            <w:top w:val="none" w:sz="0" w:space="0" w:color="auto"/>
                            <w:left w:val="none" w:sz="0" w:space="0" w:color="auto"/>
                            <w:bottom w:val="none" w:sz="0" w:space="0" w:color="auto"/>
                            <w:right w:val="none" w:sz="0" w:space="0" w:color="auto"/>
                          </w:divBdr>
                        </w:div>
                      </w:divsChild>
                    </w:div>
                    <w:div w:id="881136108">
                      <w:marLeft w:val="0"/>
                      <w:marRight w:val="0"/>
                      <w:marTop w:val="0"/>
                      <w:marBottom w:val="0"/>
                      <w:divBdr>
                        <w:top w:val="none" w:sz="0" w:space="0" w:color="auto"/>
                        <w:left w:val="none" w:sz="0" w:space="0" w:color="auto"/>
                        <w:bottom w:val="none" w:sz="0" w:space="0" w:color="auto"/>
                        <w:right w:val="none" w:sz="0" w:space="0" w:color="auto"/>
                      </w:divBdr>
                      <w:divsChild>
                        <w:div w:id="218984123">
                          <w:marLeft w:val="0"/>
                          <w:marRight w:val="0"/>
                          <w:marTop w:val="0"/>
                          <w:marBottom w:val="0"/>
                          <w:divBdr>
                            <w:top w:val="none" w:sz="0" w:space="0" w:color="auto"/>
                            <w:left w:val="none" w:sz="0" w:space="0" w:color="auto"/>
                            <w:bottom w:val="none" w:sz="0" w:space="0" w:color="auto"/>
                            <w:right w:val="none" w:sz="0" w:space="0" w:color="auto"/>
                          </w:divBdr>
                        </w:div>
                      </w:divsChild>
                    </w:div>
                    <w:div w:id="2062898585">
                      <w:marLeft w:val="0"/>
                      <w:marRight w:val="0"/>
                      <w:marTop w:val="0"/>
                      <w:marBottom w:val="0"/>
                      <w:divBdr>
                        <w:top w:val="none" w:sz="0" w:space="0" w:color="auto"/>
                        <w:left w:val="none" w:sz="0" w:space="0" w:color="auto"/>
                        <w:bottom w:val="none" w:sz="0" w:space="0" w:color="auto"/>
                        <w:right w:val="none" w:sz="0" w:space="0" w:color="auto"/>
                      </w:divBdr>
                      <w:divsChild>
                        <w:div w:id="761680238">
                          <w:marLeft w:val="0"/>
                          <w:marRight w:val="0"/>
                          <w:marTop w:val="0"/>
                          <w:marBottom w:val="0"/>
                          <w:divBdr>
                            <w:top w:val="none" w:sz="0" w:space="0" w:color="auto"/>
                            <w:left w:val="none" w:sz="0" w:space="0" w:color="auto"/>
                            <w:bottom w:val="none" w:sz="0" w:space="0" w:color="auto"/>
                            <w:right w:val="none" w:sz="0" w:space="0" w:color="auto"/>
                          </w:divBdr>
                        </w:div>
                      </w:divsChild>
                    </w:div>
                    <w:div w:id="145709473">
                      <w:marLeft w:val="0"/>
                      <w:marRight w:val="0"/>
                      <w:marTop w:val="0"/>
                      <w:marBottom w:val="0"/>
                      <w:divBdr>
                        <w:top w:val="none" w:sz="0" w:space="0" w:color="auto"/>
                        <w:left w:val="none" w:sz="0" w:space="0" w:color="auto"/>
                        <w:bottom w:val="none" w:sz="0" w:space="0" w:color="auto"/>
                        <w:right w:val="none" w:sz="0" w:space="0" w:color="auto"/>
                      </w:divBdr>
                      <w:divsChild>
                        <w:div w:id="309556456">
                          <w:marLeft w:val="0"/>
                          <w:marRight w:val="0"/>
                          <w:marTop w:val="0"/>
                          <w:marBottom w:val="0"/>
                          <w:divBdr>
                            <w:top w:val="none" w:sz="0" w:space="0" w:color="auto"/>
                            <w:left w:val="none" w:sz="0" w:space="0" w:color="auto"/>
                            <w:bottom w:val="none" w:sz="0" w:space="0" w:color="auto"/>
                            <w:right w:val="none" w:sz="0" w:space="0" w:color="auto"/>
                          </w:divBdr>
                        </w:div>
                      </w:divsChild>
                    </w:div>
                    <w:div w:id="989940768">
                      <w:marLeft w:val="0"/>
                      <w:marRight w:val="0"/>
                      <w:marTop w:val="0"/>
                      <w:marBottom w:val="0"/>
                      <w:divBdr>
                        <w:top w:val="none" w:sz="0" w:space="0" w:color="auto"/>
                        <w:left w:val="none" w:sz="0" w:space="0" w:color="auto"/>
                        <w:bottom w:val="none" w:sz="0" w:space="0" w:color="auto"/>
                        <w:right w:val="none" w:sz="0" w:space="0" w:color="auto"/>
                      </w:divBdr>
                      <w:divsChild>
                        <w:div w:id="613442668">
                          <w:marLeft w:val="0"/>
                          <w:marRight w:val="0"/>
                          <w:marTop w:val="0"/>
                          <w:marBottom w:val="0"/>
                          <w:divBdr>
                            <w:top w:val="none" w:sz="0" w:space="0" w:color="auto"/>
                            <w:left w:val="none" w:sz="0" w:space="0" w:color="auto"/>
                            <w:bottom w:val="none" w:sz="0" w:space="0" w:color="auto"/>
                            <w:right w:val="none" w:sz="0" w:space="0" w:color="auto"/>
                          </w:divBdr>
                        </w:div>
                      </w:divsChild>
                    </w:div>
                    <w:div w:id="82340415">
                      <w:marLeft w:val="0"/>
                      <w:marRight w:val="0"/>
                      <w:marTop w:val="0"/>
                      <w:marBottom w:val="0"/>
                      <w:divBdr>
                        <w:top w:val="none" w:sz="0" w:space="0" w:color="auto"/>
                        <w:left w:val="none" w:sz="0" w:space="0" w:color="auto"/>
                        <w:bottom w:val="none" w:sz="0" w:space="0" w:color="auto"/>
                        <w:right w:val="none" w:sz="0" w:space="0" w:color="auto"/>
                      </w:divBdr>
                      <w:divsChild>
                        <w:div w:id="2036925971">
                          <w:marLeft w:val="0"/>
                          <w:marRight w:val="0"/>
                          <w:marTop w:val="0"/>
                          <w:marBottom w:val="0"/>
                          <w:divBdr>
                            <w:top w:val="none" w:sz="0" w:space="0" w:color="auto"/>
                            <w:left w:val="none" w:sz="0" w:space="0" w:color="auto"/>
                            <w:bottom w:val="none" w:sz="0" w:space="0" w:color="auto"/>
                            <w:right w:val="none" w:sz="0" w:space="0" w:color="auto"/>
                          </w:divBdr>
                        </w:div>
                      </w:divsChild>
                    </w:div>
                    <w:div w:id="1946766597">
                      <w:marLeft w:val="0"/>
                      <w:marRight w:val="0"/>
                      <w:marTop w:val="0"/>
                      <w:marBottom w:val="0"/>
                      <w:divBdr>
                        <w:top w:val="none" w:sz="0" w:space="0" w:color="auto"/>
                        <w:left w:val="none" w:sz="0" w:space="0" w:color="auto"/>
                        <w:bottom w:val="none" w:sz="0" w:space="0" w:color="auto"/>
                        <w:right w:val="none" w:sz="0" w:space="0" w:color="auto"/>
                      </w:divBdr>
                      <w:divsChild>
                        <w:div w:id="1364866235">
                          <w:marLeft w:val="0"/>
                          <w:marRight w:val="0"/>
                          <w:marTop w:val="0"/>
                          <w:marBottom w:val="0"/>
                          <w:divBdr>
                            <w:top w:val="none" w:sz="0" w:space="0" w:color="auto"/>
                            <w:left w:val="none" w:sz="0" w:space="0" w:color="auto"/>
                            <w:bottom w:val="none" w:sz="0" w:space="0" w:color="auto"/>
                            <w:right w:val="none" w:sz="0" w:space="0" w:color="auto"/>
                          </w:divBdr>
                        </w:div>
                      </w:divsChild>
                    </w:div>
                    <w:div w:id="2064909923">
                      <w:marLeft w:val="0"/>
                      <w:marRight w:val="0"/>
                      <w:marTop w:val="0"/>
                      <w:marBottom w:val="0"/>
                      <w:divBdr>
                        <w:top w:val="none" w:sz="0" w:space="0" w:color="auto"/>
                        <w:left w:val="none" w:sz="0" w:space="0" w:color="auto"/>
                        <w:bottom w:val="none" w:sz="0" w:space="0" w:color="auto"/>
                        <w:right w:val="none" w:sz="0" w:space="0" w:color="auto"/>
                      </w:divBdr>
                      <w:divsChild>
                        <w:div w:id="88240446">
                          <w:marLeft w:val="0"/>
                          <w:marRight w:val="0"/>
                          <w:marTop w:val="0"/>
                          <w:marBottom w:val="0"/>
                          <w:divBdr>
                            <w:top w:val="none" w:sz="0" w:space="0" w:color="auto"/>
                            <w:left w:val="none" w:sz="0" w:space="0" w:color="auto"/>
                            <w:bottom w:val="none" w:sz="0" w:space="0" w:color="auto"/>
                            <w:right w:val="none" w:sz="0" w:space="0" w:color="auto"/>
                          </w:divBdr>
                        </w:div>
                      </w:divsChild>
                    </w:div>
                    <w:div w:id="1844470415">
                      <w:marLeft w:val="0"/>
                      <w:marRight w:val="0"/>
                      <w:marTop w:val="0"/>
                      <w:marBottom w:val="0"/>
                      <w:divBdr>
                        <w:top w:val="none" w:sz="0" w:space="0" w:color="auto"/>
                        <w:left w:val="none" w:sz="0" w:space="0" w:color="auto"/>
                        <w:bottom w:val="none" w:sz="0" w:space="0" w:color="auto"/>
                        <w:right w:val="none" w:sz="0" w:space="0" w:color="auto"/>
                      </w:divBdr>
                      <w:divsChild>
                        <w:div w:id="171920836">
                          <w:marLeft w:val="0"/>
                          <w:marRight w:val="0"/>
                          <w:marTop w:val="0"/>
                          <w:marBottom w:val="0"/>
                          <w:divBdr>
                            <w:top w:val="none" w:sz="0" w:space="0" w:color="auto"/>
                            <w:left w:val="none" w:sz="0" w:space="0" w:color="auto"/>
                            <w:bottom w:val="none" w:sz="0" w:space="0" w:color="auto"/>
                            <w:right w:val="none" w:sz="0" w:space="0" w:color="auto"/>
                          </w:divBdr>
                        </w:div>
                      </w:divsChild>
                    </w:div>
                    <w:div w:id="2017491440">
                      <w:marLeft w:val="0"/>
                      <w:marRight w:val="0"/>
                      <w:marTop w:val="0"/>
                      <w:marBottom w:val="0"/>
                      <w:divBdr>
                        <w:top w:val="none" w:sz="0" w:space="0" w:color="auto"/>
                        <w:left w:val="none" w:sz="0" w:space="0" w:color="auto"/>
                        <w:bottom w:val="none" w:sz="0" w:space="0" w:color="auto"/>
                        <w:right w:val="none" w:sz="0" w:space="0" w:color="auto"/>
                      </w:divBdr>
                      <w:divsChild>
                        <w:div w:id="1735396459">
                          <w:marLeft w:val="0"/>
                          <w:marRight w:val="0"/>
                          <w:marTop w:val="0"/>
                          <w:marBottom w:val="0"/>
                          <w:divBdr>
                            <w:top w:val="none" w:sz="0" w:space="0" w:color="auto"/>
                            <w:left w:val="none" w:sz="0" w:space="0" w:color="auto"/>
                            <w:bottom w:val="none" w:sz="0" w:space="0" w:color="auto"/>
                            <w:right w:val="none" w:sz="0" w:space="0" w:color="auto"/>
                          </w:divBdr>
                        </w:div>
                      </w:divsChild>
                    </w:div>
                    <w:div w:id="1384603061">
                      <w:marLeft w:val="0"/>
                      <w:marRight w:val="0"/>
                      <w:marTop w:val="0"/>
                      <w:marBottom w:val="0"/>
                      <w:divBdr>
                        <w:top w:val="none" w:sz="0" w:space="0" w:color="auto"/>
                        <w:left w:val="none" w:sz="0" w:space="0" w:color="auto"/>
                        <w:bottom w:val="none" w:sz="0" w:space="0" w:color="auto"/>
                        <w:right w:val="none" w:sz="0" w:space="0" w:color="auto"/>
                      </w:divBdr>
                      <w:divsChild>
                        <w:div w:id="1788086385">
                          <w:marLeft w:val="0"/>
                          <w:marRight w:val="0"/>
                          <w:marTop w:val="0"/>
                          <w:marBottom w:val="0"/>
                          <w:divBdr>
                            <w:top w:val="none" w:sz="0" w:space="0" w:color="auto"/>
                            <w:left w:val="none" w:sz="0" w:space="0" w:color="auto"/>
                            <w:bottom w:val="none" w:sz="0" w:space="0" w:color="auto"/>
                            <w:right w:val="none" w:sz="0" w:space="0" w:color="auto"/>
                          </w:divBdr>
                        </w:div>
                      </w:divsChild>
                    </w:div>
                    <w:div w:id="1110009980">
                      <w:marLeft w:val="0"/>
                      <w:marRight w:val="0"/>
                      <w:marTop w:val="0"/>
                      <w:marBottom w:val="0"/>
                      <w:divBdr>
                        <w:top w:val="none" w:sz="0" w:space="0" w:color="auto"/>
                        <w:left w:val="none" w:sz="0" w:space="0" w:color="auto"/>
                        <w:bottom w:val="none" w:sz="0" w:space="0" w:color="auto"/>
                        <w:right w:val="none" w:sz="0" w:space="0" w:color="auto"/>
                      </w:divBdr>
                      <w:divsChild>
                        <w:div w:id="1380278764">
                          <w:marLeft w:val="0"/>
                          <w:marRight w:val="0"/>
                          <w:marTop w:val="0"/>
                          <w:marBottom w:val="0"/>
                          <w:divBdr>
                            <w:top w:val="none" w:sz="0" w:space="0" w:color="auto"/>
                            <w:left w:val="none" w:sz="0" w:space="0" w:color="auto"/>
                            <w:bottom w:val="none" w:sz="0" w:space="0" w:color="auto"/>
                            <w:right w:val="none" w:sz="0" w:space="0" w:color="auto"/>
                          </w:divBdr>
                        </w:div>
                      </w:divsChild>
                    </w:div>
                    <w:div w:id="1182167243">
                      <w:marLeft w:val="0"/>
                      <w:marRight w:val="0"/>
                      <w:marTop w:val="0"/>
                      <w:marBottom w:val="0"/>
                      <w:divBdr>
                        <w:top w:val="none" w:sz="0" w:space="0" w:color="auto"/>
                        <w:left w:val="none" w:sz="0" w:space="0" w:color="auto"/>
                        <w:bottom w:val="none" w:sz="0" w:space="0" w:color="auto"/>
                        <w:right w:val="none" w:sz="0" w:space="0" w:color="auto"/>
                      </w:divBdr>
                      <w:divsChild>
                        <w:div w:id="947006415">
                          <w:marLeft w:val="0"/>
                          <w:marRight w:val="0"/>
                          <w:marTop w:val="0"/>
                          <w:marBottom w:val="0"/>
                          <w:divBdr>
                            <w:top w:val="none" w:sz="0" w:space="0" w:color="auto"/>
                            <w:left w:val="none" w:sz="0" w:space="0" w:color="auto"/>
                            <w:bottom w:val="none" w:sz="0" w:space="0" w:color="auto"/>
                            <w:right w:val="none" w:sz="0" w:space="0" w:color="auto"/>
                          </w:divBdr>
                        </w:div>
                      </w:divsChild>
                    </w:div>
                    <w:div w:id="442727493">
                      <w:marLeft w:val="0"/>
                      <w:marRight w:val="0"/>
                      <w:marTop w:val="0"/>
                      <w:marBottom w:val="0"/>
                      <w:divBdr>
                        <w:top w:val="none" w:sz="0" w:space="0" w:color="auto"/>
                        <w:left w:val="none" w:sz="0" w:space="0" w:color="auto"/>
                        <w:bottom w:val="none" w:sz="0" w:space="0" w:color="auto"/>
                        <w:right w:val="none" w:sz="0" w:space="0" w:color="auto"/>
                      </w:divBdr>
                      <w:divsChild>
                        <w:div w:id="727000574">
                          <w:marLeft w:val="0"/>
                          <w:marRight w:val="0"/>
                          <w:marTop w:val="0"/>
                          <w:marBottom w:val="0"/>
                          <w:divBdr>
                            <w:top w:val="none" w:sz="0" w:space="0" w:color="auto"/>
                            <w:left w:val="none" w:sz="0" w:space="0" w:color="auto"/>
                            <w:bottom w:val="none" w:sz="0" w:space="0" w:color="auto"/>
                            <w:right w:val="none" w:sz="0" w:space="0" w:color="auto"/>
                          </w:divBdr>
                        </w:div>
                      </w:divsChild>
                    </w:div>
                    <w:div w:id="1405713423">
                      <w:marLeft w:val="0"/>
                      <w:marRight w:val="0"/>
                      <w:marTop w:val="0"/>
                      <w:marBottom w:val="0"/>
                      <w:divBdr>
                        <w:top w:val="none" w:sz="0" w:space="0" w:color="auto"/>
                        <w:left w:val="none" w:sz="0" w:space="0" w:color="auto"/>
                        <w:bottom w:val="none" w:sz="0" w:space="0" w:color="auto"/>
                        <w:right w:val="none" w:sz="0" w:space="0" w:color="auto"/>
                      </w:divBdr>
                      <w:divsChild>
                        <w:div w:id="53719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90064961">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54046408">
      <w:bodyDiv w:val="1"/>
      <w:marLeft w:val="0"/>
      <w:marRight w:val="0"/>
      <w:marTop w:val="0"/>
      <w:marBottom w:val="0"/>
      <w:divBdr>
        <w:top w:val="none" w:sz="0" w:space="0" w:color="auto"/>
        <w:left w:val="none" w:sz="0" w:space="0" w:color="auto"/>
        <w:bottom w:val="none" w:sz="0" w:space="0" w:color="auto"/>
        <w:right w:val="none" w:sz="0" w:space="0" w:color="auto"/>
      </w:divBdr>
    </w:div>
    <w:div w:id="1982230095">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46640173">
      <w:bodyDiv w:val="1"/>
      <w:marLeft w:val="0"/>
      <w:marRight w:val="0"/>
      <w:marTop w:val="0"/>
      <w:marBottom w:val="0"/>
      <w:divBdr>
        <w:top w:val="none" w:sz="0" w:space="0" w:color="auto"/>
        <w:left w:val="none" w:sz="0" w:space="0" w:color="auto"/>
        <w:bottom w:val="none" w:sz="0" w:space="0" w:color="auto"/>
        <w:right w:val="none" w:sz="0" w:space="0" w:color="auto"/>
      </w:divBdr>
    </w:div>
    <w:div w:id="2116557835">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5.png"/><Relationship Id="rId26" Type="http://schemas.openxmlformats.org/officeDocument/2006/relationships/hyperlink" Target="mailto:bloodmatters@redcrossblood.org.au" TargetMode="External"/><Relationship Id="rId3" Type="http://schemas.openxmlformats.org/officeDocument/2006/relationships/customXml" Target="../customXml/item3.xml"/><Relationship Id="rId21" Type="http://schemas.openxmlformats.org/officeDocument/2006/relationships/image" Target="cid:image003.jpg@01D5E0F2.D78F0700"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4.png"/><Relationship Id="rId25" Type="http://schemas.openxmlformats.org/officeDocument/2006/relationships/hyperlink" Target="mailto:rfrench@redcrossblood.org.a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6.jpeg"/><Relationship Id="rId29" Type="http://schemas.openxmlformats.org/officeDocument/2006/relationships/hyperlink" Target="mailto:bloodmatters@redcrossblood.org.au?subject=Accessible%20docu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urldefense.com/v3/__https:/lifeblood.webex.com/recordingservice/sites/lifeblood/recording/3d6d869b9a801039b77f005056baad9d/playback__;!!FNSAje27EPQO!9z4B_6kTDzMvUPqe14jyDtZuJza4nzuaLDPUzZhE7LJH45b0vpBE8c-eKrkcEPPKP-NdJ8UR$"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youtube.com/watch?v=6Zc4QQJEijs"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file:///C:\Users\lbielby\AppData\Local\Microsoft\Windows\INetCache\Content.Outlook\OD8FJ2PL\lifeblood.com.au\transfusion-courses"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cmls.org.au/" TargetMode="External"/><Relationship Id="rId27" Type="http://schemas.openxmlformats.org/officeDocument/2006/relationships/header" Target="header3.xml"/><Relationship Id="rId30" Type="http://schemas.openxmlformats.org/officeDocument/2006/relationships/hyperlink" Target="https://www.health.vic.gov.au/patient-care/transfusion-science-and-blood-stewardship"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4137D97FC92A942A017049E9EB7B09D" ma:contentTypeVersion="12" ma:contentTypeDescription="Create a new document." ma:contentTypeScope="" ma:versionID="9618c6a6c2898a566d2565e7427cbb8c">
  <xsd:schema xmlns:xsd="http://www.w3.org/2001/XMLSchema" xmlns:xs="http://www.w3.org/2001/XMLSchema" xmlns:p="http://schemas.microsoft.com/office/2006/metadata/properties" xmlns:ns3="f9efe166-4f28-4f85-8235-ea2c89133434" xmlns:ns4="71bad440-a7e7-46c6-81bd-18ed54663c6a" targetNamespace="http://schemas.microsoft.com/office/2006/metadata/properties" ma:root="true" ma:fieldsID="49924251371fb218720dfabd226ca6a3" ns3:_="" ns4:_="">
    <xsd:import namespace="f9efe166-4f28-4f85-8235-ea2c89133434"/>
    <xsd:import namespace="71bad440-a7e7-46c6-81bd-18ed54663c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fe166-4f28-4f85-8235-ea2c89133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ad440-a7e7-46c6-81bd-18ed54663c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2BD63BA-B351-43B1-A975-E7FD9CE6B7AD}">
  <ds:schemaRefs>
    <ds:schemaRef ds:uri="http://schemas.openxmlformats.org/officeDocument/2006/bibliography"/>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C0B39196-79CC-47DE-9FC2-C1E5F04FE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fe166-4f28-4f85-8235-ea2c89133434"/>
    <ds:schemaRef ds:uri="71bad440-a7e7-46c6-81bd-18ed54663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b70b9b4-4e86-47ad-ba30-80a481ff8f08}" enabled="1" method="Privileged" siteId="{957b3627-a629-4769-908d-ff92d7d3323d}" contentBits="0"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3</Pages>
  <Words>1042</Words>
  <Characters>5946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Blood Matters on the Bench and Beyond November 2023</vt:lpstr>
    </vt:vector>
  </TitlesOfParts>
  <Manager/>
  <Company>Victoria State Government, Department of Health, Blood Matters</Company>
  <LinksUpToDate>false</LinksUpToDate>
  <CharactersWithSpaces>6975</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Blood Matters on the Bench and Beyond November 2023</dc:title>
  <dc:subject/>
  <dc:creator>Blood Matters (VIC)</dc:creator>
  <cp:keywords>Bench and Beyond newsletter</cp:keywords>
  <dc:description/>
  <cp:lastModifiedBy>Claire East (Health)</cp:lastModifiedBy>
  <cp:revision>3</cp:revision>
  <cp:lastPrinted>2023-02-20T22:50:00Z</cp:lastPrinted>
  <dcterms:created xsi:type="dcterms:W3CDTF">2023-12-19T02:13:00Z</dcterms:created>
  <dcterms:modified xsi:type="dcterms:W3CDTF">2024-01-03T01:22:00Z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0x010100B4137D97FC92A942A017049E9EB7B09D</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2021-03-12T01:24:49Z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MSIP_Label_8b70b9b4-4e86-47ad-ba30-80a481ff8f08_Enabled">
    <vt:lpwstr>true</vt:lpwstr>
  </property>
  <property fmtid="{D5CDD505-2E9C-101B-9397-08002B2CF9AE}" pid="13" name="MSIP_Label_8b70b9b4-4e86-47ad-ba30-80a481ff8f08_SetDate">
    <vt:lpwstr>2022-11-03T22:38:49Z</vt:lpwstr>
  </property>
  <property fmtid="{D5CDD505-2E9C-101B-9397-08002B2CF9AE}" pid="14" name="MSIP_Label_8b70b9b4-4e86-47ad-ba30-80a481ff8f08_Method">
    <vt:lpwstr>Privileged</vt:lpwstr>
  </property>
  <property fmtid="{D5CDD505-2E9C-101B-9397-08002B2CF9AE}" pid="15" name="MSIP_Label_8b70b9b4-4e86-47ad-ba30-80a481ff8f08_Name">
    <vt:lpwstr>Internal</vt:lpwstr>
  </property>
  <property fmtid="{D5CDD505-2E9C-101B-9397-08002B2CF9AE}" pid="16" name="MSIP_Label_8b70b9b4-4e86-47ad-ba30-80a481ff8f08_SiteId">
    <vt:lpwstr>957b3627-a629-4769-908d-ff92d7d3323d</vt:lpwstr>
  </property>
  <property fmtid="{D5CDD505-2E9C-101B-9397-08002B2CF9AE}" pid="17" name="MSIP_Label_8b70b9b4-4e86-47ad-ba30-80a481ff8f08_ActionId">
    <vt:lpwstr>b8875933-66ac-43a4-b6ff-2f8eb16abc4b</vt:lpwstr>
  </property>
  <property fmtid="{D5CDD505-2E9C-101B-9397-08002B2CF9AE}" pid="18" name="MSIP_Label_8b70b9b4-4e86-47ad-ba30-80a481ff8f08_ContentBits">
    <vt:lpwstr>0</vt:lpwstr>
  </property>
</Properties>
</file>