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72"/>
      </w:tblGrid>
      <w:tr w:rsidR="003B5733" w14:paraId="1E6FF872" w14:textId="77777777" w:rsidTr="007B1BE7">
        <w:trPr>
          <w:trHeight w:val="1886"/>
        </w:trPr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DB8E951" w14:textId="2C4AA161" w:rsidR="003B5733" w:rsidRDefault="00FC7FB6" w:rsidP="003B5733">
            <w:pPr>
              <w:pStyle w:val="Documenttitle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548179CE" wp14:editId="0805D3A8">
                  <wp:simplePos x="0" y="0"/>
                  <wp:positionH relativeFrom="page">
                    <wp:posOffset>-530860</wp:posOffset>
                  </wp:positionH>
                  <wp:positionV relativeFrom="page">
                    <wp:posOffset>-1918335</wp:posOffset>
                  </wp:positionV>
                  <wp:extent cx="7683500" cy="200025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4405">
              <w:rPr>
                <w:sz w:val="44"/>
                <w:szCs w:val="44"/>
              </w:rPr>
              <w:t>Victorian</w:t>
            </w:r>
            <w:r w:rsidR="0091098B" w:rsidRPr="0091098B">
              <w:rPr>
                <w:sz w:val="44"/>
                <w:szCs w:val="44"/>
              </w:rPr>
              <w:t xml:space="preserve"> Alcohol and Drug Collection</w:t>
            </w:r>
          </w:p>
          <w:p w14:paraId="618AA1D9" w14:textId="163386C7" w:rsidR="00B407BC" w:rsidRPr="0091098B" w:rsidRDefault="00B407BC" w:rsidP="003B5733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VADC Bulletin 202</w:t>
            </w:r>
            <w:r w:rsidR="008B6191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-2</w:t>
            </w:r>
            <w:r w:rsidR="008B6191">
              <w:rPr>
                <w:sz w:val="44"/>
                <w:szCs w:val="44"/>
              </w:rPr>
              <w:t>4</w:t>
            </w:r>
          </w:p>
        </w:tc>
      </w:tr>
      <w:tr w:rsidR="003B5733" w14:paraId="7BC8D8EF" w14:textId="77777777" w:rsidTr="007B1BE7">
        <w:trPr>
          <w:trHeight w:val="510"/>
        </w:trPr>
        <w:tc>
          <w:tcPr>
            <w:tcW w:w="0" w:type="auto"/>
          </w:tcPr>
          <w:p w14:paraId="489AF57F" w14:textId="04C9A479" w:rsidR="003B5733" w:rsidRPr="00A1389F" w:rsidRDefault="00B407BC" w:rsidP="005F44C0">
            <w:pPr>
              <w:pStyle w:val="Documentsubtitle"/>
            </w:pPr>
            <w:r>
              <w:t xml:space="preserve">Edition </w:t>
            </w:r>
            <w:r w:rsidR="00697074">
              <w:t>2</w:t>
            </w:r>
            <w:r w:rsidR="00C0422C">
              <w:t>7</w:t>
            </w:r>
            <w:r>
              <w:t>:</w:t>
            </w:r>
            <w:r w:rsidR="008F2CEE">
              <w:t xml:space="preserve">   </w:t>
            </w:r>
            <w:r w:rsidR="001E2A90">
              <w:t>2</w:t>
            </w:r>
            <w:r w:rsidR="007305B0">
              <w:t>9</w:t>
            </w:r>
            <w:r>
              <w:t xml:space="preserve"> </w:t>
            </w:r>
            <w:r w:rsidR="009118DA">
              <w:t>February</w:t>
            </w:r>
            <w:r>
              <w:t xml:space="preserve"> 202</w:t>
            </w:r>
            <w:r w:rsidR="00C0422C">
              <w:t>4</w:t>
            </w:r>
          </w:p>
        </w:tc>
      </w:tr>
      <w:tr w:rsidR="003B5733" w14:paraId="57CBE7D0" w14:textId="77777777" w:rsidTr="007B1BE7">
        <w:trPr>
          <w:trHeight w:val="1427"/>
        </w:trPr>
        <w:tc>
          <w:tcPr>
            <w:tcW w:w="0" w:type="auto"/>
          </w:tcPr>
          <w:p w14:paraId="64A1B206" w14:textId="77777777" w:rsidR="003B5733" w:rsidRDefault="006017AF" w:rsidP="005F44C0">
            <w:pPr>
              <w:pStyle w:val="Bannermarking"/>
            </w:pPr>
            <w:fldSimple w:instr=" FILLIN  &quot;Type the protective marking&quot; \d OFFICIAL \o  \* MERGEFORMAT ">
              <w:r w:rsidR="00C51A47">
                <w:t>OFFICIAL</w:t>
              </w:r>
            </w:fldSimple>
          </w:p>
          <w:p w14:paraId="2E82EA1B" w14:textId="77777777" w:rsidR="00B407BC" w:rsidRDefault="00B407BC" w:rsidP="005F44C0">
            <w:pPr>
              <w:pStyle w:val="Bannermarking"/>
            </w:pPr>
          </w:p>
          <w:p w14:paraId="633733D2" w14:textId="45AC2366" w:rsidR="00B4619E" w:rsidRPr="00B4619E" w:rsidRDefault="00B407BC" w:rsidP="00CD4655">
            <w:pPr>
              <w:pStyle w:val="DHHSbody"/>
              <w:rPr>
                <w:rFonts w:cs="Arial"/>
                <w:i/>
                <w:iCs/>
              </w:rPr>
            </w:pPr>
            <w:r w:rsidRPr="007E2E2F">
              <w:rPr>
                <w:rFonts w:cs="Arial"/>
                <w:b/>
                <w:sz w:val="21"/>
                <w:szCs w:val="21"/>
              </w:rPr>
              <w:t xml:space="preserve">VADC Bulletins must be read in conjunction with the VADC Data Specification, available </w:t>
            </w:r>
            <w:r w:rsidR="00CD4655">
              <w:rPr>
                <w:rFonts w:cs="Arial"/>
                <w:b/>
                <w:sz w:val="21"/>
                <w:szCs w:val="21"/>
              </w:rPr>
              <w:t>here</w:t>
            </w:r>
            <w:r w:rsidRPr="007E2E2F">
              <w:rPr>
                <w:rFonts w:cs="Arial"/>
                <w:b/>
                <w:sz w:val="21"/>
                <w:szCs w:val="21"/>
              </w:rPr>
              <w:t xml:space="preserve"> </w:t>
            </w:r>
            <w:hyperlink r:id="rId9" w:history="1">
              <w:r w:rsidR="00B4619E" w:rsidRPr="00490DE1">
                <w:rPr>
                  <w:rStyle w:val="Hyperlink"/>
                  <w:rFonts w:cs="Arial"/>
                  <w:i/>
                  <w:iCs/>
                </w:rPr>
                <w:t xml:space="preserve">VADC documentation - health </w:t>
              </w:r>
              <w:proofErr w:type="spellStart"/>
              <w:r w:rsidR="00B4619E" w:rsidRPr="00490DE1">
                <w:rPr>
                  <w:rStyle w:val="Hyperlink"/>
                  <w:rFonts w:cs="Arial"/>
                  <w:i/>
                  <w:iCs/>
                </w:rPr>
                <w:t>vic</w:t>
              </w:r>
              <w:proofErr w:type="spellEnd"/>
            </w:hyperlink>
          </w:p>
        </w:tc>
      </w:tr>
    </w:tbl>
    <w:p w14:paraId="4488FF50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71D04147" w14:textId="0C135B26" w:rsidR="00753B48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60116786" w:history="1">
        <w:r w:rsidR="00753B48" w:rsidRPr="00FC5C4A">
          <w:rPr>
            <w:rStyle w:val="Hyperlink"/>
          </w:rPr>
          <w:t>1. VADC Annual Changes for 2024-25</w:t>
        </w:r>
        <w:r w:rsidR="00753B48">
          <w:rPr>
            <w:webHidden/>
          </w:rPr>
          <w:tab/>
        </w:r>
        <w:r w:rsidR="00753B48">
          <w:rPr>
            <w:webHidden/>
          </w:rPr>
          <w:fldChar w:fldCharType="begin"/>
        </w:r>
        <w:r w:rsidR="00753B48">
          <w:rPr>
            <w:webHidden/>
          </w:rPr>
          <w:instrText xml:space="preserve"> PAGEREF _Toc160116786 \h </w:instrText>
        </w:r>
        <w:r w:rsidR="00753B48">
          <w:rPr>
            <w:webHidden/>
          </w:rPr>
        </w:r>
        <w:r w:rsidR="00753B48">
          <w:rPr>
            <w:webHidden/>
          </w:rPr>
          <w:fldChar w:fldCharType="separate"/>
        </w:r>
        <w:r w:rsidR="00753B48">
          <w:rPr>
            <w:webHidden/>
          </w:rPr>
          <w:t>2</w:t>
        </w:r>
        <w:r w:rsidR="00753B48">
          <w:rPr>
            <w:webHidden/>
          </w:rPr>
          <w:fldChar w:fldCharType="end"/>
        </w:r>
      </w:hyperlink>
    </w:p>
    <w:p w14:paraId="5D653A66" w14:textId="1A730AAA" w:rsidR="00753B4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116787" w:history="1">
        <w:r w:rsidR="00753B48" w:rsidRPr="00FC5C4A">
          <w:rPr>
            <w:rStyle w:val="Hyperlink"/>
          </w:rPr>
          <w:t>2. New forensic flag field in the Service Event Statement</w:t>
        </w:r>
        <w:r w:rsidR="00753B48">
          <w:rPr>
            <w:webHidden/>
          </w:rPr>
          <w:tab/>
        </w:r>
        <w:r w:rsidR="00753B48">
          <w:rPr>
            <w:webHidden/>
          </w:rPr>
          <w:fldChar w:fldCharType="begin"/>
        </w:r>
        <w:r w:rsidR="00753B48">
          <w:rPr>
            <w:webHidden/>
          </w:rPr>
          <w:instrText xml:space="preserve"> PAGEREF _Toc160116787 \h </w:instrText>
        </w:r>
        <w:r w:rsidR="00753B48">
          <w:rPr>
            <w:webHidden/>
          </w:rPr>
        </w:r>
        <w:r w:rsidR="00753B48">
          <w:rPr>
            <w:webHidden/>
          </w:rPr>
          <w:fldChar w:fldCharType="separate"/>
        </w:r>
        <w:r w:rsidR="00753B48">
          <w:rPr>
            <w:webHidden/>
          </w:rPr>
          <w:t>2</w:t>
        </w:r>
        <w:r w:rsidR="00753B48">
          <w:rPr>
            <w:webHidden/>
          </w:rPr>
          <w:fldChar w:fldCharType="end"/>
        </w:r>
      </w:hyperlink>
    </w:p>
    <w:p w14:paraId="0F7E53C4" w14:textId="109ED834" w:rsidR="00753B4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116788" w:history="1">
        <w:r w:rsidR="00753B48" w:rsidRPr="00FC5C4A">
          <w:rPr>
            <w:rStyle w:val="Hyperlink"/>
          </w:rPr>
          <w:t>3. Sex and Gender Inclusive Data Collection and Reporting Guide</w:t>
        </w:r>
        <w:r w:rsidR="00753B48">
          <w:rPr>
            <w:webHidden/>
          </w:rPr>
          <w:tab/>
        </w:r>
        <w:r w:rsidR="00753B48">
          <w:rPr>
            <w:webHidden/>
          </w:rPr>
          <w:fldChar w:fldCharType="begin"/>
        </w:r>
        <w:r w:rsidR="00753B48">
          <w:rPr>
            <w:webHidden/>
          </w:rPr>
          <w:instrText xml:space="preserve"> PAGEREF _Toc160116788 \h </w:instrText>
        </w:r>
        <w:r w:rsidR="00753B48">
          <w:rPr>
            <w:webHidden/>
          </w:rPr>
        </w:r>
        <w:r w:rsidR="00753B48">
          <w:rPr>
            <w:webHidden/>
          </w:rPr>
          <w:fldChar w:fldCharType="separate"/>
        </w:r>
        <w:r w:rsidR="00753B48">
          <w:rPr>
            <w:webHidden/>
          </w:rPr>
          <w:t>2</w:t>
        </w:r>
        <w:r w:rsidR="00753B48">
          <w:rPr>
            <w:webHidden/>
          </w:rPr>
          <w:fldChar w:fldCharType="end"/>
        </w:r>
      </w:hyperlink>
    </w:p>
    <w:p w14:paraId="7C605194" w14:textId="400F5BA7" w:rsidR="00753B4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116789" w:history="1">
        <w:r w:rsidR="00753B48" w:rsidRPr="00FC5C4A">
          <w:rPr>
            <w:rStyle w:val="Hyperlink"/>
          </w:rPr>
          <w:t>4. Data privacy awareness</w:t>
        </w:r>
        <w:r w:rsidR="00753B48">
          <w:rPr>
            <w:webHidden/>
          </w:rPr>
          <w:tab/>
        </w:r>
        <w:r w:rsidR="00753B48">
          <w:rPr>
            <w:webHidden/>
          </w:rPr>
          <w:fldChar w:fldCharType="begin"/>
        </w:r>
        <w:r w:rsidR="00753B48">
          <w:rPr>
            <w:webHidden/>
          </w:rPr>
          <w:instrText xml:space="preserve"> PAGEREF _Toc160116789 \h </w:instrText>
        </w:r>
        <w:r w:rsidR="00753B48">
          <w:rPr>
            <w:webHidden/>
          </w:rPr>
        </w:r>
        <w:r w:rsidR="00753B48">
          <w:rPr>
            <w:webHidden/>
          </w:rPr>
          <w:fldChar w:fldCharType="separate"/>
        </w:r>
        <w:r w:rsidR="00753B48">
          <w:rPr>
            <w:webHidden/>
          </w:rPr>
          <w:t>2</w:t>
        </w:r>
        <w:r w:rsidR="00753B48">
          <w:rPr>
            <w:webHidden/>
          </w:rPr>
          <w:fldChar w:fldCharType="end"/>
        </w:r>
      </w:hyperlink>
    </w:p>
    <w:p w14:paraId="472A910A" w14:textId="162690A1" w:rsidR="00580394" w:rsidRPr="00B519CD" w:rsidRDefault="00AD784C" w:rsidP="007173CA">
      <w:pPr>
        <w:pStyle w:val="Body"/>
        <w:sectPr w:rsidR="00580394" w:rsidRPr="00B519CD" w:rsidSect="00E62622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470B1A8D" w14:textId="77777777" w:rsidR="00F32368" w:rsidRPr="00F32368" w:rsidRDefault="00F32368" w:rsidP="00F32368">
      <w:pPr>
        <w:pStyle w:val="Body"/>
      </w:pPr>
      <w:bookmarkStart w:id="0" w:name="_Hlk41913885"/>
    </w:p>
    <w:p w14:paraId="707ABB80" w14:textId="78FD7C2F" w:rsidR="006D7093" w:rsidRDefault="006D7093" w:rsidP="006D7093">
      <w:pPr>
        <w:pStyle w:val="Body"/>
      </w:pPr>
      <w:bookmarkStart w:id="1" w:name="_Hlk63355178"/>
      <w:bookmarkEnd w:id="0"/>
    </w:p>
    <w:p w14:paraId="2F9202D3" w14:textId="0F8313ED" w:rsidR="00B407BC" w:rsidRDefault="00B407BC" w:rsidP="006D7093">
      <w:pPr>
        <w:pStyle w:val="Body"/>
      </w:pPr>
    </w:p>
    <w:p w14:paraId="32A01236" w14:textId="6229FB03" w:rsidR="00B407BC" w:rsidRDefault="00B407BC" w:rsidP="006D7093">
      <w:pPr>
        <w:pStyle w:val="Body"/>
      </w:pPr>
    </w:p>
    <w:p w14:paraId="7F8F99D2" w14:textId="5DEA7806" w:rsidR="00B407BC" w:rsidRDefault="00B407BC" w:rsidP="006D7093">
      <w:pPr>
        <w:pStyle w:val="Body"/>
      </w:pPr>
    </w:p>
    <w:p w14:paraId="070B5420" w14:textId="72C89127" w:rsidR="00B407BC" w:rsidRDefault="00B407BC" w:rsidP="006D7093">
      <w:pPr>
        <w:pStyle w:val="Body"/>
      </w:pPr>
    </w:p>
    <w:p w14:paraId="13756E98" w14:textId="6C9F3AB4" w:rsidR="00B407BC" w:rsidRDefault="00B407BC" w:rsidP="006D7093">
      <w:pPr>
        <w:pStyle w:val="Body"/>
      </w:pPr>
    </w:p>
    <w:p w14:paraId="339BFA49" w14:textId="26E608C6" w:rsidR="00B407BC" w:rsidRDefault="00B407BC" w:rsidP="006D7093">
      <w:pPr>
        <w:pStyle w:val="Body"/>
      </w:pPr>
    </w:p>
    <w:p w14:paraId="61EB562A" w14:textId="54009893" w:rsidR="001A47CA" w:rsidRDefault="001A47CA" w:rsidP="006D7093">
      <w:pPr>
        <w:pStyle w:val="Body"/>
      </w:pPr>
    </w:p>
    <w:p w14:paraId="13FA350F" w14:textId="3A8DF0A4" w:rsidR="00554A23" w:rsidRPr="008511C0" w:rsidRDefault="00801523" w:rsidP="008511C0">
      <w:pPr>
        <w:spacing w:after="0" w:line="240" w:lineRule="auto"/>
        <w:rPr>
          <w:rFonts w:eastAsia="Times"/>
        </w:rPr>
      </w:pPr>
      <w:r>
        <w:br w:type="page"/>
      </w:r>
      <w:bookmarkEnd w:id="1"/>
    </w:p>
    <w:p w14:paraId="56F5A895" w14:textId="7B6C77FA" w:rsidR="00406502" w:rsidRDefault="008511C0" w:rsidP="00406502">
      <w:pPr>
        <w:pStyle w:val="Heading1"/>
      </w:pPr>
      <w:bookmarkStart w:id="2" w:name="_Toc160116786"/>
      <w:bookmarkStart w:id="3" w:name="_Toc86920851"/>
      <w:bookmarkStart w:id="4" w:name="_Toc132374873"/>
      <w:bookmarkStart w:id="5" w:name="_Toc133508067"/>
      <w:r>
        <w:lastRenderedPageBreak/>
        <w:t>1</w:t>
      </w:r>
      <w:r w:rsidR="006E4389">
        <w:t xml:space="preserve">. </w:t>
      </w:r>
      <w:r w:rsidR="00406502">
        <w:t>VADC Annual Change</w:t>
      </w:r>
      <w:r w:rsidR="009118DA">
        <w:t>s</w:t>
      </w:r>
      <w:r w:rsidR="004327D7">
        <w:t xml:space="preserve"> for</w:t>
      </w:r>
      <w:r w:rsidR="00406502">
        <w:t xml:space="preserve"> 2024-25</w:t>
      </w:r>
      <w:bookmarkEnd w:id="2"/>
    </w:p>
    <w:p w14:paraId="2A65B19B" w14:textId="53711435" w:rsidR="00D93D02" w:rsidRPr="00D93D02" w:rsidRDefault="00D93D02" w:rsidP="00D93D02">
      <w:pPr>
        <w:pStyle w:val="DHHSbody"/>
      </w:pPr>
      <w:r>
        <w:t>T</w:t>
      </w:r>
      <w:r w:rsidRPr="00D93D02">
        <w:t xml:space="preserve">he VADC Data Custodian </w:t>
      </w:r>
      <w:r>
        <w:t xml:space="preserve">has </w:t>
      </w:r>
      <w:r w:rsidRPr="00D93D02">
        <w:t xml:space="preserve">considered the recommended changes </w:t>
      </w:r>
      <w:r w:rsidR="008A4B45">
        <w:t xml:space="preserve">from the VADC Change Management Group </w:t>
      </w:r>
      <w:r w:rsidRPr="00D93D02">
        <w:t>and has approved the revisions to the VADC specifications for 2024-25</w:t>
      </w:r>
      <w:r w:rsidR="002228AC">
        <w:t>.</w:t>
      </w:r>
    </w:p>
    <w:p w14:paraId="0BFBD339" w14:textId="7208CA3F" w:rsidR="00987E9F" w:rsidRPr="004D07C4" w:rsidRDefault="00987E9F" w:rsidP="00B05350">
      <w:pPr>
        <w:pStyle w:val="DHHSbody"/>
      </w:pPr>
      <w:r w:rsidRPr="001D5D50">
        <w:rPr>
          <w:i/>
          <w:iCs/>
        </w:rPr>
        <w:t xml:space="preserve">Specifications for </w:t>
      </w:r>
      <w:r w:rsidR="000B53C6" w:rsidRPr="001D5D50">
        <w:rPr>
          <w:i/>
          <w:iCs/>
        </w:rPr>
        <w:t>revisions to VADC for 2024-25</w:t>
      </w:r>
      <w:r w:rsidR="000B53C6">
        <w:t xml:space="preserve"> was </w:t>
      </w:r>
      <w:r>
        <w:t>distributed via email</w:t>
      </w:r>
      <w:r w:rsidR="007638C9">
        <w:t xml:space="preserve"> on 8</w:t>
      </w:r>
      <w:r w:rsidR="007638C9" w:rsidRPr="00B529B1">
        <w:rPr>
          <w:vertAlign w:val="superscript"/>
        </w:rPr>
        <w:t>th</w:t>
      </w:r>
      <w:r w:rsidR="007638C9">
        <w:t xml:space="preserve"> January 2024</w:t>
      </w:r>
      <w:r>
        <w:t xml:space="preserve"> to </w:t>
      </w:r>
      <w:r w:rsidR="000B53C6">
        <w:t>VADC</w:t>
      </w:r>
      <w:r>
        <w:t xml:space="preserve"> Bulletin subscribers</w:t>
      </w:r>
      <w:r w:rsidR="007638C9">
        <w:t>.</w:t>
      </w:r>
      <w:r w:rsidR="00F11C66">
        <w:t xml:space="preserve"> </w:t>
      </w:r>
      <w:r w:rsidR="007638C9">
        <w:t>A copy has been</w:t>
      </w:r>
      <w:r w:rsidR="00B05350">
        <w:t xml:space="preserve"> </w:t>
      </w:r>
      <w:r>
        <w:t xml:space="preserve">published on </w:t>
      </w:r>
      <w:r w:rsidR="001168CA">
        <w:t xml:space="preserve">the </w:t>
      </w:r>
      <w:hyperlink r:id="rId14" w:history="1">
        <w:r w:rsidR="001168CA" w:rsidRPr="001168CA">
          <w:rPr>
            <w:rStyle w:val="Hyperlink"/>
          </w:rPr>
          <w:t>VADC annual changes</w:t>
        </w:r>
      </w:hyperlink>
      <w:r w:rsidR="006E469B">
        <w:rPr>
          <w:rStyle w:val="Hyperlink"/>
        </w:rPr>
        <w:t xml:space="preserve"> </w:t>
      </w:r>
      <w:r w:rsidR="009E3B33" w:rsidRPr="006E469B">
        <w:t>website at</w:t>
      </w:r>
      <w:r w:rsidR="0074041D" w:rsidRPr="006E469B">
        <w:t>:</w:t>
      </w:r>
      <w:r w:rsidR="0074041D">
        <w:rPr>
          <w:rStyle w:val="Hyperlink"/>
        </w:rPr>
        <w:t xml:space="preserve"> </w:t>
      </w:r>
      <w:hyperlink r:id="rId15" w:history="1">
        <w:r w:rsidR="0074041D" w:rsidRPr="00D15E20">
          <w:rPr>
            <w:rStyle w:val="Hyperlink"/>
          </w:rPr>
          <w:t>https://www.health.vic.gov.au/funding-and-reporting-aod-services/victorian-alcohol-and-drug-collection-annual-changes</w:t>
        </w:r>
      </w:hyperlink>
      <w:r w:rsidR="001A47E4">
        <w:t>.</w:t>
      </w:r>
    </w:p>
    <w:p w14:paraId="4B5EE72D" w14:textId="166CA5E6" w:rsidR="00713935" w:rsidRDefault="001168CA" w:rsidP="00B05350">
      <w:pPr>
        <w:pStyle w:val="DHHSbody"/>
      </w:pPr>
      <w:r>
        <w:t>The</w:t>
      </w:r>
      <w:r w:rsidR="00396662">
        <w:t xml:space="preserve"> proposal related to the new Support Activity entity was considered critical and approved to proceed.</w:t>
      </w:r>
      <w:r w:rsidR="00713935" w:rsidRPr="00417224">
        <w:t xml:space="preserve"> All other proposals for changes for 2024-25 have been </w:t>
      </w:r>
      <w:r w:rsidR="00B70FF8" w:rsidRPr="00417224">
        <w:t>deferred</w:t>
      </w:r>
      <w:r>
        <w:t xml:space="preserve"> for consideration in future years</w:t>
      </w:r>
      <w:r w:rsidR="00713935" w:rsidRPr="00417224">
        <w:t>.</w:t>
      </w:r>
    </w:p>
    <w:p w14:paraId="3F9EBA0D" w14:textId="215C41D2" w:rsidR="00396662" w:rsidRDefault="00396662" w:rsidP="00B05350">
      <w:pPr>
        <w:pStyle w:val="DHHSbody"/>
        <w:rPr>
          <w:rFonts w:ascii="Calibri" w:hAnsi="Calibri"/>
          <w:sz w:val="22"/>
        </w:rPr>
      </w:pPr>
      <w:r>
        <w:t xml:space="preserve">Please ensure your client management system vendor has received a copy of the </w:t>
      </w:r>
      <w:r w:rsidRPr="001D5D50">
        <w:rPr>
          <w:i/>
          <w:iCs/>
        </w:rPr>
        <w:t>Specifications for revisions to VADC for 2024-25</w:t>
      </w:r>
      <w:r>
        <w:rPr>
          <w:i/>
          <w:iCs/>
        </w:rPr>
        <w:t xml:space="preserve"> </w:t>
      </w:r>
      <w:proofErr w:type="gramStart"/>
      <w:r w:rsidRPr="007F2E46">
        <w:t>in order to</w:t>
      </w:r>
      <w:proofErr w:type="gramEnd"/>
      <w:r w:rsidRPr="007F2E46">
        <w:t xml:space="preserve"> be</w:t>
      </w:r>
      <w:r>
        <w:rPr>
          <w:i/>
          <w:iCs/>
        </w:rPr>
        <w:t xml:space="preserve"> </w:t>
      </w:r>
      <w:r w:rsidRPr="007F2E46">
        <w:t xml:space="preserve">ready </w:t>
      </w:r>
      <w:r>
        <w:t>to report from the July 2024 reporting period</w:t>
      </w:r>
      <w:r w:rsidRPr="007F2E46">
        <w:t>.</w:t>
      </w:r>
      <w:r>
        <w:t xml:space="preserve">   </w:t>
      </w:r>
    </w:p>
    <w:p w14:paraId="6CFBBC88" w14:textId="34D31098" w:rsidR="00401F04" w:rsidRDefault="00406502" w:rsidP="009118DA">
      <w:pPr>
        <w:pStyle w:val="Heading1"/>
        <w:rPr>
          <w:rStyle w:val="ui-provider"/>
        </w:rPr>
      </w:pPr>
      <w:bookmarkStart w:id="6" w:name="_Toc160116787"/>
      <w:r>
        <w:rPr>
          <w:rStyle w:val="ui-provider"/>
        </w:rPr>
        <w:t xml:space="preserve">2. </w:t>
      </w:r>
      <w:bookmarkStart w:id="7" w:name="_Toc234226515"/>
      <w:bookmarkEnd w:id="3"/>
      <w:bookmarkEnd w:id="4"/>
      <w:bookmarkEnd w:id="5"/>
      <w:r w:rsidR="00213789">
        <w:rPr>
          <w:rStyle w:val="ui-provider"/>
        </w:rPr>
        <w:t xml:space="preserve">New forensic flag field in the </w:t>
      </w:r>
      <w:r w:rsidR="00401F04">
        <w:rPr>
          <w:rStyle w:val="ui-provider"/>
        </w:rPr>
        <w:t>S</w:t>
      </w:r>
      <w:r w:rsidR="0024623F">
        <w:rPr>
          <w:rStyle w:val="ui-provider"/>
        </w:rPr>
        <w:t xml:space="preserve">ervice </w:t>
      </w:r>
      <w:r w:rsidR="00401F04">
        <w:rPr>
          <w:rStyle w:val="ui-provider"/>
        </w:rPr>
        <w:t>E</w:t>
      </w:r>
      <w:r w:rsidR="0024623F">
        <w:rPr>
          <w:rStyle w:val="ui-provider"/>
        </w:rPr>
        <w:t xml:space="preserve">vent </w:t>
      </w:r>
      <w:r w:rsidR="00401F04">
        <w:rPr>
          <w:rStyle w:val="ui-provider"/>
        </w:rPr>
        <w:t>S</w:t>
      </w:r>
      <w:r w:rsidR="0024623F">
        <w:rPr>
          <w:rStyle w:val="ui-provider"/>
        </w:rPr>
        <w:t>tatement</w:t>
      </w:r>
      <w:bookmarkEnd w:id="6"/>
      <w:r w:rsidR="00D1061F">
        <w:rPr>
          <w:rStyle w:val="ui-provider"/>
        </w:rPr>
        <w:t xml:space="preserve"> </w:t>
      </w:r>
    </w:p>
    <w:p w14:paraId="09663340" w14:textId="27440FF8" w:rsidR="00213789" w:rsidRDefault="00213789" w:rsidP="008F4A1B">
      <w:pPr>
        <w:pStyle w:val="DHHSbody"/>
      </w:pPr>
      <w:r>
        <w:t>The Service Event Statement (SES) includes a new field called ‘Forensic Flag’ with a Yes or No value. If the ‘Forensic Flag’ is a blank</w:t>
      </w:r>
      <w:r w:rsidR="007073BB">
        <w:t>,</w:t>
      </w:r>
      <w:r>
        <w:t xml:space="preserve"> the forensic rules have not been applied because the service event has not closed (</w:t>
      </w:r>
      <w:proofErr w:type="gramStart"/>
      <w:r>
        <w:t>i.e.</w:t>
      </w:r>
      <w:proofErr w:type="gramEnd"/>
      <w:r>
        <w:t xml:space="preserve"> no end date).</w:t>
      </w:r>
    </w:p>
    <w:p w14:paraId="5F25789B" w14:textId="0621C538" w:rsidR="00213789" w:rsidRDefault="00213789" w:rsidP="00784B2D">
      <w:pPr>
        <w:pStyle w:val="DHHSbody"/>
      </w:pPr>
      <w:r>
        <w:t xml:space="preserve">A copy of the new SES specification and information sheet are available </w:t>
      </w:r>
      <w:r w:rsidR="00F066E2">
        <w:t>here</w:t>
      </w:r>
      <w:r>
        <w:t>:</w:t>
      </w:r>
    </w:p>
    <w:p w14:paraId="760AD22D" w14:textId="31CC256D" w:rsidR="000E2432" w:rsidRDefault="00670D51" w:rsidP="00E5151C">
      <w:pPr>
        <w:pStyle w:val="DHHSbody"/>
      </w:pPr>
      <w:r>
        <w:t xml:space="preserve"> </w:t>
      </w:r>
      <w:bookmarkStart w:id="8" w:name="_MON_1770727998"/>
      <w:bookmarkEnd w:id="8"/>
      <w:r w:rsidR="00E30479">
        <w:object w:dxaOrig="1485" w:dyaOrig="992" w14:anchorId="78315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49.6pt" o:ole="">
            <v:imagedata r:id="rId16" o:title=""/>
          </v:shape>
          <o:OLEObject Type="Embed" ProgID="Word.Document.12" ShapeID="_x0000_i1025" DrawAspect="Icon" ObjectID="_1771407620" r:id="rId17">
            <o:FieldCodes>\s</o:FieldCodes>
          </o:OLEObject>
        </w:object>
      </w:r>
      <w:r>
        <w:t xml:space="preserve">   </w:t>
      </w:r>
      <w:bookmarkStart w:id="9" w:name="_MON_1770729498"/>
      <w:bookmarkEnd w:id="9"/>
      <w:r w:rsidR="00E265B2">
        <w:object w:dxaOrig="1485" w:dyaOrig="992" w14:anchorId="7FC4A77A">
          <v:shape id="_x0000_i1026" type="#_x0000_t75" style="width:74.25pt;height:49.6pt" o:ole="">
            <v:imagedata r:id="rId18" o:title=""/>
          </v:shape>
          <o:OLEObject Type="Embed" ProgID="Word.Document.12" ShapeID="_x0000_i1026" DrawAspect="Icon" ObjectID="_1771407621" r:id="rId19">
            <o:FieldCodes>\s</o:FieldCodes>
          </o:OLEObject>
        </w:object>
      </w:r>
    </w:p>
    <w:p w14:paraId="1BDC60F7" w14:textId="4129A77A" w:rsidR="00E5151C" w:rsidRDefault="00E5151C" w:rsidP="00E5151C">
      <w:pPr>
        <w:pStyle w:val="DHHSbody"/>
      </w:pPr>
      <w:r>
        <w:t>The SES</w:t>
      </w:r>
      <w:r w:rsidR="007638C9">
        <w:t xml:space="preserve"> </w:t>
      </w:r>
      <w:r>
        <w:t xml:space="preserve">specification and information sheet </w:t>
      </w:r>
      <w:r w:rsidR="004D6D2A">
        <w:t xml:space="preserve">will be </w:t>
      </w:r>
      <w:r>
        <w:t xml:space="preserve">updated </w:t>
      </w:r>
      <w:r w:rsidR="00213789">
        <w:t xml:space="preserve">on the VADC website shortly </w:t>
      </w:r>
      <w:r>
        <w:t>at:</w:t>
      </w:r>
    </w:p>
    <w:p w14:paraId="7080B639" w14:textId="77777777" w:rsidR="00E5151C" w:rsidRDefault="00000000" w:rsidP="00E5151C">
      <w:pPr>
        <w:pStyle w:val="DHHSbody"/>
        <w:rPr>
          <w:rStyle w:val="Hyperlink"/>
        </w:rPr>
      </w:pPr>
      <w:hyperlink r:id="rId20" w:history="1">
        <w:r w:rsidR="00E5151C" w:rsidRPr="00501914">
          <w:rPr>
            <w:rStyle w:val="Hyperlink"/>
          </w:rPr>
          <w:t>https://www.health.vic.gov.au/funding-and-reporting-aod-services/service-event-statement</w:t>
        </w:r>
      </w:hyperlink>
    </w:p>
    <w:p w14:paraId="3C12BA5E" w14:textId="69490BCC" w:rsidR="00B60F08" w:rsidRDefault="00F116D8" w:rsidP="00A97E2A">
      <w:pPr>
        <w:pStyle w:val="DHHSbody"/>
      </w:pPr>
      <w:r>
        <w:t>The</w:t>
      </w:r>
      <w:r w:rsidR="00213789">
        <w:t xml:space="preserve"> new format SES </w:t>
      </w:r>
      <w:r>
        <w:t xml:space="preserve">which </w:t>
      </w:r>
      <w:r w:rsidR="008E564B">
        <w:t>includ</w:t>
      </w:r>
      <w:r>
        <w:t>es</w:t>
      </w:r>
      <w:r w:rsidR="008E564B">
        <w:t xml:space="preserve"> </w:t>
      </w:r>
      <w:r w:rsidR="00213789">
        <w:t xml:space="preserve">the forensic flag </w:t>
      </w:r>
      <w:r>
        <w:t>will</w:t>
      </w:r>
      <w:r w:rsidR="00213789">
        <w:t xml:space="preserve"> be </w:t>
      </w:r>
      <w:r w:rsidR="001446EB">
        <w:t xml:space="preserve">generated </w:t>
      </w:r>
      <w:r w:rsidR="00213789">
        <w:t>on the 7</w:t>
      </w:r>
      <w:r w:rsidR="00213789" w:rsidRPr="00A97E2A">
        <w:rPr>
          <w:vertAlign w:val="superscript"/>
        </w:rPr>
        <w:t>th</w:t>
      </w:r>
      <w:r w:rsidR="00213789">
        <w:t xml:space="preserve"> of March 2024.</w:t>
      </w:r>
    </w:p>
    <w:p w14:paraId="538785EE" w14:textId="48C18912" w:rsidR="00233A50" w:rsidRPr="00E5151C" w:rsidRDefault="00396662" w:rsidP="00A97E2A">
      <w:pPr>
        <w:pStyle w:val="DHHSbody"/>
      </w:pPr>
      <w:r>
        <w:t>A reminder that t</w:t>
      </w:r>
      <w:r w:rsidR="00233A50">
        <w:t>he Service Event Statement (SES) is issued twice a month on the 7</w:t>
      </w:r>
      <w:r w:rsidR="00233A50" w:rsidRPr="00512B6B">
        <w:rPr>
          <w:vertAlign w:val="superscript"/>
        </w:rPr>
        <w:t>th</w:t>
      </w:r>
      <w:r w:rsidR="00233A50">
        <w:t xml:space="preserve"> and 17</w:t>
      </w:r>
      <w:r w:rsidR="00233A50" w:rsidRPr="00512B6B">
        <w:rPr>
          <w:vertAlign w:val="superscript"/>
        </w:rPr>
        <w:t>th</w:t>
      </w:r>
      <w:r w:rsidR="00233A50">
        <w:t xml:space="preserve"> of each month</w:t>
      </w:r>
      <w:r>
        <w:t xml:space="preserve"> and all services should be checking this statement and using it as a tool for reconciliation</w:t>
      </w:r>
      <w:r w:rsidR="00233A50">
        <w:t>.</w:t>
      </w:r>
    </w:p>
    <w:p w14:paraId="07396323" w14:textId="47CB5767" w:rsidR="006E7EF6" w:rsidRPr="009118DA" w:rsidRDefault="00526663" w:rsidP="009118DA">
      <w:pPr>
        <w:pStyle w:val="Heading1"/>
        <w:rPr>
          <w:lang w:eastAsia="en-AU"/>
        </w:rPr>
      </w:pPr>
      <w:bookmarkStart w:id="10" w:name="_Toc160116788"/>
      <w:r>
        <w:rPr>
          <w:rStyle w:val="ui-provider"/>
        </w:rPr>
        <w:t>3</w:t>
      </w:r>
      <w:r w:rsidR="00401F04">
        <w:rPr>
          <w:rStyle w:val="ui-provider"/>
        </w:rPr>
        <w:t xml:space="preserve">. </w:t>
      </w:r>
      <w:r w:rsidR="00696A00">
        <w:rPr>
          <w:rStyle w:val="ui-provider"/>
        </w:rPr>
        <w:t xml:space="preserve">Sex and Gender </w:t>
      </w:r>
      <w:r w:rsidR="007E51C6">
        <w:rPr>
          <w:rStyle w:val="ui-provider"/>
        </w:rPr>
        <w:t xml:space="preserve">Inclusive </w:t>
      </w:r>
      <w:r w:rsidR="000A678E">
        <w:rPr>
          <w:rStyle w:val="ui-provider"/>
        </w:rPr>
        <w:t xml:space="preserve">Data </w:t>
      </w:r>
      <w:r w:rsidR="004F4639">
        <w:rPr>
          <w:rStyle w:val="ui-provider"/>
        </w:rPr>
        <w:t xml:space="preserve">Collection and Reporting </w:t>
      </w:r>
      <w:r w:rsidR="00696A00">
        <w:rPr>
          <w:rStyle w:val="ui-provider"/>
        </w:rPr>
        <w:t>Guide</w:t>
      </w:r>
      <w:bookmarkEnd w:id="10"/>
    </w:p>
    <w:bookmarkEnd w:id="7"/>
    <w:p w14:paraId="1BFA97AF" w14:textId="2508C4B1" w:rsidR="00A658CD" w:rsidRPr="00207280" w:rsidRDefault="00A658CD" w:rsidP="00A658CD">
      <w:pPr>
        <w:pStyle w:val="DHHSbody"/>
      </w:pPr>
      <w:r>
        <w:t xml:space="preserve">The </w:t>
      </w:r>
      <w:r w:rsidR="00651BCD">
        <w:t>d</w:t>
      </w:r>
      <w:r>
        <w:t xml:space="preserve">epartment has published </w:t>
      </w:r>
      <w:r w:rsidR="00767B04">
        <w:t xml:space="preserve">a </w:t>
      </w:r>
      <w:r>
        <w:t xml:space="preserve">new </w:t>
      </w:r>
      <w:hyperlink r:id="rId21" w:history="1">
        <w:r w:rsidR="008E4660">
          <w:rPr>
            <w:rStyle w:val="Hyperlink"/>
          </w:rPr>
          <w:t>LGBTIQA+ Inclusive Language Guide</w:t>
        </w:r>
      </w:hyperlink>
      <w:r>
        <w:t xml:space="preserve">. </w:t>
      </w:r>
      <w:r w:rsidR="00927C52">
        <w:t>The guide aims to support public sector entities</w:t>
      </w:r>
      <w:r w:rsidR="00136B32">
        <w:t>, including AOD service providers</w:t>
      </w:r>
      <w:r w:rsidR="00927C52">
        <w:t xml:space="preserve"> and their </w:t>
      </w:r>
      <w:r w:rsidR="00FF0B4D">
        <w:t>employees</w:t>
      </w:r>
      <w:r w:rsidR="002D7FFE">
        <w:t>,</w:t>
      </w:r>
      <w:r w:rsidR="00136B32">
        <w:t xml:space="preserve"> to make </w:t>
      </w:r>
      <w:r w:rsidR="00927C52">
        <w:t xml:space="preserve">Victoria a safer, </w:t>
      </w:r>
      <w:proofErr w:type="gramStart"/>
      <w:r w:rsidR="00927C52">
        <w:t>fairer</w:t>
      </w:r>
      <w:proofErr w:type="gramEnd"/>
      <w:r w:rsidR="00927C52">
        <w:t xml:space="preserve"> and more inclusive place for everyone</w:t>
      </w:r>
      <w:r w:rsidR="006D209C">
        <w:t>.</w:t>
      </w:r>
    </w:p>
    <w:p w14:paraId="7799E857" w14:textId="41E9E305" w:rsidR="00A658CD" w:rsidRDefault="00A658CD" w:rsidP="00A658CD">
      <w:pPr>
        <w:pStyle w:val="DHHSbody"/>
      </w:pPr>
      <w:r>
        <w:t>It is important that everyone, including trans and gender diverse people, can accurately inform service</w:t>
      </w:r>
      <w:r w:rsidR="00751938">
        <w:t xml:space="preserve"> provider</w:t>
      </w:r>
      <w:r>
        <w:t>s of their sex and gender in</w:t>
      </w:r>
      <w:r w:rsidR="007320E2">
        <w:t xml:space="preserve"> a</w:t>
      </w:r>
      <w:r>
        <w:t xml:space="preserve"> more safe and inclusive way.</w:t>
      </w:r>
    </w:p>
    <w:p w14:paraId="44DD7B22" w14:textId="27DCCF63" w:rsidR="007765E6" w:rsidRDefault="00A76F41" w:rsidP="00100210">
      <w:pPr>
        <w:pStyle w:val="DHHSbody"/>
        <w:rPr>
          <w:rStyle w:val="Hyperlink"/>
        </w:rPr>
      </w:pPr>
      <w:r>
        <w:t xml:space="preserve">The guide </w:t>
      </w:r>
      <w:r w:rsidR="00100210">
        <w:t xml:space="preserve">is available </w:t>
      </w:r>
      <w:r w:rsidR="007C2B1A">
        <w:t xml:space="preserve">at </w:t>
      </w:r>
      <w:hyperlink r:id="rId22" w:history="1">
        <w:r w:rsidR="007C2B1A" w:rsidRPr="00163EF1">
          <w:rPr>
            <w:rStyle w:val="Hyperlink"/>
          </w:rPr>
          <w:t>https://www.vic.gov.au/inclusive-language-guide</w:t>
        </w:r>
      </w:hyperlink>
      <w:r>
        <w:t xml:space="preserve">. </w:t>
      </w:r>
      <w:r w:rsidR="00A658CD">
        <w:t>For more information about the guid</w:t>
      </w:r>
      <w:r w:rsidR="00163781">
        <w:t>e</w:t>
      </w:r>
      <w:r w:rsidR="00A658CD">
        <w:t xml:space="preserve"> please contact</w:t>
      </w:r>
      <w:r w:rsidR="001E3701" w:rsidRPr="001E3701">
        <w:t xml:space="preserve"> </w:t>
      </w:r>
      <w:r w:rsidR="00F050B7">
        <w:t xml:space="preserve">the equality team </w:t>
      </w:r>
      <w:r w:rsidR="00CF23C0">
        <w:t xml:space="preserve">at </w:t>
      </w:r>
      <w:hyperlink r:id="rId23" w:history="1">
        <w:r w:rsidR="00810E90" w:rsidRPr="00616860">
          <w:rPr>
            <w:rStyle w:val="Hyperlink"/>
          </w:rPr>
          <w:t>equality@dffh.vic.gov.au</w:t>
        </w:r>
      </w:hyperlink>
    </w:p>
    <w:p w14:paraId="12B8F072" w14:textId="12321BB9" w:rsidR="00810E90" w:rsidRPr="00CE389F" w:rsidRDefault="00526663" w:rsidP="00810E90">
      <w:pPr>
        <w:pStyle w:val="Heading1"/>
      </w:pPr>
      <w:bookmarkStart w:id="11" w:name="_Toc160116789"/>
      <w:r>
        <w:t xml:space="preserve">4. </w:t>
      </w:r>
      <w:r w:rsidR="00810E90">
        <w:t>Data privacy awareness</w:t>
      </w:r>
      <w:bookmarkEnd w:id="11"/>
    </w:p>
    <w:p w14:paraId="2D48D22C" w14:textId="79474194" w:rsidR="00810E90" w:rsidRPr="009A4F98" w:rsidRDefault="00810E90" w:rsidP="00810E90">
      <w:pPr>
        <w:pStyle w:val="DHHSbody"/>
      </w:pPr>
      <w:r>
        <w:t>A reminder to a</w:t>
      </w:r>
      <w:r w:rsidRPr="00373C2A">
        <w:t xml:space="preserve">ll organisations </w:t>
      </w:r>
      <w:r>
        <w:t xml:space="preserve">of the privacy requirements around sensitive health information. </w:t>
      </w:r>
      <w:r w:rsidRPr="00AD0264">
        <w:t>The department's Privacy Policy complies with the </w:t>
      </w:r>
      <w:r w:rsidRPr="00AD0264">
        <w:rPr>
          <w:b/>
          <w:bCs/>
        </w:rPr>
        <w:t>Privacy and Data Protection Act 2014</w:t>
      </w:r>
      <w:r w:rsidRPr="00AD0264">
        <w:t> and the </w:t>
      </w:r>
      <w:r w:rsidRPr="00AD0264">
        <w:rPr>
          <w:b/>
          <w:bCs/>
        </w:rPr>
        <w:t>Health Records Act 2001</w:t>
      </w:r>
      <w:r w:rsidRPr="00AD0264">
        <w:rPr>
          <w:i/>
          <w:iCs/>
        </w:rPr>
        <w:t>. </w:t>
      </w:r>
      <w:r w:rsidRPr="00AD0264">
        <w:t xml:space="preserve">The </w:t>
      </w:r>
      <w:r w:rsidRPr="00AD0264">
        <w:lastRenderedPageBreak/>
        <w:t>Privacy Policy is available</w:t>
      </w:r>
      <w:r>
        <w:rPr>
          <w:rFonts w:ascii="Segoe UI" w:hAnsi="Segoe UI" w:cs="Segoe UI"/>
          <w:color w:val="323130"/>
          <w:sz w:val="27"/>
          <w:szCs w:val="27"/>
          <w:shd w:val="clear" w:color="auto" w:fill="FFFFFF"/>
        </w:rPr>
        <w:t>​​</w:t>
      </w:r>
      <w:r>
        <w:rPr>
          <w:rFonts w:cs="Arial"/>
          <w:color w:val="323130"/>
          <w:shd w:val="clear" w:color="auto" w:fill="FFFFFF"/>
        </w:rPr>
        <w:t xml:space="preserve"> for download at</w:t>
      </w:r>
      <w:r>
        <w:rPr>
          <w:rFonts w:ascii="Segoe UI" w:hAnsi="Segoe UI" w:cs="Segoe UI"/>
          <w:color w:val="323130"/>
          <w:sz w:val="27"/>
          <w:szCs w:val="27"/>
          <w:shd w:val="clear" w:color="auto" w:fill="FFFFFF"/>
        </w:rPr>
        <w:t xml:space="preserve"> </w:t>
      </w:r>
      <w:hyperlink r:id="rId24" w:anchor="privacy-policy" w:history="1">
        <w:r>
          <w:rPr>
            <w:rStyle w:val="Hyperlink"/>
            <w:rFonts w:eastAsia="MS Gothic"/>
          </w:rPr>
          <w:t>Privacy (health.vic.gov.au)</w:t>
        </w:r>
      </w:hyperlink>
      <w:r>
        <w:t>.</w:t>
      </w:r>
      <w:r w:rsidR="00F066E2">
        <w:t xml:space="preserve"> </w:t>
      </w:r>
      <w:r w:rsidRPr="009A4F98">
        <w:t xml:space="preserve">When sending </w:t>
      </w:r>
      <w:r>
        <w:t>enquiries</w:t>
      </w:r>
      <w:r w:rsidRPr="009A4F98">
        <w:t xml:space="preserve"> to </w:t>
      </w:r>
      <w:r>
        <w:t xml:space="preserve">the </w:t>
      </w:r>
      <w:r w:rsidRPr="009A4F98">
        <w:t>VADC Data team, p</w:t>
      </w:r>
      <w:r w:rsidRPr="00373C2A">
        <w:t xml:space="preserve">lease do not attach </w:t>
      </w:r>
      <w:r w:rsidRPr="009A4F98">
        <w:t xml:space="preserve">any </w:t>
      </w:r>
      <w:r w:rsidRPr="00373C2A">
        <w:t xml:space="preserve">VADC </w:t>
      </w:r>
      <w:r w:rsidRPr="009A4F98">
        <w:t xml:space="preserve">data </w:t>
      </w:r>
      <w:r w:rsidRPr="00373C2A">
        <w:t xml:space="preserve">files or </w:t>
      </w:r>
      <w:r w:rsidR="00F066E2">
        <w:t xml:space="preserve">excerpts of </w:t>
      </w:r>
      <w:r w:rsidRPr="00373C2A">
        <w:t xml:space="preserve">reports in emails </w:t>
      </w:r>
      <w:r>
        <w:t xml:space="preserve">that </w:t>
      </w:r>
      <w:r w:rsidRPr="00373C2A">
        <w:t>contain re-identifiable client information</w:t>
      </w:r>
      <w:r>
        <w:t xml:space="preserve"> which potentially may </w:t>
      </w:r>
      <w:r w:rsidRPr="00373C2A">
        <w:t xml:space="preserve">result in a privacy breach.  </w:t>
      </w:r>
      <w:r w:rsidRPr="009A4F98">
        <w:t xml:space="preserve">A reference to </w:t>
      </w:r>
      <w:r w:rsidRPr="00373C2A">
        <w:t>the filename in your email</w:t>
      </w:r>
      <w:r w:rsidRPr="009A4F98">
        <w:t xml:space="preserve"> will suffice, as w</w:t>
      </w:r>
      <w:r w:rsidRPr="00373C2A">
        <w:t xml:space="preserve">e have copies of all </w:t>
      </w:r>
      <w:r w:rsidRPr="009A4F98">
        <w:t>previously sent</w:t>
      </w:r>
      <w:r w:rsidRPr="00373C2A">
        <w:t xml:space="preserve"> files</w:t>
      </w:r>
      <w:r w:rsidRPr="009A4F98">
        <w:t>.</w:t>
      </w:r>
    </w:p>
    <w:p w14:paraId="5DB3BDEB" w14:textId="77777777" w:rsidR="00810E90" w:rsidRPr="00623279" w:rsidRDefault="00810E90" w:rsidP="00810E90">
      <w:pPr>
        <w:pStyle w:val="DHHSbody"/>
        <w:rPr>
          <w:b/>
          <w:bCs/>
        </w:rPr>
      </w:pPr>
      <w:r>
        <w:rPr>
          <w:b/>
          <w:bCs/>
        </w:rPr>
        <w:t xml:space="preserve">Service providers should </w:t>
      </w:r>
      <w:r w:rsidRPr="009A4F98">
        <w:rPr>
          <w:b/>
          <w:bCs/>
        </w:rPr>
        <w:t>review their work practice</w:t>
      </w:r>
      <w:r>
        <w:rPr>
          <w:b/>
          <w:bCs/>
        </w:rPr>
        <w:t>s</w:t>
      </w:r>
      <w:r w:rsidRPr="009A4F98">
        <w:rPr>
          <w:b/>
          <w:bCs/>
        </w:rPr>
        <w:t xml:space="preserve"> and </w:t>
      </w:r>
      <w:r>
        <w:rPr>
          <w:b/>
          <w:bCs/>
        </w:rPr>
        <w:t>ensure</w:t>
      </w:r>
      <w:r w:rsidRPr="009A4F98">
        <w:rPr>
          <w:b/>
          <w:bCs/>
        </w:rPr>
        <w:t xml:space="preserve"> compliance with data privacy</w:t>
      </w:r>
      <w:r>
        <w:rPr>
          <w:b/>
          <w:bCs/>
        </w:rPr>
        <w:t xml:space="preserve"> legislation.</w:t>
      </w:r>
    </w:p>
    <w:p w14:paraId="545D19F0" w14:textId="77777777" w:rsidR="00810E90" w:rsidRDefault="00810E90" w:rsidP="00100210">
      <w:pPr>
        <w:pStyle w:val="DHHSbody"/>
        <w:rPr>
          <w:color w:val="004C97"/>
          <w:u w:val="dotted"/>
        </w:rPr>
      </w:pPr>
    </w:p>
    <w:p w14:paraId="7ABA12A2" w14:textId="77777777" w:rsidR="00251F6F" w:rsidRDefault="00251F6F" w:rsidP="00100210">
      <w:pPr>
        <w:pStyle w:val="DHHSbody"/>
        <w:rPr>
          <w:color w:val="004C97"/>
          <w:u w:val="dotted"/>
        </w:rPr>
      </w:pPr>
    </w:p>
    <w:p w14:paraId="60FA9478" w14:textId="77777777" w:rsidR="007765E6" w:rsidRPr="002A08D3" w:rsidRDefault="007765E6" w:rsidP="00EF5D56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D318E" w14:paraId="6886AE3C" w14:textId="77777777" w:rsidTr="001D318E">
        <w:tc>
          <w:tcPr>
            <w:tcW w:w="10194" w:type="dxa"/>
          </w:tcPr>
          <w:p w14:paraId="6101031E" w14:textId="77777777" w:rsidR="001D318E" w:rsidRDefault="001D318E" w:rsidP="001D318E">
            <w:pPr>
              <w:pStyle w:val="Imprint"/>
            </w:pPr>
            <w:r>
              <w:t xml:space="preserve">To receive this document in another format email: </w:t>
            </w:r>
            <w:hyperlink r:id="rId25" w:history="1">
              <w:r w:rsidRPr="00524A20">
                <w:rPr>
                  <w:rStyle w:val="Hyperlink"/>
                </w:rPr>
                <w:t>vadc_data@health.vic.gov.au</w:t>
              </w:r>
            </w:hyperlink>
          </w:p>
          <w:p w14:paraId="7EE17B93" w14:textId="77777777" w:rsidR="001D318E" w:rsidRDefault="001D318E" w:rsidP="001D318E">
            <w:pPr>
              <w:pStyle w:val="Imprint"/>
            </w:pPr>
          </w:p>
          <w:p w14:paraId="2B4EA2E6" w14:textId="77777777" w:rsidR="001D318E" w:rsidRPr="003B0381" w:rsidRDefault="001D318E" w:rsidP="001D318E">
            <w:pPr>
              <w:pStyle w:val="Imprint"/>
            </w:pPr>
            <w:r w:rsidRPr="003B0381">
              <w:t>Authorised and published by the Victorian Government, 1 Treasury Place, Melbourne.</w:t>
            </w:r>
          </w:p>
          <w:p w14:paraId="789FC9CB" w14:textId="77777777" w:rsidR="001D318E" w:rsidRDefault="001D318E" w:rsidP="002365B4">
            <w:pPr>
              <w:pStyle w:val="Body"/>
              <w:rPr>
                <w:sz w:val="20"/>
              </w:rPr>
            </w:pPr>
            <w:r w:rsidRPr="003B0381">
              <w:rPr>
                <w:sz w:val="20"/>
              </w:rPr>
              <w:t xml:space="preserve">© State of Victoria, Australia, Department of Health, </w:t>
            </w:r>
            <w:r w:rsidR="009118DA">
              <w:rPr>
                <w:sz w:val="20"/>
              </w:rPr>
              <w:t>February</w:t>
            </w:r>
            <w:r w:rsidR="002F0880">
              <w:rPr>
                <w:sz w:val="20"/>
              </w:rPr>
              <w:t xml:space="preserve"> </w:t>
            </w:r>
            <w:r w:rsidRPr="003B0381">
              <w:rPr>
                <w:sz w:val="20"/>
              </w:rPr>
              <w:t>202</w:t>
            </w:r>
            <w:r w:rsidR="009118DA">
              <w:rPr>
                <w:sz w:val="20"/>
              </w:rPr>
              <w:t>4</w:t>
            </w:r>
          </w:p>
          <w:p w14:paraId="6D5B7439" w14:textId="53DFFB4A" w:rsidR="00F33C72" w:rsidRDefault="00F33C72" w:rsidP="002365B4">
            <w:pPr>
              <w:pStyle w:val="Body"/>
            </w:pPr>
            <w:r w:rsidRPr="00450167">
              <w:rPr>
                <w:sz w:val="20"/>
              </w:rPr>
              <w:t>Available at</w:t>
            </w:r>
            <w:r>
              <w:rPr>
                <w:sz w:val="20"/>
              </w:rPr>
              <w:t xml:space="preserve"> </w:t>
            </w:r>
            <w:hyperlink r:id="rId26" w:history="1">
              <w:r w:rsidR="00FF010E" w:rsidRPr="00FF010E">
                <w:rPr>
                  <w:rStyle w:val="Hyperlink"/>
                  <w:sz w:val="20"/>
                </w:rPr>
                <w:t>VADC Bulletins</w:t>
              </w:r>
            </w:hyperlink>
            <w:r w:rsidR="00FF010E">
              <w:rPr>
                <w:sz w:val="20"/>
              </w:rPr>
              <w:t xml:space="preserve"> </w:t>
            </w:r>
            <w:r w:rsidR="00327D82">
              <w:rPr>
                <w:sz w:val="20"/>
              </w:rPr>
              <w:t>&lt;</w:t>
            </w:r>
            <w:r w:rsidR="00327D82" w:rsidRPr="00327D82">
              <w:rPr>
                <w:sz w:val="20"/>
              </w:rPr>
              <w:t>https://www.health.vic.gov.au/funding-and-reporting-aod-services/vadc-documentation</w:t>
            </w:r>
            <w:r w:rsidR="00327D82">
              <w:rPr>
                <w:sz w:val="20"/>
              </w:rPr>
              <w:t>&gt;</w:t>
            </w:r>
          </w:p>
        </w:tc>
      </w:tr>
    </w:tbl>
    <w:p w14:paraId="7EBA1FEA" w14:textId="77777777" w:rsidR="008E1EC2" w:rsidRDefault="008E1EC2" w:rsidP="00654522">
      <w:pPr>
        <w:pStyle w:val="Body"/>
      </w:pPr>
    </w:p>
    <w:sectPr w:rsidR="008E1EC2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4320" w14:textId="77777777" w:rsidR="009E0361" w:rsidRDefault="009E0361">
      <w:r>
        <w:separator/>
      </w:r>
    </w:p>
  </w:endnote>
  <w:endnote w:type="continuationSeparator" w:id="0">
    <w:p w14:paraId="47987212" w14:textId="77777777" w:rsidR="009E0361" w:rsidRDefault="009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5E8C" w14:textId="7D547069" w:rsidR="007E6547" w:rsidRDefault="006017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69787D" wp14:editId="7DF73E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135EA" w14:textId="09CE0C15" w:rsidR="006017AF" w:rsidRPr="006017AF" w:rsidRDefault="006017AF" w:rsidP="006017A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017A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978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C9135EA" w14:textId="09CE0C15" w:rsidR="006017AF" w:rsidRPr="006017AF" w:rsidRDefault="006017AF" w:rsidP="006017A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017A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7A47" w14:textId="3C9425E5" w:rsidR="00DD7D18" w:rsidRDefault="006017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7EA34D" wp14:editId="358929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5168C" w14:textId="7F0EEB6C" w:rsidR="006017AF" w:rsidRPr="006017AF" w:rsidRDefault="006017AF" w:rsidP="006017A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017A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EA34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715168C" w14:textId="7F0EEB6C" w:rsidR="006017AF" w:rsidRPr="006017AF" w:rsidRDefault="006017AF" w:rsidP="006017A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017A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8E8F" w14:textId="2CCC237E" w:rsidR="00DD7D18" w:rsidRDefault="006017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7A516C" wp14:editId="267FEF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03594" w14:textId="067456D8" w:rsidR="006017AF" w:rsidRPr="006017AF" w:rsidRDefault="006017AF" w:rsidP="006017A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017A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A51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E03594" w14:textId="067456D8" w:rsidR="006017AF" w:rsidRPr="006017AF" w:rsidRDefault="006017AF" w:rsidP="006017A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017A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8273" w14:textId="77777777" w:rsidR="009E0361" w:rsidRDefault="009E0361" w:rsidP="002862F1">
      <w:pPr>
        <w:spacing w:before="120"/>
      </w:pPr>
      <w:r>
        <w:separator/>
      </w:r>
    </w:p>
  </w:footnote>
  <w:footnote w:type="continuationSeparator" w:id="0">
    <w:p w14:paraId="6E6CAD98" w14:textId="77777777" w:rsidR="009E0361" w:rsidRDefault="009E0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F48A" w14:textId="3183AD78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84A4460" wp14:editId="642E02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7BC">
      <w:t>VADC Bulletin 202</w:t>
    </w:r>
    <w:r w:rsidR="008B6191">
      <w:t>3</w:t>
    </w:r>
    <w:r w:rsidR="00B407BC">
      <w:t>-2</w:t>
    </w:r>
    <w:r w:rsidR="008B6191">
      <w:t>4</w:t>
    </w:r>
    <w:r w:rsidR="00B407BC">
      <w:t xml:space="preserve"> Edition </w:t>
    </w:r>
    <w:r w:rsidR="00697074">
      <w:t>2</w:t>
    </w:r>
    <w:r w:rsidR="00EE1810">
      <w:t>7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4AF"/>
    <w:multiLevelType w:val="hybridMultilevel"/>
    <w:tmpl w:val="B2EA6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2256F1"/>
    <w:multiLevelType w:val="hybridMultilevel"/>
    <w:tmpl w:val="AA76E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B6358"/>
    <w:multiLevelType w:val="hybridMultilevel"/>
    <w:tmpl w:val="5DDC3D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7BE"/>
    <w:multiLevelType w:val="hybridMultilevel"/>
    <w:tmpl w:val="C16A70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6386E"/>
    <w:multiLevelType w:val="hybridMultilevel"/>
    <w:tmpl w:val="45A67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30BDB"/>
    <w:multiLevelType w:val="multilevel"/>
    <w:tmpl w:val="D4427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MS Gothic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Gothic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MS Gothic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MS Gothic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MS Gothic" w:hint="default"/>
      </w:rPr>
    </w:lvl>
  </w:abstractNum>
  <w:abstractNum w:abstractNumId="7" w15:restartNumberingAfterBreak="0">
    <w:nsid w:val="2FBC08CA"/>
    <w:multiLevelType w:val="hybridMultilevel"/>
    <w:tmpl w:val="C33671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3D7B33"/>
    <w:multiLevelType w:val="hybridMultilevel"/>
    <w:tmpl w:val="87BE1A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522BA5"/>
    <w:multiLevelType w:val="hybridMultilevel"/>
    <w:tmpl w:val="3D44AC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4B8B"/>
    <w:multiLevelType w:val="hybridMultilevel"/>
    <w:tmpl w:val="78DCEA76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DDC0F49"/>
    <w:multiLevelType w:val="hybridMultilevel"/>
    <w:tmpl w:val="72A0D3C6"/>
    <w:lvl w:ilvl="0" w:tplc="7854C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557E0E"/>
    <w:multiLevelType w:val="hybridMultilevel"/>
    <w:tmpl w:val="7DC0A7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50E7E"/>
    <w:multiLevelType w:val="hybridMultilevel"/>
    <w:tmpl w:val="76DC469C"/>
    <w:lvl w:ilvl="0" w:tplc="0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FD4D1C"/>
    <w:multiLevelType w:val="hybridMultilevel"/>
    <w:tmpl w:val="BB5E8C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5A5F5B"/>
    <w:multiLevelType w:val="hybridMultilevel"/>
    <w:tmpl w:val="C5303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4816">
    <w:abstractNumId w:val="9"/>
  </w:num>
  <w:num w:numId="2" w16cid:durableId="819467561">
    <w:abstractNumId w:val="14"/>
  </w:num>
  <w:num w:numId="3" w16cid:durableId="1396079117">
    <w:abstractNumId w:val="13"/>
  </w:num>
  <w:num w:numId="4" w16cid:durableId="990868709">
    <w:abstractNumId w:val="16"/>
  </w:num>
  <w:num w:numId="5" w16cid:durableId="2130317336">
    <w:abstractNumId w:val="10"/>
  </w:num>
  <w:num w:numId="6" w16cid:durableId="1620842631">
    <w:abstractNumId w:val="1"/>
  </w:num>
  <w:num w:numId="7" w16cid:durableId="1034572524">
    <w:abstractNumId w:val="3"/>
  </w:num>
  <w:num w:numId="8" w16cid:durableId="818154826">
    <w:abstractNumId w:val="15"/>
  </w:num>
  <w:num w:numId="9" w16cid:durableId="471407042">
    <w:abstractNumId w:val="7"/>
  </w:num>
  <w:num w:numId="10" w16cid:durableId="448360418">
    <w:abstractNumId w:val="19"/>
  </w:num>
  <w:num w:numId="11" w16cid:durableId="10500165">
    <w:abstractNumId w:val="0"/>
  </w:num>
  <w:num w:numId="12" w16cid:durableId="315647505">
    <w:abstractNumId w:val="5"/>
  </w:num>
  <w:num w:numId="13" w16cid:durableId="358893916">
    <w:abstractNumId w:val="6"/>
  </w:num>
  <w:num w:numId="14" w16cid:durableId="164052775">
    <w:abstractNumId w:val="8"/>
  </w:num>
  <w:num w:numId="15" w16cid:durableId="1502548338">
    <w:abstractNumId w:val="20"/>
  </w:num>
  <w:num w:numId="16" w16cid:durableId="704906262">
    <w:abstractNumId w:val="2"/>
  </w:num>
  <w:num w:numId="17" w16cid:durableId="383601103">
    <w:abstractNumId w:val="11"/>
  </w:num>
  <w:num w:numId="18" w16cid:durableId="1991127054">
    <w:abstractNumId w:val="12"/>
  </w:num>
  <w:num w:numId="19" w16cid:durableId="1609003918">
    <w:abstractNumId w:val="17"/>
  </w:num>
  <w:num w:numId="20" w16cid:durableId="724252853">
    <w:abstractNumId w:val="18"/>
  </w:num>
  <w:num w:numId="21" w16cid:durableId="158907959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719"/>
    <w:rsid w:val="00003403"/>
    <w:rsid w:val="000047CE"/>
    <w:rsid w:val="00004D83"/>
    <w:rsid w:val="00005347"/>
    <w:rsid w:val="00006893"/>
    <w:rsid w:val="000072B6"/>
    <w:rsid w:val="000076A3"/>
    <w:rsid w:val="0001021B"/>
    <w:rsid w:val="00011D89"/>
    <w:rsid w:val="000154FD"/>
    <w:rsid w:val="000205DC"/>
    <w:rsid w:val="00022271"/>
    <w:rsid w:val="000235E8"/>
    <w:rsid w:val="00024480"/>
    <w:rsid w:val="00024D89"/>
    <w:rsid w:val="000250B6"/>
    <w:rsid w:val="00030B4C"/>
    <w:rsid w:val="00033A5E"/>
    <w:rsid w:val="00033D81"/>
    <w:rsid w:val="00034D1D"/>
    <w:rsid w:val="00035C39"/>
    <w:rsid w:val="00037366"/>
    <w:rsid w:val="00041BF0"/>
    <w:rsid w:val="00041E33"/>
    <w:rsid w:val="00042C8A"/>
    <w:rsid w:val="00042D83"/>
    <w:rsid w:val="0004536B"/>
    <w:rsid w:val="000455E8"/>
    <w:rsid w:val="000456EB"/>
    <w:rsid w:val="00046B68"/>
    <w:rsid w:val="000527DD"/>
    <w:rsid w:val="00052C90"/>
    <w:rsid w:val="000564C2"/>
    <w:rsid w:val="00056B1A"/>
    <w:rsid w:val="000578B2"/>
    <w:rsid w:val="00060959"/>
    <w:rsid w:val="00060A2A"/>
    <w:rsid w:val="00060C8F"/>
    <w:rsid w:val="000619E1"/>
    <w:rsid w:val="0006298A"/>
    <w:rsid w:val="000641BB"/>
    <w:rsid w:val="00064A68"/>
    <w:rsid w:val="000663CD"/>
    <w:rsid w:val="000733FE"/>
    <w:rsid w:val="00074219"/>
    <w:rsid w:val="00074ED5"/>
    <w:rsid w:val="000813C1"/>
    <w:rsid w:val="0008508E"/>
    <w:rsid w:val="00085497"/>
    <w:rsid w:val="00087951"/>
    <w:rsid w:val="0009113B"/>
    <w:rsid w:val="00093402"/>
    <w:rsid w:val="00094DA3"/>
    <w:rsid w:val="00095201"/>
    <w:rsid w:val="00096CD1"/>
    <w:rsid w:val="000A012C"/>
    <w:rsid w:val="000A0626"/>
    <w:rsid w:val="000A0EB9"/>
    <w:rsid w:val="000A0EF6"/>
    <w:rsid w:val="000A186C"/>
    <w:rsid w:val="000A19B2"/>
    <w:rsid w:val="000A1EA4"/>
    <w:rsid w:val="000A2352"/>
    <w:rsid w:val="000A2476"/>
    <w:rsid w:val="000A641A"/>
    <w:rsid w:val="000A678E"/>
    <w:rsid w:val="000A733F"/>
    <w:rsid w:val="000A7895"/>
    <w:rsid w:val="000B3EDB"/>
    <w:rsid w:val="000B470B"/>
    <w:rsid w:val="000B53C6"/>
    <w:rsid w:val="000B543D"/>
    <w:rsid w:val="000B55F9"/>
    <w:rsid w:val="000B5BF7"/>
    <w:rsid w:val="000B6BC8"/>
    <w:rsid w:val="000B7CC3"/>
    <w:rsid w:val="000C0303"/>
    <w:rsid w:val="000C1837"/>
    <w:rsid w:val="000C21CA"/>
    <w:rsid w:val="000C2F06"/>
    <w:rsid w:val="000C42EA"/>
    <w:rsid w:val="000C44D0"/>
    <w:rsid w:val="000C4546"/>
    <w:rsid w:val="000C5E96"/>
    <w:rsid w:val="000D1242"/>
    <w:rsid w:val="000D41E5"/>
    <w:rsid w:val="000D66AC"/>
    <w:rsid w:val="000E0970"/>
    <w:rsid w:val="000E1910"/>
    <w:rsid w:val="000E2432"/>
    <w:rsid w:val="000E3CC7"/>
    <w:rsid w:val="000E41A0"/>
    <w:rsid w:val="000E48C0"/>
    <w:rsid w:val="000E5535"/>
    <w:rsid w:val="000E5FA0"/>
    <w:rsid w:val="000E6BD4"/>
    <w:rsid w:val="000E6D6D"/>
    <w:rsid w:val="000F1F1E"/>
    <w:rsid w:val="000F2259"/>
    <w:rsid w:val="000F269A"/>
    <w:rsid w:val="000F2DDA"/>
    <w:rsid w:val="000F5213"/>
    <w:rsid w:val="00100210"/>
    <w:rsid w:val="00101001"/>
    <w:rsid w:val="00101461"/>
    <w:rsid w:val="00103276"/>
    <w:rsid w:val="0010392D"/>
    <w:rsid w:val="00103EE6"/>
    <w:rsid w:val="0010447F"/>
    <w:rsid w:val="00104FE3"/>
    <w:rsid w:val="0010515A"/>
    <w:rsid w:val="00106996"/>
    <w:rsid w:val="0010714F"/>
    <w:rsid w:val="00107CE8"/>
    <w:rsid w:val="001106C5"/>
    <w:rsid w:val="001119EE"/>
    <w:rsid w:val="001120C5"/>
    <w:rsid w:val="001168CA"/>
    <w:rsid w:val="0011701A"/>
    <w:rsid w:val="00117D5B"/>
    <w:rsid w:val="00120896"/>
    <w:rsid w:val="00120BD3"/>
    <w:rsid w:val="00121198"/>
    <w:rsid w:val="00122FEA"/>
    <w:rsid w:val="001232BD"/>
    <w:rsid w:val="00124ED5"/>
    <w:rsid w:val="0012635B"/>
    <w:rsid w:val="001276FA"/>
    <w:rsid w:val="00127A18"/>
    <w:rsid w:val="00127A78"/>
    <w:rsid w:val="00127C2F"/>
    <w:rsid w:val="00130FB0"/>
    <w:rsid w:val="00133495"/>
    <w:rsid w:val="00136B32"/>
    <w:rsid w:val="0013723A"/>
    <w:rsid w:val="00137419"/>
    <w:rsid w:val="0014255B"/>
    <w:rsid w:val="00143F18"/>
    <w:rsid w:val="001446EB"/>
    <w:rsid w:val="001447B3"/>
    <w:rsid w:val="00152073"/>
    <w:rsid w:val="00154E2D"/>
    <w:rsid w:val="00155229"/>
    <w:rsid w:val="00155CE8"/>
    <w:rsid w:val="0015639B"/>
    <w:rsid w:val="00156598"/>
    <w:rsid w:val="00157680"/>
    <w:rsid w:val="00160A79"/>
    <w:rsid w:val="00160FFA"/>
    <w:rsid w:val="00161939"/>
    <w:rsid w:val="00161AA0"/>
    <w:rsid w:val="00161D2E"/>
    <w:rsid w:val="00161F3E"/>
    <w:rsid w:val="00162093"/>
    <w:rsid w:val="00162CA9"/>
    <w:rsid w:val="00163781"/>
    <w:rsid w:val="00165459"/>
    <w:rsid w:val="00165906"/>
    <w:rsid w:val="00165A57"/>
    <w:rsid w:val="00165EB5"/>
    <w:rsid w:val="00167913"/>
    <w:rsid w:val="001712C2"/>
    <w:rsid w:val="00172BAF"/>
    <w:rsid w:val="00173D28"/>
    <w:rsid w:val="00175D20"/>
    <w:rsid w:val="00176D51"/>
    <w:rsid w:val="001771DD"/>
    <w:rsid w:val="00177995"/>
    <w:rsid w:val="00177A8C"/>
    <w:rsid w:val="0018060A"/>
    <w:rsid w:val="001807BE"/>
    <w:rsid w:val="00183CAF"/>
    <w:rsid w:val="00186B33"/>
    <w:rsid w:val="00187C75"/>
    <w:rsid w:val="00191459"/>
    <w:rsid w:val="00192F9D"/>
    <w:rsid w:val="001943F1"/>
    <w:rsid w:val="00196EB8"/>
    <w:rsid w:val="00196EFB"/>
    <w:rsid w:val="001979FF"/>
    <w:rsid w:val="00197B17"/>
    <w:rsid w:val="001A01F4"/>
    <w:rsid w:val="001A1950"/>
    <w:rsid w:val="001A1C54"/>
    <w:rsid w:val="001A2A16"/>
    <w:rsid w:val="001A3ACE"/>
    <w:rsid w:val="001A47CA"/>
    <w:rsid w:val="001A47E4"/>
    <w:rsid w:val="001B0282"/>
    <w:rsid w:val="001B058F"/>
    <w:rsid w:val="001B4EB1"/>
    <w:rsid w:val="001B6098"/>
    <w:rsid w:val="001B738B"/>
    <w:rsid w:val="001C09DB"/>
    <w:rsid w:val="001C277E"/>
    <w:rsid w:val="001C2A72"/>
    <w:rsid w:val="001C2C45"/>
    <w:rsid w:val="001C31B7"/>
    <w:rsid w:val="001C6964"/>
    <w:rsid w:val="001D0B75"/>
    <w:rsid w:val="001D318E"/>
    <w:rsid w:val="001D39A5"/>
    <w:rsid w:val="001D3A70"/>
    <w:rsid w:val="001D3C09"/>
    <w:rsid w:val="001D44E8"/>
    <w:rsid w:val="001D5936"/>
    <w:rsid w:val="001D5D50"/>
    <w:rsid w:val="001D60EC"/>
    <w:rsid w:val="001D6F59"/>
    <w:rsid w:val="001E099D"/>
    <w:rsid w:val="001E0C5D"/>
    <w:rsid w:val="001E2A36"/>
    <w:rsid w:val="001E2A90"/>
    <w:rsid w:val="001E3701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280"/>
    <w:rsid w:val="0021053D"/>
    <w:rsid w:val="00210A92"/>
    <w:rsid w:val="00212D17"/>
    <w:rsid w:val="00213789"/>
    <w:rsid w:val="00216C03"/>
    <w:rsid w:val="00217923"/>
    <w:rsid w:val="00220C04"/>
    <w:rsid w:val="00220EA5"/>
    <w:rsid w:val="0022173E"/>
    <w:rsid w:val="0022278D"/>
    <w:rsid w:val="002228AC"/>
    <w:rsid w:val="0022701F"/>
    <w:rsid w:val="00227C68"/>
    <w:rsid w:val="002333F5"/>
    <w:rsid w:val="00233724"/>
    <w:rsid w:val="00233A50"/>
    <w:rsid w:val="00233B8F"/>
    <w:rsid w:val="002365B4"/>
    <w:rsid w:val="00237013"/>
    <w:rsid w:val="00240CB0"/>
    <w:rsid w:val="002432E1"/>
    <w:rsid w:val="00246207"/>
    <w:rsid w:val="0024623F"/>
    <w:rsid w:val="00246C5E"/>
    <w:rsid w:val="00250960"/>
    <w:rsid w:val="00251343"/>
    <w:rsid w:val="00251F6F"/>
    <w:rsid w:val="00252480"/>
    <w:rsid w:val="002536A4"/>
    <w:rsid w:val="00254F58"/>
    <w:rsid w:val="0026159E"/>
    <w:rsid w:val="002620BC"/>
    <w:rsid w:val="00262802"/>
    <w:rsid w:val="00263293"/>
    <w:rsid w:val="00263A90"/>
    <w:rsid w:val="00263BD9"/>
    <w:rsid w:val="00263C1F"/>
    <w:rsid w:val="0026408B"/>
    <w:rsid w:val="00267C3E"/>
    <w:rsid w:val="002709BB"/>
    <w:rsid w:val="0027113F"/>
    <w:rsid w:val="00273BAC"/>
    <w:rsid w:val="00274726"/>
    <w:rsid w:val="002763B3"/>
    <w:rsid w:val="002766BD"/>
    <w:rsid w:val="002802E3"/>
    <w:rsid w:val="002815AE"/>
    <w:rsid w:val="0028213D"/>
    <w:rsid w:val="0028270A"/>
    <w:rsid w:val="002862F1"/>
    <w:rsid w:val="002866E2"/>
    <w:rsid w:val="00286B67"/>
    <w:rsid w:val="002870EF"/>
    <w:rsid w:val="00291373"/>
    <w:rsid w:val="00292167"/>
    <w:rsid w:val="00292F03"/>
    <w:rsid w:val="0029597D"/>
    <w:rsid w:val="002962C3"/>
    <w:rsid w:val="00296C59"/>
    <w:rsid w:val="0029752B"/>
    <w:rsid w:val="00297D2E"/>
    <w:rsid w:val="002A08D3"/>
    <w:rsid w:val="002A0A9C"/>
    <w:rsid w:val="002A483C"/>
    <w:rsid w:val="002A62CE"/>
    <w:rsid w:val="002B0C7C"/>
    <w:rsid w:val="002B1729"/>
    <w:rsid w:val="002B2880"/>
    <w:rsid w:val="002B36C7"/>
    <w:rsid w:val="002B4C38"/>
    <w:rsid w:val="002B4DD4"/>
    <w:rsid w:val="002B5277"/>
    <w:rsid w:val="002B5375"/>
    <w:rsid w:val="002B77C1"/>
    <w:rsid w:val="002C0ED7"/>
    <w:rsid w:val="002C1A5C"/>
    <w:rsid w:val="002C2728"/>
    <w:rsid w:val="002C296E"/>
    <w:rsid w:val="002C3068"/>
    <w:rsid w:val="002D1E0D"/>
    <w:rsid w:val="002D3CB1"/>
    <w:rsid w:val="002D43FF"/>
    <w:rsid w:val="002D5006"/>
    <w:rsid w:val="002D7FFE"/>
    <w:rsid w:val="002E01D0"/>
    <w:rsid w:val="002E161D"/>
    <w:rsid w:val="002E3100"/>
    <w:rsid w:val="002E6C95"/>
    <w:rsid w:val="002E7C36"/>
    <w:rsid w:val="002F0107"/>
    <w:rsid w:val="002F0880"/>
    <w:rsid w:val="002F2051"/>
    <w:rsid w:val="002F380B"/>
    <w:rsid w:val="002F3BE8"/>
    <w:rsid w:val="002F3D32"/>
    <w:rsid w:val="002F4F56"/>
    <w:rsid w:val="002F552A"/>
    <w:rsid w:val="002F5F31"/>
    <w:rsid w:val="002F5F46"/>
    <w:rsid w:val="00302216"/>
    <w:rsid w:val="00303E53"/>
    <w:rsid w:val="00305CC1"/>
    <w:rsid w:val="00306E5F"/>
    <w:rsid w:val="00307E14"/>
    <w:rsid w:val="00314054"/>
    <w:rsid w:val="003145BB"/>
    <w:rsid w:val="00315BD8"/>
    <w:rsid w:val="00316F27"/>
    <w:rsid w:val="00317335"/>
    <w:rsid w:val="0031768B"/>
    <w:rsid w:val="00317CB0"/>
    <w:rsid w:val="003214F1"/>
    <w:rsid w:val="00322E4B"/>
    <w:rsid w:val="003243F6"/>
    <w:rsid w:val="00326C3A"/>
    <w:rsid w:val="003271C7"/>
    <w:rsid w:val="00327501"/>
    <w:rsid w:val="00327870"/>
    <w:rsid w:val="00327D82"/>
    <w:rsid w:val="00330C6B"/>
    <w:rsid w:val="00330F49"/>
    <w:rsid w:val="0033259D"/>
    <w:rsid w:val="003333D2"/>
    <w:rsid w:val="00334D59"/>
    <w:rsid w:val="00336E5B"/>
    <w:rsid w:val="00337B15"/>
    <w:rsid w:val="003406C6"/>
    <w:rsid w:val="00340EC0"/>
    <w:rsid w:val="003418CC"/>
    <w:rsid w:val="00342FE7"/>
    <w:rsid w:val="00344F2B"/>
    <w:rsid w:val="003459BD"/>
    <w:rsid w:val="00350D38"/>
    <w:rsid w:val="00351B36"/>
    <w:rsid w:val="00357B4E"/>
    <w:rsid w:val="0036006E"/>
    <w:rsid w:val="00360295"/>
    <w:rsid w:val="00371461"/>
    <w:rsid w:val="003716FD"/>
    <w:rsid w:val="0037204B"/>
    <w:rsid w:val="003744CF"/>
    <w:rsid w:val="00374717"/>
    <w:rsid w:val="0037676C"/>
    <w:rsid w:val="00381043"/>
    <w:rsid w:val="003829E5"/>
    <w:rsid w:val="00383884"/>
    <w:rsid w:val="00383959"/>
    <w:rsid w:val="00384403"/>
    <w:rsid w:val="00386109"/>
    <w:rsid w:val="00386944"/>
    <w:rsid w:val="00392CB5"/>
    <w:rsid w:val="003956CC"/>
    <w:rsid w:val="00395C9A"/>
    <w:rsid w:val="003960D7"/>
    <w:rsid w:val="00396662"/>
    <w:rsid w:val="003A0853"/>
    <w:rsid w:val="003A0A3A"/>
    <w:rsid w:val="003A16F4"/>
    <w:rsid w:val="003A1D17"/>
    <w:rsid w:val="003A6B67"/>
    <w:rsid w:val="003B13B6"/>
    <w:rsid w:val="003B15E6"/>
    <w:rsid w:val="003B408A"/>
    <w:rsid w:val="003B4408"/>
    <w:rsid w:val="003B5733"/>
    <w:rsid w:val="003C0766"/>
    <w:rsid w:val="003C08A2"/>
    <w:rsid w:val="003C2045"/>
    <w:rsid w:val="003C3847"/>
    <w:rsid w:val="003C43A1"/>
    <w:rsid w:val="003C46BD"/>
    <w:rsid w:val="003C4FC0"/>
    <w:rsid w:val="003C55F4"/>
    <w:rsid w:val="003C7897"/>
    <w:rsid w:val="003C7A3F"/>
    <w:rsid w:val="003D14AF"/>
    <w:rsid w:val="003D1E52"/>
    <w:rsid w:val="003D2766"/>
    <w:rsid w:val="003D2A74"/>
    <w:rsid w:val="003D311F"/>
    <w:rsid w:val="003D3E8F"/>
    <w:rsid w:val="003D6475"/>
    <w:rsid w:val="003E06BA"/>
    <w:rsid w:val="003E2539"/>
    <w:rsid w:val="003E375C"/>
    <w:rsid w:val="003E3C61"/>
    <w:rsid w:val="003E4086"/>
    <w:rsid w:val="003E639E"/>
    <w:rsid w:val="003E6C8D"/>
    <w:rsid w:val="003E6D27"/>
    <w:rsid w:val="003E71E5"/>
    <w:rsid w:val="003E7F7D"/>
    <w:rsid w:val="003F033B"/>
    <w:rsid w:val="003F0445"/>
    <w:rsid w:val="003F0CF0"/>
    <w:rsid w:val="003F14B1"/>
    <w:rsid w:val="003F2B20"/>
    <w:rsid w:val="003F3289"/>
    <w:rsid w:val="003F422F"/>
    <w:rsid w:val="003F5CB9"/>
    <w:rsid w:val="003F7B5C"/>
    <w:rsid w:val="004013C7"/>
    <w:rsid w:val="00401F04"/>
    <w:rsid w:val="00401FCF"/>
    <w:rsid w:val="004022D6"/>
    <w:rsid w:val="0040248F"/>
    <w:rsid w:val="00406285"/>
    <w:rsid w:val="00406502"/>
    <w:rsid w:val="00410AC9"/>
    <w:rsid w:val="004146C6"/>
    <w:rsid w:val="004148F9"/>
    <w:rsid w:val="00414D4A"/>
    <w:rsid w:val="0041598C"/>
    <w:rsid w:val="00416B66"/>
    <w:rsid w:val="00417224"/>
    <w:rsid w:val="00417B33"/>
    <w:rsid w:val="0042084E"/>
    <w:rsid w:val="00421EEF"/>
    <w:rsid w:val="004239DB"/>
    <w:rsid w:val="00424D65"/>
    <w:rsid w:val="00425941"/>
    <w:rsid w:val="004327D7"/>
    <w:rsid w:val="00432CE8"/>
    <w:rsid w:val="00440715"/>
    <w:rsid w:val="00442C6C"/>
    <w:rsid w:val="00443CBE"/>
    <w:rsid w:val="00443E8A"/>
    <w:rsid w:val="004441BC"/>
    <w:rsid w:val="004468B4"/>
    <w:rsid w:val="0045230A"/>
    <w:rsid w:val="00454AD0"/>
    <w:rsid w:val="0045601B"/>
    <w:rsid w:val="00457337"/>
    <w:rsid w:val="00460FA8"/>
    <w:rsid w:val="00461524"/>
    <w:rsid w:val="00462E3D"/>
    <w:rsid w:val="004633E3"/>
    <w:rsid w:val="00464875"/>
    <w:rsid w:val="00466E79"/>
    <w:rsid w:val="00470D7D"/>
    <w:rsid w:val="0047142A"/>
    <w:rsid w:val="004731E2"/>
    <w:rsid w:val="0047372D"/>
    <w:rsid w:val="00473BA3"/>
    <w:rsid w:val="004743DD"/>
    <w:rsid w:val="00474CEA"/>
    <w:rsid w:val="004801A2"/>
    <w:rsid w:val="0048141F"/>
    <w:rsid w:val="00483968"/>
    <w:rsid w:val="00484F86"/>
    <w:rsid w:val="004873D1"/>
    <w:rsid w:val="00490746"/>
    <w:rsid w:val="00490852"/>
    <w:rsid w:val="00490911"/>
    <w:rsid w:val="00490DE1"/>
    <w:rsid w:val="00491C9C"/>
    <w:rsid w:val="00492F30"/>
    <w:rsid w:val="00494686"/>
    <w:rsid w:val="004946F4"/>
    <w:rsid w:val="0049487E"/>
    <w:rsid w:val="004A035A"/>
    <w:rsid w:val="004A160D"/>
    <w:rsid w:val="004A3E81"/>
    <w:rsid w:val="004A4195"/>
    <w:rsid w:val="004A5C62"/>
    <w:rsid w:val="004A5CE5"/>
    <w:rsid w:val="004A5ED5"/>
    <w:rsid w:val="004A707D"/>
    <w:rsid w:val="004B1DE1"/>
    <w:rsid w:val="004B4BC5"/>
    <w:rsid w:val="004C1B12"/>
    <w:rsid w:val="004C5541"/>
    <w:rsid w:val="004C6EEE"/>
    <w:rsid w:val="004C702B"/>
    <w:rsid w:val="004D0033"/>
    <w:rsid w:val="004D016B"/>
    <w:rsid w:val="004D1658"/>
    <w:rsid w:val="004D1B22"/>
    <w:rsid w:val="004D23CC"/>
    <w:rsid w:val="004D2C1D"/>
    <w:rsid w:val="004D36F2"/>
    <w:rsid w:val="004D4EED"/>
    <w:rsid w:val="004D6D2A"/>
    <w:rsid w:val="004E0EC2"/>
    <w:rsid w:val="004E1106"/>
    <w:rsid w:val="004E138F"/>
    <w:rsid w:val="004E3D67"/>
    <w:rsid w:val="004E4357"/>
    <w:rsid w:val="004E4649"/>
    <w:rsid w:val="004E5C2B"/>
    <w:rsid w:val="004F00DD"/>
    <w:rsid w:val="004F2133"/>
    <w:rsid w:val="004F4639"/>
    <w:rsid w:val="004F4E5C"/>
    <w:rsid w:val="004F5398"/>
    <w:rsid w:val="004F55F1"/>
    <w:rsid w:val="004F6936"/>
    <w:rsid w:val="00503DC6"/>
    <w:rsid w:val="005061EB"/>
    <w:rsid w:val="00506F5D"/>
    <w:rsid w:val="00510C37"/>
    <w:rsid w:val="0051151B"/>
    <w:rsid w:val="005126D0"/>
    <w:rsid w:val="00512B6B"/>
    <w:rsid w:val="00513DE2"/>
    <w:rsid w:val="0051568D"/>
    <w:rsid w:val="00517DA1"/>
    <w:rsid w:val="0052147F"/>
    <w:rsid w:val="005217F4"/>
    <w:rsid w:val="00523313"/>
    <w:rsid w:val="00526101"/>
    <w:rsid w:val="00526663"/>
    <w:rsid w:val="00526AC7"/>
    <w:rsid w:val="00526C15"/>
    <w:rsid w:val="00527B35"/>
    <w:rsid w:val="00531B8E"/>
    <w:rsid w:val="0053331D"/>
    <w:rsid w:val="00533818"/>
    <w:rsid w:val="00536499"/>
    <w:rsid w:val="00543903"/>
    <w:rsid w:val="00543F11"/>
    <w:rsid w:val="005446A9"/>
    <w:rsid w:val="00546305"/>
    <w:rsid w:val="00547A95"/>
    <w:rsid w:val="0055119B"/>
    <w:rsid w:val="00553681"/>
    <w:rsid w:val="005548B5"/>
    <w:rsid w:val="00554A23"/>
    <w:rsid w:val="00565AEC"/>
    <w:rsid w:val="00572031"/>
    <w:rsid w:val="00572282"/>
    <w:rsid w:val="00573CE3"/>
    <w:rsid w:val="00574405"/>
    <w:rsid w:val="00576E84"/>
    <w:rsid w:val="00577231"/>
    <w:rsid w:val="005778ED"/>
    <w:rsid w:val="005779C2"/>
    <w:rsid w:val="00580394"/>
    <w:rsid w:val="005809CD"/>
    <w:rsid w:val="00581208"/>
    <w:rsid w:val="00582B8C"/>
    <w:rsid w:val="00582BBC"/>
    <w:rsid w:val="00586DC1"/>
    <w:rsid w:val="00587218"/>
    <w:rsid w:val="0058757E"/>
    <w:rsid w:val="00590D86"/>
    <w:rsid w:val="00591886"/>
    <w:rsid w:val="005948E0"/>
    <w:rsid w:val="0059528C"/>
    <w:rsid w:val="00596A4B"/>
    <w:rsid w:val="00597507"/>
    <w:rsid w:val="005A479D"/>
    <w:rsid w:val="005A7DA0"/>
    <w:rsid w:val="005B1C47"/>
    <w:rsid w:val="005B1C6D"/>
    <w:rsid w:val="005B21B6"/>
    <w:rsid w:val="005B3A08"/>
    <w:rsid w:val="005B4526"/>
    <w:rsid w:val="005B7A63"/>
    <w:rsid w:val="005C0955"/>
    <w:rsid w:val="005C49DA"/>
    <w:rsid w:val="005C4AA4"/>
    <w:rsid w:val="005C50F3"/>
    <w:rsid w:val="005C54B5"/>
    <w:rsid w:val="005C5D80"/>
    <w:rsid w:val="005C5D91"/>
    <w:rsid w:val="005C7A39"/>
    <w:rsid w:val="005D01AF"/>
    <w:rsid w:val="005D07B8"/>
    <w:rsid w:val="005D6597"/>
    <w:rsid w:val="005E14E7"/>
    <w:rsid w:val="005E257E"/>
    <w:rsid w:val="005E26A3"/>
    <w:rsid w:val="005E2ECB"/>
    <w:rsid w:val="005E447E"/>
    <w:rsid w:val="005E4FD1"/>
    <w:rsid w:val="005F0775"/>
    <w:rsid w:val="005F0CF5"/>
    <w:rsid w:val="005F0DEC"/>
    <w:rsid w:val="005F21EB"/>
    <w:rsid w:val="005F6423"/>
    <w:rsid w:val="006017AF"/>
    <w:rsid w:val="00605908"/>
    <w:rsid w:val="00606A7E"/>
    <w:rsid w:val="0061050C"/>
    <w:rsid w:val="00610D7C"/>
    <w:rsid w:val="00613414"/>
    <w:rsid w:val="006164F5"/>
    <w:rsid w:val="0062000C"/>
    <w:rsid w:val="00620154"/>
    <w:rsid w:val="00623279"/>
    <w:rsid w:val="0062408D"/>
    <w:rsid w:val="006240CC"/>
    <w:rsid w:val="00624330"/>
    <w:rsid w:val="006248FA"/>
    <w:rsid w:val="00624940"/>
    <w:rsid w:val="006254F8"/>
    <w:rsid w:val="00627DA7"/>
    <w:rsid w:val="00630DA4"/>
    <w:rsid w:val="00632597"/>
    <w:rsid w:val="006333FD"/>
    <w:rsid w:val="006358B4"/>
    <w:rsid w:val="0064163B"/>
    <w:rsid w:val="006419AA"/>
    <w:rsid w:val="00644B1F"/>
    <w:rsid w:val="00644B7E"/>
    <w:rsid w:val="006454E6"/>
    <w:rsid w:val="00646235"/>
    <w:rsid w:val="00646A68"/>
    <w:rsid w:val="00646FD4"/>
    <w:rsid w:val="00647B00"/>
    <w:rsid w:val="006505BD"/>
    <w:rsid w:val="006508EA"/>
    <w:rsid w:val="0065092E"/>
    <w:rsid w:val="00651BCD"/>
    <w:rsid w:val="00653669"/>
    <w:rsid w:val="00653BF0"/>
    <w:rsid w:val="00654522"/>
    <w:rsid w:val="00654A89"/>
    <w:rsid w:val="006557A7"/>
    <w:rsid w:val="00655F8F"/>
    <w:rsid w:val="00656290"/>
    <w:rsid w:val="00656942"/>
    <w:rsid w:val="00656EA8"/>
    <w:rsid w:val="00657CE6"/>
    <w:rsid w:val="0066005F"/>
    <w:rsid w:val="006608D8"/>
    <w:rsid w:val="006621D7"/>
    <w:rsid w:val="0066302A"/>
    <w:rsid w:val="00665D12"/>
    <w:rsid w:val="00667146"/>
    <w:rsid w:val="00667770"/>
    <w:rsid w:val="00670597"/>
    <w:rsid w:val="006706D0"/>
    <w:rsid w:val="00670D51"/>
    <w:rsid w:val="00672777"/>
    <w:rsid w:val="00673370"/>
    <w:rsid w:val="006756C2"/>
    <w:rsid w:val="00677574"/>
    <w:rsid w:val="0068454C"/>
    <w:rsid w:val="00684D8C"/>
    <w:rsid w:val="006854C8"/>
    <w:rsid w:val="00691B62"/>
    <w:rsid w:val="0069249B"/>
    <w:rsid w:val="006933B5"/>
    <w:rsid w:val="00693D14"/>
    <w:rsid w:val="00696A00"/>
    <w:rsid w:val="00696F27"/>
    <w:rsid w:val="00697000"/>
    <w:rsid w:val="00697074"/>
    <w:rsid w:val="006A18C2"/>
    <w:rsid w:val="006A1DF0"/>
    <w:rsid w:val="006A3383"/>
    <w:rsid w:val="006A67B0"/>
    <w:rsid w:val="006B077C"/>
    <w:rsid w:val="006B0A39"/>
    <w:rsid w:val="006B22CC"/>
    <w:rsid w:val="006B3028"/>
    <w:rsid w:val="006B6803"/>
    <w:rsid w:val="006C1155"/>
    <w:rsid w:val="006C2045"/>
    <w:rsid w:val="006C3271"/>
    <w:rsid w:val="006C7ABE"/>
    <w:rsid w:val="006D0F16"/>
    <w:rsid w:val="006D1090"/>
    <w:rsid w:val="006D209C"/>
    <w:rsid w:val="006D2A3F"/>
    <w:rsid w:val="006D2FBC"/>
    <w:rsid w:val="006D5ACB"/>
    <w:rsid w:val="006D7039"/>
    <w:rsid w:val="006D7093"/>
    <w:rsid w:val="006E01B0"/>
    <w:rsid w:val="006E0401"/>
    <w:rsid w:val="006E0541"/>
    <w:rsid w:val="006E0866"/>
    <w:rsid w:val="006E138B"/>
    <w:rsid w:val="006E4389"/>
    <w:rsid w:val="006E469B"/>
    <w:rsid w:val="006E6FF2"/>
    <w:rsid w:val="006E7EF6"/>
    <w:rsid w:val="006F0330"/>
    <w:rsid w:val="006F1FDC"/>
    <w:rsid w:val="006F588A"/>
    <w:rsid w:val="006F6B8C"/>
    <w:rsid w:val="00700291"/>
    <w:rsid w:val="00701340"/>
    <w:rsid w:val="007013EF"/>
    <w:rsid w:val="007055BD"/>
    <w:rsid w:val="00705857"/>
    <w:rsid w:val="007073BB"/>
    <w:rsid w:val="00713935"/>
    <w:rsid w:val="00715BD0"/>
    <w:rsid w:val="00716FCA"/>
    <w:rsid w:val="007173CA"/>
    <w:rsid w:val="007216AA"/>
    <w:rsid w:val="00721AB5"/>
    <w:rsid w:val="00721CFB"/>
    <w:rsid w:val="00721DEF"/>
    <w:rsid w:val="00722875"/>
    <w:rsid w:val="007248DB"/>
    <w:rsid w:val="00724A43"/>
    <w:rsid w:val="00724E16"/>
    <w:rsid w:val="007273AC"/>
    <w:rsid w:val="007305B0"/>
    <w:rsid w:val="00731AD4"/>
    <w:rsid w:val="00731EE1"/>
    <w:rsid w:val="007320E2"/>
    <w:rsid w:val="00732565"/>
    <w:rsid w:val="0073263E"/>
    <w:rsid w:val="007346E4"/>
    <w:rsid w:val="00735DFD"/>
    <w:rsid w:val="0074041D"/>
    <w:rsid w:val="00740F22"/>
    <w:rsid w:val="00741CF0"/>
    <w:rsid w:val="00741F1A"/>
    <w:rsid w:val="007440BB"/>
    <w:rsid w:val="007447DA"/>
    <w:rsid w:val="007450F8"/>
    <w:rsid w:val="0074696E"/>
    <w:rsid w:val="00750135"/>
    <w:rsid w:val="007505E9"/>
    <w:rsid w:val="00750EC2"/>
    <w:rsid w:val="00751938"/>
    <w:rsid w:val="00752B28"/>
    <w:rsid w:val="00753B48"/>
    <w:rsid w:val="007541A9"/>
    <w:rsid w:val="00754E36"/>
    <w:rsid w:val="00756197"/>
    <w:rsid w:val="007614DA"/>
    <w:rsid w:val="00761867"/>
    <w:rsid w:val="00763139"/>
    <w:rsid w:val="007638C9"/>
    <w:rsid w:val="00763C4C"/>
    <w:rsid w:val="00767B04"/>
    <w:rsid w:val="00767E06"/>
    <w:rsid w:val="00770F37"/>
    <w:rsid w:val="007711A0"/>
    <w:rsid w:val="00772D5E"/>
    <w:rsid w:val="0077463E"/>
    <w:rsid w:val="00774F09"/>
    <w:rsid w:val="007765E6"/>
    <w:rsid w:val="00776928"/>
    <w:rsid w:val="00776E0F"/>
    <w:rsid w:val="007774B1"/>
    <w:rsid w:val="00777BE1"/>
    <w:rsid w:val="007833D8"/>
    <w:rsid w:val="007848EE"/>
    <w:rsid w:val="00784B2D"/>
    <w:rsid w:val="007852C3"/>
    <w:rsid w:val="00785677"/>
    <w:rsid w:val="007859CA"/>
    <w:rsid w:val="00786F16"/>
    <w:rsid w:val="00791BD7"/>
    <w:rsid w:val="00792527"/>
    <w:rsid w:val="00792FC4"/>
    <w:rsid w:val="007933F7"/>
    <w:rsid w:val="00793912"/>
    <w:rsid w:val="00796E20"/>
    <w:rsid w:val="00796FF4"/>
    <w:rsid w:val="00797C32"/>
    <w:rsid w:val="007A11E8"/>
    <w:rsid w:val="007A518D"/>
    <w:rsid w:val="007B0914"/>
    <w:rsid w:val="007B1374"/>
    <w:rsid w:val="007B1BE7"/>
    <w:rsid w:val="007B3083"/>
    <w:rsid w:val="007B32E5"/>
    <w:rsid w:val="007B3DB9"/>
    <w:rsid w:val="007B589F"/>
    <w:rsid w:val="007B6186"/>
    <w:rsid w:val="007B73BC"/>
    <w:rsid w:val="007C0F60"/>
    <w:rsid w:val="007C1838"/>
    <w:rsid w:val="007C20B9"/>
    <w:rsid w:val="007C2A99"/>
    <w:rsid w:val="007C2B1A"/>
    <w:rsid w:val="007C7301"/>
    <w:rsid w:val="007C7859"/>
    <w:rsid w:val="007C7F28"/>
    <w:rsid w:val="007D1466"/>
    <w:rsid w:val="007D2944"/>
    <w:rsid w:val="007D2BDE"/>
    <w:rsid w:val="007D2FB6"/>
    <w:rsid w:val="007D49EB"/>
    <w:rsid w:val="007D5E1C"/>
    <w:rsid w:val="007E0DE2"/>
    <w:rsid w:val="007E1227"/>
    <w:rsid w:val="007E3B98"/>
    <w:rsid w:val="007E416D"/>
    <w:rsid w:val="007E417A"/>
    <w:rsid w:val="007E442F"/>
    <w:rsid w:val="007E51C6"/>
    <w:rsid w:val="007E6547"/>
    <w:rsid w:val="007F2E46"/>
    <w:rsid w:val="007F2FAB"/>
    <w:rsid w:val="007F31B6"/>
    <w:rsid w:val="007F546C"/>
    <w:rsid w:val="007F625F"/>
    <w:rsid w:val="007F665E"/>
    <w:rsid w:val="007F78CA"/>
    <w:rsid w:val="00800412"/>
    <w:rsid w:val="00801523"/>
    <w:rsid w:val="008025C6"/>
    <w:rsid w:val="0080587B"/>
    <w:rsid w:val="00806468"/>
    <w:rsid w:val="008109D6"/>
    <w:rsid w:val="00810E90"/>
    <w:rsid w:val="008119CA"/>
    <w:rsid w:val="00811EEE"/>
    <w:rsid w:val="008130C4"/>
    <w:rsid w:val="00815199"/>
    <w:rsid w:val="008155F0"/>
    <w:rsid w:val="00816227"/>
    <w:rsid w:val="00816735"/>
    <w:rsid w:val="00817658"/>
    <w:rsid w:val="00820141"/>
    <w:rsid w:val="00820E0C"/>
    <w:rsid w:val="00822353"/>
    <w:rsid w:val="00822E34"/>
    <w:rsid w:val="00823275"/>
    <w:rsid w:val="0082366F"/>
    <w:rsid w:val="00825CF6"/>
    <w:rsid w:val="008338A2"/>
    <w:rsid w:val="00833F2D"/>
    <w:rsid w:val="00835FAF"/>
    <w:rsid w:val="008373B6"/>
    <w:rsid w:val="00837658"/>
    <w:rsid w:val="00841AA9"/>
    <w:rsid w:val="00841F6C"/>
    <w:rsid w:val="00845C65"/>
    <w:rsid w:val="008474FE"/>
    <w:rsid w:val="008511C0"/>
    <w:rsid w:val="008531AB"/>
    <w:rsid w:val="00853EE4"/>
    <w:rsid w:val="00854039"/>
    <w:rsid w:val="00855535"/>
    <w:rsid w:val="00857C5A"/>
    <w:rsid w:val="00860BCE"/>
    <w:rsid w:val="00860D89"/>
    <w:rsid w:val="0086255E"/>
    <w:rsid w:val="008633F0"/>
    <w:rsid w:val="00867D9D"/>
    <w:rsid w:val="0087151E"/>
    <w:rsid w:val="00871582"/>
    <w:rsid w:val="00872E0A"/>
    <w:rsid w:val="00872E17"/>
    <w:rsid w:val="00873594"/>
    <w:rsid w:val="008740B0"/>
    <w:rsid w:val="00875285"/>
    <w:rsid w:val="00880E48"/>
    <w:rsid w:val="00884B62"/>
    <w:rsid w:val="0088529C"/>
    <w:rsid w:val="00885AB9"/>
    <w:rsid w:val="008872AE"/>
    <w:rsid w:val="00887903"/>
    <w:rsid w:val="008920FC"/>
    <w:rsid w:val="0089270A"/>
    <w:rsid w:val="00893AF6"/>
    <w:rsid w:val="00894BC4"/>
    <w:rsid w:val="00895D6D"/>
    <w:rsid w:val="00895ECD"/>
    <w:rsid w:val="008A0DBD"/>
    <w:rsid w:val="008A28A8"/>
    <w:rsid w:val="008A4B45"/>
    <w:rsid w:val="008A5B32"/>
    <w:rsid w:val="008A6FA9"/>
    <w:rsid w:val="008B1263"/>
    <w:rsid w:val="008B1F09"/>
    <w:rsid w:val="008B2EE4"/>
    <w:rsid w:val="008B4D3D"/>
    <w:rsid w:val="008B57C7"/>
    <w:rsid w:val="008B6191"/>
    <w:rsid w:val="008B6521"/>
    <w:rsid w:val="008C2F92"/>
    <w:rsid w:val="008C3697"/>
    <w:rsid w:val="008C5557"/>
    <w:rsid w:val="008C589D"/>
    <w:rsid w:val="008C6D51"/>
    <w:rsid w:val="008D0105"/>
    <w:rsid w:val="008D2356"/>
    <w:rsid w:val="008D2846"/>
    <w:rsid w:val="008D2F92"/>
    <w:rsid w:val="008D4236"/>
    <w:rsid w:val="008D462F"/>
    <w:rsid w:val="008D4A4A"/>
    <w:rsid w:val="008D6DCF"/>
    <w:rsid w:val="008D7150"/>
    <w:rsid w:val="008E1EC2"/>
    <w:rsid w:val="008E2A9D"/>
    <w:rsid w:val="008E3691"/>
    <w:rsid w:val="008E4376"/>
    <w:rsid w:val="008E4660"/>
    <w:rsid w:val="008E564B"/>
    <w:rsid w:val="008E7A0A"/>
    <w:rsid w:val="008E7B49"/>
    <w:rsid w:val="008E7C8A"/>
    <w:rsid w:val="008F0D4F"/>
    <w:rsid w:val="008F0EB3"/>
    <w:rsid w:val="008F2CEE"/>
    <w:rsid w:val="008F36E7"/>
    <w:rsid w:val="008F4A1B"/>
    <w:rsid w:val="008F5203"/>
    <w:rsid w:val="008F59F6"/>
    <w:rsid w:val="008F5CFD"/>
    <w:rsid w:val="008F7F0E"/>
    <w:rsid w:val="00900719"/>
    <w:rsid w:val="009017AC"/>
    <w:rsid w:val="00902A9A"/>
    <w:rsid w:val="00904A1C"/>
    <w:rsid w:val="00905030"/>
    <w:rsid w:val="009052BE"/>
    <w:rsid w:val="00906490"/>
    <w:rsid w:val="00906A31"/>
    <w:rsid w:val="00906F8C"/>
    <w:rsid w:val="00907EC3"/>
    <w:rsid w:val="0091098B"/>
    <w:rsid w:val="009111B2"/>
    <w:rsid w:val="009118DA"/>
    <w:rsid w:val="009151F5"/>
    <w:rsid w:val="00922EBF"/>
    <w:rsid w:val="00924AE1"/>
    <w:rsid w:val="009269B1"/>
    <w:rsid w:val="0092724D"/>
    <w:rsid w:val="009272B3"/>
    <w:rsid w:val="00927C52"/>
    <w:rsid w:val="009315BE"/>
    <w:rsid w:val="0093338F"/>
    <w:rsid w:val="00936D77"/>
    <w:rsid w:val="00937BD9"/>
    <w:rsid w:val="00940E5B"/>
    <w:rsid w:val="00946A47"/>
    <w:rsid w:val="00950E2C"/>
    <w:rsid w:val="00951D50"/>
    <w:rsid w:val="009525EB"/>
    <w:rsid w:val="009539D7"/>
    <w:rsid w:val="0095470B"/>
    <w:rsid w:val="00954874"/>
    <w:rsid w:val="0095615A"/>
    <w:rsid w:val="0096041E"/>
    <w:rsid w:val="00960EC3"/>
    <w:rsid w:val="00961400"/>
    <w:rsid w:val="00963646"/>
    <w:rsid w:val="00965D76"/>
    <w:rsid w:val="0096632D"/>
    <w:rsid w:val="0097018B"/>
    <w:rsid w:val="009709B9"/>
    <w:rsid w:val="009718C7"/>
    <w:rsid w:val="0097559F"/>
    <w:rsid w:val="00976144"/>
    <w:rsid w:val="00976F74"/>
    <w:rsid w:val="0097761E"/>
    <w:rsid w:val="00980197"/>
    <w:rsid w:val="00982225"/>
    <w:rsid w:val="00982454"/>
    <w:rsid w:val="009825A5"/>
    <w:rsid w:val="00982CF0"/>
    <w:rsid w:val="00983ABC"/>
    <w:rsid w:val="009853E1"/>
    <w:rsid w:val="00986E6B"/>
    <w:rsid w:val="0098722D"/>
    <w:rsid w:val="009879AF"/>
    <w:rsid w:val="00987E9F"/>
    <w:rsid w:val="00990032"/>
    <w:rsid w:val="00990B19"/>
    <w:rsid w:val="0099153B"/>
    <w:rsid w:val="00991769"/>
    <w:rsid w:val="0099232C"/>
    <w:rsid w:val="00994386"/>
    <w:rsid w:val="0099457C"/>
    <w:rsid w:val="009971E4"/>
    <w:rsid w:val="009A023C"/>
    <w:rsid w:val="009A13D8"/>
    <w:rsid w:val="009A279E"/>
    <w:rsid w:val="009A3015"/>
    <w:rsid w:val="009A3490"/>
    <w:rsid w:val="009A3F5C"/>
    <w:rsid w:val="009B0A6F"/>
    <w:rsid w:val="009B0A94"/>
    <w:rsid w:val="009B2AE8"/>
    <w:rsid w:val="009B59E9"/>
    <w:rsid w:val="009B6342"/>
    <w:rsid w:val="009B6759"/>
    <w:rsid w:val="009B70AA"/>
    <w:rsid w:val="009B7381"/>
    <w:rsid w:val="009C4594"/>
    <w:rsid w:val="009C5E77"/>
    <w:rsid w:val="009C7A7E"/>
    <w:rsid w:val="009D02E8"/>
    <w:rsid w:val="009D1B3D"/>
    <w:rsid w:val="009D51D0"/>
    <w:rsid w:val="009D5B5D"/>
    <w:rsid w:val="009D70A4"/>
    <w:rsid w:val="009D7B14"/>
    <w:rsid w:val="009E0361"/>
    <w:rsid w:val="009E08D1"/>
    <w:rsid w:val="009E1B95"/>
    <w:rsid w:val="009E1C73"/>
    <w:rsid w:val="009E3B33"/>
    <w:rsid w:val="009E496F"/>
    <w:rsid w:val="009E4B0D"/>
    <w:rsid w:val="009E5250"/>
    <w:rsid w:val="009E603C"/>
    <w:rsid w:val="009E7ABB"/>
    <w:rsid w:val="009E7F92"/>
    <w:rsid w:val="009F02A3"/>
    <w:rsid w:val="009F2F27"/>
    <w:rsid w:val="009F34AA"/>
    <w:rsid w:val="009F536E"/>
    <w:rsid w:val="009F5CEB"/>
    <w:rsid w:val="009F6B3D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4F7"/>
    <w:rsid w:val="00A1389F"/>
    <w:rsid w:val="00A14E4D"/>
    <w:rsid w:val="00A157B1"/>
    <w:rsid w:val="00A21DD1"/>
    <w:rsid w:val="00A22229"/>
    <w:rsid w:val="00A24442"/>
    <w:rsid w:val="00A25517"/>
    <w:rsid w:val="00A25D1D"/>
    <w:rsid w:val="00A26594"/>
    <w:rsid w:val="00A2704B"/>
    <w:rsid w:val="00A330BB"/>
    <w:rsid w:val="00A33B9E"/>
    <w:rsid w:val="00A34EB8"/>
    <w:rsid w:val="00A36D81"/>
    <w:rsid w:val="00A44882"/>
    <w:rsid w:val="00A44ABA"/>
    <w:rsid w:val="00A45125"/>
    <w:rsid w:val="00A46217"/>
    <w:rsid w:val="00A50AEE"/>
    <w:rsid w:val="00A51478"/>
    <w:rsid w:val="00A538E4"/>
    <w:rsid w:val="00A54715"/>
    <w:rsid w:val="00A55AB6"/>
    <w:rsid w:val="00A6061C"/>
    <w:rsid w:val="00A62D44"/>
    <w:rsid w:val="00A658CD"/>
    <w:rsid w:val="00A65AC5"/>
    <w:rsid w:val="00A67263"/>
    <w:rsid w:val="00A7161C"/>
    <w:rsid w:val="00A7172E"/>
    <w:rsid w:val="00A739D4"/>
    <w:rsid w:val="00A76F41"/>
    <w:rsid w:val="00A77AA3"/>
    <w:rsid w:val="00A81DE5"/>
    <w:rsid w:val="00A8236D"/>
    <w:rsid w:val="00A854EB"/>
    <w:rsid w:val="00A872E5"/>
    <w:rsid w:val="00A91406"/>
    <w:rsid w:val="00A93EEB"/>
    <w:rsid w:val="00A96AE1"/>
    <w:rsid w:val="00A96E65"/>
    <w:rsid w:val="00A97C72"/>
    <w:rsid w:val="00A97E2A"/>
    <w:rsid w:val="00AA2329"/>
    <w:rsid w:val="00AA268E"/>
    <w:rsid w:val="00AA310B"/>
    <w:rsid w:val="00AA483D"/>
    <w:rsid w:val="00AA63D4"/>
    <w:rsid w:val="00AB06E8"/>
    <w:rsid w:val="00AB0BA5"/>
    <w:rsid w:val="00AB1CD3"/>
    <w:rsid w:val="00AB352F"/>
    <w:rsid w:val="00AB77BC"/>
    <w:rsid w:val="00AC0D6C"/>
    <w:rsid w:val="00AC10F0"/>
    <w:rsid w:val="00AC1701"/>
    <w:rsid w:val="00AC2003"/>
    <w:rsid w:val="00AC274B"/>
    <w:rsid w:val="00AC4764"/>
    <w:rsid w:val="00AC5530"/>
    <w:rsid w:val="00AC6D36"/>
    <w:rsid w:val="00AD0CBA"/>
    <w:rsid w:val="00AD177A"/>
    <w:rsid w:val="00AD26E2"/>
    <w:rsid w:val="00AD410C"/>
    <w:rsid w:val="00AD5C64"/>
    <w:rsid w:val="00AD6440"/>
    <w:rsid w:val="00AD784C"/>
    <w:rsid w:val="00AE126A"/>
    <w:rsid w:val="00AE1BAE"/>
    <w:rsid w:val="00AE3005"/>
    <w:rsid w:val="00AE3BD5"/>
    <w:rsid w:val="00AE59A0"/>
    <w:rsid w:val="00AE627B"/>
    <w:rsid w:val="00AE7441"/>
    <w:rsid w:val="00AE7D7D"/>
    <w:rsid w:val="00AF04B1"/>
    <w:rsid w:val="00AF0C57"/>
    <w:rsid w:val="00AF1E3F"/>
    <w:rsid w:val="00AF26F3"/>
    <w:rsid w:val="00AF462D"/>
    <w:rsid w:val="00AF5F04"/>
    <w:rsid w:val="00AF71BC"/>
    <w:rsid w:val="00B00672"/>
    <w:rsid w:val="00B00764"/>
    <w:rsid w:val="00B01B4D"/>
    <w:rsid w:val="00B020FF"/>
    <w:rsid w:val="00B05350"/>
    <w:rsid w:val="00B06571"/>
    <w:rsid w:val="00B06821"/>
    <w:rsid w:val="00B068BA"/>
    <w:rsid w:val="00B10C1A"/>
    <w:rsid w:val="00B13851"/>
    <w:rsid w:val="00B13B1C"/>
    <w:rsid w:val="00B14780"/>
    <w:rsid w:val="00B169A7"/>
    <w:rsid w:val="00B21F90"/>
    <w:rsid w:val="00B22291"/>
    <w:rsid w:val="00B23F9A"/>
    <w:rsid w:val="00B2417B"/>
    <w:rsid w:val="00B24E6F"/>
    <w:rsid w:val="00B260DF"/>
    <w:rsid w:val="00B26CB5"/>
    <w:rsid w:val="00B2752E"/>
    <w:rsid w:val="00B307CC"/>
    <w:rsid w:val="00B326B7"/>
    <w:rsid w:val="00B35090"/>
    <w:rsid w:val="00B3546C"/>
    <w:rsid w:val="00B3588E"/>
    <w:rsid w:val="00B359C7"/>
    <w:rsid w:val="00B37E76"/>
    <w:rsid w:val="00B407BC"/>
    <w:rsid w:val="00B41F3D"/>
    <w:rsid w:val="00B42636"/>
    <w:rsid w:val="00B431E8"/>
    <w:rsid w:val="00B45141"/>
    <w:rsid w:val="00B4619E"/>
    <w:rsid w:val="00B46DE7"/>
    <w:rsid w:val="00B519CD"/>
    <w:rsid w:val="00B5273A"/>
    <w:rsid w:val="00B529B1"/>
    <w:rsid w:val="00B546D5"/>
    <w:rsid w:val="00B57329"/>
    <w:rsid w:val="00B60E61"/>
    <w:rsid w:val="00B60F08"/>
    <w:rsid w:val="00B62B50"/>
    <w:rsid w:val="00B635B7"/>
    <w:rsid w:val="00B63AE8"/>
    <w:rsid w:val="00B65950"/>
    <w:rsid w:val="00B66D83"/>
    <w:rsid w:val="00B672C0"/>
    <w:rsid w:val="00B676FD"/>
    <w:rsid w:val="00B70FF8"/>
    <w:rsid w:val="00B74494"/>
    <w:rsid w:val="00B75646"/>
    <w:rsid w:val="00B759D8"/>
    <w:rsid w:val="00B8358D"/>
    <w:rsid w:val="00B85709"/>
    <w:rsid w:val="00B90729"/>
    <w:rsid w:val="00B907DA"/>
    <w:rsid w:val="00B917E8"/>
    <w:rsid w:val="00B93F07"/>
    <w:rsid w:val="00B9475E"/>
    <w:rsid w:val="00B950BC"/>
    <w:rsid w:val="00B9552A"/>
    <w:rsid w:val="00B96299"/>
    <w:rsid w:val="00B9714C"/>
    <w:rsid w:val="00B97203"/>
    <w:rsid w:val="00BA29AD"/>
    <w:rsid w:val="00BA2DFB"/>
    <w:rsid w:val="00BA33CF"/>
    <w:rsid w:val="00BA3F8D"/>
    <w:rsid w:val="00BA7FE7"/>
    <w:rsid w:val="00BB013C"/>
    <w:rsid w:val="00BB3A10"/>
    <w:rsid w:val="00BB3C32"/>
    <w:rsid w:val="00BB6B40"/>
    <w:rsid w:val="00BB7A10"/>
    <w:rsid w:val="00BC0F04"/>
    <w:rsid w:val="00BC3E8F"/>
    <w:rsid w:val="00BC593F"/>
    <w:rsid w:val="00BC60BE"/>
    <w:rsid w:val="00BC6CD5"/>
    <w:rsid w:val="00BC7468"/>
    <w:rsid w:val="00BC7D4F"/>
    <w:rsid w:val="00BC7ED7"/>
    <w:rsid w:val="00BD26AF"/>
    <w:rsid w:val="00BD2850"/>
    <w:rsid w:val="00BD36A3"/>
    <w:rsid w:val="00BD373D"/>
    <w:rsid w:val="00BE28D2"/>
    <w:rsid w:val="00BE3DD8"/>
    <w:rsid w:val="00BE434B"/>
    <w:rsid w:val="00BE4A64"/>
    <w:rsid w:val="00BE5E43"/>
    <w:rsid w:val="00BF557D"/>
    <w:rsid w:val="00BF6211"/>
    <w:rsid w:val="00BF72C1"/>
    <w:rsid w:val="00BF7F58"/>
    <w:rsid w:val="00C01381"/>
    <w:rsid w:val="00C01AB1"/>
    <w:rsid w:val="00C026A0"/>
    <w:rsid w:val="00C036D3"/>
    <w:rsid w:val="00C0422C"/>
    <w:rsid w:val="00C06137"/>
    <w:rsid w:val="00C06DC2"/>
    <w:rsid w:val="00C079B8"/>
    <w:rsid w:val="00C10037"/>
    <w:rsid w:val="00C123EA"/>
    <w:rsid w:val="00C12A49"/>
    <w:rsid w:val="00C133EE"/>
    <w:rsid w:val="00C149D0"/>
    <w:rsid w:val="00C253C3"/>
    <w:rsid w:val="00C26588"/>
    <w:rsid w:val="00C2718B"/>
    <w:rsid w:val="00C27D4C"/>
    <w:rsid w:val="00C27DE9"/>
    <w:rsid w:val="00C327EE"/>
    <w:rsid w:val="00C32989"/>
    <w:rsid w:val="00C32A24"/>
    <w:rsid w:val="00C33388"/>
    <w:rsid w:val="00C338CF"/>
    <w:rsid w:val="00C353FA"/>
    <w:rsid w:val="00C35484"/>
    <w:rsid w:val="00C4173A"/>
    <w:rsid w:val="00C41C57"/>
    <w:rsid w:val="00C45929"/>
    <w:rsid w:val="00C50DED"/>
    <w:rsid w:val="00C51A47"/>
    <w:rsid w:val="00C551EC"/>
    <w:rsid w:val="00C56338"/>
    <w:rsid w:val="00C57488"/>
    <w:rsid w:val="00C57B72"/>
    <w:rsid w:val="00C602FF"/>
    <w:rsid w:val="00C61174"/>
    <w:rsid w:val="00C6148F"/>
    <w:rsid w:val="00C616EC"/>
    <w:rsid w:val="00C621B1"/>
    <w:rsid w:val="00C62F7A"/>
    <w:rsid w:val="00C63B9C"/>
    <w:rsid w:val="00C6592B"/>
    <w:rsid w:val="00C6682F"/>
    <w:rsid w:val="00C67BF4"/>
    <w:rsid w:val="00C7235C"/>
    <w:rsid w:val="00C7259F"/>
    <w:rsid w:val="00C7275E"/>
    <w:rsid w:val="00C74C5D"/>
    <w:rsid w:val="00C77F64"/>
    <w:rsid w:val="00C863C4"/>
    <w:rsid w:val="00C86DFB"/>
    <w:rsid w:val="00C87BFC"/>
    <w:rsid w:val="00C920EA"/>
    <w:rsid w:val="00C93BA3"/>
    <w:rsid w:val="00C93C3E"/>
    <w:rsid w:val="00C95BDD"/>
    <w:rsid w:val="00C9783E"/>
    <w:rsid w:val="00CA12E3"/>
    <w:rsid w:val="00CA1476"/>
    <w:rsid w:val="00CA2C0D"/>
    <w:rsid w:val="00CA6611"/>
    <w:rsid w:val="00CA6AE6"/>
    <w:rsid w:val="00CA782F"/>
    <w:rsid w:val="00CB187B"/>
    <w:rsid w:val="00CB2835"/>
    <w:rsid w:val="00CB3285"/>
    <w:rsid w:val="00CB4060"/>
    <w:rsid w:val="00CB4500"/>
    <w:rsid w:val="00CB7800"/>
    <w:rsid w:val="00CC0C72"/>
    <w:rsid w:val="00CC1060"/>
    <w:rsid w:val="00CC1821"/>
    <w:rsid w:val="00CC26DE"/>
    <w:rsid w:val="00CC2BFD"/>
    <w:rsid w:val="00CD0F8C"/>
    <w:rsid w:val="00CD2C40"/>
    <w:rsid w:val="00CD3476"/>
    <w:rsid w:val="00CD4655"/>
    <w:rsid w:val="00CD64DF"/>
    <w:rsid w:val="00CE225F"/>
    <w:rsid w:val="00CE389F"/>
    <w:rsid w:val="00CE6DE7"/>
    <w:rsid w:val="00CE7469"/>
    <w:rsid w:val="00CE78AC"/>
    <w:rsid w:val="00CF1854"/>
    <w:rsid w:val="00CF1BFA"/>
    <w:rsid w:val="00CF1D0E"/>
    <w:rsid w:val="00CF23C0"/>
    <w:rsid w:val="00CF2F50"/>
    <w:rsid w:val="00CF3433"/>
    <w:rsid w:val="00CF451E"/>
    <w:rsid w:val="00CF6198"/>
    <w:rsid w:val="00D02919"/>
    <w:rsid w:val="00D04C61"/>
    <w:rsid w:val="00D05B8D"/>
    <w:rsid w:val="00D05E22"/>
    <w:rsid w:val="00D065A2"/>
    <w:rsid w:val="00D079AA"/>
    <w:rsid w:val="00D07F00"/>
    <w:rsid w:val="00D1061F"/>
    <w:rsid w:val="00D107E8"/>
    <w:rsid w:val="00D1130F"/>
    <w:rsid w:val="00D17B72"/>
    <w:rsid w:val="00D239A6"/>
    <w:rsid w:val="00D2497A"/>
    <w:rsid w:val="00D31734"/>
    <w:rsid w:val="00D3185C"/>
    <w:rsid w:val="00D3205F"/>
    <w:rsid w:val="00D32B6F"/>
    <w:rsid w:val="00D32D4F"/>
    <w:rsid w:val="00D3318E"/>
    <w:rsid w:val="00D332A5"/>
    <w:rsid w:val="00D33E72"/>
    <w:rsid w:val="00D3462F"/>
    <w:rsid w:val="00D35A37"/>
    <w:rsid w:val="00D35BD6"/>
    <w:rsid w:val="00D361B5"/>
    <w:rsid w:val="00D40215"/>
    <w:rsid w:val="00D40558"/>
    <w:rsid w:val="00D40657"/>
    <w:rsid w:val="00D411A2"/>
    <w:rsid w:val="00D42F9B"/>
    <w:rsid w:val="00D439B6"/>
    <w:rsid w:val="00D44966"/>
    <w:rsid w:val="00D45E45"/>
    <w:rsid w:val="00D4606D"/>
    <w:rsid w:val="00D46C92"/>
    <w:rsid w:val="00D50B9C"/>
    <w:rsid w:val="00D51343"/>
    <w:rsid w:val="00D52CE2"/>
    <w:rsid w:val="00D52D73"/>
    <w:rsid w:val="00D52E58"/>
    <w:rsid w:val="00D56B20"/>
    <w:rsid w:val="00D578B3"/>
    <w:rsid w:val="00D618F4"/>
    <w:rsid w:val="00D70FA1"/>
    <w:rsid w:val="00D714CC"/>
    <w:rsid w:val="00D75EA7"/>
    <w:rsid w:val="00D77E8E"/>
    <w:rsid w:val="00D81ADF"/>
    <w:rsid w:val="00D81F21"/>
    <w:rsid w:val="00D8220E"/>
    <w:rsid w:val="00D84887"/>
    <w:rsid w:val="00D85B94"/>
    <w:rsid w:val="00D864F2"/>
    <w:rsid w:val="00D87425"/>
    <w:rsid w:val="00D93D02"/>
    <w:rsid w:val="00D943F8"/>
    <w:rsid w:val="00D95470"/>
    <w:rsid w:val="00D96B55"/>
    <w:rsid w:val="00DA2619"/>
    <w:rsid w:val="00DA3B2B"/>
    <w:rsid w:val="00DA4239"/>
    <w:rsid w:val="00DA554D"/>
    <w:rsid w:val="00DA65DE"/>
    <w:rsid w:val="00DA6F3E"/>
    <w:rsid w:val="00DB0B61"/>
    <w:rsid w:val="00DB1474"/>
    <w:rsid w:val="00DB2962"/>
    <w:rsid w:val="00DB52FB"/>
    <w:rsid w:val="00DB5A85"/>
    <w:rsid w:val="00DC013B"/>
    <w:rsid w:val="00DC090B"/>
    <w:rsid w:val="00DC1679"/>
    <w:rsid w:val="00DC219B"/>
    <w:rsid w:val="00DC2CF1"/>
    <w:rsid w:val="00DC3411"/>
    <w:rsid w:val="00DC4FCF"/>
    <w:rsid w:val="00DC50E0"/>
    <w:rsid w:val="00DC5801"/>
    <w:rsid w:val="00DC6243"/>
    <w:rsid w:val="00DC6386"/>
    <w:rsid w:val="00DD1130"/>
    <w:rsid w:val="00DD113B"/>
    <w:rsid w:val="00DD1951"/>
    <w:rsid w:val="00DD487D"/>
    <w:rsid w:val="00DD4E83"/>
    <w:rsid w:val="00DD4FDA"/>
    <w:rsid w:val="00DD6628"/>
    <w:rsid w:val="00DD6945"/>
    <w:rsid w:val="00DD7616"/>
    <w:rsid w:val="00DD7D18"/>
    <w:rsid w:val="00DE0753"/>
    <w:rsid w:val="00DE2D04"/>
    <w:rsid w:val="00DE3250"/>
    <w:rsid w:val="00DE6028"/>
    <w:rsid w:val="00DE78A3"/>
    <w:rsid w:val="00DE7C94"/>
    <w:rsid w:val="00DF0558"/>
    <w:rsid w:val="00DF1A71"/>
    <w:rsid w:val="00DF3D21"/>
    <w:rsid w:val="00DF50FC"/>
    <w:rsid w:val="00DF68C7"/>
    <w:rsid w:val="00DF700A"/>
    <w:rsid w:val="00DF731A"/>
    <w:rsid w:val="00E0067B"/>
    <w:rsid w:val="00E06B75"/>
    <w:rsid w:val="00E11332"/>
    <w:rsid w:val="00E11352"/>
    <w:rsid w:val="00E170DC"/>
    <w:rsid w:val="00E17546"/>
    <w:rsid w:val="00E17C61"/>
    <w:rsid w:val="00E210B5"/>
    <w:rsid w:val="00E261B3"/>
    <w:rsid w:val="00E265B2"/>
    <w:rsid w:val="00E26818"/>
    <w:rsid w:val="00E27BDA"/>
    <w:rsid w:val="00E27FFC"/>
    <w:rsid w:val="00E30479"/>
    <w:rsid w:val="00E30777"/>
    <w:rsid w:val="00E30B15"/>
    <w:rsid w:val="00E31BE3"/>
    <w:rsid w:val="00E33237"/>
    <w:rsid w:val="00E351BA"/>
    <w:rsid w:val="00E3621E"/>
    <w:rsid w:val="00E40181"/>
    <w:rsid w:val="00E43719"/>
    <w:rsid w:val="00E45C13"/>
    <w:rsid w:val="00E47E84"/>
    <w:rsid w:val="00E5151C"/>
    <w:rsid w:val="00E543C5"/>
    <w:rsid w:val="00E54950"/>
    <w:rsid w:val="00E561E9"/>
    <w:rsid w:val="00E56A01"/>
    <w:rsid w:val="00E577DC"/>
    <w:rsid w:val="00E62622"/>
    <w:rsid w:val="00E629A1"/>
    <w:rsid w:val="00E64B91"/>
    <w:rsid w:val="00E67498"/>
    <w:rsid w:val="00E6794C"/>
    <w:rsid w:val="00E700DA"/>
    <w:rsid w:val="00E71591"/>
    <w:rsid w:val="00E71CEB"/>
    <w:rsid w:val="00E7474F"/>
    <w:rsid w:val="00E768BB"/>
    <w:rsid w:val="00E7720E"/>
    <w:rsid w:val="00E80DE3"/>
    <w:rsid w:val="00E80EAE"/>
    <w:rsid w:val="00E8225E"/>
    <w:rsid w:val="00E82C55"/>
    <w:rsid w:val="00E8305B"/>
    <w:rsid w:val="00E8787E"/>
    <w:rsid w:val="00E92AC3"/>
    <w:rsid w:val="00E94FAE"/>
    <w:rsid w:val="00E96CA7"/>
    <w:rsid w:val="00EA1360"/>
    <w:rsid w:val="00EA1BA0"/>
    <w:rsid w:val="00EA2F6A"/>
    <w:rsid w:val="00EB00E0"/>
    <w:rsid w:val="00EB2591"/>
    <w:rsid w:val="00EB689C"/>
    <w:rsid w:val="00EC059F"/>
    <w:rsid w:val="00EC1F24"/>
    <w:rsid w:val="00EC22F6"/>
    <w:rsid w:val="00EC33E9"/>
    <w:rsid w:val="00EC40D5"/>
    <w:rsid w:val="00ED5B9B"/>
    <w:rsid w:val="00ED6BAD"/>
    <w:rsid w:val="00ED6C72"/>
    <w:rsid w:val="00ED7447"/>
    <w:rsid w:val="00EE00D6"/>
    <w:rsid w:val="00EE11E7"/>
    <w:rsid w:val="00EE1488"/>
    <w:rsid w:val="00EE1810"/>
    <w:rsid w:val="00EE29AD"/>
    <w:rsid w:val="00EE3E24"/>
    <w:rsid w:val="00EE4D5D"/>
    <w:rsid w:val="00EE5131"/>
    <w:rsid w:val="00EE6C0D"/>
    <w:rsid w:val="00EF051C"/>
    <w:rsid w:val="00EF109B"/>
    <w:rsid w:val="00EF201C"/>
    <w:rsid w:val="00EF36AF"/>
    <w:rsid w:val="00EF5355"/>
    <w:rsid w:val="00EF59A3"/>
    <w:rsid w:val="00EF5D56"/>
    <w:rsid w:val="00EF6675"/>
    <w:rsid w:val="00F00F9C"/>
    <w:rsid w:val="00F01E5F"/>
    <w:rsid w:val="00F022A6"/>
    <w:rsid w:val="00F024F3"/>
    <w:rsid w:val="00F02ABA"/>
    <w:rsid w:val="00F0437A"/>
    <w:rsid w:val="00F050B7"/>
    <w:rsid w:val="00F066E2"/>
    <w:rsid w:val="00F06B67"/>
    <w:rsid w:val="00F06CB5"/>
    <w:rsid w:val="00F101B8"/>
    <w:rsid w:val="00F11037"/>
    <w:rsid w:val="00F116D8"/>
    <w:rsid w:val="00F11880"/>
    <w:rsid w:val="00F11C66"/>
    <w:rsid w:val="00F12D4C"/>
    <w:rsid w:val="00F16F1B"/>
    <w:rsid w:val="00F17459"/>
    <w:rsid w:val="00F17876"/>
    <w:rsid w:val="00F179DA"/>
    <w:rsid w:val="00F223C5"/>
    <w:rsid w:val="00F22ED5"/>
    <w:rsid w:val="00F250A9"/>
    <w:rsid w:val="00F267AF"/>
    <w:rsid w:val="00F30FF4"/>
    <w:rsid w:val="00F3122E"/>
    <w:rsid w:val="00F32368"/>
    <w:rsid w:val="00F331AD"/>
    <w:rsid w:val="00F33447"/>
    <w:rsid w:val="00F33C72"/>
    <w:rsid w:val="00F35221"/>
    <w:rsid w:val="00F35287"/>
    <w:rsid w:val="00F40A70"/>
    <w:rsid w:val="00F42442"/>
    <w:rsid w:val="00F42C3D"/>
    <w:rsid w:val="00F42F85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28"/>
    <w:rsid w:val="00F543F3"/>
    <w:rsid w:val="00F5462D"/>
    <w:rsid w:val="00F55B21"/>
    <w:rsid w:val="00F56EF6"/>
    <w:rsid w:val="00F5745F"/>
    <w:rsid w:val="00F57984"/>
    <w:rsid w:val="00F60082"/>
    <w:rsid w:val="00F615E2"/>
    <w:rsid w:val="00F61A9F"/>
    <w:rsid w:val="00F61B5F"/>
    <w:rsid w:val="00F64696"/>
    <w:rsid w:val="00F64C7A"/>
    <w:rsid w:val="00F65AA9"/>
    <w:rsid w:val="00F6768F"/>
    <w:rsid w:val="00F72C2C"/>
    <w:rsid w:val="00F75585"/>
    <w:rsid w:val="00F76CAB"/>
    <w:rsid w:val="00F76D19"/>
    <w:rsid w:val="00F772C6"/>
    <w:rsid w:val="00F815B5"/>
    <w:rsid w:val="00F81C08"/>
    <w:rsid w:val="00F84FA0"/>
    <w:rsid w:val="00F85195"/>
    <w:rsid w:val="00F868E3"/>
    <w:rsid w:val="00F938BA"/>
    <w:rsid w:val="00F958B3"/>
    <w:rsid w:val="00F95A86"/>
    <w:rsid w:val="00F9738E"/>
    <w:rsid w:val="00F97919"/>
    <w:rsid w:val="00FA2C46"/>
    <w:rsid w:val="00FA3525"/>
    <w:rsid w:val="00FA3555"/>
    <w:rsid w:val="00FA4C67"/>
    <w:rsid w:val="00FA5A53"/>
    <w:rsid w:val="00FA75D4"/>
    <w:rsid w:val="00FB3F8F"/>
    <w:rsid w:val="00FB4769"/>
    <w:rsid w:val="00FB4CDA"/>
    <w:rsid w:val="00FB61FF"/>
    <w:rsid w:val="00FB6481"/>
    <w:rsid w:val="00FB6D36"/>
    <w:rsid w:val="00FC0965"/>
    <w:rsid w:val="00FC0F81"/>
    <w:rsid w:val="00FC1C7C"/>
    <w:rsid w:val="00FC252F"/>
    <w:rsid w:val="00FC2A4C"/>
    <w:rsid w:val="00FC3416"/>
    <w:rsid w:val="00FC395C"/>
    <w:rsid w:val="00FC4CEC"/>
    <w:rsid w:val="00FC5E8E"/>
    <w:rsid w:val="00FC60BE"/>
    <w:rsid w:val="00FC7FB6"/>
    <w:rsid w:val="00FD0AB1"/>
    <w:rsid w:val="00FD129C"/>
    <w:rsid w:val="00FD3766"/>
    <w:rsid w:val="00FD47C4"/>
    <w:rsid w:val="00FD5381"/>
    <w:rsid w:val="00FD722A"/>
    <w:rsid w:val="00FE1398"/>
    <w:rsid w:val="00FE2DCF"/>
    <w:rsid w:val="00FE387E"/>
    <w:rsid w:val="00FE3FA7"/>
    <w:rsid w:val="00FE6E0D"/>
    <w:rsid w:val="00FF010E"/>
    <w:rsid w:val="00FF0B4D"/>
    <w:rsid w:val="00FF2A4E"/>
    <w:rsid w:val="00FF2FCE"/>
    <w:rsid w:val="00FF4F7D"/>
    <w:rsid w:val="00FF54DF"/>
    <w:rsid w:val="00FF623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1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47B0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407B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B407BC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E0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tabletext">
    <w:name w:val="DHHS table text"/>
    <w:uiPriority w:val="3"/>
    <w:qFormat/>
    <w:rsid w:val="00624330"/>
    <w:pPr>
      <w:spacing w:before="80" w:after="60"/>
    </w:pPr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62433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8019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7235C"/>
  </w:style>
  <w:style w:type="character" w:customStyle="1" w:styleId="eop">
    <w:name w:val="eop"/>
    <w:basedOn w:val="DefaultParagraphFont"/>
    <w:rsid w:val="00C7235C"/>
  </w:style>
  <w:style w:type="paragraph" w:customStyle="1" w:styleId="DHHSbullet1">
    <w:name w:val="DHHS bullet 1"/>
    <w:basedOn w:val="DHHSbody"/>
    <w:qFormat/>
    <w:rsid w:val="00895D6D"/>
    <w:pPr>
      <w:tabs>
        <w:tab w:val="num" w:pos="397"/>
      </w:tabs>
      <w:spacing w:after="40" w:line="280" w:lineRule="atLeast"/>
      <w:ind w:left="397" w:hanging="397"/>
    </w:pPr>
    <w:rPr>
      <w:sz w:val="21"/>
    </w:rPr>
  </w:style>
  <w:style w:type="paragraph" w:customStyle="1" w:styleId="Default">
    <w:name w:val="Default"/>
    <w:rsid w:val="00410A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8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26" Type="http://schemas.openxmlformats.org/officeDocument/2006/relationships/hyperlink" Target="https://www.health.vic.gov.au/funding-and-reporting-aod-services/vadc-documentat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tent.vic.gov.au/sites/default/files/2023-10/LGBTIQA%2B-inclusive-language-guide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package" Target="embeddings/Microsoft_Word_Document.docx"/><Relationship Id="rId25" Type="http://schemas.openxmlformats.org/officeDocument/2006/relationships/hyperlink" Target="mailto:vadc_data@health.vic.gov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https://www.health.vic.gov.au/funding-and-reporting-aod-services/service-event-state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health.vic.gov.au/priva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alth.vic.gov.au/funding-and-reporting-aod-services/victorian-alcohol-and-drug-collection-annual-changes" TargetMode="External"/><Relationship Id="rId23" Type="http://schemas.openxmlformats.org/officeDocument/2006/relationships/hyperlink" Target="mailto:equality@dffh.vic.gov.au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hyperlink" Target="https://www.health.vic.gov.au/funding-and-reporting-aod-services/vadc-documentation" TargetMode="External"/><Relationship Id="rId14" Type="http://schemas.openxmlformats.org/officeDocument/2006/relationships/hyperlink" Target="file:///C:/Users/tlee2609/AppData/Local/Microsoft/Windows/INetCache/Content.Outlook/PV36EPUM/VADC%20annual%20changes" TargetMode="External"/><Relationship Id="rId22" Type="http://schemas.openxmlformats.org/officeDocument/2006/relationships/hyperlink" Target="https://www.vic.gov.au/inclusive-language-guid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VADC Bulletin 2023-24</dc:title>
  <dc:subject/>
  <dc:creator/>
  <cp:keywords>VADC, bulletin</cp:keywords>
  <cp:lastModifiedBy/>
  <cp:revision>1</cp:revision>
  <dcterms:created xsi:type="dcterms:W3CDTF">2024-02-29T05:33:00Z</dcterms:created>
  <dcterms:modified xsi:type="dcterms:W3CDTF">2024-03-08T01:54:00Z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1,3,8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2024-02-29T05:33:15Z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d5f9e49a-3b57-4bb1-b142-d0bd0c5a7807</vt:lpwstr>
  </property>
  <property fmtid="{D5CDD505-2E9C-101B-9397-08002B2CF9AE}" pid="11" name="MSIP_Label_43e64453-338c-4f93-8a4d-0039a0a41f2a_ContentBits">
    <vt:lpwstr>2</vt:lpwstr>
  </property>
</Properties>
</file>