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FEFCBD3" w14:textId="77777777" w:rsidTr="00650CD0">
        <w:trPr>
          <w:trHeight w:val="1382"/>
        </w:trPr>
        <w:tc>
          <w:tcPr>
            <w:tcW w:w="257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764DE05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Suburb</w:t>
      </w:r>
      <w:r>
        <w:rPr>
          <w:rFonts w:eastAsia="Times New Roman" w:cstheme="minorHAnsi"/>
          <w:sz w:val="24"/>
          <w:szCs w:val="24"/>
          <w:lang w:eastAsia="en-AU"/>
        </w:rPr>
        <w:t>] [Postcode]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CF74A37" w14:textId="77777777" w:rsidR="000F2626" w:rsidRDefault="000F2626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E0DD9DE" w14:textId="47C455B9" w:rsidR="00142A21" w:rsidRPr="009704C9" w:rsidRDefault="52410724" w:rsidP="008128EE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9704C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Why are we contacting you?</w:t>
      </w:r>
    </w:p>
    <w:p w14:paraId="3EAD844D" w14:textId="55D1886B" w:rsidR="00142A21" w:rsidRDefault="52410724" w:rsidP="008128EE">
      <w:pPr>
        <w:spacing w:after="0"/>
        <w:rPr>
          <w:rFonts w:eastAsia="Times New Roman"/>
          <w:b/>
          <w:bCs/>
          <w:noProof/>
          <w:color w:val="000000"/>
          <w:sz w:val="24"/>
          <w:szCs w:val="24"/>
          <w:lang w:eastAsia="en-AU"/>
        </w:rPr>
      </w:pPr>
      <w:r w:rsidRPr="009704C9">
        <w:rPr>
          <w:rFonts w:ascii="Arial" w:eastAsia="Arial" w:hAnsi="Arial" w:cs="Arial"/>
          <w:noProof/>
          <w:color w:val="000000" w:themeColor="text1"/>
          <w:sz w:val="24"/>
          <w:szCs w:val="24"/>
        </w:rPr>
        <w:t>We are writing to confirm tha</w:t>
      </w:r>
      <w:r w:rsidR="009704C9" w:rsidRPr="009704C9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t </w:t>
      </w:r>
      <w:r w:rsidR="34D97815" w:rsidRPr="009704C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</w:t>
      </w:r>
      <w:r w:rsidR="00142A21" w:rsidRPr="009704C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ou a</w:t>
      </w:r>
      <w:r w:rsidR="00620AC7" w:rsidRPr="009704C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re on the planned surgery preparation list </w:t>
      </w:r>
      <w:r w:rsidR="00C02458" w:rsidRPr="009704C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and </w:t>
      </w:r>
      <w:r w:rsidR="00C81F24" w:rsidRPr="009704C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the clinical urgency category for your surge</w:t>
      </w:r>
      <w:r w:rsidR="006373FA" w:rsidRPr="009704C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</w:t>
      </w:r>
      <w:r w:rsidR="00C81F24" w:rsidRPr="009704C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y </w:t>
      </w:r>
      <w:r w:rsidR="00C81F24" w:rsidRPr="63143CEF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has been changed</w:t>
      </w:r>
      <w:r w:rsidR="004F375C" w:rsidRPr="63143CEF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00142A21" w:rsidRPr="63143CEF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01C5E18F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00853205" w14:textId="46647703" w:rsidR="00C81F24" w:rsidRDefault="00491B78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Y</w:t>
      </w:r>
      <w:r w:rsidR="00DD31A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ou</w:t>
      </w:r>
      <w:r w:rsidR="00CF1B0A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DB4C0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are on the list to receive</w:t>
      </w:r>
      <w:r w:rsidR="00CF1B0A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DB4C0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&lt;Proposed procedure&gt; at </w:t>
      </w:r>
      <w:r w:rsidR="00B10BEB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&lt;</w:t>
      </w:r>
      <w:r w:rsidR="002417CF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S</w:t>
      </w:r>
      <w:r w:rsidR="00B10BEB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urgical unit </w:t>
      </w:r>
      <w:r w:rsidR="00777DAB" w:rsidRPr="00777DAB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responsible </w:t>
      </w:r>
      <w:r w:rsidR="00B10BEB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for care&gt;</w:t>
      </w:r>
      <w:r w:rsidR="00DB4C0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,</w:t>
      </w:r>
      <w:r w:rsidR="00B10BEB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CF1B0A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&lt;</w:t>
      </w:r>
      <w:r w:rsidR="003D7CEF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H</w:t>
      </w:r>
      <w:r w:rsidR="00CF1B0A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ealth service name</w:t>
      </w:r>
      <w:r w:rsidR="00B10BEB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&gt;</w:t>
      </w:r>
      <w:r w:rsidR="00CF1B0A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.</w:t>
      </w:r>
      <w:r w:rsidR="00236747" w:rsidRPr="00236747">
        <w:rPr>
          <w:rFonts w:eastAsia="Calibri" w:cstheme="minorHAnsi"/>
          <w:sz w:val="24"/>
          <w:szCs w:val="24"/>
          <w:lang w:eastAsia="en-AU"/>
        </w:rPr>
        <w:t xml:space="preserve"> </w:t>
      </w:r>
      <w:r w:rsidR="00236747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7C45C400" w14:textId="77777777" w:rsidR="00C81F24" w:rsidRDefault="00C81F24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35C598B2" w14:textId="3E754D14" w:rsidR="00CF1B0A" w:rsidRDefault="008D6BB5" w:rsidP="32073F55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32073F55">
        <w:rPr>
          <w:rFonts w:eastAsia="Calibri"/>
          <w:sz w:val="24"/>
          <w:szCs w:val="24"/>
          <w:lang w:eastAsia="en-AU"/>
        </w:rPr>
        <w:t>When you were first placed on the planned surgery preparation list y</w:t>
      </w:r>
      <w:r w:rsidR="00236747" w:rsidRPr="32073F55">
        <w:rPr>
          <w:rFonts w:eastAsia="Calibri"/>
          <w:sz w:val="24"/>
          <w:szCs w:val="24"/>
          <w:lang w:eastAsia="en-AU"/>
        </w:rPr>
        <w:t xml:space="preserve">ou </w:t>
      </w:r>
      <w:r w:rsidR="00DD31A2" w:rsidRPr="32073F55">
        <w:rPr>
          <w:rFonts w:eastAsia="Calibri"/>
          <w:sz w:val="24"/>
          <w:szCs w:val="24"/>
          <w:lang w:eastAsia="en-AU"/>
        </w:rPr>
        <w:t>were</w:t>
      </w:r>
      <w:r w:rsidR="00236747" w:rsidRPr="32073F55">
        <w:rPr>
          <w:rFonts w:eastAsia="Calibri"/>
          <w:sz w:val="24"/>
          <w:szCs w:val="24"/>
          <w:lang w:eastAsia="en-AU"/>
        </w:rPr>
        <w:t xml:space="preserve"> assessed to be in clinical urgency category &lt;insert 1, 2 or 3&gt;.</w:t>
      </w:r>
      <w:r w:rsidRPr="32073F55">
        <w:rPr>
          <w:rFonts w:eastAsia="Calibri"/>
          <w:sz w:val="24"/>
          <w:szCs w:val="24"/>
          <w:lang w:eastAsia="en-AU"/>
        </w:rPr>
        <w:t xml:space="preserve"> I am writi</w:t>
      </w:r>
      <w:r w:rsidR="00412BD6" w:rsidRPr="32073F55">
        <w:rPr>
          <w:rFonts w:eastAsia="Calibri"/>
          <w:sz w:val="24"/>
          <w:szCs w:val="24"/>
          <w:lang w:eastAsia="en-AU"/>
        </w:rPr>
        <w:t>ng to tell you that this has been changed to clinical urgency category &lt;insert 1, 2 or 3&gt;</w:t>
      </w:r>
      <w:r w:rsidR="006A71B9" w:rsidRPr="32073F55">
        <w:rPr>
          <w:rFonts w:eastAsia="Calibri"/>
          <w:sz w:val="24"/>
          <w:szCs w:val="24"/>
          <w:lang w:eastAsia="en-AU"/>
        </w:rPr>
        <w:t xml:space="preserve"> because &lt;short plain English reason&gt;</w:t>
      </w:r>
      <w:r w:rsidR="00412BD6" w:rsidRPr="32073F55">
        <w:rPr>
          <w:rFonts w:eastAsia="Calibri"/>
          <w:sz w:val="24"/>
          <w:szCs w:val="24"/>
          <w:lang w:eastAsia="en-AU"/>
        </w:rPr>
        <w:t>.</w:t>
      </w:r>
      <w:r w:rsidR="002460C6" w:rsidRPr="32073F55">
        <w:rPr>
          <w:rFonts w:eastAsia="Calibri"/>
          <w:sz w:val="24"/>
          <w:szCs w:val="24"/>
          <w:lang w:eastAsia="en-AU"/>
        </w:rPr>
        <w:t xml:space="preserve">  This means that your surgery </w:t>
      </w:r>
      <w:r w:rsidR="00A702CD" w:rsidRPr="32073F55">
        <w:rPr>
          <w:rFonts w:eastAsia="Calibri"/>
          <w:sz w:val="24"/>
          <w:szCs w:val="24"/>
          <w:lang w:eastAsia="en-AU"/>
        </w:rPr>
        <w:t>is recommended to be</w:t>
      </w:r>
      <w:r w:rsidR="002460C6" w:rsidRPr="32073F55">
        <w:rPr>
          <w:rFonts w:eastAsia="Calibri"/>
          <w:sz w:val="24"/>
          <w:szCs w:val="24"/>
          <w:lang w:eastAsia="en-AU"/>
        </w:rPr>
        <w:t xml:space="preserve"> completed within &lt;</w:t>
      </w:r>
      <w:r w:rsidR="6EC29A21" w:rsidRPr="32073F55">
        <w:rPr>
          <w:rFonts w:eastAsia="Calibri"/>
          <w:sz w:val="24"/>
          <w:szCs w:val="24"/>
          <w:lang w:eastAsia="en-AU"/>
        </w:rPr>
        <w:t xml:space="preserve">insert </w:t>
      </w:r>
      <w:r w:rsidR="006C3B75" w:rsidRPr="32073F55">
        <w:rPr>
          <w:rFonts w:eastAsia="Calibri"/>
          <w:sz w:val="24"/>
          <w:szCs w:val="24"/>
          <w:lang w:eastAsia="en-AU"/>
        </w:rPr>
        <w:t>30, 90 or 365</w:t>
      </w:r>
      <w:r w:rsidR="002460C6" w:rsidRPr="32073F55">
        <w:rPr>
          <w:rFonts w:eastAsia="Calibri"/>
          <w:sz w:val="24"/>
          <w:szCs w:val="24"/>
          <w:lang w:eastAsia="en-AU"/>
        </w:rPr>
        <w:t>&gt; days.</w:t>
      </w:r>
    </w:p>
    <w:p w14:paraId="4D3557A9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4B4F0481" w14:textId="3D17711C" w:rsidR="7BFD2772" w:rsidRDefault="7BFD2772" w:rsidP="63143CEF">
      <w:pPr>
        <w:spacing w:after="0"/>
        <w:rPr>
          <w:rFonts w:eastAsia="Calibri"/>
          <w:b/>
          <w:bCs/>
          <w:sz w:val="24"/>
          <w:szCs w:val="24"/>
          <w:u w:val="single"/>
          <w:lang w:eastAsia="en-AU"/>
        </w:rPr>
      </w:pPr>
      <w:r w:rsidRPr="63143CEF">
        <w:rPr>
          <w:rFonts w:eastAsia="Calibri"/>
          <w:b/>
          <w:bCs/>
          <w:sz w:val="24"/>
          <w:szCs w:val="24"/>
          <w:u w:val="single"/>
          <w:lang w:eastAsia="en-AU"/>
        </w:rPr>
        <w:t>What happens next?</w:t>
      </w:r>
    </w:p>
    <w:p w14:paraId="3FBB3228" w14:textId="3F50C5BA" w:rsidR="00D53435" w:rsidRDefault="00F24D85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512C1C">
        <w:rPr>
          <w:rFonts w:eastAsia="Calibri" w:cstheme="minorHAnsi"/>
          <w:b/>
          <w:bCs/>
          <w:sz w:val="24"/>
          <w:szCs w:val="24"/>
          <w:lang w:eastAsia="en-AU"/>
        </w:rPr>
        <w:t xml:space="preserve">You </w:t>
      </w:r>
      <w:r w:rsidR="004C52AF">
        <w:rPr>
          <w:rFonts w:eastAsia="Calibri" w:cstheme="minorHAnsi"/>
          <w:b/>
          <w:bCs/>
          <w:sz w:val="24"/>
          <w:szCs w:val="24"/>
          <w:lang w:eastAsia="en-AU"/>
        </w:rPr>
        <w:t xml:space="preserve">are still on the </w:t>
      </w:r>
      <w:r w:rsidR="004C52AF" w:rsidRPr="00373711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planned surgery preparation list </w:t>
      </w:r>
      <w:r w:rsidR="004C52AF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and </w:t>
      </w:r>
      <w:r w:rsidR="00E942E7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if</w:t>
      </w:r>
      <w:r w:rsidR="0007477A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 nothing else has changed you </w:t>
      </w:r>
      <w:r w:rsidRPr="00512C1C">
        <w:rPr>
          <w:rFonts w:eastAsia="Calibri" w:cstheme="minorHAnsi"/>
          <w:b/>
          <w:bCs/>
          <w:sz w:val="24"/>
          <w:szCs w:val="24"/>
          <w:lang w:eastAsia="en-AU"/>
        </w:rPr>
        <w:t xml:space="preserve">do not need to do anything to respond to this </w:t>
      </w:r>
      <w:r w:rsidR="00AB203D" w:rsidRPr="00512C1C">
        <w:rPr>
          <w:rFonts w:eastAsia="Calibri" w:cstheme="minorHAnsi"/>
          <w:b/>
          <w:bCs/>
          <w:sz w:val="24"/>
          <w:szCs w:val="24"/>
          <w:lang w:eastAsia="en-AU"/>
        </w:rPr>
        <w:t>message.</w:t>
      </w:r>
      <w:r w:rsidR="00AB203D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4871ED7C" w14:textId="77777777" w:rsidR="00D53435" w:rsidRDefault="00D53435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569FE69B" w14:textId="17CE0DB8" w:rsidR="002460C6" w:rsidRPr="002460C6" w:rsidRDefault="002460C6" w:rsidP="00AF306B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eastAsia="en-AU"/>
        </w:rPr>
      </w:pPr>
      <w:r w:rsidRPr="002460C6">
        <w:rPr>
          <w:rFonts w:eastAsia="Calibri" w:cstheme="minorHAnsi"/>
          <w:b/>
          <w:bCs/>
          <w:sz w:val="24"/>
          <w:szCs w:val="24"/>
          <w:u w:val="single"/>
          <w:lang w:eastAsia="en-AU"/>
        </w:rPr>
        <w:t>What i</w:t>
      </w:r>
      <w:r w:rsidR="009704C9">
        <w:rPr>
          <w:rFonts w:eastAsia="Calibri" w:cstheme="minorHAnsi"/>
          <w:b/>
          <w:bCs/>
          <w:sz w:val="24"/>
          <w:szCs w:val="24"/>
          <w:u w:val="single"/>
          <w:lang w:eastAsia="en-AU"/>
        </w:rPr>
        <w:t>f</w:t>
      </w:r>
      <w:r w:rsidRPr="002460C6">
        <w:rPr>
          <w:rFonts w:eastAsia="Calibri" w:cstheme="minorHAnsi"/>
          <w:b/>
          <w:bCs/>
          <w:sz w:val="24"/>
          <w:szCs w:val="24"/>
          <w:u w:val="single"/>
          <w:lang w:eastAsia="en-AU"/>
        </w:rPr>
        <w:t xml:space="preserve"> your condition changes?</w:t>
      </w:r>
    </w:p>
    <w:p w14:paraId="272272DC" w14:textId="2A9BB19D" w:rsidR="000614EB" w:rsidRPr="00650CD0" w:rsidRDefault="004B1F4F" w:rsidP="00880F75">
      <w:pPr>
        <w:spacing w:after="0"/>
        <w:rPr>
          <w:sz w:val="24"/>
          <w:szCs w:val="24"/>
        </w:rPr>
      </w:pPr>
      <w:r w:rsidRPr="00650CD0">
        <w:rPr>
          <w:rFonts w:eastAsia="Calibri" w:cstheme="minorHAnsi"/>
          <w:sz w:val="24"/>
          <w:szCs w:val="24"/>
          <w:lang w:eastAsia="en-AU"/>
        </w:rPr>
        <w:t>Your health is important to us.</w:t>
      </w:r>
      <w:r w:rsidRPr="00650CD0">
        <w:rPr>
          <w:sz w:val="24"/>
          <w:szCs w:val="24"/>
        </w:rPr>
        <w:t xml:space="preserve"> </w:t>
      </w:r>
      <w:r w:rsidR="000614EB" w:rsidRPr="002460C6">
        <w:rPr>
          <w:b/>
          <w:bCs/>
          <w:sz w:val="24"/>
          <w:szCs w:val="24"/>
        </w:rPr>
        <w:t xml:space="preserve">If your </w:t>
      </w:r>
      <w:r w:rsidR="009704C9">
        <w:rPr>
          <w:b/>
          <w:bCs/>
          <w:sz w:val="24"/>
          <w:szCs w:val="24"/>
        </w:rPr>
        <w:t>health</w:t>
      </w:r>
      <w:r w:rsidR="009704C9" w:rsidRPr="002460C6">
        <w:rPr>
          <w:b/>
          <w:bCs/>
          <w:sz w:val="24"/>
          <w:szCs w:val="24"/>
        </w:rPr>
        <w:t xml:space="preserve"> </w:t>
      </w:r>
      <w:r w:rsidR="000614EB" w:rsidRPr="002460C6">
        <w:rPr>
          <w:b/>
          <w:bCs/>
          <w:sz w:val="24"/>
          <w:szCs w:val="24"/>
        </w:rPr>
        <w:t xml:space="preserve">condition </w:t>
      </w:r>
      <w:r w:rsidR="00B53C4B" w:rsidRPr="002460C6">
        <w:rPr>
          <w:b/>
          <w:bCs/>
          <w:sz w:val="24"/>
          <w:szCs w:val="24"/>
        </w:rPr>
        <w:t>changes while you are waiting for surgery please contact your General Practitioner (GP)</w:t>
      </w:r>
      <w:r w:rsidR="00F60522" w:rsidRPr="002460C6">
        <w:rPr>
          <w:b/>
          <w:bCs/>
          <w:sz w:val="24"/>
          <w:szCs w:val="24"/>
        </w:rPr>
        <w:t xml:space="preserve"> for advice or </w:t>
      </w:r>
      <w:r w:rsidR="00F60522" w:rsidRPr="002460C6">
        <w:rPr>
          <w:rFonts w:eastAsia="Calibri" w:cstheme="minorHAnsi"/>
          <w:b/>
          <w:bCs/>
          <w:sz w:val="24"/>
          <w:szCs w:val="24"/>
          <w:lang w:eastAsia="en-AU"/>
        </w:rPr>
        <w:t>call &lt;</w:t>
      </w:r>
      <w:r w:rsidR="009E78EA" w:rsidRPr="002460C6">
        <w:rPr>
          <w:rFonts w:eastAsia="Calibri" w:cstheme="minorHAnsi"/>
          <w:b/>
          <w:bCs/>
          <w:sz w:val="24"/>
          <w:szCs w:val="24"/>
          <w:lang w:eastAsia="en-AU"/>
        </w:rPr>
        <w:t>N</w:t>
      </w:r>
      <w:r w:rsidR="00F60522" w:rsidRPr="002460C6">
        <w:rPr>
          <w:rFonts w:eastAsia="Calibri" w:cstheme="minorHAnsi"/>
          <w:b/>
          <w:bCs/>
          <w:sz w:val="24"/>
          <w:szCs w:val="24"/>
          <w:lang w:eastAsia="en-AU"/>
        </w:rPr>
        <w:t xml:space="preserve">ame&gt; </w:t>
      </w:r>
      <w:r w:rsidR="00650CD0" w:rsidRPr="002460C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&lt;</w:t>
      </w:r>
      <w:r w:rsidR="009E78EA" w:rsidRPr="002460C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S</w:t>
      </w:r>
      <w:r w:rsidR="00650CD0" w:rsidRPr="002460C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urgical unit res</w:t>
      </w:r>
      <w:r w:rsidR="009A60A0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p</w:t>
      </w:r>
      <w:r w:rsidR="00650CD0" w:rsidRPr="002460C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onsible for care&gt; </w:t>
      </w:r>
      <w:r w:rsidR="00F60522" w:rsidRPr="002460C6">
        <w:rPr>
          <w:rFonts w:eastAsia="Calibri" w:cstheme="minorHAnsi"/>
          <w:b/>
          <w:bCs/>
          <w:sz w:val="24"/>
          <w:szCs w:val="24"/>
          <w:lang w:eastAsia="en-AU"/>
        </w:rPr>
        <w:t>on &lt;</w:t>
      </w:r>
      <w:r w:rsidR="009E78EA" w:rsidRPr="002460C6">
        <w:rPr>
          <w:rFonts w:eastAsia="Calibri" w:cstheme="minorHAnsi"/>
          <w:b/>
          <w:bCs/>
          <w:sz w:val="24"/>
          <w:szCs w:val="24"/>
          <w:lang w:eastAsia="en-AU"/>
        </w:rPr>
        <w:t>C</w:t>
      </w:r>
      <w:r w:rsidR="00F60522" w:rsidRPr="002460C6">
        <w:rPr>
          <w:rFonts w:eastAsia="Calibri" w:cstheme="minorHAnsi"/>
          <w:b/>
          <w:bCs/>
          <w:sz w:val="24"/>
          <w:szCs w:val="24"/>
          <w:lang w:eastAsia="en-AU"/>
        </w:rPr>
        <w:t>ontact phone number&gt;</w:t>
      </w:r>
      <w:r w:rsidRPr="002460C6">
        <w:rPr>
          <w:rFonts w:eastAsia="Calibri" w:cstheme="minorHAnsi"/>
          <w:b/>
          <w:bCs/>
          <w:sz w:val="24"/>
          <w:szCs w:val="24"/>
          <w:lang w:eastAsia="en-AU"/>
        </w:rPr>
        <w:t>.</w:t>
      </w:r>
    </w:p>
    <w:p w14:paraId="08A185B2" w14:textId="77777777" w:rsidR="00AF306B" w:rsidRPr="00FF2F76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FEDED7C" w14:textId="35F57210" w:rsidR="00D23579" w:rsidRPr="00650CD0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1D1AC6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6820E8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6820E8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51FA6C58" w14:textId="02297C13" w:rsidR="00AF306B" w:rsidRPr="002E405B" w:rsidRDefault="007B755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0EFEFDCF" w14:textId="77777777" w:rsidR="000F71B2" w:rsidRDefault="0048117D" w:rsidP="00530040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lastRenderedPageBreak/>
        <w:t>need to change your contact details</w:t>
      </w:r>
    </w:p>
    <w:p w14:paraId="675B9BC1" w14:textId="300377C6" w:rsidR="000F71B2" w:rsidRDefault="000F71B2" w:rsidP="000F71B2">
      <w:pPr>
        <w:pStyle w:val="ListParagraph"/>
        <w:numPr>
          <w:ilvl w:val="0"/>
          <w:numId w:val="28"/>
        </w:numPr>
        <w:spacing w:after="0"/>
        <w:rPr>
          <w:rFonts w:eastAsia="Calibri"/>
          <w:sz w:val="24"/>
          <w:szCs w:val="24"/>
          <w:lang w:eastAsia="en-AU"/>
        </w:rPr>
      </w:pPr>
      <w:r w:rsidRPr="32073F55">
        <w:rPr>
          <w:rFonts w:eastAsia="Calibri"/>
          <w:sz w:val="24"/>
          <w:szCs w:val="24"/>
          <w:lang w:eastAsia="en-AU"/>
        </w:rPr>
        <w:t xml:space="preserve">have personal or work commitments that mean you will not be able to have surgery during that time. </w:t>
      </w:r>
    </w:p>
    <w:p w14:paraId="109699D3" w14:textId="22400823" w:rsidR="00235CAB" w:rsidRPr="00530040" w:rsidRDefault="000F71B2" w:rsidP="32073F55">
      <w:pPr>
        <w:pStyle w:val="ListParagraph"/>
        <w:numPr>
          <w:ilvl w:val="0"/>
          <w:numId w:val="28"/>
        </w:numPr>
        <w:spacing w:after="0"/>
        <w:rPr>
          <w:rFonts w:eastAsia="Calibri"/>
          <w:sz w:val="24"/>
          <w:szCs w:val="24"/>
          <w:lang w:eastAsia="en-AU"/>
        </w:rPr>
      </w:pPr>
      <w:r w:rsidRPr="32073F55">
        <w:rPr>
          <w:rFonts w:eastAsia="Calibri"/>
          <w:sz w:val="24"/>
          <w:szCs w:val="24"/>
          <w:lang w:eastAsia="en-AU"/>
        </w:rPr>
        <w:t>need to tell us about any time periods that you cannot be available for surgery</w:t>
      </w:r>
      <w:r w:rsidR="006C3B75" w:rsidRPr="32073F55">
        <w:rPr>
          <w:rFonts w:eastAsia="Calibri"/>
          <w:sz w:val="24"/>
          <w:szCs w:val="24"/>
          <w:lang w:eastAsia="en-AU"/>
        </w:rPr>
        <w:t xml:space="preserve">, for example </w:t>
      </w:r>
      <w:r w:rsidR="00177651" w:rsidRPr="32073F55">
        <w:rPr>
          <w:rFonts w:eastAsia="Calibri"/>
          <w:sz w:val="24"/>
          <w:szCs w:val="24"/>
          <w:lang w:eastAsia="en-AU"/>
        </w:rPr>
        <w:t xml:space="preserve">due to </w:t>
      </w:r>
      <w:r w:rsidR="006C3B75" w:rsidRPr="32073F55">
        <w:rPr>
          <w:rFonts w:eastAsia="Calibri"/>
          <w:sz w:val="24"/>
          <w:szCs w:val="24"/>
          <w:lang w:eastAsia="en-AU"/>
        </w:rPr>
        <w:t>personal or work commitments</w:t>
      </w:r>
      <w:r w:rsidR="002E405B" w:rsidRPr="32073F55">
        <w:rPr>
          <w:rFonts w:eastAsia="Calibri"/>
          <w:sz w:val="24"/>
          <w:szCs w:val="24"/>
          <w:lang w:eastAsia="en-AU"/>
        </w:rPr>
        <w:t>.</w:t>
      </w:r>
      <w:r w:rsidR="006C3B75" w:rsidRPr="32073F55">
        <w:rPr>
          <w:rFonts w:eastAsia="Calibri"/>
          <w:sz w:val="24"/>
          <w:szCs w:val="24"/>
          <w:lang w:eastAsia="en-AU"/>
        </w:rPr>
        <w:t xml:space="preserve"> There are limits to how long you can postpone surgery, these are explained in the information </w:t>
      </w:r>
      <w:r w:rsidR="00177651" w:rsidRPr="32073F55">
        <w:rPr>
          <w:rFonts w:eastAsia="Calibri"/>
          <w:sz w:val="24"/>
          <w:szCs w:val="24"/>
          <w:lang w:eastAsia="en-AU"/>
        </w:rPr>
        <w:t>sheet.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81A8" w14:textId="77777777" w:rsidR="001170AE" w:rsidRDefault="001170AE">
      <w:r>
        <w:separator/>
      </w:r>
    </w:p>
  </w:endnote>
  <w:endnote w:type="continuationSeparator" w:id="0">
    <w:p w14:paraId="50962DFE" w14:textId="77777777" w:rsidR="001170AE" w:rsidRDefault="0011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5C52" w14:textId="6BF83840" w:rsidR="00DC1B08" w:rsidRDefault="009963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92E7BC" wp14:editId="16D0C9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29836" w14:textId="790643FA" w:rsidR="00996307" w:rsidRPr="00996307" w:rsidRDefault="00996307" w:rsidP="0099630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30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2E7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D329836" w14:textId="790643FA" w:rsidR="00996307" w:rsidRPr="00996307" w:rsidRDefault="00996307" w:rsidP="0099630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30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3E227E8D" w:rsidR="004031EA" w:rsidRPr="006820E8" w:rsidRDefault="00996307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5DBED0" wp14:editId="1CFEBC87">
              <wp:simplePos x="720000" y="1013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51AD5" w14:textId="14B31FD8" w:rsidR="00996307" w:rsidRPr="00996307" w:rsidRDefault="00996307" w:rsidP="0099630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30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DBE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0151AD5" w14:textId="14B31FD8" w:rsidR="00996307" w:rsidRPr="00996307" w:rsidRDefault="00996307" w:rsidP="0099630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30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327505" w14:textId="680A4415" w:rsidR="004031EA" w:rsidRPr="006820E8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0E9B" w14:textId="56C499E1" w:rsidR="00DC1B08" w:rsidRDefault="009963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04346" wp14:editId="78C237ED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28733" w14:textId="2C099A27" w:rsidR="00996307" w:rsidRPr="00996307" w:rsidRDefault="00996307" w:rsidP="0099630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30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043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0028733" w14:textId="2C099A27" w:rsidR="00996307" w:rsidRPr="00996307" w:rsidRDefault="00996307" w:rsidP="0099630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30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41B6" w14:textId="77777777" w:rsidR="001170AE" w:rsidRDefault="001170AE" w:rsidP="002862F1">
      <w:pPr>
        <w:spacing w:before="120"/>
      </w:pPr>
      <w:r>
        <w:separator/>
      </w:r>
    </w:p>
  </w:footnote>
  <w:footnote w:type="continuationSeparator" w:id="0">
    <w:p w14:paraId="31450971" w14:textId="77777777" w:rsidR="001170AE" w:rsidRDefault="0011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170AE"/>
    <w:rsid w:val="00120BD3"/>
    <w:rsid w:val="00121A75"/>
    <w:rsid w:val="00122FEA"/>
    <w:rsid w:val="001232BD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651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1AC6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7CF"/>
    <w:rsid w:val="00241FFA"/>
    <w:rsid w:val="002460C6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2B3A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D7706"/>
    <w:rsid w:val="003D7CEF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3F4523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27C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87F1C"/>
    <w:rsid w:val="00490746"/>
    <w:rsid w:val="00490852"/>
    <w:rsid w:val="004909D3"/>
    <w:rsid w:val="00491B78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721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68E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461D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20E8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2E1E"/>
    <w:rsid w:val="006C3B75"/>
    <w:rsid w:val="006C5C79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77DAB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28EE"/>
    <w:rsid w:val="00816276"/>
    <w:rsid w:val="00816735"/>
    <w:rsid w:val="008176E3"/>
    <w:rsid w:val="00820141"/>
    <w:rsid w:val="00820E0C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475B2"/>
    <w:rsid w:val="009500F3"/>
    <w:rsid w:val="00950C6C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04C9"/>
    <w:rsid w:val="0097122E"/>
    <w:rsid w:val="009721BA"/>
    <w:rsid w:val="00972C59"/>
    <w:rsid w:val="009730F5"/>
    <w:rsid w:val="00973EC3"/>
    <w:rsid w:val="00976D79"/>
    <w:rsid w:val="009816C9"/>
    <w:rsid w:val="009817CA"/>
    <w:rsid w:val="00981BBC"/>
    <w:rsid w:val="00984660"/>
    <w:rsid w:val="009853E1"/>
    <w:rsid w:val="009863D0"/>
    <w:rsid w:val="009866D9"/>
    <w:rsid w:val="00986E6B"/>
    <w:rsid w:val="0099137C"/>
    <w:rsid w:val="00991769"/>
    <w:rsid w:val="00993600"/>
    <w:rsid w:val="00994386"/>
    <w:rsid w:val="00996307"/>
    <w:rsid w:val="00996541"/>
    <w:rsid w:val="009A279E"/>
    <w:rsid w:val="009A43A0"/>
    <w:rsid w:val="009A60A0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572F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8EA"/>
    <w:rsid w:val="009E7F92"/>
    <w:rsid w:val="009F02A3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CE6"/>
    <w:rsid w:val="00A21A71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02CD"/>
    <w:rsid w:val="00A7161C"/>
    <w:rsid w:val="00A74BA6"/>
    <w:rsid w:val="00A774E8"/>
    <w:rsid w:val="00A77AA3"/>
    <w:rsid w:val="00A834F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4C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6C68"/>
    <w:rsid w:val="00D63ECC"/>
    <w:rsid w:val="00D666E0"/>
    <w:rsid w:val="00D7071E"/>
    <w:rsid w:val="00D714CC"/>
    <w:rsid w:val="00D725AE"/>
    <w:rsid w:val="00D72CC8"/>
    <w:rsid w:val="00D75EA7"/>
    <w:rsid w:val="00D768DB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4C0D"/>
    <w:rsid w:val="00DB6419"/>
    <w:rsid w:val="00DB64FE"/>
    <w:rsid w:val="00DC090B"/>
    <w:rsid w:val="00DC109E"/>
    <w:rsid w:val="00DC1B08"/>
    <w:rsid w:val="00DC2CF1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32073F55"/>
    <w:rsid w:val="34D97815"/>
    <w:rsid w:val="52410724"/>
    <w:rsid w:val="53A62693"/>
    <w:rsid w:val="63143CEF"/>
    <w:rsid w:val="6EC29A21"/>
    <w:rsid w:val="75B11976"/>
    <w:rsid w:val="7BFD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FA1A0-FF08-4980-AA07-3A35026435A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9941D7-1215-4ACF-BC16-931EED0C2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>Victorian Government, Department of Health</Company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2024-02-28T03:37:00Z</dcterms:created>
  <dcterms:modified xsi:type="dcterms:W3CDTF">2024-02-28T03:37:00Z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2023-09-26T04:25:26Z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a18eec9d-bc67-40bd-9b07-f4f9418f2b01</vt:lpwstr>
  </property>
  <property fmtid="{D5CDD505-2E9C-101B-9397-08002B2CF9AE}" pid="20" name="MSIP_Label_7158ebbd-6c5e-441f-bfc9-4eb8c11e3978_ContentBits">
    <vt:lpwstr>2</vt:lpwstr>
  </property>
  <property fmtid="{D5CDD505-2E9C-101B-9397-08002B2CF9AE}" pid="21" name="ClassificationContentMarkingFooterShapeIds">
    <vt:lpwstr>4,5,6</vt:lpwstr>
  </property>
  <property fmtid="{D5CDD505-2E9C-101B-9397-08002B2CF9AE}" pid="22" name="ClassificationContentMarkingFooterFontProps">
    <vt:lpwstr>#000000,10,Arial Black</vt:lpwstr>
  </property>
  <property fmtid="{D5CDD505-2E9C-101B-9397-08002B2CF9AE}" pid="23" name="ClassificationContentMarkingFooterText">
    <vt:lpwstr>OFFICIAL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2023-11-06T03:48:41Z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77c73111-7e1f-4f6f-9746-c81accf2ffe6</vt:lpwstr>
  </property>
  <property fmtid="{D5CDD505-2E9C-101B-9397-08002B2CF9AE}" pid="30" name="MSIP_Label_43e64453-338c-4f93-8a4d-0039a0a41f2a_ContentBits">
    <vt:lpwstr>2</vt:lpwstr>
  </property>
</Properties>
</file>