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021F0" w14:textId="212D830B" w:rsidR="00A62D44" w:rsidRPr="004C6EEE" w:rsidRDefault="00E357E3" w:rsidP="00EC40D5">
      <w:pPr>
        <w:pStyle w:val="Sectionbreakfirstpage"/>
        <w:sectPr w:rsidR="00A62D44" w:rsidRPr="004C6EEE" w:rsidSect="00BE08E9">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0" layoutInCell="1" allowOverlap="1" wp14:anchorId="5CDFB0C0" wp14:editId="3595C284">
            <wp:simplePos x="0" y="0"/>
            <wp:positionH relativeFrom="column">
              <wp:posOffset>-540386</wp:posOffset>
            </wp:positionH>
            <wp:positionV relativeFrom="paragraph">
              <wp:posOffset>-337821</wp:posOffset>
            </wp:positionV>
            <wp:extent cx="7559675" cy="134687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DSS_banner.png"/>
                    <pic:cNvPicPr/>
                  </pic:nvPicPr>
                  <pic:blipFill>
                    <a:blip r:embed="rId14"/>
                    <a:stretch>
                      <a:fillRect/>
                    </a:stretch>
                  </pic:blipFill>
                  <pic:spPr>
                    <a:xfrm>
                      <a:off x="0" y="0"/>
                      <a:ext cx="7594509" cy="1353079"/>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5DC68474" w14:textId="77777777" w:rsidTr="1C6F1198">
        <w:tc>
          <w:tcPr>
            <w:tcW w:w="0" w:type="auto"/>
            <w:tcMar>
              <w:top w:w="1588" w:type="dxa"/>
              <w:left w:w="0" w:type="dxa"/>
              <w:right w:w="0" w:type="dxa"/>
            </w:tcMar>
          </w:tcPr>
          <w:p w14:paraId="7392B213" w14:textId="4572F2AD" w:rsidR="003B5733" w:rsidRPr="003B5733" w:rsidRDefault="009A244B" w:rsidP="003B5733">
            <w:pPr>
              <w:pStyle w:val="Documenttitle"/>
            </w:pPr>
            <w:r>
              <w:t>HDSS Bulletin</w:t>
            </w:r>
          </w:p>
        </w:tc>
      </w:tr>
      <w:tr w:rsidR="003B5733" w14:paraId="1E97BDFA" w14:textId="77777777" w:rsidTr="1C6F1198">
        <w:tc>
          <w:tcPr>
            <w:tcW w:w="0" w:type="auto"/>
          </w:tcPr>
          <w:p w14:paraId="23D4323B" w14:textId="6C79A472" w:rsidR="003B5733" w:rsidRPr="00A1389F" w:rsidRDefault="009A244B" w:rsidP="00C01933">
            <w:pPr>
              <w:pStyle w:val="Documentsubtitle"/>
            </w:pPr>
            <w:r>
              <w:t>Issue 2</w:t>
            </w:r>
            <w:r w:rsidR="00BE194B">
              <w:t>7</w:t>
            </w:r>
            <w:r w:rsidR="00D04962">
              <w:t>7</w:t>
            </w:r>
            <w:r>
              <w:t xml:space="preserve">: </w:t>
            </w:r>
            <w:r w:rsidR="001A3C36">
              <w:t>21</w:t>
            </w:r>
            <w:r w:rsidR="002345DD">
              <w:t xml:space="preserve"> June</w:t>
            </w:r>
            <w:r>
              <w:t xml:space="preserve"> 202</w:t>
            </w:r>
            <w:r w:rsidR="00AA7075">
              <w:t>4</w:t>
            </w:r>
          </w:p>
        </w:tc>
      </w:tr>
      <w:tr w:rsidR="003B5733" w14:paraId="01A0A997" w14:textId="77777777" w:rsidTr="1C6F1198">
        <w:tc>
          <w:tcPr>
            <w:tcW w:w="0" w:type="auto"/>
          </w:tcPr>
          <w:p w14:paraId="3E5FF0AB" w14:textId="77777777" w:rsidR="003B5733" w:rsidRDefault="006779F1" w:rsidP="00C01933">
            <w:pPr>
              <w:pStyle w:val="Bannermarking"/>
            </w:pPr>
            <w:fldSimple w:instr="FILLIN  &quot;Type the protective marking&quot; \d OFFICIAL \o  \* MERGEFORMAT">
              <w:r w:rsidR="00274726">
                <w:t>OFFICIAL</w:t>
              </w:r>
            </w:fldSimple>
          </w:p>
        </w:tc>
      </w:tr>
    </w:tbl>
    <w:p w14:paraId="2AC07295" w14:textId="77777777" w:rsidR="009A244B" w:rsidRPr="009A244B" w:rsidRDefault="009A244B" w:rsidP="009A244B">
      <w:pPr>
        <w:pStyle w:val="Body"/>
      </w:pPr>
    </w:p>
    <w:p w14:paraId="0B96B4B0" w14:textId="01837231" w:rsidR="00AD784C" w:rsidRPr="00536EF9" w:rsidRDefault="00AD784C" w:rsidP="009A244B">
      <w:pPr>
        <w:pStyle w:val="Body"/>
        <w:rPr>
          <w:b/>
          <w:bCs/>
          <w:sz w:val="32"/>
          <w:szCs w:val="32"/>
        </w:rPr>
      </w:pPr>
      <w:r w:rsidRPr="00536EF9">
        <w:rPr>
          <w:b/>
          <w:bCs/>
          <w:color w:val="53565A"/>
          <w:sz w:val="32"/>
          <w:szCs w:val="32"/>
        </w:rPr>
        <w:t>Contents</w:t>
      </w:r>
    </w:p>
    <w:p w14:paraId="5EC7DB9C" w14:textId="3CA0610A" w:rsidR="006779F1" w:rsidRDefault="00AD784C">
      <w:pPr>
        <w:pStyle w:val="TOC1"/>
        <w:rPr>
          <w:rFonts w:asciiTheme="minorHAnsi" w:eastAsiaTheme="minorEastAsia" w:hAnsiTheme="minorHAnsi" w:cstheme="minorBidi"/>
          <w:b w:val="0"/>
          <w:kern w:val="2"/>
          <w:sz w:val="24"/>
          <w:szCs w:val="24"/>
          <w:lang w:eastAsia="en-AU"/>
          <w14:ligatures w14:val="standardContextual"/>
        </w:rPr>
      </w:pPr>
      <w:r w:rsidRPr="00536EF9">
        <w:fldChar w:fldCharType="begin"/>
      </w:r>
      <w:r w:rsidRPr="00536EF9">
        <w:instrText xml:space="preserve"> TOC \h \z \t "Heading 1,1,Heading 2,2" </w:instrText>
      </w:r>
      <w:r w:rsidRPr="00536EF9">
        <w:fldChar w:fldCharType="separate"/>
      </w:r>
      <w:hyperlink w:anchor="_Toc169854304" w:history="1">
        <w:r w:rsidR="006779F1" w:rsidRPr="00A70A5D">
          <w:rPr>
            <w:rStyle w:val="Hyperlink"/>
          </w:rPr>
          <w:t>Global updates</w:t>
        </w:r>
        <w:r w:rsidR="006779F1">
          <w:rPr>
            <w:webHidden/>
          </w:rPr>
          <w:tab/>
        </w:r>
        <w:r w:rsidR="006779F1">
          <w:rPr>
            <w:webHidden/>
          </w:rPr>
          <w:fldChar w:fldCharType="begin"/>
        </w:r>
        <w:r w:rsidR="006779F1">
          <w:rPr>
            <w:webHidden/>
          </w:rPr>
          <w:instrText xml:space="preserve"> PAGEREF _Toc169854304 \h </w:instrText>
        </w:r>
        <w:r w:rsidR="006779F1">
          <w:rPr>
            <w:webHidden/>
          </w:rPr>
        </w:r>
        <w:r w:rsidR="006779F1">
          <w:rPr>
            <w:webHidden/>
          </w:rPr>
          <w:fldChar w:fldCharType="separate"/>
        </w:r>
        <w:r w:rsidR="006779F1">
          <w:rPr>
            <w:webHidden/>
          </w:rPr>
          <w:t>1</w:t>
        </w:r>
        <w:r w:rsidR="006779F1">
          <w:rPr>
            <w:webHidden/>
          </w:rPr>
          <w:fldChar w:fldCharType="end"/>
        </w:r>
      </w:hyperlink>
    </w:p>
    <w:p w14:paraId="3440E263" w14:textId="520C8C34" w:rsidR="006779F1"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69854305" w:history="1">
        <w:r w:rsidR="006779F1" w:rsidRPr="00A70A5D">
          <w:rPr>
            <w:rStyle w:val="Hyperlink"/>
          </w:rPr>
          <w:t>277.1</w:t>
        </w:r>
        <w:r w:rsidR="006779F1">
          <w:rPr>
            <w:rFonts w:asciiTheme="minorHAnsi" w:eastAsiaTheme="minorEastAsia" w:hAnsiTheme="minorHAnsi" w:cstheme="minorBidi"/>
            <w:kern w:val="2"/>
            <w:sz w:val="24"/>
            <w:szCs w:val="24"/>
            <w:lang w:eastAsia="en-AU"/>
            <w14:ligatures w14:val="standardContextual"/>
          </w:rPr>
          <w:tab/>
        </w:r>
        <w:r w:rsidR="006779F1" w:rsidRPr="00A70A5D">
          <w:rPr>
            <w:rStyle w:val="Hyperlink"/>
          </w:rPr>
          <w:t>Reporting sex at birth and gender from 1 July 2024</w:t>
        </w:r>
        <w:r w:rsidR="006779F1">
          <w:rPr>
            <w:webHidden/>
          </w:rPr>
          <w:tab/>
        </w:r>
        <w:r w:rsidR="006779F1">
          <w:rPr>
            <w:webHidden/>
          </w:rPr>
          <w:fldChar w:fldCharType="begin"/>
        </w:r>
        <w:r w:rsidR="006779F1">
          <w:rPr>
            <w:webHidden/>
          </w:rPr>
          <w:instrText xml:space="preserve"> PAGEREF _Toc169854305 \h </w:instrText>
        </w:r>
        <w:r w:rsidR="006779F1">
          <w:rPr>
            <w:webHidden/>
          </w:rPr>
        </w:r>
        <w:r w:rsidR="006779F1">
          <w:rPr>
            <w:webHidden/>
          </w:rPr>
          <w:fldChar w:fldCharType="separate"/>
        </w:r>
        <w:r w:rsidR="006779F1">
          <w:rPr>
            <w:webHidden/>
          </w:rPr>
          <w:t>1</w:t>
        </w:r>
        <w:r w:rsidR="006779F1">
          <w:rPr>
            <w:webHidden/>
          </w:rPr>
          <w:fldChar w:fldCharType="end"/>
        </w:r>
      </w:hyperlink>
    </w:p>
    <w:p w14:paraId="3839CD54" w14:textId="4C651072" w:rsidR="006779F1"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69854306" w:history="1">
        <w:r w:rsidR="006779F1" w:rsidRPr="00A70A5D">
          <w:rPr>
            <w:rStyle w:val="Hyperlink"/>
          </w:rPr>
          <w:t>277.2</w:t>
        </w:r>
        <w:r w:rsidR="006779F1">
          <w:rPr>
            <w:rFonts w:asciiTheme="minorHAnsi" w:eastAsiaTheme="minorEastAsia" w:hAnsiTheme="minorHAnsi" w:cstheme="minorBidi"/>
            <w:kern w:val="2"/>
            <w:sz w:val="24"/>
            <w:szCs w:val="24"/>
            <w:lang w:eastAsia="en-AU"/>
            <w14:ligatures w14:val="standardContextual"/>
          </w:rPr>
          <w:tab/>
        </w:r>
        <w:r w:rsidR="006779F1" w:rsidRPr="00A70A5D">
          <w:rPr>
            <w:rStyle w:val="Hyperlink"/>
          </w:rPr>
          <w:t>Format change to NDIS participant identifier numbers</w:t>
        </w:r>
        <w:r w:rsidR="006779F1">
          <w:rPr>
            <w:webHidden/>
          </w:rPr>
          <w:tab/>
        </w:r>
        <w:r w:rsidR="006779F1">
          <w:rPr>
            <w:webHidden/>
          </w:rPr>
          <w:fldChar w:fldCharType="begin"/>
        </w:r>
        <w:r w:rsidR="006779F1">
          <w:rPr>
            <w:webHidden/>
          </w:rPr>
          <w:instrText xml:space="preserve"> PAGEREF _Toc169854306 \h </w:instrText>
        </w:r>
        <w:r w:rsidR="006779F1">
          <w:rPr>
            <w:webHidden/>
          </w:rPr>
        </w:r>
        <w:r w:rsidR="006779F1">
          <w:rPr>
            <w:webHidden/>
          </w:rPr>
          <w:fldChar w:fldCharType="separate"/>
        </w:r>
        <w:r w:rsidR="006779F1">
          <w:rPr>
            <w:webHidden/>
          </w:rPr>
          <w:t>2</w:t>
        </w:r>
        <w:r w:rsidR="006779F1">
          <w:rPr>
            <w:webHidden/>
          </w:rPr>
          <w:fldChar w:fldCharType="end"/>
        </w:r>
      </w:hyperlink>
    </w:p>
    <w:p w14:paraId="1C86CF6F" w14:textId="7521479F" w:rsidR="006779F1"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69854307" w:history="1">
        <w:r w:rsidR="006779F1" w:rsidRPr="00A70A5D">
          <w:rPr>
            <w:rStyle w:val="Hyperlink"/>
          </w:rPr>
          <w:t>Agency Information Management System (AIMS)</w:t>
        </w:r>
        <w:r w:rsidR="006779F1">
          <w:rPr>
            <w:webHidden/>
          </w:rPr>
          <w:tab/>
        </w:r>
        <w:r w:rsidR="006779F1">
          <w:rPr>
            <w:webHidden/>
          </w:rPr>
          <w:fldChar w:fldCharType="begin"/>
        </w:r>
        <w:r w:rsidR="006779F1">
          <w:rPr>
            <w:webHidden/>
          </w:rPr>
          <w:instrText xml:space="preserve"> PAGEREF _Toc169854307 \h </w:instrText>
        </w:r>
        <w:r w:rsidR="006779F1">
          <w:rPr>
            <w:webHidden/>
          </w:rPr>
        </w:r>
        <w:r w:rsidR="006779F1">
          <w:rPr>
            <w:webHidden/>
          </w:rPr>
          <w:fldChar w:fldCharType="separate"/>
        </w:r>
        <w:r w:rsidR="006779F1">
          <w:rPr>
            <w:webHidden/>
          </w:rPr>
          <w:t>2</w:t>
        </w:r>
        <w:r w:rsidR="006779F1">
          <w:rPr>
            <w:webHidden/>
          </w:rPr>
          <w:fldChar w:fldCharType="end"/>
        </w:r>
      </w:hyperlink>
    </w:p>
    <w:p w14:paraId="7AD08679" w14:textId="2908D8EB" w:rsidR="006779F1"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69854308" w:history="1">
        <w:r w:rsidR="006779F1" w:rsidRPr="00A70A5D">
          <w:rPr>
            <w:rStyle w:val="Hyperlink"/>
          </w:rPr>
          <w:t>277.3</w:t>
        </w:r>
        <w:r w:rsidR="006779F1">
          <w:rPr>
            <w:rFonts w:asciiTheme="minorHAnsi" w:eastAsiaTheme="minorEastAsia" w:hAnsiTheme="minorHAnsi" w:cstheme="minorBidi"/>
            <w:kern w:val="2"/>
            <w:sz w:val="24"/>
            <w:szCs w:val="24"/>
            <w:lang w:eastAsia="en-AU"/>
            <w14:ligatures w14:val="standardContextual"/>
          </w:rPr>
          <w:tab/>
        </w:r>
        <w:r w:rsidR="006779F1" w:rsidRPr="00A70A5D">
          <w:rPr>
            <w:rStyle w:val="Hyperlink"/>
          </w:rPr>
          <w:t>A2 Specialised Services Indicators for 2023-24</w:t>
        </w:r>
        <w:r w:rsidR="006779F1">
          <w:rPr>
            <w:webHidden/>
          </w:rPr>
          <w:tab/>
        </w:r>
        <w:r w:rsidR="006779F1">
          <w:rPr>
            <w:webHidden/>
          </w:rPr>
          <w:fldChar w:fldCharType="begin"/>
        </w:r>
        <w:r w:rsidR="006779F1">
          <w:rPr>
            <w:webHidden/>
          </w:rPr>
          <w:instrText xml:space="preserve"> PAGEREF _Toc169854308 \h </w:instrText>
        </w:r>
        <w:r w:rsidR="006779F1">
          <w:rPr>
            <w:webHidden/>
          </w:rPr>
        </w:r>
        <w:r w:rsidR="006779F1">
          <w:rPr>
            <w:webHidden/>
          </w:rPr>
          <w:fldChar w:fldCharType="separate"/>
        </w:r>
        <w:r w:rsidR="006779F1">
          <w:rPr>
            <w:webHidden/>
          </w:rPr>
          <w:t>2</w:t>
        </w:r>
        <w:r w:rsidR="006779F1">
          <w:rPr>
            <w:webHidden/>
          </w:rPr>
          <w:fldChar w:fldCharType="end"/>
        </w:r>
      </w:hyperlink>
    </w:p>
    <w:p w14:paraId="2CC3D628" w14:textId="19ADBB45" w:rsidR="006779F1"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69854309" w:history="1">
        <w:r w:rsidR="006779F1" w:rsidRPr="00A70A5D">
          <w:rPr>
            <w:rStyle w:val="Hyperlink"/>
          </w:rPr>
          <w:t>277.4</w:t>
        </w:r>
        <w:r w:rsidR="006779F1">
          <w:rPr>
            <w:rFonts w:asciiTheme="minorHAnsi" w:eastAsiaTheme="minorEastAsia" w:hAnsiTheme="minorHAnsi" w:cstheme="minorBidi"/>
            <w:kern w:val="2"/>
            <w:sz w:val="24"/>
            <w:szCs w:val="24"/>
            <w:lang w:eastAsia="en-AU"/>
            <w14:ligatures w14:val="standardContextual"/>
          </w:rPr>
          <w:tab/>
        </w:r>
        <w:r w:rsidR="006779F1" w:rsidRPr="00A70A5D">
          <w:rPr>
            <w:rStyle w:val="Hyperlink"/>
          </w:rPr>
          <w:t>Reporting ‘Carer-only’ or ‘Patient not present’ contacts to AIMS S10 Acute Non-Admitted Clinic Activity and S11 Sub-Acute Non-Admitted Activity data collections</w:t>
        </w:r>
        <w:r w:rsidR="006779F1">
          <w:rPr>
            <w:webHidden/>
          </w:rPr>
          <w:tab/>
        </w:r>
        <w:r w:rsidR="006779F1">
          <w:rPr>
            <w:webHidden/>
          </w:rPr>
          <w:fldChar w:fldCharType="begin"/>
        </w:r>
        <w:r w:rsidR="006779F1">
          <w:rPr>
            <w:webHidden/>
          </w:rPr>
          <w:instrText xml:space="preserve"> PAGEREF _Toc169854309 \h </w:instrText>
        </w:r>
        <w:r w:rsidR="006779F1">
          <w:rPr>
            <w:webHidden/>
          </w:rPr>
        </w:r>
        <w:r w:rsidR="006779F1">
          <w:rPr>
            <w:webHidden/>
          </w:rPr>
          <w:fldChar w:fldCharType="separate"/>
        </w:r>
        <w:r w:rsidR="006779F1">
          <w:rPr>
            <w:webHidden/>
          </w:rPr>
          <w:t>2</w:t>
        </w:r>
        <w:r w:rsidR="006779F1">
          <w:rPr>
            <w:webHidden/>
          </w:rPr>
          <w:fldChar w:fldCharType="end"/>
        </w:r>
      </w:hyperlink>
    </w:p>
    <w:p w14:paraId="6FFB7C4B" w14:textId="5E50EE41" w:rsidR="006779F1"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69854310" w:history="1">
        <w:r w:rsidR="006779F1" w:rsidRPr="00A70A5D">
          <w:rPr>
            <w:rStyle w:val="Hyperlink"/>
          </w:rPr>
          <w:t>277.5</w:t>
        </w:r>
        <w:r w:rsidR="006779F1">
          <w:rPr>
            <w:rFonts w:asciiTheme="minorHAnsi" w:eastAsiaTheme="minorEastAsia" w:hAnsiTheme="minorHAnsi" w:cstheme="minorBidi"/>
            <w:kern w:val="2"/>
            <w:sz w:val="24"/>
            <w:szCs w:val="24"/>
            <w:lang w:eastAsia="en-AU"/>
            <w14:ligatures w14:val="standardContextual"/>
          </w:rPr>
          <w:tab/>
        </w:r>
        <w:r w:rsidR="006779F1" w:rsidRPr="00A70A5D">
          <w:rPr>
            <w:rStyle w:val="Hyperlink"/>
          </w:rPr>
          <w:t>Reporting Subcutaneous Immunoglobulin (SCIg) infusion therapy, home delivered from 1 July 2024</w:t>
        </w:r>
        <w:r w:rsidR="006779F1">
          <w:rPr>
            <w:webHidden/>
          </w:rPr>
          <w:tab/>
        </w:r>
        <w:r w:rsidR="006779F1">
          <w:rPr>
            <w:webHidden/>
          </w:rPr>
          <w:fldChar w:fldCharType="begin"/>
        </w:r>
        <w:r w:rsidR="006779F1">
          <w:rPr>
            <w:webHidden/>
          </w:rPr>
          <w:instrText xml:space="preserve"> PAGEREF _Toc169854310 \h </w:instrText>
        </w:r>
        <w:r w:rsidR="006779F1">
          <w:rPr>
            <w:webHidden/>
          </w:rPr>
        </w:r>
        <w:r w:rsidR="006779F1">
          <w:rPr>
            <w:webHidden/>
          </w:rPr>
          <w:fldChar w:fldCharType="separate"/>
        </w:r>
        <w:r w:rsidR="006779F1">
          <w:rPr>
            <w:webHidden/>
          </w:rPr>
          <w:t>3</w:t>
        </w:r>
        <w:r w:rsidR="006779F1">
          <w:rPr>
            <w:webHidden/>
          </w:rPr>
          <w:fldChar w:fldCharType="end"/>
        </w:r>
      </w:hyperlink>
    </w:p>
    <w:p w14:paraId="1DDC3931" w14:textId="5A588C7C" w:rsidR="006779F1"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69854311" w:history="1">
        <w:r w:rsidR="006779F1" w:rsidRPr="00A70A5D">
          <w:rPr>
            <w:rStyle w:val="Hyperlink"/>
          </w:rPr>
          <w:t>Victorian Admitted Episode Dataset (VAED)</w:t>
        </w:r>
        <w:r w:rsidR="006779F1">
          <w:rPr>
            <w:webHidden/>
          </w:rPr>
          <w:tab/>
        </w:r>
        <w:r w:rsidR="006779F1">
          <w:rPr>
            <w:webHidden/>
          </w:rPr>
          <w:fldChar w:fldCharType="begin"/>
        </w:r>
        <w:r w:rsidR="006779F1">
          <w:rPr>
            <w:webHidden/>
          </w:rPr>
          <w:instrText xml:space="preserve"> PAGEREF _Toc169854311 \h </w:instrText>
        </w:r>
        <w:r w:rsidR="006779F1">
          <w:rPr>
            <w:webHidden/>
          </w:rPr>
        </w:r>
        <w:r w:rsidR="006779F1">
          <w:rPr>
            <w:webHidden/>
          </w:rPr>
          <w:fldChar w:fldCharType="separate"/>
        </w:r>
        <w:r w:rsidR="006779F1">
          <w:rPr>
            <w:webHidden/>
          </w:rPr>
          <w:t>3</w:t>
        </w:r>
        <w:r w:rsidR="006779F1">
          <w:rPr>
            <w:webHidden/>
          </w:rPr>
          <w:fldChar w:fldCharType="end"/>
        </w:r>
      </w:hyperlink>
    </w:p>
    <w:p w14:paraId="248ACEAA" w14:textId="3C63ACA2" w:rsidR="006779F1"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69854312" w:history="1">
        <w:r w:rsidR="006779F1" w:rsidRPr="00A70A5D">
          <w:rPr>
            <w:rStyle w:val="Hyperlink"/>
          </w:rPr>
          <w:t>277.6</w:t>
        </w:r>
        <w:r w:rsidR="006779F1">
          <w:rPr>
            <w:rFonts w:asciiTheme="minorHAnsi" w:eastAsiaTheme="minorEastAsia" w:hAnsiTheme="minorHAnsi" w:cstheme="minorBidi"/>
            <w:kern w:val="2"/>
            <w:sz w:val="24"/>
            <w:szCs w:val="24"/>
            <w:lang w:eastAsia="en-AU"/>
            <w14:ligatures w14:val="standardContextual"/>
          </w:rPr>
          <w:tab/>
        </w:r>
        <w:r w:rsidR="006779F1" w:rsidRPr="00A70A5D">
          <w:rPr>
            <w:rStyle w:val="Hyperlink"/>
          </w:rPr>
          <w:t>Elective surgery blitz codes</w:t>
        </w:r>
        <w:r w:rsidR="006779F1">
          <w:rPr>
            <w:webHidden/>
          </w:rPr>
          <w:tab/>
        </w:r>
        <w:r w:rsidR="006779F1">
          <w:rPr>
            <w:webHidden/>
          </w:rPr>
          <w:fldChar w:fldCharType="begin"/>
        </w:r>
        <w:r w:rsidR="006779F1">
          <w:rPr>
            <w:webHidden/>
          </w:rPr>
          <w:instrText xml:space="preserve"> PAGEREF _Toc169854312 \h </w:instrText>
        </w:r>
        <w:r w:rsidR="006779F1">
          <w:rPr>
            <w:webHidden/>
          </w:rPr>
        </w:r>
        <w:r w:rsidR="006779F1">
          <w:rPr>
            <w:webHidden/>
          </w:rPr>
          <w:fldChar w:fldCharType="separate"/>
        </w:r>
        <w:r w:rsidR="006779F1">
          <w:rPr>
            <w:webHidden/>
          </w:rPr>
          <w:t>3</w:t>
        </w:r>
        <w:r w:rsidR="006779F1">
          <w:rPr>
            <w:webHidden/>
          </w:rPr>
          <w:fldChar w:fldCharType="end"/>
        </w:r>
      </w:hyperlink>
    </w:p>
    <w:p w14:paraId="7C271CA2" w14:textId="016B9A75" w:rsidR="006779F1"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69854313" w:history="1">
        <w:r w:rsidR="006779F1" w:rsidRPr="00A70A5D">
          <w:rPr>
            <w:rStyle w:val="Hyperlink"/>
          </w:rPr>
          <w:t>277.7</w:t>
        </w:r>
        <w:r w:rsidR="006779F1">
          <w:rPr>
            <w:rFonts w:asciiTheme="minorHAnsi" w:eastAsiaTheme="minorEastAsia" w:hAnsiTheme="minorHAnsi" w:cstheme="minorBidi"/>
            <w:kern w:val="2"/>
            <w:sz w:val="24"/>
            <w:szCs w:val="24"/>
            <w:lang w:eastAsia="en-AU"/>
            <w14:ligatures w14:val="standardContextual"/>
          </w:rPr>
          <w:tab/>
        </w:r>
        <w:r w:rsidR="006779F1" w:rsidRPr="00A70A5D">
          <w:rPr>
            <w:rStyle w:val="Hyperlink"/>
          </w:rPr>
          <w:t>VAED ICD-10-AM/ACHI library file for 2024-25</w:t>
        </w:r>
        <w:r w:rsidR="006779F1">
          <w:rPr>
            <w:webHidden/>
          </w:rPr>
          <w:tab/>
        </w:r>
        <w:r w:rsidR="006779F1">
          <w:rPr>
            <w:webHidden/>
          </w:rPr>
          <w:fldChar w:fldCharType="begin"/>
        </w:r>
        <w:r w:rsidR="006779F1">
          <w:rPr>
            <w:webHidden/>
          </w:rPr>
          <w:instrText xml:space="preserve"> PAGEREF _Toc169854313 \h </w:instrText>
        </w:r>
        <w:r w:rsidR="006779F1">
          <w:rPr>
            <w:webHidden/>
          </w:rPr>
        </w:r>
        <w:r w:rsidR="006779F1">
          <w:rPr>
            <w:webHidden/>
          </w:rPr>
          <w:fldChar w:fldCharType="separate"/>
        </w:r>
        <w:r w:rsidR="006779F1">
          <w:rPr>
            <w:webHidden/>
          </w:rPr>
          <w:t>3</w:t>
        </w:r>
        <w:r w:rsidR="006779F1">
          <w:rPr>
            <w:webHidden/>
          </w:rPr>
          <w:fldChar w:fldCharType="end"/>
        </w:r>
      </w:hyperlink>
    </w:p>
    <w:p w14:paraId="03825AA2" w14:textId="54586C75" w:rsidR="006779F1"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69854314" w:history="1">
        <w:r w:rsidR="006779F1" w:rsidRPr="00A70A5D">
          <w:rPr>
            <w:rStyle w:val="Hyperlink"/>
          </w:rPr>
          <w:t>277.8</w:t>
        </w:r>
        <w:r w:rsidR="006779F1">
          <w:rPr>
            <w:rFonts w:asciiTheme="minorHAnsi" w:eastAsiaTheme="minorEastAsia" w:hAnsiTheme="minorHAnsi" w:cstheme="minorBidi"/>
            <w:kern w:val="2"/>
            <w:sz w:val="24"/>
            <w:szCs w:val="24"/>
            <w:lang w:eastAsia="en-AU"/>
            <w14:ligatures w14:val="standardContextual"/>
          </w:rPr>
          <w:tab/>
        </w:r>
        <w:r w:rsidR="006779F1" w:rsidRPr="00A70A5D">
          <w:rPr>
            <w:rStyle w:val="Hyperlink"/>
          </w:rPr>
          <w:t>VAED criteria for reporting 2024-25</w:t>
        </w:r>
        <w:r w:rsidR="006779F1">
          <w:rPr>
            <w:webHidden/>
          </w:rPr>
          <w:tab/>
        </w:r>
        <w:r w:rsidR="006779F1">
          <w:rPr>
            <w:webHidden/>
          </w:rPr>
          <w:fldChar w:fldCharType="begin"/>
        </w:r>
        <w:r w:rsidR="006779F1">
          <w:rPr>
            <w:webHidden/>
          </w:rPr>
          <w:instrText xml:space="preserve"> PAGEREF _Toc169854314 \h </w:instrText>
        </w:r>
        <w:r w:rsidR="006779F1">
          <w:rPr>
            <w:webHidden/>
          </w:rPr>
        </w:r>
        <w:r w:rsidR="006779F1">
          <w:rPr>
            <w:webHidden/>
          </w:rPr>
          <w:fldChar w:fldCharType="separate"/>
        </w:r>
        <w:r w:rsidR="006779F1">
          <w:rPr>
            <w:webHidden/>
          </w:rPr>
          <w:t>3</w:t>
        </w:r>
        <w:r w:rsidR="006779F1">
          <w:rPr>
            <w:webHidden/>
          </w:rPr>
          <w:fldChar w:fldCharType="end"/>
        </w:r>
      </w:hyperlink>
    </w:p>
    <w:p w14:paraId="3ADB9BFE" w14:textId="7CB9547B" w:rsidR="006779F1" w:rsidRDefault="00000000">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69854315" w:history="1">
        <w:r w:rsidR="006779F1" w:rsidRPr="00A70A5D">
          <w:rPr>
            <w:rStyle w:val="Hyperlink"/>
          </w:rPr>
          <w:t>277.9</w:t>
        </w:r>
        <w:r w:rsidR="006779F1">
          <w:rPr>
            <w:rFonts w:asciiTheme="minorHAnsi" w:eastAsiaTheme="minorEastAsia" w:hAnsiTheme="minorHAnsi" w:cstheme="minorBidi"/>
            <w:kern w:val="2"/>
            <w:sz w:val="24"/>
            <w:szCs w:val="24"/>
            <w:lang w:eastAsia="en-AU"/>
            <w14:ligatures w14:val="standardContextual"/>
          </w:rPr>
          <w:tab/>
        </w:r>
        <w:r w:rsidR="006779F1" w:rsidRPr="00A70A5D">
          <w:rPr>
            <w:rStyle w:val="Hyperlink"/>
          </w:rPr>
          <w:t>Proceduralist ID reporting 2024-25</w:t>
        </w:r>
        <w:r w:rsidR="006779F1">
          <w:rPr>
            <w:webHidden/>
          </w:rPr>
          <w:tab/>
        </w:r>
        <w:r w:rsidR="006779F1">
          <w:rPr>
            <w:webHidden/>
          </w:rPr>
          <w:fldChar w:fldCharType="begin"/>
        </w:r>
        <w:r w:rsidR="006779F1">
          <w:rPr>
            <w:webHidden/>
          </w:rPr>
          <w:instrText xml:space="preserve"> PAGEREF _Toc169854315 \h </w:instrText>
        </w:r>
        <w:r w:rsidR="006779F1">
          <w:rPr>
            <w:webHidden/>
          </w:rPr>
        </w:r>
        <w:r w:rsidR="006779F1">
          <w:rPr>
            <w:webHidden/>
          </w:rPr>
          <w:fldChar w:fldCharType="separate"/>
        </w:r>
        <w:r w:rsidR="006779F1">
          <w:rPr>
            <w:webHidden/>
          </w:rPr>
          <w:t>3</w:t>
        </w:r>
        <w:r w:rsidR="006779F1">
          <w:rPr>
            <w:webHidden/>
          </w:rPr>
          <w:fldChar w:fldCharType="end"/>
        </w:r>
      </w:hyperlink>
    </w:p>
    <w:p w14:paraId="15FC4062" w14:textId="27BB0993" w:rsidR="006779F1"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69854316" w:history="1">
        <w:r w:rsidR="006779F1" w:rsidRPr="00A70A5D">
          <w:rPr>
            <w:rStyle w:val="Hyperlink"/>
          </w:rPr>
          <w:t>Victorian Emergency Minimum Dataset (VEMD)</w:t>
        </w:r>
        <w:r w:rsidR="006779F1">
          <w:rPr>
            <w:webHidden/>
          </w:rPr>
          <w:tab/>
        </w:r>
        <w:r w:rsidR="006779F1">
          <w:rPr>
            <w:webHidden/>
          </w:rPr>
          <w:fldChar w:fldCharType="begin"/>
        </w:r>
        <w:r w:rsidR="006779F1">
          <w:rPr>
            <w:webHidden/>
          </w:rPr>
          <w:instrText xml:space="preserve"> PAGEREF _Toc169854316 \h </w:instrText>
        </w:r>
        <w:r w:rsidR="006779F1">
          <w:rPr>
            <w:webHidden/>
          </w:rPr>
        </w:r>
        <w:r w:rsidR="006779F1">
          <w:rPr>
            <w:webHidden/>
          </w:rPr>
          <w:fldChar w:fldCharType="separate"/>
        </w:r>
        <w:r w:rsidR="006779F1">
          <w:rPr>
            <w:webHidden/>
          </w:rPr>
          <w:t>4</w:t>
        </w:r>
        <w:r w:rsidR="006779F1">
          <w:rPr>
            <w:webHidden/>
          </w:rPr>
          <w:fldChar w:fldCharType="end"/>
        </w:r>
      </w:hyperlink>
    </w:p>
    <w:p w14:paraId="093EB2AB" w14:textId="249A1BFE" w:rsidR="006779F1" w:rsidRDefault="00000000">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169854317" w:history="1">
        <w:r w:rsidR="006779F1" w:rsidRPr="00A70A5D">
          <w:rPr>
            <w:rStyle w:val="Hyperlink"/>
          </w:rPr>
          <w:t>277.10</w:t>
        </w:r>
        <w:r w:rsidR="006779F1">
          <w:rPr>
            <w:rFonts w:asciiTheme="minorHAnsi" w:eastAsiaTheme="minorEastAsia" w:hAnsiTheme="minorHAnsi" w:cstheme="minorBidi"/>
            <w:kern w:val="2"/>
            <w:sz w:val="24"/>
            <w:szCs w:val="24"/>
            <w:lang w:eastAsia="en-AU"/>
            <w14:ligatures w14:val="standardContextual"/>
          </w:rPr>
          <w:tab/>
        </w:r>
        <w:r w:rsidR="006779F1" w:rsidRPr="00A70A5D">
          <w:rPr>
            <w:rStyle w:val="Hyperlink"/>
          </w:rPr>
          <w:t>VEMD consolidation FY2023-24</w:t>
        </w:r>
        <w:r w:rsidR="006779F1">
          <w:rPr>
            <w:webHidden/>
          </w:rPr>
          <w:tab/>
        </w:r>
        <w:r w:rsidR="006779F1">
          <w:rPr>
            <w:webHidden/>
          </w:rPr>
          <w:fldChar w:fldCharType="begin"/>
        </w:r>
        <w:r w:rsidR="006779F1">
          <w:rPr>
            <w:webHidden/>
          </w:rPr>
          <w:instrText xml:space="preserve"> PAGEREF _Toc169854317 \h </w:instrText>
        </w:r>
        <w:r w:rsidR="006779F1">
          <w:rPr>
            <w:webHidden/>
          </w:rPr>
        </w:r>
        <w:r w:rsidR="006779F1">
          <w:rPr>
            <w:webHidden/>
          </w:rPr>
          <w:fldChar w:fldCharType="separate"/>
        </w:r>
        <w:r w:rsidR="006779F1">
          <w:rPr>
            <w:webHidden/>
          </w:rPr>
          <w:t>4</w:t>
        </w:r>
        <w:r w:rsidR="006779F1">
          <w:rPr>
            <w:webHidden/>
          </w:rPr>
          <w:fldChar w:fldCharType="end"/>
        </w:r>
      </w:hyperlink>
    </w:p>
    <w:p w14:paraId="4558ED0A" w14:textId="2CD21CDA" w:rsidR="006779F1" w:rsidRDefault="00000000">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169854318" w:history="1">
        <w:r w:rsidR="006779F1" w:rsidRPr="00A70A5D">
          <w:rPr>
            <w:rStyle w:val="Hyperlink"/>
          </w:rPr>
          <w:t>277.11</w:t>
        </w:r>
        <w:r w:rsidR="006779F1">
          <w:rPr>
            <w:rFonts w:asciiTheme="minorHAnsi" w:eastAsiaTheme="minorEastAsia" w:hAnsiTheme="minorHAnsi" w:cstheme="minorBidi"/>
            <w:kern w:val="2"/>
            <w:sz w:val="24"/>
            <w:szCs w:val="24"/>
            <w:lang w:eastAsia="en-AU"/>
            <w14:ligatures w14:val="standardContextual"/>
          </w:rPr>
          <w:tab/>
        </w:r>
        <w:r w:rsidR="006779F1" w:rsidRPr="00A70A5D">
          <w:rPr>
            <w:rStyle w:val="Hyperlink"/>
          </w:rPr>
          <w:t>Amendment to departure status code T2</w:t>
        </w:r>
        <w:r w:rsidR="006779F1">
          <w:rPr>
            <w:webHidden/>
          </w:rPr>
          <w:tab/>
        </w:r>
        <w:r w:rsidR="006779F1">
          <w:rPr>
            <w:webHidden/>
          </w:rPr>
          <w:fldChar w:fldCharType="begin"/>
        </w:r>
        <w:r w:rsidR="006779F1">
          <w:rPr>
            <w:webHidden/>
          </w:rPr>
          <w:instrText xml:space="preserve"> PAGEREF _Toc169854318 \h </w:instrText>
        </w:r>
        <w:r w:rsidR="006779F1">
          <w:rPr>
            <w:webHidden/>
          </w:rPr>
        </w:r>
        <w:r w:rsidR="006779F1">
          <w:rPr>
            <w:webHidden/>
          </w:rPr>
          <w:fldChar w:fldCharType="separate"/>
        </w:r>
        <w:r w:rsidR="006779F1">
          <w:rPr>
            <w:webHidden/>
          </w:rPr>
          <w:t>4</w:t>
        </w:r>
        <w:r w:rsidR="006779F1">
          <w:rPr>
            <w:webHidden/>
          </w:rPr>
          <w:fldChar w:fldCharType="end"/>
        </w:r>
      </w:hyperlink>
    </w:p>
    <w:p w14:paraId="7F8A64D5" w14:textId="2B7E78FB" w:rsidR="006779F1"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69854319" w:history="1">
        <w:r w:rsidR="006779F1" w:rsidRPr="00A70A5D">
          <w:rPr>
            <w:rStyle w:val="Hyperlink"/>
          </w:rPr>
          <w:t>Victorian Integrated Non-Admitted Health Minimum Data Set (VINAH MDS)</w:t>
        </w:r>
        <w:r w:rsidR="006779F1">
          <w:rPr>
            <w:webHidden/>
          </w:rPr>
          <w:tab/>
        </w:r>
        <w:r w:rsidR="006779F1">
          <w:rPr>
            <w:webHidden/>
          </w:rPr>
          <w:fldChar w:fldCharType="begin"/>
        </w:r>
        <w:r w:rsidR="006779F1">
          <w:rPr>
            <w:webHidden/>
          </w:rPr>
          <w:instrText xml:space="preserve"> PAGEREF _Toc169854319 \h </w:instrText>
        </w:r>
        <w:r w:rsidR="006779F1">
          <w:rPr>
            <w:webHidden/>
          </w:rPr>
        </w:r>
        <w:r w:rsidR="006779F1">
          <w:rPr>
            <w:webHidden/>
          </w:rPr>
          <w:fldChar w:fldCharType="separate"/>
        </w:r>
        <w:r w:rsidR="006779F1">
          <w:rPr>
            <w:webHidden/>
          </w:rPr>
          <w:t>5</w:t>
        </w:r>
        <w:r w:rsidR="006779F1">
          <w:rPr>
            <w:webHidden/>
          </w:rPr>
          <w:fldChar w:fldCharType="end"/>
        </w:r>
      </w:hyperlink>
    </w:p>
    <w:p w14:paraId="7B4B352A" w14:textId="091B9CC4" w:rsidR="006779F1" w:rsidRDefault="00000000">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169854320" w:history="1">
        <w:r w:rsidR="006779F1" w:rsidRPr="00A70A5D">
          <w:rPr>
            <w:rStyle w:val="Hyperlink"/>
          </w:rPr>
          <w:t>277.12</w:t>
        </w:r>
        <w:r w:rsidR="006779F1">
          <w:rPr>
            <w:rFonts w:asciiTheme="minorHAnsi" w:eastAsiaTheme="minorEastAsia" w:hAnsiTheme="minorHAnsi" w:cstheme="minorBidi"/>
            <w:kern w:val="2"/>
            <w:sz w:val="24"/>
            <w:szCs w:val="24"/>
            <w:lang w:eastAsia="en-AU"/>
            <w14:ligatures w14:val="standardContextual"/>
          </w:rPr>
          <w:tab/>
        </w:r>
        <w:r w:rsidR="006779F1" w:rsidRPr="00A70A5D">
          <w:rPr>
            <w:rStyle w:val="Hyperlink"/>
          </w:rPr>
          <w:t>A</w:t>
        </w:r>
        <w:r w:rsidR="006779F1" w:rsidRPr="00A70A5D">
          <w:rPr>
            <w:rStyle w:val="Hyperlink"/>
          </w:rPr>
          <w:t>d</w:t>
        </w:r>
        <w:r w:rsidR="006779F1" w:rsidRPr="00A70A5D">
          <w:rPr>
            <w:rStyle w:val="Hyperlink"/>
          </w:rPr>
          <w:t>dendum to VINAH MDS specifications for 2024-25</w:t>
        </w:r>
        <w:r w:rsidR="006779F1">
          <w:rPr>
            <w:webHidden/>
          </w:rPr>
          <w:tab/>
        </w:r>
        <w:r w:rsidR="006779F1">
          <w:rPr>
            <w:webHidden/>
          </w:rPr>
          <w:fldChar w:fldCharType="begin"/>
        </w:r>
        <w:r w:rsidR="006779F1">
          <w:rPr>
            <w:webHidden/>
          </w:rPr>
          <w:instrText xml:space="preserve"> PAGEREF _Toc169854320 \h </w:instrText>
        </w:r>
        <w:r w:rsidR="006779F1">
          <w:rPr>
            <w:webHidden/>
          </w:rPr>
        </w:r>
        <w:r w:rsidR="006779F1">
          <w:rPr>
            <w:webHidden/>
          </w:rPr>
          <w:fldChar w:fldCharType="separate"/>
        </w:r>
        <w:r w:rsidR="006779F1">
          <w:rPr>
            <w:webHidden/>
          </w:rPr>
          <w:t>5</w:t>
        </w:r>
        <w:r w:rsidR="006779F1">
          <w:rPr>
            <w:webHidden/>
          </w:rPr>
          <w:fldChar w:fldCharType="end"/>
        </w:r>
      </w:hyperlink>
    </w:p>
    <w:p w14:paraId="2AD7000F" w14:textId="0F437AC8" w:rsidR="00580394" w:rsidRPr="00B519CD" w:rsidRDefault="00AD784C" w:rsidP="007173CA">
      <w:pPr>
        <w:pStyle w:val="Body"/>
        <w:sectPr w:rsidR="00580394" w:rsidRPr="00B519CD" w:rsidSect="00BE08E9">
          <w:headerReference w:type="default" r:id="rId15"/>
          <w:type w:val="continuous"/>
          <w:pgSz w:w="11906" w:h="16838" w:code="9"/>
          <w:pgMar w:top="1418" w:right="851" w:bottom="1418" w:left="851" w:header="851" w:footer="851" w:gutter="0"/>
          <w:cols w:space="340"/>
          <w:titlePg/>
          <w:docGrid w:linePitch="360"/>
        </w:sectPr>
      </w:pPr>
      <w:r w:rsidRPr="00536EF9">
        <w:fldChar w:fldCharType="end"/>
      </w:r>
    </w:p>
    <w:p w14:paraId="607168CE" w14:textId="77777777" w:rsidR="00546950" w:rsidRDefault="00546950" w:rsidP="00546950">
      <w:pPr>
        <w:pStyle w:val="Heading1"/>
      </w:pPr>
      <w:bookmarkStart w:id="0" w:name="_Toc160807580"/>
      <w:bookmarkStart w:id="1" w:name="_Toc161231587"/>
      <w:bookmarkStart w:id="2" w:name="_Toc169854304"/>
      <w:bookmarkStart w:id="3" w:name="_Toc86840538"/>
      <w:r>
        <w:t>Global updates</w:t>
      </w:r>
      <w:bookmarkEnd w:id="0"/>
      <w:bookmarkEnd w:id="1"/>
      <w:bookmarkEnd w:id="2"/>
    </w:p>
    <w:p w14:paraId="4AA8801C" w14:textId="22A50408" w:rsidR="001F0A0C" w:rsidRPr="001A3C36" w:rsidRDefault="004736BF" w:rsidP="006779F1">
      <w:pPr>
        <w:pStyle w:val="Heading2"/>
      </w:pPr>
      <w:bookmarkStart w:id="4" w:name="_Toc169854305"/>
      <w:r w:rsidRPr="001A3C36">
        <w:t xml:space="preserve">Reporting </w:t>
      </w:r>
      <w:r w:rsidR="00EB25D7" w:rsidRPr="001A3C36">
        <w:t>s</w:t>
      </w:r>
      <w:r w:rsidRPr="001A3C36">
        <w:t xml:space="preserve">ex at birth </w:t>
      </w:r>
      <w:r w:rsidR="0086410F" w:rsidRPr="001A3C36">
        <w:t xml:space="preserve">and gender </w:t>
      </w:r>
      <w:r w:rsidRPr="001A3C36">
        <w:t>from 1 July 2024</w:t>
      </w:r>
      <w:bookmarkEnd w:id="4"/>
    </w:p>
    <w:p w14:paraId="6317CC07" w14:textId="16C0386C" w:rsidR="00515799" w:rsidRPr="00EB25D7" w:rsidRDefault="00515799" w:rsidP="00515799">
      <w:pPr>
        <w:pStyle w:val="Body"/>
      </w:pPr>
      <w:r w:rsidRPr="00EB25D7">
        <w:t xml:space="preserve">A reminder that from 1 July 2024 Victorian health services (public and private) will be required to collect and report on a </w:t>
      </w:r>
      <w:r w:rsidR="0B7ECA29" w:rsidRPr="00EB25D7">
        <w:t>patient's</w:t>
      </w:r>
      <w:r w:rsidRPr="00EB25D7">
        <w:t xml:space="preserve"> ‘gender’ as well as their ‘sex at birth’.</w:t>
      </w:r>
    </w:p>
    <w:p w14:paraId="3951B6A0" w14:textId="77777777" w:rsidR="005555D9" w:rsidRDefault="00020CEC" w:rsidP="00515799">
      <w:pPr>
        <w:pStyle w:val="Body"/>
      </w:pPr>
      <w:r w:rsidRPr="00EB25D7">
        <w:t>We rely on health services to ensure that this change is effectively implemented</w:t>
      </w:r>
      <w:r w:rsidR="00634A21" w:rsidRPr="00EB25D7">
        <w:t>. This includes ensuring the</w:t>
      </w:r>
      <w:r w:rsidR="00EB25D7" w:rsidRPr="00EB25D7">
        <w:t xml:space="preserve"> software</w:t>
      </w:r>
      <w:r w:rsidR="00634A21" w:rsidRPr="00EB25D7">
        <w:t xml:space="preserve"> vendor is developing to the specifications, local hospital policy and procedures</w:t>
      </w:r>
      <w:r w:rsidR="006278D3" w:rsidRPr="00EB25D7">
        <w:t xml:space="preserve"> are updated</w:t>
      </w:r>
      <w:r w:rsidR="00634A21" w:rsidRPr="00EB25D7">
        <w:t>, and ensuring that staff understand how to collect and record this information in an effective and inclusive way.</w:t>
      </w:r>
    </w:p>
    <w:p w14:paraId="49F70660" w14:textId="452BBE93" w:rsidR="00020CEC" w:rsidRPr="00EB25D7" w:rsidRDefault="00EB4777" w:rsidP="00515799">
      <w:pPr>
        <w:pStyle w:val="Body"/>
      </w:pPr>
      <w:r w:rsidRPr="00EB25D7">
        <w:lastRenderedPageBreak/>
        <w:t xml:space="preserve">While software updates may take longer to implement in some downstream systems, it is expected that gender and sex at birth will be recorded for all patients in the PAS from 1 July 2024, </w:t>
      </w:r>
      <w:r w:rsidR="00EB25D7" w:rsidRPr="00EB25D7">
        <w:t>for</w:t>
      </w:r>
      <w:r w:rsidRPr="00EB25D7">
        <w:t xml:space="preserve"> health services to comply with these new reporting requirements</w:t>
      </w:r>
      <w:r w:rsidR="00EB25D7" w:rsidRPr="00EB25D7">
        <w:t>.</w:t>
      </w:r>
    </w:p>
    <w:p w14:paraId="70F27E82" w14:textId="3B4EB7AF" w:rsidR="00634A21" w:rsidRPr="00EB25D7" w:rsidRDefault="00634A21" w:rsidP="00515799">
      <w:pPr>
        <w:pStyle w:val="Body"/>
      </w:pPr>
      <w:r w:rsidRPr="00EB25D7">
        <w:t>To assist implementation, the department</w:t>
      </w:r>
      <w:r w:rsidR="003C1D19" w:rsidRPr="00EB25D7">
        <w:t xml:space="preserve">, </w:t>
      </w:r>
      <w:r w:rsidRPr="00EB25D7">
        <w:t>work</w:t>
      </w:r>
      <w:r w:rsidR="003C1D19" w:rsidRPr="00EB25D7">
        <w:t>ing</w:t>
      </w:r>
      <w:r w:rsidRPr="00EB25D7">
        <w:t xml:space="preserve"> with health services and </w:t>
      </w:r>
      <w:r w:rsidR="003C1D19" w:rsidRPr="00EB25D7">
        <w:t xml:space="preserve">the </w:t>
      </w:r>
      <w:r w:rsidRPr="00EB25D7">
        <w:t>trans and gender diverse community</w:t>
      </w:r>
      <w:r w:rsidR="003C1D19" w:rsidRPr="00EB25D7">
        <w:t>,</w:t>
      </w:r>
      <w:r w:rsidRPr="00EB25D7">
        <w:t xml:space="preserve"> </w:t>
      </w:r>
      <w:r w:rsidR="3A60361A" w:rsidRPr="00EB25D7">
        <w:t xml:space="preserve">has </w:t>
      </w:r>
      <w:r w:rsidR="007A3C16" w:rsidRPr="00EB25D7">
        <w:t>develop</w:t>
      </w:r>
      <w:r w:rsidR="003C1D19" w:rsidRPr="00EB25D7">
        <w:t>ed</w:t>
      </w:r>
      <w:r w:rsidR="007A3C16" w:rsidRPr="00EB25D7">
        <w:t xml:space="preserve"> </w:t>
      </w:r>
      <w:r w:rsidR="1382BFFF" w:rsidRPr="00EB25D7">
        <w:t xml:space="preserve">the </w:t>
      </w:r>
      <w:hyperlink r:id="rId16" w:history="1">
        <w:r w:rsidR="00201A00" w:rsidRPr="002E6F62">
          <w:rPr>
            <w:rStyle w:val="Hyperlink"/>
          </w:rPr>
          <w:t xml:space="preserve">Guidance note: </w:t>
        </w:r>
        <w:r w:rsidR="002E6F62" w:rsidRPr="002E6F62">
          <w:rPr>
            <w:rStyle w:val="Hyperlink"/>
          </w:rPr>
          <w:t>Inclusive collection and reporting of sex and gender data</w:t>
        </w:r>
      </w:hyperlink>
      <w:r w:rsidR="002E6F62">
        <w:t xml:space="preserve"> </w:t>
      </w:r>
      <w:r w:rsidR="2B26F760" w:rsidRPr="00EB25D7">
        <w:t xml:space="preserve">https://www.health.vic.gov.au/publications/inclusive-collection-and-reporting-of-sex-and-gender-data &gt; </w:t>
      </w:r>
      <w:r w:rsidR="007A3C16" w:rsidRPr="00EB25D7">
        <w:t>which w</w:t>
      </w:r>
      <w:r w:rsidR="4923476D" w:rsidRPr="00EB25D7">
        <w:t>as</w:t>
      </w:r>
      <w:r w:rsidR="007A3C16" w:rsidRPr="00EB25D7">
        <w:t xml:space="preserve"> released in November 2023.  We encourage you to read</w:t>
      </w:r>
      <w:r w:rsidR="0018143D" w:rsidRPr="00EB25D7">
        <w:t xml:space="preserve">, share and consider application of this guidance </w:t>
      </w:r>
      <w:r w:rsidR="624F50FA" w:rsidRPr="00EB25D7">
        <w:t>within</w:t>
      </w:r>
      <w:r w:rsidR="0018143D" w:rsidRPr="00EB25D7">
        <w:t xml:space="preserve"> your service. For more information about the guidance, please contact </w:t>
      </w:r>
      <w:hyperlink r:id="rId17">
        <w:r w:rsidR="00653D2C" w:rsidRPr="00EB25D7">
          <w:rPr>
            <w:rStyle w:val="Hyperlink"/>
            <w:color w:val="auto"/>
          </w:rPr>
          <w:t>diversity@health.vic.gov.au</w:t>
        </w:r>
      </w:hyperlink>
      <w:r w:rsidR="00653D2C" w:rsidRPr="00EB25D7">
        <w:t>.</w:t>
      </w:r>
    </w:p>
    <w:p w14:paraId="699C0CA1" w14:textId="2EEE1A01" w:rsidR="00653D2C" w:rsidRPr="00003228" w:rsidRDefault="00653D2C" w:rsidP="00515799">
      <w:pPr>
        <w:pStyle w:val="Body"/>
      </w:pPr>
      <w:r w:rsidRPr="00EB25D7">
        <w:t xml:space="preserve">Thank you for your attention to this matter, which over time will enable </w:t>
      </w:r>
      <w:r w:rsidR="007E1DDC" w:rsidRPr="00EB25D7">
        <w:t>the department</w:t>
      </w:r>
      <w:r w:rsidRPr="00EB25D7">
        <w:t xml:space="preserve"> to build a better evidence base of LGBTIQA+ communities’ health service access, </w:t>
      </w:r>
      <w:proofErr w:type="gramStart"/>
      <w:r w:rsidRPr="00EB25D7">
        <w:t>experience</w:t>
      </w:r>
      <w:proofErr w:type="gramEnd"/>
      <w:r w:rsidRPr="00EB25D7">
        <w:t xml:space="preserve"> and outcomes, so that we can </w:t>
      </w:r>
      <w:r w:rsidRPr="00003228">
        <w:t>deliver services, program</w:t>
      </w:r>
      <w:r w:rsidR="00573D68" w:rsidRPr="00003228">
        <w:t>me</w:t>
      </w:r>
      <w:r w:rsidRPr="00003228">
        <w:t>s and policies that meet the needs of all Victorians.</w:t>
      </w:r>
    </w:p>
    <w:p w14:paraId="615A3D40" w14:textId="36B92B92" w:rsidR="00D86B3F" w:rsidRPr="00003228" w:rsidRDefault="00DB7F33" w:rsidP="006779F1">
      <w:pPr>
        <w:pStyle w:val="Heading2"/>
      </w:pPr>
      <w:bookmarkStart w:id="5" w:name="_Toc169854306"/>
      <w:r w:rsidRPr="00B51F98">
        <w:t>Format</w:t>
      </w:r>
      <w:r w:rsidRPr="00003228">
        <w:t xml:space="preserve"> change to NDIS participant </w:t>
      </w:r>
      <w:r w:rsidR="00534FB0" w:rsidRPr="00003228">
        <w:t>identifier numbers</w:t>
      </w:r>
      <w:bookmarkEnd w:id="5"/>
    </w:p>
    <w:p w14:paraId="4F576525" w14:textId="13C537CC" w:rsidR="00545B65" w:rsidRDefault="008D3719" w:rsidP="00545B65">
      <w:pPr>
        <w:rPr>
          <w:rFonts w:eastAsia="Times"/>
        </w:rPr>
      </w:pPr>
      <w:r>
        <w:rPr>
          <w:rFonts w:eastAsia="Times"/>
        </w:rPr>
        <w:t xml:space="preserve">The Data Collections unit </w:t>
      </w:r>
      <w:r w:rsidR="008D1E5E">
        <w:rPr>
          <w:rFonts w:eastAsia="Times"/>
        </w:rPr>
        <w:t>has</w:t>
      </w:r>
      <w:r w:rsidR="00545B65">
        <w:rPr>
          <w:rFonts w:eastAsia="Times"/>
        </w:rPr>
        <w:t xml:space="preserve"> recently been informed that the </w:t>
      </w:r>
      <w:r w:rsidR="000F37EA">
        <w:rPr>
          <w:rFonts w:eastAsia="Times"/>
        </w:rPr>
        <w:t xml:space="preserve">National Disability Insurance Agency has changed the </w:t>
      </w:r>
      <w:r w:rsidR="00545B65">
        <w:rPr>
          <w:rFonts w:eastAsia="Times"/>
        </w:rPr>
        <w:t xml:space="preserve">format of the NDIS participant identifier number. </w:t>
      </w:r>
    </w:p>
    <w:p w14:paraId="4754E0B3" w14:textId="72475656" w:rsidR="00545B65" w:rsidRDefault="00545B65" w:rsidP="00545B65">
      <w:r>
        <w:rPr>
          <w:rFonts w:eastAsia="Times"/>
        </w:rPr>
        <w:t>Starting from 1 July</w:t>
      </w:r>
      <w:r w:rsidR="00630757">
        <w:rPr>
          <w:rFonts w:eastAsia="Times"/>
        </w:rPr>
        <w:t xml:space="preserve"> 2024</w:t>
      </w:r>
      <w:r>
        <w:rPr>
          <w:rFonts w:eastAsia="Times"/>
        </w:rPr>
        <w:t>, VAED, VEMD, and VINAH systems will be modified to accept NDIS participant identifier numbers that start with any number, rather than just 43. The 2024</w:t>
      </w:r>
      <w:r w:rsidR="00003228">
        <w:rPr>
          <w:rFonts w:eastAsia="Times"/>
        </w:rPr>
        <w:t>-</w:t>
      </w:r>
      <w:r>
        <w:rPr>
          <w:rFonts w:eastAsia="Times"/>
        </w:rPr>
        <w:t>25 manuals will be updated to reflect this change.</w:t>
      </w:r>
    </w:p>
    <w:p w14:paraId="21D80E0A" w14:textId="11924A2F" w:rsidR="0090610C" w:rsidRDefault="00D86E2F" w:rsidP="0090610C">
      <w:pPr>
        <w:pStyle w:val="Body"/>
      </w:pPr>
      <w:r>
        <w:t>The 2024</w:t>
      </w:r>
      <w:r w:rsidR="00826F41">
        <w:t>-</w:t>
      </w:r>
      <w:r>
        <w:t>25 specifications will not be republishe</w:t>
      </w:r>
      <w:r w:rsidR="006347B4">
        <w:t>d</w:t>
      </w:r>
      <w:r w:rsidR="00D82E82">
        <w:t xml:space="preserve"> to reflect this change.</w:t>
      </w:r>
    </w:p>
    <w:p w14:paraId="13FA8B99" w14:textId="4E6E3E33" w:rsidR="00933AC7" w:rsidRDefault="00933AC7" w:rsidP="00933AC7">
      <w:pPr>
        <w:pStyle w:val="Heading1"/>
      </w:pPr>
      <w:bookmarkStart w:id="6" w:name="_Toc169854307"/>
      <w:r>
        <w:t>Agency Information Management System (AIMS)</w:t>
      </w:r>
      <w:bookmarkEnd w:id="6"/>
    </w:p>
    <w:p w14:paraId="5B53633D" w14:textId="278174B2" w:rsidR="00135074" w:rsidRPr="00135074" w:rsidRDefault="00135074" w:rsidP="006779F1">
      <w:pPr>
        <w:pStyle w:val="Heading2"/>
      </w:pPr>
      <w:bookmarkStart w:id="7" w:name="_Toc169854308"/>
      <w:r w:rsidRPr="00135074">
        <w:rPr>
          <w:rStyle w:val="normaltextrun"/>
        </w:rPr>
        <w:t>A2 S</w:t>
      </w:r>
      <w:r>
        <w:rPr>
          <w:rStyle w:val="normaltextrun"/>
        </w:rPr>
        <w:t>pecialised Services Indicators for 2023-24</w:t>
      </w:r>
      <w:bookmarkEnd w:id="7"/>
    </w:p>
    <w:p w14:paraId="65E06ADA" w14:textId="028FACFB" w:rsidR="00AD0C51" w:rsidRPr="00AD0C51" w:rsidRDefault="00135074" w:rsidP="00135074">
      <w:pPr>
        <w:pStyle w:val="Body"/>
      </w:pPr>
      <w:r w:rsidRPr="452301C1">
        <w:rPr>
          <w:rStyle w:val="normaltextrun"/>
          <w:rFonts w:cs="Arial"/>
        </w:rPr>
        <w:t xml:space="preserve">The AIMS A2 Specialised Services Indicators data collection </w:t>
      </w:r>
      <w:r w:rsidR="00040499" w:rsidRPr="452301C1">
        <w:rPr>
          <w:rStyle w:val="normaltextrun"/>
          <w:rFonts w:cs="Arial"/>
        </w:rPr>
        <w:t xml:space="preserve">for 2023-24 </w:t>
      </w:r>
      <w:r w:rsidRPr="452301C1">
        <w:rPr>
          <w:rStyle w:val="normaltextrun"/>
          <w:rFonts w:cs="Arial"/>
        </w:rPr>
        <w:t>has been released</w:t>
      </w:r>
      <w:r w:rsidR="00DA2B77" w:rsidRPr="452301C1">
        <w:rPr>
          <w:rStyle w:val="normaltextrun"/>
          <w:rFonts w:cs="Arial"/>
        </w:rPr>
        <w:t xml:space="preserve"> </w:t>
      </w:r>
      <w:r w:rsidR="32FD14A4" w:rsidRPr="452301C1">
        <w:rPr>
          <w:rStyle w:val="normaltextrun"/>
          <w:rFonts w:cs="Arial"/>
        </w:rPr>
        <w:t xml:space="preserve">and is available for completion in </w:t>
      </w:r>
      <w:r w:rsidR="00DA2B77" w:rsidRPr="452301C1">
        <w:rPr>
          <w:rStyle w:val="normaltextrun"/>
          <w:rFonts w:cs="Arial"/>
        </w:rPr>
        <w:t xml:space="preserve">HealthCollect. This </w:t>
      </w:r>
      <w:r w:rsidR="00040499" w:rsidRPr="452301C1">
        <w:rPr>
          <w:rStyle w:val="normaltextrun"/>
          <w:rFonts w:cs="Arial"/>
        </w:rPr>
        <w:t xml:space="preserve">data collection </w:t>
      </w:r>
      <w:r w:rsidRPr="452301C1">
        <w:rPr>
          <w:rStyle w:val="normaltextrun"/>
          <w:rFonts w:cs="Arial"/>
        </w:rPr>
        <w:t>report</w:t>
      </w:r>
      <w:r w:rsidR="00DA2B77" w:rsidRPr="452301C1">
        <w:rPr>
          <w:rStyle w:val="normaltextrun"/>
          <w:rFonts w:cs="Arial"/>
        </w:rPr>
        <w:t xml:space="preserve">s </w:t>
      </w:r>
      <w:r w:rsidR="00040499" w:rsidRPr="452301C1">
        <w:rPr>
          <w:rStyle w:val="normaltextrun"/>
          <w:rFonts w:cs="Arial"/>
        </w:rPr>
        <w:t xml:space="preserve">the </w:t>
      </w:r>
      <w:r w:rsidRPr="452301C1">
        <w:rPr>
          <w:rStyle w:val="normaltextrun"/>
          <w:rFonts w:cs="Arial"/>
        </w:rPr>
        <w:t xml:space="preserve">specialised services provided at each hospital campus during June </w:t>
      </w:r>
      <w:r w:rsidR="00620B73" w:rsidRPr="452301C1">
        <w:rPr>
          <w:rStyle w:val="normaltextrun"/>
          <w:rFonts w:cs="Arial"/>
        </w:rPr>
        <w:t>each year</w:t>
      </w:r>
      <w:r w:rsidRPr="452301C1">
        <w:rPr>
          <w:rStyle w:val="normaltextrun"/>
          <w:rFonts w:cs="Arial"/>
        </w:rPr>
        <w:t xml:space="preserve">. </w:t>
      </w:r>
      <w:r w:rsidR="00DE179E" w:rsidRPr="452301C1">
        <w:rPr>
          <w:rStyle w:val="normaltextrun"/>
          <w:rFonts w:cs="Arial"/>
        </w:rPr>
        <w:t>R</w:t>
      </w:r>
      <w:r w:rsidRPr="452301C1">
        <w:rPr>
          <w:rStyle w:val="normaltextrun"/>
          <w:rFonts w:cs="Arial"/>
        </w:rPr>
        <w:t xml:space="preserve">eporting is mandatory for each campus of public and denominational hospitals and small </w:t>
      </w:r>
      <w:r w:rsidRPr="00D974FE">
        <w:rPr>
          <w:rStyle w:val="normaltextrun"/>
        </w:rPr>
        <w:t>rural</w:t>
      </w:r>
      <w:r w:rsidRPr="452301C1">
        <w:rPr>
          <w:rStyle w:val="normaltextrun"/>
          <w:rFonts w:cs="Arial"/>
        </w:rPr>
        <w:t xml:space="preserve"> health services</w:t>
      </w:r>
      <w:r w:rsidR="00DE179E" w:rsidRPr="452301C1">
        <w:rPr>
          <w:rStyle w:val="normaltextrun"/>
          <w:rFonts w:cs="Arial"/>
        </w:rPr>
        <w:t xml:space="preserve">, and </w:t>
      </w:r>
      <w:r w:rsidR="00DE179E" w:rsidRPr="00166515">
        <w:rPr>
          <w:rStyle w:val="normaltextrun"/>
          <w:rFonts w:cs="Arial"/>
          <w:b/>
          <w:bCs/>
        </w:rPr>
        <w:t xml:space="preserve">must be </w:t>
      </w:r>
      <w:r w:rsidR="00620B73" w:rsidRPr="00166515">
        <w:rPr>
          <w:rStyle w:val="normaltextrun"/>
          <w:rFonts w:cs="Arial"/>
          <w:b/>
          <w:bCs/>
        </w:rPr>
        <w:t xml:space="preserve">completed by </w:t>
      </w:r>
      <w:r w:rsidR="550E594D" w:rsidRPr="00166515">
        <w:rPr>
          <w:rStyle w:val="normaltextrun"/>
          <w:rFonts w:cs="Arial"/>
          <w:b/>
          <w:bCs/>
        </w:rPr>
        <w:t>14 July 2024</w:t>
      </w:r>
      <w:r w:rsidR="00B01CE2" w:rsidRPr="452301C1">
        <w:rPr>
          <w:rFonts w:ascii="Segoe UI" w:hAnsi="Segoe UI" w:cs="Segoe UI"/>
          <w:sz w:val="18"/>
          <w:szCs w:val="18"/>
        </w:rPr>
        <w:t xml:space="preserve">. </w:t>
      </w:r>
    </w:p>
    <w:p w14:paraId="438213B2" w14:textId="4132EDCB" w:rsidR="00135074" w:rsidRPr="00AD0C51" w:rsidRDefault="00135074" w:rsidP="00135074">
      <w:pPr>
        <w:pStyle w:val="Body"/>
      </w:pPr>
      <w:r>
        <w:rPr>
          <w:rStyle w:val="normaltextrun"/>
          <w:rFonts w:cs="Arial"/>
          <w:szCs w:val="21"/>
        </w:rPr>
        <w:t xml:space="preserve">The A2 form for 2023-24 is pre-populated with the data reported for </w:t>
      </w:r>
      <w:r w:rsidR="00D974FE">
        <w:rPr>
          <w:rStyle w:val="normaltextrun"/>
          <w:rFonts w:cs="Arial"/>
          <w:szCs w:val="21"/>
        </w:rPr>
        <w:t>the</w:t>
      </w:r>
      <w:r>
        <w:rPr>
          <w:rStyle w:val="normaltextrun"/>
          <w:rFonts w:cs="Arial"/>
          <w:szCs w:val="21"/>
        </w:rPr>
        <w:t xml:space="preserve"> campus in the A2 form for 2022-23.</w:t>
      </w:r>
      <w:r w:rsidR="00D974FE">
        <w:rPr>
          <w:rStyle w:val="normaltextrun"/>
          <w:rFonts w:cs="Arial"/>
          <w:szCs w:val="21"/>
        </w:rPr>
        <w:t xml:space="preserve"> </w:t>
      </w:r>
      <w:r>
        <w:rPr>
          <w:rStyle w:val="normaltextrun"/>
          <w:rFonts w:cs="Arial"/>
          <w:szCs w:val="21"/>
        </w:rPr>
        <w:t>Health services must review the data in the A2 form for 2023-24, amend as required to reflect the services provided at the campus in June 2024 (</w:t>
      </w:r>
      <w:r w:rsidR="00635DF4">
        <w:rPr>
          <w:rStyle w:val="normaltextrun"/>
          <w:rFonts w:cs="Arial"/>
          <w:szCs w:val="21"/>
        </w:rPr>
        <w:t>add</w:t>
      </w:r>
      <w:r>
        <w:rPr>
          <w:rStyle w:val="normaltextrun"/>
          <w:rFonts w:cs="Arial"/>
          <w:szCs w:val="21"/>
        </w:rPr>
        <w:t xml:space="preserve"> new service</w:t>
      </w:r>
      <w:r w:rsidR="00635DF4">
        <w:rPr>
          <w:rStyle w:val="normaltextrun"/>
          <w:rFonts w:cs="Arial"/>
          <w:szCs w:val="21"/>
        </w:rPr>
        <w:t>s</w:t>
      </w:r>
      <w:r>
        <w:rPr>
          <w:rStyle w:val="normaltextrun"/>
          <w:rFonts w:cs="Arial"/>
          <w:szCs w:val="21"/>
        </w:rPr>
        <w:t xml:space="preserve"> added since June 2023, or </w:t>
      </w:r>
      <w:r w:rsidR="00635DF4">
        <w:rPr>
          <w:rStyle w:val="normaltextrun"/>
          <w:rFonts w:cs="Arial"/>
          <w:szCs w:val="21"/>
        </w:rPr>
        <w:t xml:space="preserve">remove services that </w:t>
      </w:r>
      <w:r>
        <w:rPr>
          <w:rStyle w:val="normaltextrun"/>
          <w:rFonts w:cs="Arial"/>
          <w:szCs w:val="21"/>
        </w:rPr>
        <w:t>ha</w:t>
      </w:r>
      <w:r w:rsidR="00635DF4">
        <w:rPr>
          <w:rStyle w:val="normaltextrun"/>
          <w:rFonts w:cs="Arial"/>
          <w:szCs w:val="21"/>
        </w:rPr>
        <w:t>ve</w:t>
      </w:r>
      <w:r>
        <w:rPr>
          <w:rStyle w:val="normaltextrun"/>
          <w:rFonts w:cs="Arial"/>
          <w:szCs w:val="21"/>
        </w:rPr>
        <w:t xml:space="preserve"> ceased since June 2023)</w:t>
      </w:r>
      <w:r w:rsidR="00DC7688">
        <w:rPr>
          <w:rStyle w:val="normaltextrun"/>
          <w:rFonts w:cs="Arial"/>
          <w:szCs w:val="21"/>
        </w:rPr>
        <w:t>. S</w:t>
      </w:r>
      <w:r w:rsidR="00692C3A">
        <w:rPr>
          <w:rStyle w:val="normaltextrun"/>
          <w:rFonts w:cs="Arial"/>
          <w:szCs w:val="21"/>
        </w:rPr>
        <w:t xml:space="preserve">ubmit the updated form by </w:t>
      </w:r>
      <w:r>
        <w:rPr>
          <w:rStyle w:val="normaltextrun"/>
          <w:rFonts w:cs="Arial"/>
          <w:szCs w:val="21"/>
        </w:rPr>
        <w:t>check</w:t>
      </w:r>
      <w:r w:rsidR="00692C3A">
        <w:rPr>
          <w:rStyle w:val="normaltextrun"/>
          <w:rFonts w:cs="Arial"/>
          <w:szCs w:val="21"/>
        </w:rPr>
        <w:t>ing</w:t>
      </w:r>
      <w:r>
        <w:rPr>
          <w:rStyle w:val="normaltextrun"/>
          <w:rFonts w:cs="Arial"/>
          <w:szCs w:val="21"/>
        </w:rPr>
        <w:t xml:space="preserve"> the ‘Completed’ box</w:t>
      </w:r>
      <w:r w:rsidR="00DC7688">
        <w:rPr>
          <w:rStyle w:val="normaltextrun"/>
          <w:rFonts w:cs="Arial"/>
          <w:szCs w:val="21"/>
        </w:rPr>
        <w:t>.</w:t>
      </w:r>
      <w:r>
        <w:rPr>
          <w:rStyle w:val="normaltextrun"/>
          <w:rFonts w:cs="Arial"/>
          <w:szCs w:val="21"/>
        </w:rPr>
        <w:t xml:space="preserve"> </w:t>
      </w:r>
      <w:r w:rsidR="004C0CF0">
        <w:rPr>
          <w:rStyle w:val="normaltextrun"/>
          <w:rFonts w:cs="Arial"/>
          <w:szCs w:val="21"/>
        </w:rPr>
        <w:t>Ensure</w:t>
      </w:r>
      <w:r w:rsidR="0032754D">
        <w:rPr>
          <w:rStyle w:val="normaltextrun"/>
          <w:rFonts w:cs="Arial"/>
          <w:szCs w:val="21"/>
        </w:rPr>
        <w:t xml:space="preserve"> </w:t>
      </w:r>
      <w:r>
        <w:rPr>
          <w:rStyle w:val="normaltextrun"/>
          <w:rFonts w:cs="Arial"/>
          <w:szCs w:val="21"/>
        </w:rPr>
        <w:t>the message indicating ‘Data successfully submitted to the Department’ appears beside the ‘Completed’ box.</w:t>
      </w:r>
    </w:p>
    <w:p w14:paraId="703A7C90" w14:textId="5FF391B7" w:rsidR="00135074" w:rsidRDefault="0003401E" w:rsidP="0003401E">
      <w:pPr>
        <w:pStyle w:val="Body"/>
        <w:rPr>
          <w:rStyle w:val="normaltextrun"/>
          <w:rFonts w:cs="Arial"/>
          <w:szCs w:val="21"/>
        </w:rPr>
      </w:pPr>
      <w:r>
        <w:rPr>
          <w:rStyle w:val="normaltextrun"/>
          <w:rFonts w:cs="Arial"/>
          <w:szCs w:val="21"/>
        </w:rPr>
        <w:t>To find the A2 form for 2023-24</w:t>
      </w:r>
      <w:r w:rsidR="00E11137">
        <w:rPr>
          <w:rStyle w:val="normaltextrun"/>
          <w:rFonts w:cs="Arial"/>
          <w:szCs w:val="21"/>
        </w:rPr>
        <w:t xml:space="preserve"> in the AIMS Selector</w:t>
      </w:r>
      <w:r>
        <w:rPr>
          <w:rStyle w:val="normaltextrun"/>
          <w:rFonts w:cs="Arial"/>
          <w:szCs w:val="21"/>
        </w:rPr>
        <w:t xml:space="preserve">, </w:t>
      </w:r>
      <w:r w:rsidR="00DE15E6">
        <w:rPr>
          <w:rStyle w:val="normaltextrun"/>
          <w:rFonts w:cs="Arial"/>
          <w:szCs w:val="21"/>
        </w:rPr>
        <w:t xml:space="preserve">select </w:t>
      </w:r>
      <w:r w:rsidR="00E11137">
        <w:rPr>
          <w:rStyle w:val="normaltextrun"/>
          <w:rFonts w:cs="Arial"/>
          <w:szCs w:val="21"/>
        </w:rPr>
        <w:t xml:space="preserve">Year </w:t>
      </w:r>
      <w:r w:rsidR="00DE15E6">
        <w:rPr>
          <w:rStyle w:val="normaltextrun"/>
          <w:rFonts w:cs="Arial"/>
          <w:szCs w:val="21"/>
        </w:rPr>
        <w:t xml:space="preserve">2023-24, </w:t>
      </w:r>
      <w:r w:rsidR="00945BB3">
        <w:rPr>
          <w:rStyle w:val="normaltextrun"/>
          <w:rFonts w:cs="Arial"/>
          <w:szCs w:val="21"/>
        </w:rPr>
        <w:t xml:space="preserve">the campus </w:t>
      </w:r>
      <w:r w:rsidR="005463C2">
        <w:rPr>
          <w:rStyle w:val="normaltextrun"/>
          <w:rFonts w:cs="Arial"/>
          <w:szCs w:val="21"/>
        </w:rPr>
        <w:t xml:space="preserve">name </w:t>
      </w:r>
      <w:r w:rsidR="00945BB3">
        <w:rPr>
          <w:rStyle w:val="normaltextrun"/>
          <w:rFonts w:cs="Arial"/>
          <w:szCs w:val="21"/>
        </w:rPr>
        <w:t>(CA suffix)</w:t>
      </w:r>
      <w:r w:rsidR="00340E64">
        <w:rPr>
          <w:rStyle w:val="normaltextrun"/>
          <w:rFonts w:cs="Arial"/>
          <w:szCs w:val="21"/>
        </w:rPr>
        <w:t xml:space="preserve">, </w:t>
      </w:r>
      <w:r w:rsidR="005463C2">
        <w:rPr>
          <w:rStyle w:val="normaltextrun"/>
          <w:rFonts w:cs="Arial"/>
          <w:szCs w:val="21"/>
        </w:rPr>
        <w:t xml:space="preserve">and </w:t>
      </w:r>
      <w:r w:rsidR="00340E64">
        <w:rPr>
          <w:rStyle w:val="normaltextrun"/>
          <w:rFonts w:cs="Arial"/>
          <w:szCs w:val="21"/>
        </w:rPr>
        <w:t>the</w:t>
      </w:r>
      <w:r w:rsidR="00135074">
        <w:rPr>
          <w:rStyle w:val="normaltextrun"/>
          <w:rFonts w:cs="Arial"/>
          <w:szCs w:val="21"/>
        </w:rPr>
        <w:t xml:space="preserve"> A2 form </w:t>
      </w:r>
      <w:r w:rsidR="00340E64">
        <w:rPr>
          <w:rStyle w:val="normaltextrun"/>
          <w:rFonts w:cs="Arial"/>
          <w:szCs w:val="21"/>
        </w:rPr>
        <w:t xml:space="preserve">in the Collection window. </w:t>
      </w:r>
      <w:r w:rsidR="009E7A32">
        <w:rPr>
          <w:rStyle w:val="normaltextrun"/>
          <w:rFonts w:cs="Arial"/>
          <w:szCs w:val="21"/>
        </w:rPr>
        <w:t>Remember that the</w:t>
      </w:r>
      <w:r w:rsidR="00340E64">
        <w:rPr>
          <w:rStyle w:val="normaltextrun"/>
          <w:rFonts w:cs="Arial"/>
          <w:szCs w:val="21"/>
        </w:rPr>
        <w:t xml:space="preserve"> Year selector will change to 2024-25</w:t>
      </w:r>
      <w:r w:rsidR="009E7A32">
        <w:rPr>
          <w:rStyle w:val="normaltextrun"/>
          <w:rFonts w:cs="Arial"/>
          <w:szCs w:val="21"/>
        </w:rPr>
        <w:t xml:space="preserve"> from 1 July</w:t>
      </w:r>
      <w:r w:rsidR="00135074">
        <w:rPr>
          <w:rStyle w:val="normaltextrun"/>
          <w:rFonts w:cs="Arial"/>
          <w:szCs w:val="21"/>
        </w:rPr>
        <w:t>.</w:t>
      </w:r>
    </w:p>
    <w:p w14:paraId="0EC9858B" w14:textId="4DBC52BA" w:rsidR="00135074" w:rsidRDefault="00135074" w:rsidP="00135074">
      <w:pPr>
        <w:pStyle w:val="Body"/>
        <w:rPr>
          <w:rStyle w:val="normaltextrun"/>
          <w:rFonts w:cs="Arial"/>
        </w:rPr>
      </w:pPr>
      <w:r w:rsidRPr="452301C1">
        <w:rPr>
          <w:rStyle w:val="normaltextrun"/>
          <w:rFonts w:cs="Arial"/>
        </w:rPr>
        <w:t xml:space="preserve">Details are provided in the </w:t>
      </w:r>
      <w:hyperlink r:id="rId18">
        <w:r w:rsidRPr="452301C1">
          <w:rPr>
            <w:rStyle w:val="normaltextrun"/>
            <w:rFonts w:cs="Arial"/>
            <w:color w:val="004C97"/>
            <w:u w:val="single"/>
          </w:rPr>
          <w:t>AIMS manual</w:t>
        </w:r>
      </w:hyperlink>
      <w:r w:rsidRPr="452301C1">
        <w:rPr>
          <w:rStyle w:val="normaltextrun"/>
          <w:rFonts w:cs="Arial"/>
        </w:rPr>
        <w:t xml:space="preserve"> </w:t>
      </w:r>
      <w:r w:rsidR="69FC5FB9" w:rsidRPr="452301C1">
        <w:rPr>
          <w:rStyle w:val="normaltextrun"/>
          <w:rFonts w:cs="Arial"/>
        </w:rPr>
        <w:t xml:space="preserve"> &lt; https://www.health.vic.gov.au/data-reporting/agency-information-management-system-aims &gt;</w:t>
      </w:r>
      <w:r w:rsidRPr="452301C1">
        <w:rPr>
          <w:rStyle w:val="normaltextrun"/>
          <w:rFonts w:cs="Arial"/>
        </w:rPr>
        <w:t>.</w:t>
      </w:r>
    </w:p>
    <w:p w14:paraId="26E51C28" w14:textId="025D8CB9" w:rsidR="000E0596" w:rsidRDefault="00215B21" w:rsidP="006779F1">
      <w:pPr>
        <w:pStyle w:val="Heading2"/>
        <w:rPr>
          <w:rStyle w:val="normaltextrun"/>
        </w:rPr>
      </w:pPr>
      <w:bookmarkStart w:id="8" w:name="_Toc169854309"/>
      <w:r w:rsidRPr="00894F8F">
        <w:rPr>
          <w:rStyle w:val="normaltextrun"/>
        </w:rPr>
        <w:t>Reporting</w:t>
      </w:r>
      <w:r>
        <w:rPr>
          <w:rStyle w:val="normaltextrun"/>
        </w:rPr>
        <w:t xml:space="preserve"> ‘Carer-only’ or ‘Patient not present’ contacts to AIMS S10 Acute Non-Admitted Clinic Activity and S11 Sub-Acute Non-Admitted Activity data collections</w:t>
      </w:r>
      <w:bookmarkEnd w:id="8"/>
    </w:p>
    <w:p w14:paraId="11A42A85" w14:textId="786DB694" w:rsidR="0066427F" w:rsidRDefault="0066427F" w:rsidP="0066427F">
      <w:pPr>
        <w:pStyle w:val="Body"/>
        <w:rPr>
          <w:rStyle w:val="normaltextrun"/>
          <w:rFonts w:cs="Arial"/>
          <w:szCs w:val="21"/>
        </w:rPr>
      </w:pPr>
      <w:r>
        <w:rPr>
          <w:rStyle w:val="normaltextrun"/>
          <w:rFonts w:cs="Arial"/>
          <w:szCs w:val="21"/>
        </w:rPr>
        <w:t>Changes to service event derivation</w:t>
      </w:r>
      <w:r w:rsidR="00BE6604">
        <w:rPr>
          <w:rStyle w:val="normaltextrun"/>
          <w:rFonts w:cs="Arial"/>
          <w:szCs w:val="21"/>
        </w:rPr>
        <w:t xml:space="preserve"> rules</w:t>
      </w:r>
      <w:r w:rsidR="00181970" w:rsidRPr="00181970">
        <w:rPr>
          <w:rStyle w:val="normaltextrun"/>
          <w:rFonts w:cs="Arial"/>
          <w:szCs w:val="21"/>
        </w:rPr>
        <w:t xml:space="preserve"> </w:t>
      </w:r>
      <w:r w:rsidR="00181970">
        <w:rPr>
          <w:rStyle w:val="normaltextrun"/>
          <w:rFonts w:cs="Arial"/>
          <w:szCs w:val="21"/>
        </w:rPr>
        <w:t>for acute and sub-acute non-admitted service events</w:t>
      </w:r>
      <w:r>
        <w:rPr>
          <w:rStyle w:val="normaltextrun"/>
          <w:rFonts w:cs="Arial"/>
          <w:szCs w:val="21"/>
        </w:rPr>
        <w:t xml:space="preserve"> </w:t>
      </w:r>
      <w:r w:rsidR="006F385F">
        <w:rPr>
          <w:rStyle w:val="normaltextrun"/>
          <w:rFonts w:cs="Arial"/>
          <w:szCs w:val="21"/>
        </w:rPr>
        <w:t>implemented in February 2024</w:t>
      </w:r>
      <w:r w:rsidR="00181970">
        <w:rPr>
          <w:rStyle w:val="normaltextrun"/>
          <w:rFonts w:cs="Arial"/>
          <w:szCs w:val="21"/>
        </w:rPr>
        <w:t xml:space="preserve"> and applied retrospectively for 2023-24 </w:t>
      </w:r>
      <w:r w:rsidR="00630406">
        <w:rPr>
          <w:rStyle w:val="normaltextrun"/>
          <w:rFonts w:cs="Arial"/>
          <w:szCs w:val="21"/>
        </w:rPr>
        <w:t xml:space="preserve">are </w:t>
      </w:r>
      <w:r w:rsidR="00FE7223">
        <w:rPr>
          <w:rStyle w:val="normaltextrun"/>
          <w:rFonts w:cs="Arial"/>
          <w:szCs w:val="21"/>
        </w:rPr>
        <w:t>reflected</w:t>
      </w:r>
      <w:r>
        <w:rPr>
          <w:rStyle w:val="normaltextrun"/>
          <w:rFonts w:cs="Arial"/>
          <w:szCs w:val="21"/>
        </w:rPr>
        <w:t xml:space="preserve"> in NWAU reports de</w:t>
      </w:r>
      <w:r w:rsidR="00E74C8B">
        <w:rPr>
          <w:rStyle w:val="normaltextrun"/>
          <w:rFonts w:cs="Arial"/>
          <w:szCs w:val="21"/>
        </w:rPr>
        <w:t>veloped</w:t>
      </w:r>
      <w:r>
        <w:rPr>
          <w:rStyle w:val="normaltextrun"/>
          <w:rFonts w:cs="Arial"/>
          <w:szCs w:val="21"/>
        </w:rPr>
        <w:t xml:space="preserve"> using data reported to the V</w:t>
      </w:r>
      <w:r w:rsidR="003F499F">
        <w:rPr>
          <w:rStyle w:val="normaltextrun"/>
          <w:rFonts w:cs="Arial"/>
          <w:szCs w:val="21"/>
        </w:rPr>
        <w:t xml:space="preserve">ictorian </w:t>
      </w:r>
      <w:r>
        <w:rPr>
          <w:rStyle w:val="normaltextrun"/>
          <w:rFonts w:cs="Arial"/>
          <w:szCs w:val="21"/>
        </w:rPr>
        <w:t>I</w:t>
      </w:r>
      <w:r w:rsidR="003F499F">
        <w:rPr>
          <w:rStyle w:val="normaltextrun"/>
          <w:rFonts w:cs="Arial"/>
          <w:szCs w:val="21"/>
        </w:rPr>
        <w:t xml:space="preserve">ntegrated </w:t>
      </w:r>
      <w:r>
        <w:rPr>
          <w:rStyle w:val="normaltextrun"/>
          <w:rFonts w:cs="Arial"/>
          <w:szCs w:val="21"/>
        </w:rPr>
        <w:t>N</w:t>
      </w:r>
      <w:r w:rsidR="003F499F">
        <w:rPr>
          <w:rStyle w:val="normaltextrun"/>
          <w:rFonts w:cs="Arial"/>
          <w:szCs w:val="21"/>
        </w:rPr>
        <w:t>on-</w:t>
      </w:r>
      <w:r>
        <w:rPr>
          <w:rStyle w:val="normaltextrun"/>
          <w:rFonts w:cs="Arial"/>
          <w:szCs w:val="21"/>
        </w:rPr>
        <w:t>A</w:t>
      </w:r>
      <w:r w:rsidR="003F499F">
        <w:rPr>
          <w:rStyle w:val="normaltextrun"/>
          <w:rFonts w:cs="Arial"/>
          <w:szCs w:val="21"/>
        </w:rPr>
        <w:t xml:space="preserve">dmitted </w:t>
      </w:r>
      <w:r>
        <w:rPr>
          <w:rStyle w:val="normaltextrun"/>
          <w:rFonts w:cs="Arial"/>
          <w:szCs w:val="21"/>
        </w:rPr>
        <w:t>H</w:t>
      </w:r>
      <w:r w:rsidR="003F499F">
        <w:rPr>
          <w:rStyle w:val="normaltextrun"/>
          <w:rFonts w:cs="Arial"/>
          <w:szCs w:val="21"/>
        </w:rPr>
        <w:t>ealth</w:t>
      </w:r>
      <w:r>
        <w:rPr>
          <w:rStyle w:val="normaltextrun"/>
          <w:rFonts w:cs="Arial"/>
          <w:szCs w:val="21"/>
        </w:rPr>
        <w:t xml:space="preserve"> Minimum Data Set</w:t>
      </w:r>
      <w:r w:rsidR="003F499F">
        <w:rPr>
          <w:rStyle w:val="normaltextrun"/>
          <w:rFonts w:cs="Arial"/>
          <w:szCs w:val="21"/>
        </w:rPr>
        <w:t xml:space="preserve"> (VINAH MDS)</w:t>
      </w:r>
      <w:r>
        <w:rPr>
          <w:rStyle w:val="normaltextrun"/>
          <w:rFonts w:cs="Arial"/>
          <w:szCs w:val="21"/>
        </w:rPr>
        <w:t>.</w:t>
      </w:r>
    </w:p>
    <w:p w14:paraId="61FFE1B1" w14:textId="4DD840EF" w:rsidR="0066427F" w:rsidRDefault="0066427F" w:rsidP="0066427F">
      <w:pPr>
        <w:pStyle w:val="Body"/>
        <w:rPr>
          <w:rStyle w:val="normaltextrun"/>
          <w:rFonts w:cs="Arial"/>
          <w:szCs w:val="21"/>
        </w:rPr>
      </w:pPr>
      <w:r>
        <w:rPr>
          <w:rStyle w:val="normaltextrun"/>
          <w:rFonts w:cs="Arial"/>
          <w:szCs w:val="21"/>
        </w:rPr>
        <w:lastRenderedPageBreak/>
        <w:t xml:space="preserve">While no change has been required to the VINAH </w:t>
      </w:r>
      <w:r w:rsidR="003F499F">
        <w:rPr>
          <w:rStyle w:val="normaltextrun"/>
          <w:rFonts w:cs="Arial"/>
          <w:szCs w:val="21"/>
        </w:rPr>
        <w:t>MDS</w:t>
      </w:r>
      <w:r>
        <w:rPr>
          <w:rStyle w:val="normaltextrun"/>
          <w:rFonts w:cs="Arial"/>
          <w:szCs w:val="21"/>
        </w:rPr>
        <w:t xml:space="preserve"> to effect this change to NWAU derivation, the AIMS manual indicates that the patient must be present for service events to be reported to the AIMS S10 Acute Non-Admitted Clinic Activity and S11 Sub-Acute Non-Admitted Activity forms.</w:t>
      </w:r>
    </w:p>
    <w:p w14:paraId="3082380A" w14:textId="2E5189FF" w:rsidR="0066427F" w:rsidRDefault="0066427F" w:rsidP="0066427F">
      <w:pPr>
        <w:pStyle w:val="Body"/>
        <w:rPr>
          <w:rStyle w:val="normaltextrun"/>
          <w:rFonts w:cs="Arial"/>
          <w:szCs w:val="21"/>
        </w:rPr>
      </w:pPr>
      <w:r>
        <w:rPr>
          <w:rStyle w:val="normaltextrun"/>
          <w:rFonts w:cs="Arial"/>
          <w:szCs w:val="21"/>
        </w:rPr>
        <w:t>The next edition of the AIMS manual, for 2024-25, will reflect this change to endorse reporting to the AIMS S10 and S11 data collections of service events attended by the ‘carer only’ or at which the ‘patient is not present’. Accordingly, this activity should be reported to AIMS S10 and S11 data collections for 2024-25.</w:t>
      </w:r>
    </w:p>
    <w:p w14:paraId="422A26EC" w14:textId="7CC4D17F" w:rsidR="005B033E" w:rsidRDefault="005B033E" w:rsidP="0066427F">
      <w:pPr>
        <w:pStyle w:val="Body"/>
        <w:rPr>
          <w:rStyle w:val="normaltextrun"/>
          <w:rFonts w:cs="Arial"/>
          <w:szCs w:val="21"/>
        </w:rPr>
      </w:pPr>
      <w:r>
        <w:rPr>
          <w:rStyle w:val="normaltextrun"/>
          <w:rFonts w:cs="Arial"/>
          <w:szCs w:val="21"/>
        </w:rPr>
        <w:t>For the 2023-24 financial year, health services may choose</w:t>
      </w:r>
      <w:r w:rsidR="00CB5930">
        <w:rPr>
          <w:rStyle w:val="normaltextrun"/>
          <w:rFonts w:cs="Arial"/>
          <w:szCs w:val="21"/>
        </w:rPr>
        <w:t>, but are not required, to update their AIMS S10 and/or AIMS S11 data to include service events at which the patient is not present or carer only is present.</w:t>
      </w:r>
    </w:p>
    <w:p w14:paraId="01B50015" w14:textId="37625AD8" w:rsidR="18A1B124" w:rsidRDefault="18A1B124" w:rsidP="006779F1">
      <w:pPr>
        <w:pStyle w:val="Heading2"/>
        <w:rPr>
          <w:rStyle w:val="normaltextrun"/>
        </w:rPr>
      </w:pPr>
      <w:bookmarkStart w:id="9" w:name="_Toc169714297"/>
      <w:bookmarkEnd w:id="9"/>
      <w:r w:rsidRPr="452301C1">
        <w:rPr>
          <w:rStyle w:val="normaltextrun"/>
        </w:rPr>
        <w:t xml:space="preserve"> </w:t>
      </w:r>
      <w:bookmarkStart w:id="10" w:name="_Toc169854310"/>
      <w:r w:rsidR="00EB3A55">
        <w:rPr>
          <w:rStyle w:val="normaltextrun"/>
        </w:rPr>
        <w:t>Reporting S</w:t>
      </w:r>
      <w:r w:rsidRPr="452301C1">
        <w:rPr>
          <w:rStyle w:val="normaltextrun"/>
        </w:rPr>
        <w:t xml:space="preserve">ubcutaneous Immunoglobulin (SCIg) </w:t>
      </w:r>
      <w:r w:rsidR="00187D5A">
        <w:rPr>
          <w:rStyle w:val="normaltextrun"/>
        </w:rPr>
        <w:t>infusion therapy</w:t>
      </w:r>
      <w:r w:rsidR="00074AD7">
        <w:rPr>
          <w:rStyle w:val="normaltextrun"/>
        </w:rPr>
        <w:t>,</w:t>
      </w:r>
      <w:r w:rsidR="00187D5A">
        <w:rPr>
          <w:rStyle w:val="normaltextrun"/>
        </w:rPr>
        <w:t xml:space="preserve"> </w:t>
      </w:r>
      <w:r w:rsidR="00074AD7">
        <w:rPr>
          <w:rStyle w:val="normaltextrun"/>
        </w:rPr>
        <w:t xml:space="preserve">home delivered </w:t>
      </w:r>
      <w:r w:rsidR="00944DF4">
        <w:rPr>
          <w:rStyle w:val="normaltextrun"/>
        </w:rPr>
        <w:t>from 1 July 2024</w:t>
      </w:r>
      <w:bookmarkEnd w:id="10"/>
      <w:r w:rsidR="00944DF4">
        <w:rPr>
          <w:rStyle w:val="normaltextrun"/>
        </w:rPr>
        <w:t xml:space="preserve"> </w:t>
      </w:r>
    </w:p>
    <w:p w14:paraId="42308F92" w14:textId="1BB42A65" w:rsidR="00C4167C" w:rsidRDefault="008446C2" w:rsidP="452301C1">
      <w:pPr>
        <w:pStyle w:val="Body"/>
        <w:rPr>
          <w:rStyle w:val="normaltextrun"/>
          <w:rFonts w:cs="Arial"/>
        </w:rPr>
      </w:pPr>
      <w:r>
        <w:rPr>
          <w:rStyle w:val="normaltextrun"/>
          <w:rFonts w:cs="Arial"/>
        </w:rPr>
        <w:t xml:space="preserve">Health services that receive funding to provide consumables to support Subcutaneous Immunoglobulin (SCIg) self-administered by patients must commence reporting </w:t>
      </w:r>
      <w:r w:rsidR="00455126">
        <w:rPr>
          <w:rStyle w:val="normaltextrun"/>
          <w:rFonts w:cs="Arial"/>
        </w:rPr>
        <w:t xml:space="preserve">active episodes </w:t>
      </w:r>
      <w:r w:rsidR="006D5364">
        <w:rPr>
          <w:rStyle w:val="normaltextrun"/>
          <w:rFonts w:cs="Arial"/>
        </w:rPr>
        <w:t>on</w:t>
      </w:r>
      <w:r w:rsidR="00455126">
        <w:rPr>
          <w:rStyle w:val="normaltextrun"/>
          <w:rFonts w:cs="Arial"/>
        </w:rPr>
        <w:t xml:space="preserve"> the AIMS S12: Self-administered Non-admitted Services data collection, commencing from 1 July 2024. </w:t>
      </w:r>
      <w:r w:rsidR="00A432DA">
        <w:rPr>
          <w:rStyle w:val="normaltextrun"/>
          <w:rFonts w:cs="Arial"/>
        </w:rPr>
        <w:t>T</w:t>
      </w:r>
      <w:r w:rsidR="00A1210E">
        <w:rPr>
          <w:rStyle w:val="normaltextrun"/>
          <w:rFonts w:cs="Arial"/>
        </w:rPr>
        <w:t xml:space="preserve">he SCIg program will be assigned to </w:t>
      </w:r>
      <w:r w:rsidR="00A432DA">
        <w:rPr>
          <w:rStyle w:val="normaltextrun"/>
          <w:rFonts w:cs="Arial"/>
        </w:rPr>
        <w:t>the AIMS S12 form</w:t>
      </w:r>
      <w:r w:rsidR="00E2466E">
        <w:rPr>
          <w:rStyle w:val="normaltextrun"/>
          <w:rFonts w:cs="Arial"/>
        </w:rPr>
        <w:t xml:space="preserve"> of </w:t>
      </w:r>
      <w:r w:rsidR="00F822AA">
        <w:rPr>
          <w:rStyle w:val="normaltextrun"/>
          <w:rFonts w:cs="Arial"/>
        </w:rPr>
        <w:t xml:space="preserve">the main acute campus of multi-campus </w:t>
      </w:r>
      <w:r w:rsidR="00E2466E">
        <w:rPr>
          <w:rStyle w:val="normaltextrun"/>
          <w:rFonts w:cs="Arial"/>
        </w:rPr>
        <w:t xml:space="preserve">participating health services </w:t>
      </w:r>
      <w:r w:rsidR="00F822AA">
        <w:rPr>
          <w:rStyle w:val="normaltextrun"/>
          <w:rFonts w:cs="Arial"/>
        </w:rPr>
        <w:t>or to specific campuses if more than one is involved</w:t>
      </w:r>
      <w:r w:rsidR="00C4167C">
        <w:rPr>
          <w:rStyle w:val="normaltextrun"/>
          <w:rFonts w:cs="Arial"/>
        </w:rPr>
        <w:t>.</w:t>
      </w:r>
      <w:r w:rsidR="00A1210E">
        <w:rPr>
          <w:rStyle w:val="normaltextrun"/>
          <w:rFonts w:cs="Arial"/>
        </w:rPr>
        <w:t xml:space="preserve"> </w:t>
      </w:r>
      <w:r w:rsidR="00454906">
        <w:rPr>
          <w:rStyle w:val="normaltextrun"/>
          <w:rFonts w:cs="Arial"/>
        </w:rPr>
        <w:t xml:space="preserve">Health services dispensing via their pharmacy but providing no other consumables do not report that activity. </w:t>
      </w:r>
    </w:p>
    <w:p w14:paraId="517628A4" w14:textId="7B0438EE" w:rsidR="00FD6945" w:rsidRDefault="00F21F49" w:rsidP="452301C1">
      <w:pPr>
        <w:pStyle w:val="Body"/>
        <w:rPr>
          <w:rStyle w:val="normaltextrun"/>
          <w:rFonts w:cs="Arial"/>
        </w:rPr>
      </w:pPr>
      <w:r>
        <w:rPr>
          <w:rStyle w:val="normaltextrun"/>
          <w:rFonts w:cs="Arial"/>
        </w:rPr>
        <w:t>Funding and r</w:t>
      </w:r>
      <w:r w:rsidR="00FD6945">
        <w:rPr>
          <w:rStyle w:val="normaltextrun"/>
          <w:rFonts w:cs="Arial"/>
        </w:rPr>
        <w:t xml:space="preserve">eporting guidelines will be </w:t>
      </w:r>
      <w:r>
        <w:rPr>
          <w:rStyle w:val="normaltextrun"/>
          <w:rFonts w:cs="Arial"/>
        </w:rPr>
        <w:t xml:space="preserve">available and </w:t>
      </w:r>
      <w:r w:rsidR="00FD6945">
        <w:rPr>
          <w:rStyle w:val="normaltextrun"/>
          <w:rFonts w:cs="Arial"/>
        </w:rPr>
        <w:t>published soon.</w:t>
      </w:r>
    </w:p>
    <w:p w14:paraId="2F6BBD8B" w14:textId="765E479F" w:rsidR="0068537E" w:rsidRDefault="0068537E" w:rsidP="0068537E">
      <w:pPr>
        <w:pStyle w:val="Heading1"/>
      </w:pPr>
      <w:bookmarkStart w:id="11" w:name="_Toc169854311"/>
      <w:r>
        <w:t>Victorian Admitted Episode Dataset (VAED)</w:t>
      </w:r>
      <w:bookmarkEnd w:id="11"/>
    </w:p>
    <w:p w14:paraId="5353595B" w14:textId="69838716" w:rsidR="0068537E" w:rsidRPr="000146FB" w:rsidRDefault="00354221" w:rsidP="006779F1">
      <w:pPr>
        <w:pStyle w:val="Heading2"/>
      </w:pPr>
      <w:bookmarkStart w:id="12" w:name="_Toc169854312"/>
      <w:r w:rsidRPr="002F5D14">
        <w:t>Elective surgery blitz codes</w:t>
      </w:r>
      <w:bookmarkEnd w:id="12"/>
    </w:p>
    <w:p w14:paraId="7DAF0DC0" w14:textId="2852F86D" w:rsidR="00A10623" w:rsidRPr="002F5D14" w:rsidRDefault="00317954" w:rsidP="00317954">
      <w:pPr>
        <w:rPr>
          <w:rFonts w:cs="Arial"/>
          <w:szCs w:val="21"/>
        </w:rPr>
      </w:pPr>
      <w:r w:rsidRPr="002F5D14">
        <w:rPr>
          <w:rFonts w:cs="Arial"/>
          <w:szCs w:val="21"/>
        </w:rPr>
        <w:t xml:space="preserve">Health services should not </w:t>
      </w:r>
      <w:r w:rsidR="00067F21" w:rsidRPr="002F5D14">
        <w:rPr>
          <w:rFonts w:cs="Arial"/>
          <w:szCs w:val="21"/>
        </w:rPr>
        <w:t xml:space="preserve">report the following elective surgery blitz codes </w:t>
      </w:r>
      <w:r w:rsidR="00535506">
        <w:rPr>
          <w:rFonts w:cs="Arial"/>
          <w:szCs w:val="21"/>
        </w:rPr>
        <w:t xml:space="preserve">for separations </w:t>
      </w:r>
      <w:r w:rsidR="00A10623" w:rsidRPr="002F5D14">
        <w:rPr>
          <w:rFonts w:cs="Arial"/>
          <w:szCs w:val="21"/>
        </w:rPr>
        <w:t>after 30 June 2024:</w:t>
      </w:r>
    </w:p>
    <w:p w14:paraId="54537230" w14:textId="5596F8DA" w:rsidR="00A10623" w:rsidRPr="002F5D14" w:rsidRDefault="00494F09" w:rsidP="000C2FC4">
      <w:pPr>
        <w:pStyle w:val="ListParagraph"/>
        <w:numPr>
          <w:ilvl w:val="0"/>
          <w:numId w:val="15"/>
        </w:numPr>
        <w:rPr>
          <w:rFonts w:cs="Arial"/>
          <w:szCs w:val="21"/>
        </w:rPr>
      </w:pPr>
      <w:r w:rsidRPr="002F5D14">
        <w:rPr>
          <w:rFonts w:cs="Arial"/>
          <w:szCs w:val="21"/>
        </w:rPr>
        <w:t>F</w:t>
      </w:r>
      <w:r w:rsidR="00317954" w:rsidRPr="002F5D14">
        <w:rPr>
          <w:rFonts w:cs="Arial"/>
          <w:szCs w:val="21"/>
        </w:rPr>
        <w:t>unding Arrangement = B Elective Surgery Blitz</w:t>
      </w:r>
    </w:p>
    <w:p w14:paraId="77257E98" w14:textId="4199A10E" w:rsidR="000146FB" w:rsidRPr="002F5D14" w:rsidRDefault="00A10623" w:rsidP="000C2FC4">
      <w:pPr>
        <w:pStyle w:val="ListParagraph"/>
        <w:numPr>
          <w:ilvl w:val="0"/>
          <w:numId w:val="15"/>
        </w:numPr>
        <w:rPr>
          <w:rFonts w:cs="Arial"/>
          <w:szCs w:val="21"/>
        </w:rPr>
      </w:pPr>
      <w:r w:rsidRPr="002F5D14">
        <w:rPr>
          <w:rFonts w:cs="Arial"/>
          <w:szCs w:val="21"/>
        </w:rPr>
        <w:t xml:space="preserve">Program </w:t>
      </w:r>
      <w:r w:rsidR="000146FB" w:rsidRPr="002F5D14">
        <w:rPr>
          <w:rFonts w:cs="Arial"/>
          <w:szCs w:val="21"/>
        </w:rPr>
        <w:t>Identifier = 13 Elective Surgery Blitz</w:t>
      </w:r>
    </w:p>
    <w:p w14:paraId="2299DFBD" w14:textId="2268BE4C" w:rsidR="00317954" w:rsidRDefault="000146FB" w:rsidP="00317954">
      <w:pPr>
        <w:rPr>
          <w:rFonts w:cs="Arial"/>
          <w:szCs w:val="21"/>
        </w:rPr>
      </w:pPr>
      <w:r w:rsidRPr="002F5D14">
        <w:rPr>
          <w:rFonts w:cs="Arial"/>
          <w:szCs w:val="21"/>
        </w:rPr>
        <w:t>T</w:t>
      </w:r>
      <w:r w:rsidR="00317954" w:rsidRPr="002F5D14">
        <w:rPr>
          <w:rFonts w:cs="Arial"/>
          <w:szCs w:val="21"/>
        </w:rPr>
        <w:t>h</w:t>
      </w:r>
      <w:r w:rsidRPr="002F5D14">
        <w:rPr>
          <w:rFonts w:cs="Arial"/>
          <w:szCs w:val="21"/>
        </w:rPr>
        <w:t xml:space="preserve">ese </w:t>
      </w:r>
      <w:r w:rsidR="00317954" w:rsidRPr="002F5D14">
        <w:rPr>
          <w:rFonts w:cs="Arial"/>
          <w:szCs w:val="21"/>
        </w:rPr>
        <w:t>code</w:t>
      </w:r>
      <w:r w:rsidRPr="002F5D14">
        <w:rPr>
          <w:rFonts w:cs="Arial"/>
          <w:szCs w:val="21"/>
        </w:rPr>
        <w:t>s</w:t>
      </w:r>
      <w:r w:rsidR="00317954" w:rsidRPr="002F5D14">
        <w:rPr>
          <w:rFonts w:cs="Arial"/>
          <w:szCs w:val="21"/>
        </w:rPr>
        <w:t xml:space="preserve"> w</w:t>
      </w:r>
      <w:r w:rsidRPr="002F5D14">
        <w:rPr>
          <w:rFonts w:cs="Arial"/>
          <w:szCs w:val="21"/>
        </w:rPr>
        <w:t>ere</w:t>
      </w:r>
      <w:r w:rsidR="00317954" w:rsidRPr="002F5D14">
        <w:rPr>
          <w:rFonts w:cs="Arial"/>
          <w:szCs w:val="21"/>
        </w:rPr>
        <w:t xml:space="preserve"> introduced to flag additional elective</w:t>
      </w:r>
      <w:r w:rsidR="00DF4DA0">
        <w:rPr>
          <w:rFonts w:cs="Arial"/>
          <w:szCs w:val="21"/>
        </w:rPr>
        <w:t>/planned</w:t>
      </w:r>
      <w:r w:rsidR="00317954" w:rsidRPr="002F5D14">
        <w:rPr>
          <w:rFonts w:cs="Arial"/>
          <w:szCs w:val="21"/>
        </w:rPr>
        <w:t xml:space="preserve"> surgery activity funded </w:t>
      </w:r>
      <w:r w:rsidR="006A4131">
        <w:rPr>
          <w:rFonts w:cs="Arial"/>
          <w:szCs w:val="21"/>
        </w:rPr>
        <w:t>between 2020-21 and 2023-24</w:t>
      </w:r>
      <w:r w:rsidR="004537E9">
        <w:rPr>
          <w:rFonts w:cs="Arial"/>
          <w:szCs w:val="21"/>
        </w:rPr>
        <w:t xml:space="preserve"> </w:t>
      </w:r>
      <w:r w:rsidR="00317954" w:rsidRPr="002F5D14">
        <w:rPr>
          <w:rFonts w:cs="Arial"/>
          <w:szCs w:val="21"/>
        </w:rPr>
        <w:t>for public health services post-COVID.</w:t>
      </w:r>
      <w:r w:rsidR="006A4131">
        <w:rPr>
          <w:rFonts w:cs="Arial"/>
          <w:szCs w:val="21"/>
        </w:rPr>
        <w:t xml:space="preserve"> This funding has now ceased.</w:t>
      </w:r>
    </w:p>
    <w:p w14:paraId="687AC3EB" w14:textId="74251501" w:rsidR="00EC5DE8" w:rsidRPr="00E51BC7" w:rsidRDefault="00EC5DE8" w:rsidP="00EC5DE8">
      <w:pPr>
        <w:pStyle w:val="Body"/>
        <w:rPr>
          <w:rFonts w:ascii="Segoe UI" w:hAnsi="Segoe UI" w:cs="Segoe UI"/>
          <w:sz w:val="18"/>
          <w:szCs w:val="18"/>
          <w:lang w:eastAsia="en-AU"/>
        </w:rPr>
      </w:pPr>
      <w:r>
        <w:rPr>
          <w:lang w:eastAsia="en-AU"/>
        </w:rPr>
        <w:t>A</w:t>
      </w:r>
      <w:r w:rsidRPr="00E51BC7">
        <w:rPr>
          <w:lang w:eastAsia="en-AU"/>
        </w:rPr>
        <w:t>dmitted activity performed under a contract between a public health service and a private hospital</w:t>
      </w:r>
      <w:r w:rsidR="008A7C3B">
        <w:rPr>
          <w:lang w:eastAsia="en-AU"/>
        </w:rPr>
        <w:t>/</w:t>
      </w:r>
      <w:r>
        <w:rPr>
          <w:lang w:eastAsia="en-AU"/>
        </w:rPr>
        <w:t>DPC</w:t>
      </w:r>
      <w:r w:rsidR="008A7C3B">
        <w:rPr>
          <w:lang w:eastAsia="en-AU"/>
        </w:rPr>
        <w:t>/public hospital</w:t>
      </w:r>
      <w:r w:rsidRPr="00E51BC7">
        <w:rPr>
          <w:lang w:eastAsia="en-AU"/>
        </w:rPr>
        <w:t xml:space="preserve"> must be reported to the VAED according to the usual reporting arrangements </w:t>
      </w:r>
      <w:r>
        <w:rPr>
          <w:lang w:eastAsia="en-AU"/>
        </w:rPr>
        <w:t xml:space="preserve">for contracted services </w:t>
      </w:r>
      <w:r w:rsidRPr="00E51BC7">
        <w:rPr>
          <w:lang w:eastAsia="en-AU"/>
        </w:rPr>
        <w:t>outlined in Section 4 of the VAED manual.  </w:t>
      </w:r>
    </w:p>
    <w:p w14:paraId="1C46A66B" w14:textId="3FF7DCB0" w:rsidR="00894F8F" w:rsidRPr="00317954" w:rsidRDefault="00A80697" w:rsidP="006779F1">
      <w:pPr>
        <w:pStyle w:val="Heading2"/>
      </w:pPr>
      <w:bookmarkStart w:id="13" w:name="_Toc169714301"/>
      <w:bookmarkStart w:id="14" w:name="_Toc169854313"/>
      <w:bookmarkEnd w:id="13"/>
      <w:r>
        <w:t>VAED ICD-10-AM</w:t>
      </w:r>
      <w:r w:rsidR="00B61FCD">
        <w:t>/ACHI l</w:t>
      </w:r>
      <w:r w:rsidR="00894F8F">
        <w:t>ibrary file</w:t>
      </w:r>
      <w:r w:rsidR="00B61FCD">
        <w:t xml:space="preserve"> for 2024-25</w:t>
      </w:r>
      <w:bookmarkEnd w:id="14"/>
    </w:p>
    <w:p w14:paraId="1DA5D4E0" w14:textId="5DD51FCF" w:rsidR="00C74604" w:rsidRDefault="00B61FCD" w:rsidP="0068537E">
      <w:pPr>
        <w:pStyle w:val="Body"/>
      </w:pPr>
      <w:r>
        <w:rPr>
          <w:rStyle w:val="normaltextrun"/>
          <w:rFonts w:cs="Arial"/>
          <w:color w:val="000000"/>
          <w:szCs w:val="21"/>
          <w:shd w:val="clear" w:color="auto" w:fill="FFFFFF"/>
        </w:rPr>
        <w:t xml:space="preserve">The </w:t>
      </w:r>
      <w:r w:rsidR="00F13CCB">
        <w:rPr>
          <w:rStyle w:val="normaltextrun"/>
          <w:rFonts w:cs="Arial"/>
          <w:color w:val="000000"/>
          <w:szCs w:val="21"/>
          <w:shd w:val="clear" w:color="auto" w:fill="FFFFFF"/>
        </w:rPr>
        <w:t xml:space="preserve">VAED library file for 2024-25 is expected to be available </w:t>
      </w:r>
      <w:r w:rsidR="0080692E">
        <w:rPr>
          <w:rStyle w:val="normaltextrun"/>
          <w:rFonts w:cs="Arial"/>
          <w:color w:val="000000"/>
          <w:szCs w:val="21"/>
          <w:shd w:val="clear" w:color="auto" w:fill="FFFFFF"/>
        </w:rPr>
        <w:t>in early July.</w:t>
      </w:r>
      <w:r w:rsidR="00F13CCB">
        <w:rPr>
          <w:rStyle w:val="normaltextrun"/>
          <w:rFonts w:cs="Arial"/>
          <w:color w:val="000000"/>
          <w:szCs w:val="21"/>
          <w:shd w:val="clear" w:color="auto" w:fill="FFFFFF"/>
        </w:rPr>
        <w:t xml:space="preserve"> </w:t>
      </w:r>
      <w:r>
        <w:rPr>
          <w:rStyle w:val="normaltextrun"/>
          <w:rFonts w:cs="Arial"/>
          <w:color w:val="000000"/>
          <w:szCs w:val="21"/>
          <w:shd w:val="clear" w:color="auto" w:fill="FFFFFF"/>
        </w:rPr>
        <w:t>Sites will be advised when the VAED library file becomes available.</w:t>
      </w:r>
      <w:r>
        <w:rPr>
          <w:rStyle w:val="eop"/>
          <w:rFonts w:cs="Arial"/>
          <w:color w:val="000000"/>
          <w:szCs w:val="21"/>
          <w:shd w:val="clear" w:color="auto" w:fill="FFFFFF"/>
        </w:rPr>
        <w:t> </w:t>
      </w:r>
    </w:p>
    <w:p w14:paraId="3A0AE206" w14:textId="708CED01" w:rsidR="00C74604" w:rsidRPr="0068537E" w:rsidRDefault="00763916" w:rsidP="006779F1">
      <w:pPr>
        <w:pStyle w:val="Heading2"/>
      </w:pPr>
      <w:bookmarkStart w:id="15" w:name="_Toc169854314"/>
      <w:r>
        <w:t xml:space="preserve">VAED </w:t>
      </w:r>
      <w:r w:rsidR="002C0929">
        <w:t>c</w:t>
      </w:r>
      <w:r w:rsidR="00C74604">
        <w:t xml:space="preserve">riteria for reporting </w:t>
      </w:r>
      <w:r w:rsidR="002C0929">
        <w:t>2024-25</w:t>
      </w:r>
      <w:bookmarkEnd w:id="15"/>
    </w:p>
    <w:p w14:paraId="1D44AD43" w14:textId="4EC72190" w:rsidR="004B5624" w:rsidRDefault="004B5624" w:rsidP="004B5624">
      <w:pPr>
        <w:pStyle w:val="Body"/>
      </w:pPr>
      <w:r w:rsidRPr="004B5624">
        <w:t>There are no material changes to the document for 2024-25. Dates have been updated and new sites added to the list of Early Parenting Centres</w:t>
      </w:r>
      <w:r>
        <w:t>. The 2024-25 document will be published on the HDSS website shortly.</w:t>
      </w:r>
    </w:p>
    <w:p w14:paraId="04AAE7E1" w14:textId="3EEA204B" w:rsidR="00CA1D62" w:rsidRDefault="001E48E4" w:rsidP="006779F1">
      <w:pPr>
        <w:pStyle w:val="Heading2"/>
      </w:pPr>
      <w:bookmarkStart w:id="16" w:name="_Toc169854315"/>
      <w:r>
        <w:t xml:space="preserve">Proceduralist ID reporting </w:t>
      </w:r>
      <w:r w:rsidR="00F71C60">
        <w:t>2024-25</w:t>
      </w:r>
      <w:bookmarkEnd w:id="16"/>
    </w:p>
    <w:p w14:paraId="3A662C8B" w14:textId="654C89D6" w:rsidR="00F952FB" w:rsidRPr="00F952FB" w:rsidRDefault="00F952FB" w:rsidP="00F952FB">
      <w:pPr>
        <w:pStyle w:val="Body"/>
      </w:pPr>
      <w:r>
        <w:t xml:space="preserve">Proceduralist ID is required to be reported </w:t>
      </w:r>
      <w:r w:rsidR="000A2AC9">
        <w:t>for a</w:t>
      </w:r>
      <w:r w:rsidRPr="00494D9C">
        <w:t>ll admitted episodes of care where the first coded procedure is one identified in the ICD-10-AM/ACHI Library file as requiring the procedure start date time</w:t>
      </w:r>
      <w:r>
        <w:t xml:space="preserve">, and </w:t>
      </w:r>
      <w:r w:rsidRPr="00494D9C">
        <w:t>episodes where Procedure Start Date Time is reported</w:t>
      </w:r>
      <w:r w:rsidR="000A2AC9">
        <w:t>.</w:t>
      </w:r>
    </w:p>
    <w:p w14:paraId="3FAC2E16" w14:textId="639FC7AB" w:rsidR="00D21C13" w:rsidRPr="00D21C13" w:rsidRDefault="007E3534" w:rsidP="00D21C13">
      <w:pPr>
        <w:pStyle w:val="Body"/>
      </w:pPr>
      <w:r>
        <w:lastRenderedPageBreak/>
        <w:t xml:space="preserve">Currently, </w:t>
      </w:r>
      <w:r w:rsidR="00311456">
        <w:t xml:space="preserve">if a </w:t>
      </w:r>
      <w:r w:rsidR="00F059F0">
        <w:t xml:space="preserve">procedure is performed under contract at another </w:t>
      </w:r>
      <w:r w:rsidR="00E66961">
        <w:t>hospital</w:t>
      </w:r>
      <w:r w:rsidR="00F059F0">
        <w:t xml:space="preserve">, </w:t>
      </w:r>
      <w:r w:rsidR="008C31BC">
        <w:t xml:space="preserve">both the purchasing hospital </w:t>
      </w:r>
      <w:r w:rsidR="00B51F98">
        <w:t xml:space="preserve">(Hospital A) </w:t>
      </w:r>
      <w:r w:rsidR="008C31BC">
        <w:t xml:space="preserve">and the </w:t>
      </w:r>
      <w:r w:rsidR="0070243A">
        <w:t>hospital providi</w:t>
      </w:r>
      <w:r w:rsidR="000B0A5E">
        <w:t xml:space="preserve">ng the service </w:t>
      </w:r>
      <w:r w:rsidR="00B51F98">
        <w:t xml:space="preserve">(Hospital B) </w:t>
      </w:r>
      <w:r w:rsidR="000B0A5E">
        <w:t xml:space="preserve">are required to report Proceduralist ID. </w:t>
      </w:r>
      <w:r>
        <w:t>From 1 July 2024</w:t>
      </w:r>
      <w:r w:rsidR="00055460">
        <w:t xml:space="preserve">, for contract care episodes, </w:t>
      </w:r>
      <w:r w:rsidR="00711DE8">
        <w:t xml:space="preserve">reporting of Proceduralist ID will be optional for the purchasing hospital </w:t>
      </w:r>
      <w:r w:rsidR="00B51F98">
        <w:t xml:space="preserve">(Hospital A) </w:t>
      </w:r>
      <w:r w:rsidR="00711DE8">
        <w:t>and will remain ma</w:t>
      </w:r>
      <w:r w:rsidR="00605A9E">
        <w:t>ndatory for the hospital providing the service</w:t>
      </w:r>
      <w:r w:rsidR="00B51F98">
        <w:t xml:space="preserve"> (Hospital B)</w:t>
      </w:r>
      <w:r w:rsidR="00605A9E">
        <w:t>.</w:t>
      </w:r>
      <w:r w:rsidR="000B0A5E">
        <w:t xml:space="preserve"> </w:t>
      </w:r>
    </w:p>
    <w:p w14:paraId="6CD7230E" w14:textId="77777777" w:rsidR="00557C5A" w:rsidRDefault="00557C5A" w:rsidP="00557C5A">
      <w:pPr>
        <w:pStyle w:val="Heading1"/>
      </w:pPr>
      <w:bookmarkStart w:id="17" w:name="_Toc169854316"/>
      <w:r>
        <w:t>Victorian Emergency Minimum Dataset (VEMD)</w:t>
      </w:r>
      <w:bookmarkEnd w:id="17"/>
    </w:p>
    <w:p w14:paraId="208DDA8A" w14:textId="26FA582C" w:rsidR="00557C5A" w:rsidRDefault="00B00742" w:rsidP="006779F1">
      <w:pPr>
        <w:pStyle w:val="Heading2"/>
      </w:pPr>
      <w:bookmarkStart w:id="18" w:name="_Toc169854317"/>
      <w:r>
        <w:t>VEMD c</w:t>
      </w:r>
      <w:r w:rsidR="00644B23" w:rsidRPr="00233AD9">
        <w:t>onsolidation</w:t>
      </w:r>
      <w:r w:rsidR="00233AD9">
        <w:t xml:space="preserve"> FY</w:t>
      </w:r>
      <w:r w:rsidR="007F2A42">
        <w:t>2023-24</w:t>
      </w:r>
      <w:bookmarkEnd w:id="18"/>
    </w:p>
    <w:p w14:paraId="0124FDAA" w14:textId="0289F58B" w:rsidR="00E315BB" w:rsidRPr="00E315BB" w:rsidRDefault="00E315BB" w:rsidP="00E315BB">
      <w:pPr>
        <w:pStyle w:val="Body"/>
      </w:pPr>
      <w:r w:rsidRPr="00E315BB">
        <w:t>Data for the 202</w:t>
      </w:r>
      <w:r>
        <w:t>3-24</w:t>
      </w:r>
      <w:r w:rsidRPr="00E315BB">
        <w:t xml:space="preserve"> financial year must be submitted by 10 July 202</w:t>
      </w:r>
      <w:r w:rsidR="001B24D4">
        <w:t>4</w:t>
      </w:r>
      <w:r w:rsidRPr="00E315BB">
        <w:t xml:space="preserve">.  </w:t>
      </w:r>
    </w:p>
    <w:p w14:paraId="032419C2" w14:textId="03ACEC26" w:rsidR="00E315BB" w:rsidRPr="00E315BB" w:rsidRDefault="00E315BB" w:rsidP="00E315BB">
      <w:pPr>
        <w:pStyle w:val="Body"/>
      </w:pPr>
      <w:r w:rsidRPr="00E315BB">
        <w:t xml:space="preserve">Final corrections to </w:t>
      </w:r>
      <w:r w:rsidR="001B24D4">
        <w:t>2023-24</w:t>
      </w:r>
      <w:r w:rsidRPr="00E315BB">
        <w:t xml:space="preserve"> data must be submitted before final consolidation </w:t>
      </w:r>
      <w:r w:rsidR="00361E69">
        <w:t xml:space="preserve">of the VEMD </w:t>
      </w:r>
      <w:r w:rsidRPr="00E315BB">
        <w:t>on 27 July 202</w:t>
      </w:r>
      <w:r w:rsidR="001B24D4">
        <w:t>4</w:t>
      </w:r>
      <w:r w:rsidRPr="00E315BB">
        <w:t xml:space="preserve"> and cannot be submitted in a 202</w:t>
      </w:r>
      <w:r w:rsidR="001B24D4">
        <w:t>4-25</w:t>
      </w:r>
      <w:r w:rsidRPr="00E315BB">
        <w:t xml:space="preserve"> file.  </w:t>
      </w:r>
    </w:p>
    <w:p w14:paraId="7345CA57" w14:textId="14A5ED10" w:rsidR="00E315BB" w:rsidRPr="00E315BB" w:rsidRDefault="00271FF4" w:rsidP="00E315BB">
      <w:pPr>
        <w:pStyle w:val="Body"/>
      </w:pPr>
      <w:r>
        <w:t>D</w:t>
      </w:r>
      <w:r w:rsidR="00E315BB" w:rsidRPr="00E315BB">
        <w:t xml:space="preserve">ata from 2023–24 </w:t>
      </w:r>
      <w:r w:rsidR="00B00742">
        <w:t xml:space="preserve">and 2024-25 </w:t>
      </w:r>
      <w:r w:rsidR="00E315BB" w:rsidRPr="00E315BB">
        <w:t>financial years will be processed concurrently</w:t>
      </w:r>
      <w:r>
        <w:t xml:space="preserve"> until 27 July 2024.</w:t>
      </w:r>
    </w:p>
    <w:p w14:paraId="0F395BC5" w14:textId="1D0FF904" w:rsidR="001313CE" w:rsidRPr="001313CE" w:rsidRDefault="00E315BB" w:rsidP="001313CE">
      <w:pPr>
        <w:pStyle w:val="Body"/>
        <w:rPr>
          <w:rFonts w:eastAsia="MS Gothic"/>
          <w:b/>
          <w:color w:val="53565A"/>
          <w:sz w:val="32"/>
          <w:szCs w:val="28"/>
        </w:rPr>
      </w:pPr>
      <w:r w:rsidRPr="00E315BB">
        <w:t>Rem</w:t>
      </w:r>
      <w:r w:rsidR="000B3A7D">
        <w:t>inder</w:t>
      </w:r>
      <w:r w:rsidRPr="00E315BB">
        <w:t xml:space="preserve"> that </w:t>
      </w:r>
      <w:r w:rsidR="000B3A7D">
        <w:t xml:space="preserve">for </w:t>
      </w:r>
      <w:r w:rsidR="001313CE">
        <w:t>2024-25</w:t>
      </w:r>
      <w:r w:rsidRPr="00E315BB">
        <w:t xml:space="preserve"> the version of the VEMD is updated to ‘2</w:t>
      </w:r>
      <w:r w:rsidR="001313CE">
        <w:t>9</w:t>
      </w:r>
      <w:r w:rsidRPr="00E315BB">
        <w:t>’ therefore code ‘</w:t>
      </w:r>
      <w:r w:rsidR="001313CE">
        <w:t>9</w:t>
      </w:r>
      <w:r w:rsidRPr="00E315BB">
        <w:t>’ will be used in the file naming convention</w:t>
      </w:r>
      <w:r w:rsidR="008D1798">
        <w:t xml:space="preserve"> (5</w:t>
      </w:r>
      <w:r w:rsidR="008D1798" w:rsidRPr="008D1798">
        <w:rPr>
          <w:vertAlign w:val="superscript"/>
        </w:rPr>
        <w:t>th</w:t>
      </w:r>
      <w:r w:rsidR="008D1798">
        <w:t xml:space="preserve"> character)</w:t>
      </w:r>
      <w:r w:rsidRPr="00E315BB">
        <w:t>. For example, the first file for July 202</w:t>
      </w:r>
      <w:r w:rsidR="001313CE">
        <w:t>4</w:t>
      </w:r>
      <w:r w:rsidRPr="00E315BB">
        <w:t xml:space="preserve"> data will be named ‘5000</w:t>
      </w:r>
      <w:r w:rsidR="001313CE">
        <w:t>9</w:t>
      </w:r>
      <w:r w:rsidRPr="00E315BB">
        <w:t xml:space="preserve">07a.txt’. </w:t>
      </w:r>
    </w:p>
    <w:p w14:paraId="55EDB7B4" w14:textId="6A8F1C30" w:rsidR="00F74C4F" w:rsidRDefault="00AA3011" w:rsidP="006779F1">
      <w:pPr>
        <w:pStyle w:val="Heading2"/>
      </w:pPr>
      <w:bookmarkStart w:id="19" w:name="_Toc169854318"/>
      <w:r>
        <w:t xml:space="preserve">Amendment to </w:t>
      </w:r>
      <w:r w:rsidR="00D27E7B">
        <w:t>departure status code T2</w:t>
      </w:r>
      <w:bookmarkEnd w:id="19"/>
      <w:r>
        <w:t xml:space="preserve"> </w:t>
      </w:r>
    </w:p>
    <w:p w14:paraId="3D405B8F" w14:textId="085F7B46" w:rsidR="00AA3011" w:rsidRDefault="00AF7B23" w:rsidP="00AA3011">
      <w:pPr>
        <w:pStyle w:val="Body"/>
      </w:pPr>
      <w:r>
        <w:t>From 1 July 2024</w:t>
      </w:r>
      <w:r w:rsidR="007270D9">
        <w:t xml:space="preserve"> </w:t>
      </w:r>
      <w:r w:rsidR="00B411D2">
        <w:t xml:space="preserve">a </w:t>
      </w:r>
      <w:r w:rsidR="00FC30CB">
        <w:t>primary diagnosis</w:t>
      </w:r>
      <w:r w:rsidR="00E92D6B">
        <w:t xml:space="preserve"> must be </w:t>
      </w:r>
      <w:r w:rsidR="0080772A">
        <w:t>assigned</w:t>
      </w:r>
      <w:r w:rsidR="00E92D6B">
        <w:t xml:space="preserve"> for </w:t>
      </w:r>
      <w:r w:rsidR="00C34511">
        <w:t>D</w:t>
      </w:r>
      <w:r w:rsidR="00E92D6B">
        <w:t xml:space="preserve">eparture </w:t>
      </w:r>
      <w:r w:rsidR="00C34511">
        <w:t>S</w:t>
      </w:r>
      <w:r w:rsidR="00E92D6B">
        <w:t xml:space="preserve">tatus T2 </w:t>
      </w:r>
      <w:r w:rsidR="006B013B" w:rsidRPr="007270D9">
        <w:rPr>
          <w:i/>
          <w:iCs/>
        </w:rPr>
        <w:t>Left at own risk after consultation started</w:t>
      </w:r>
      <w:r w:rsidR="007270D9">
        <w:rPr>
          <w:i/>
          <w:iCs/>
        </w:rPr>
        <w:t xml:space="preserve"> </w:t>
      </w:r>
      <w:r w:rsidR="003F7E1E" w:rsidRPr="003F7E1E">
        <w:t xml:space="preserve">virtual </w:t>
      </w:r>
      <w:r w:rsidR="002E09E4">
        <w:t xml:space="preserve">ED </w:t>
      </w:r>
      <w:r w:rsidR="007270D9">
        <w:t>presentations</w:t>
      </w:r>
      <w:r w:rsidR="006B013B">
        <w:t xml:space="preserve">. </w:t>
      </w:r>
      <w:r w:rsidR="003F7E1E">
        <w:t>Consequently</w:t>
      </w:r>
      <w:r w:rsidR="00B411D2">
        <w:t>,</w:t>
      </w:r>
      <w:r w:rsidR="00A040B2">
        <w:t xml:space="preserve"> the</w:t>
      </w:r>
      <w:r w:rsidR="00AA3011">
        <w:t xml:space="preserve"> following amendment</w:t>
      </w:r>
      <w:r w:rsidR="00A040B2">
        <w:t xml:space="preserve">s </w:t>
      </w:r>
      <w:r w:rsidR="003F7E1E">
        <w:t>have been</w:t>
      </w:r>
      <w:r w:rsidR="00763A22">
        <w:t xml:space="preserve"> applied </w:t>
      </w:r>
      <w:r w:rsidR="00A040B2">
        <w:t xml:space="preserve">to </w:t>
      </w:r>
      <w:r w:rsidR="00802C35">
        <w:t xml:space="preserve">validation </w:t>
      </w:r>
      <w:r w:rsidR="00AA3011">
        <w:t xml:space="preserve">E260 </w:t>
      </w:r>
      <w:r w:rsidR="00A040B2">
        <w:t xml:space="preserve">and </w:t>
      </w:r>
      <w:r w:rsidR="006F2DD7">
        <w:t xml:space="preserve">the business rules for </w:t>
      </w:r>
      <w:r w:rsidR="00802C35">
        <w:t>Primary Diagnosis</w:t>
      </w:r>
      <w:r w:rsidR="007C6A23">
        <w:t>.</w:t>
      </w:r>
    </w:p>
    <w:p w14:paraId="41DE0828" w14:textId="77777777" w:rsidR="003550C4" w:rsidRPr="006425A1" w:rsidRDefault="003550C4" w:rsidP="003550C4">
      <w:pPr>
        <w:pStyle w:val="Body"/>
        <w:rPr>
          <w:rFonts w:cs="Arial"/>
          <w:b/>
          <w:bCs/>
          <w:szCs w:val="21"/>
        </w:rPr>
      </w:pPr>
      <w:r w:rsidRPr="006425A1">
        <w:rPr>
          <w:rFonts w:cs="Arial"/>
          <w:b/>
          <w:bCs/>
          <w:szCs w:val="21"/>
        </w:rPr>
        <w:t>E260    Primary Diagnosis Blank (amend)</w:t>
      </w:r>
    </w:p>
    <w:tbl>
      <w:tblPr>
        <w:tblW w:w="0" w:type="auto"/>
        <w:tblInd w:w="720" w:type="dxa"/>
        <w:tblCellMar>
          <w:left w:w="0" w:type="dxa"/>
          <w:right w:w="0" w:type="dxa"/>
        </w:tblCellMar>
        <w:tblLook w:val="04A0" w:firstRow="1" w:lastRow="0" w:firstColumn="1" w:lastColumn="0" w:noHBand="0" w:noVBand="1"/>
      </w:tblPr>
      <w:tblGrid>
        <w:gridCol w:w="1560"/>
        <w:gridCol w:w="7507"/>
      </w:tblGrid>
      <w:tr w:rsidR="003550C4" w:rsidRPr="003550C4" w14:paraId="1A9E98C0" w14:textId="77777777" w:rsidTr="00754E58">
        <w:tc>
          <w:tcPr>
            <w:tcW w:w="1560" w:type="dxa"/>
            <w:tcMar>
              <w:top w:w="0" w:type="dxa"/>
              <w:left w:w="108" w:type="dxa"/>
              <w:bottom w:w="0" w:type="dxa"/>
              <w:right w:w="108" w:type="dxa"/>
            </w:tcMar>
            <w:hideMark/>
          </w:tcPr>
          <w:p w14:paraId="7DEBCDEE" w14:textId="77777777" w:rsidR="003550C4" w:rsidRPr="003550C4" w:rsidRDefault="003550C4" w:rsidP="003550C4">
            <w:pPr>
              <w:pStyle w:val="Body"/>
              <w:rPr>
                <w:rFonts w:cs="Arial"/>
                <w:szCs w:val="21"/>
                <w:lang w:eastAsia="en-AU"/>
              </w:rPr>
            </w:pPr>
            <w:r w:rsidRPr="003550C4">
              <w:rPr>
                <w:rFonts w:cs="Arial"/>
                <w:szCs w:val="21"/>
                <w:lang w:eastAsia="en-AU"/>
              </w:rPr>
              <w:t>Effect</w:t>
            </w:r>
          </w:p>
        </w:tc>
        <w:tc>
          <w:tcPr>
            <w:tcW w:w="7507" w:type="dxa"/>
            <w:tcMar>
              <w:top w:w="0" w:type="dxa"/>
              <w:left w:w="108" w:type="dxa"/>
              <w:bottom w:w="0" w:type="dxa"/>
              <w:right w:w="108" w:type="dxa"/>
            </w:tcMar>
            <w:hideMark/>
          </w:tcPr>
          <w:p w14:paraId="5A4816C6" w14:textId="77777777" w:rsidR="003550C4" w:rsidRPr="003550C4" w:rsidRDefault="003550C4" w:rsidP="003550C4">
            <w:pPr>
              <w:pStyle w:val="Body"/>
              <w:rPr>
                <w:rFonts w:cs="Arial"/>
                <w:szCs w:val="21"/>
              </w:rPr>
            </w:pPr>
            <w:r w:rsidRPr="003550C4">
              <w:rPr>
                <w:rFonts w:cs="Arial"/>
                <w:szCs w:val="21"/>
              </w:rPr>
              <w:t>REJECTION</w:t>
            </w:r>
          </w:p>
        </w:tc>
      </w:tr>
      <w:tr w:rsidR="003550C4" w:rsidRPr="003550C4" w14:paraId="250E6F39" w14:textId="77777777" w:rsidTr="00754E58">
        <w:tc>
          <w:tcPr>
            <w:tcW w:w="1560" w:type="dxa"/>
            <w:tcMar>
              <w:top w:w="0" w:type="dxa"/>
              <w:left w:w="108" w:type="dxa"/>
              <w:bottom w:w="0" w:type="dxa"/>
              <w:right w:w="108" w:type="dxa"/>
            </w:tcMar>
            <w:hideMark/>
          </w:tcPr>
          <w:p w14:paraId="5156CA07" w14:textId="77777777" w:rsidR="003550C4" w:rsidRPr="003550C4" w:rsidRDefault="003550C4" w:rsidP="003550C4">
            <w:pPr>
              <w:pStyle w:val="Body"/>
              <w:rPr>
                <w:rFonts w:cs="Arial"/>
                <w:szCs w:val="21"/>
              </w:rPr>
            </w:pPr>
            <w:r w:rsidRPr="003550C4">
              <w:rPr>
                <w:rFonts w:cs="Arial"/>
                <w:szCs w:val="21"/>
              </w:rPr>
              <w:t>Problem</w:t>
            </w:r>
          </w:p>
        </w:tc>
        <w:tc>
          <w:tcPr>
            <w:tcW w:w="7507" w:type="dxa"/>
            <w:tcMar>
              <w:top w:w="0" w:type="dxa"/>
              <w:left w:w="108" w:type="dxa"/>
              <w:bottom w:w="0" w:type="dxa"/>
              <w:right w:w="108" w:type="dxa"/>
            </w:tcMar>
            <w:hideMark/>
          </w:tcPr>
          <w:p w14:paraId="099144F0" w14:textId="77777777" w:rsidR="003550C4" w:rsidRPr="003550C4" w:rsidRDefault="003550C4" w:rsidP="003550C4">
            <w:pPr>
              <w:pStyle w:val="Body"/>
              <w:rPr>
                <w:rFonts w:cs="Arial"/>
                <w:szCs w:val="21"/>
                <w:lang w:eastAsia="en-AU"/>
              </w:rPr>
            </w:pPr>
            <w:r w:rsidRPr="003550C4">
              <w:rPr>
                <w:rFonts w:cs="Arial"/>
                <w:szCs w:val="21"/>
                <w:lang w:eastAsia="en-AU"/>
              </w:rPr>
              <w:t>The Primary Diagnosis has not been specified in this record.</w:t>
            </w:r>
          </w:p>
        </w:tc>
      </w:tr>
      <w:tr w:rsidR="003550C4" w:rsidRPr="003550C4" w14:paraId="02A14F52" w14:textId="77777777" w:rsidTr="00754E58">
        <w:tc>
          <w:tcPr>
            <w:tcW w:w="1560" w:type="dxa"/>
            <w:tcMar>
              <w:top w:w="0" w:type="dxa"/>
              <w:left w:w="108" w:type="dxa"/>
              <w:bottom w:w="0" w:type="dxa"/>
              <w:right w:w="108" w:type="dxa"/>
            </w:tcMar>
            <w:hideMark/>
          </w:tcPr>
          <w:p w14:paraId="35CDB4D9" w14:textId="77777777" w:rsidR="003550C4" w:rsidRPr="003550C4" w:rsidRDefault="003550C4" w:rsidP="003550C4">
            <w:pPr>
              <w:pStyle w:val="Body"/>
              <w:rPr>
                <w:rFonts w:cs="Arial"/>
                <w:szCs w:val="21"/>
                <w:lang w:eastAsia="en-AU"/>
              </w:rPr>
            </w:pPr>
            <w:r w:rsidRPr="003550C4">
              <w:rPr>
                <w:rFonts w:cs="Arial"/>
                <w:szCs w:val="21"/>
                <w:lang w:eastAsia="en-AU"/>
              </w:rPr>
              <w:t>Remedy</w:t>
            </w:r>
          </w:p>
        </w:tc>
        <w:tc>
          <w:tcPr>
            <w:tcW w:w="7507" w:type="dxa"/>
            <w:tcMar>
              <w:top w:w="0" w:type="dxa"/>
              <w:left w:w="108" w:type="dxa"/>
              <w:bottom w:w="0" w:type="dxa"/>
              <w:right w:w="108" w:type="dxa"/>
            </w:tcMar>
            <w:hideMark/>
          </w:tcPr>
          <w:p w14:paraId="2F9FCC30" w14:textId="77777777" w:rsidR="003550C4" w:rsidRPr="003550C4" w:rsidRDefault="003550C4" w:rsidP="003550C4">
            <w:pPr>
              <w:pStyle w:val="Body"/>
              <w:rPr>
                <w:rFonts w:cs="Arial"/>
                <w:szCs w:val="21"/>
              </w:rPr>
            </w:pPr>
            <w:r w:rsidRPr="003550C4">
              <w:rPr>
                <w:rFonts w:cs="Arial"/>
                <w:szCs w:val="21"/>
                <w:lang w:eastAsia="en-AU"/>
              </w:rPr>
              <w:t>Check Departure Status.  If Departure Status does not equal:</w:t>
            </w:r>
          </w:p>
          <w:p w14:paraId="206921BC" w14:textId="77777777" w:rsidR="003550C4" w:rsidRPr="003550C4" w:rsidRDefault="003550C4" w:rsidP="003550C4">
            <w:pPr>
              <w:pStyle w:val="Body"/>
              <w:rPr>
                <w:rFonts w:cs="Arial"/>
                <w:szCs w:val="21"/>
                <w:lang w:eastAsia="en-AU"/>
              </w:rPr>
            </w:pPr>
            <w:r w:rsidRPr="003550C4">
              <w:rPr>
                <w:rFonts w:cs="Arial"/>
                <w:szCs w:val="21"/>
                <w:lang w:eastAsia="en-AU"/>
              </w:rPr>
              <w:t>10 – Left after clinical advice regarding treatment options</w:t>
            </w:r>
          </w:p>
          <w:p w14:paraId="7C3FEA08" w14:textId="77777777" w:rsidR="003550C4" w:rsidRPr="003550C4" w:rsidRDefault="003550C4" w:rsidP="003550C4">
            <w:pPr>
              <w:pStyle w:val="Body"/>
              <w:rPr>
                <w:rFonts w:cs="Arial"/>
                <w:szCs w:val="21"/>
                <w:lang w:eastAsia="en-AU"/>
              </w:rPr>
            </w:pPr>
            <w:r w:rsidRPr="003550C4">
              <w:rPr>
                <w:rFonts w:cs="Arial"/>
                <w:szCs w:val="21"/>
                <w:lang w:eastAsia="en-AU"/>
              </w:rPr>
              <w:t>11 – Left at own risk, without treatment</w:t>
            </w:r>
          </w:p>
          <w:p w14:paraId="3B0232B6" w14:textId="77777777" w:rsidR="003550C4" w:rsidRPr="003550C4" w:rsidRDefault="003550C4" w:rsidP="003550C4">
            <w:pPr>
              <w:pStyle w:val="Body"/>
              <w:rPr>
                <w:rFonts w:cs="Arial"/>
                <w:szCs w:val="21"/>
                <w:lang w:eastAsia="en-AU"/>
              </w:rPr>
            </w:pPr>
            <w:r w:rsidRPr="003550C4">
              <w:rPr>
                <w:rFonts w:cs="Arial"/>
                <w:szCs w:val="21"/>
                <w:lang w:eastAsia="en-AU"/>
              </w:rPr>
              <w:t>30 – Left after clinical advice regarding treatment – Co-Located GP Clinic or PPCC</w:t>
            </w:r>
          </w:p>
          <w:p w14:paraId="5E60490E" w14:textId="77777777" w:rsidR="003550C4" w:rsidRPr="003550C4" w:rsidRDefault="003550C4" w:rsidP="003550C4">
            <w:pPr>
              <w:pStyle w:val="Body"/>
              <w:rPr>
                <w:rFonts w:cs="Arial"/>
                <w:szCs w:val="21"/>
                <w:lang w:eastAsia="en-AU"/>
              </w:rPr>
            </w:pPr>
            <w:r w:rsidRPr="003550C4">
              <w:rPr>
                <w:rFonts w:cs="Arial"/>
                <w:szCs w:val="21"/>
                <w:lang w:eastAsia="en-AU"/>
              </w:rPr>
              <w:t>T1 – Left at own risk without consultation</w:t>
            </w:r>
          </w:p>
          <w:p w14:paraId="5186888C" w14:textId="7367CE2A" w:rsidR="003550C4" w:rsidRPr="003550C4" w:rsidRDefault="003550C4" w:rsidP="003550C4">
            <w:pPr>
              <w:pStyle w:val="Body"/>
              <w:rPr>
                <w:rFonts w:cs="Arial"/>
                <w:szCs w:val="21"/>
                <w:lang w:eastAsia="en-AU"/>
              </w:rPr>
            </w:pPr>
            <w:r w:rsidRPr="003550C4">
              <w:rPr>
                <w:rFonts w:cs="Arial"/>
                <w:strike/>
                <w:szCs w:val="21"/>
                <w:highlight w:val="green"/>
                <w:lang w:eastAsia="en-AU"/>
              </w:rPr>
              <w:t>T2 – Left at own risk after consultation started</w:t>
            </w:r>
            <w:r w:rsidRPr="003550C4">
              <w:rPr>
                <w:rFonts w:cs="Arial"/>
                <w:szCs w:val="21"/>
                <w:lang w:eastAsia="en-AU"/>
              </w:rPr>
              <w:br/>
              <w:t>Then allocate an appropriate Primary Diagnosis.</w:t>
            </w:r>
          </w:p>
          <w:p w14:paraId="313152F4" w14:textId="77777777" w:rsidR="003550C4" w:rsidRPr="003550C4" w:rsidRDefault="003550C4" w:rsidP="003550C4">
            <w:pPr>
              <w:pStyle w:val="Body"/>
              <w:rPr>
                <w:rFonts w:cs="Arial"/>
                <w:szCs w:val="21"/>
                <w:lang w:eastAsia="en-AU"/>
              </w:rPr>
            </w:pPr>
            <w:r w:rsidRPr="003550C4">
              <w:rPr>
                <w:rFonts w:cs="Arial"/>
                <w:szCs w:val="21"/>
                <w:lang w:eastAsia="en-AU"/>
              </w:rPr>
              <w:t>Primary Diagnosis is optional for Departure Status 10, 11, 30, T1</w:t>
            </w:r>
            <w:r w:rsidRPr="003550C4">
              <w:rPr>
                <w:rFonts w:cs="Arial"/>
                <w:strike/>
                <w:szCs w:val="21"/>
                <w:highlight w:val="green"/>
                <w:lang w:eastAsia="en-AU"/>
              </w:rPr>
              <w:t>,T2</w:t>
            </w:r>
          </w:p>
          <w:p w14:paraId="4C482A4A" w14:textId="77777777" w:rsidR="003550C4" w:rsidRPr="003550C4" w:rsidRDefault="003550C4" w:rsidP="003550C4">
            <w:pPr>
              <w:pStyle w:val="Body"/>
              <w:rPr>
                <w:rFonts w:cs="Arial"/>
                <w:szCs w:val="21"/>
                <w:lang w:eastAsia="en-AU"/>
              </w:rPr>
            </w:pPr>
            <w:r w:rsidRPr="003550C4">
              <w:rPr>
                <w:rFonts w:cs="Arial"/>
                <w:szCs w:val="21"/>
                <w:lang w:eastAsia="en-AU"/>
              </w:rPr>
              <w:t>If the Departure Status is 31 – Mental Health and AOD Short Stay Unit and the patient has been treated by a clinician, then a Primary Diagnosis must be recorded.</w:t>
            </w:r>
          </w:p>
          <w:p w14:paraId="61F13DA9" w14:textId="77777777" w:rsidR="003550C4" w:rsidRDefault="003550C4" w:rsidP="003550C4">
            <w:pPr>
              <w:pStyle w:val="Body"/>
              <w:rPr>
                <w:rFonts w:cs="Arial"/>
                <w:szCs w:val="21"/>
                <w:lang w:eastAsia="en-AU"/>
              </w:rPr>
            </w:pPr>
            <w:r w:rsidRPr="003550C4">
              <w:rPr>
                <w:rFonts w:cs="Arial"/>
                <w:szCs w:val="21"/>
                <w:lang w:eastAsia="en-AU"/>
              </w:rPr>
              <w:t>Alternatively, correct the Departure Status and resubmit the record.</w:t>
            </w:r>
          </w:p>
          <w:p w14:paraId="078B35F3" w14:textId="069A5257" w:rsidR="005A7BFF" w:rsidRPr="005A7BFF" w:rsidRDefault="005A7BFF" w:rsidP="003550C4">
            <w:pPr>
              <w:pStyle w:val="Body"/>
              <w:rPr>
                <w:rFonts w:cs="Arial"/>
                <w:i/>
                <w:iCs/>
                <w:szCs w:val="21"/>
                <w:lang w:eastAsia="en-AU"/>
              </w:rPr>
            </w:pPr>
            <w:r>
              <w:rPr>
                <w:rFonts w:cs="Arial"/>
                <w:i/>
                <w:iCs/>
                <w:szCs w:val="21"/>
                <w:lang w:eastAsia="en-AU"/>
              </w:rPr>
              <w:t>[No further changes to item]</w:t>
            </w:r>
          </w:p>
        </w:tc>
      </w:tr>
    </w:tbl>
    <w:p w14:paraId="016CBE6E" w14:textId="77777777" w:rsidR="003550C4" w:rsidRPr="003550C4" w:rsidRDefault="003550C4" w:rsidP="003550C4">
      <w:pPr>
        <w:spacing w:after="0" w:line="240" w:lineRule="auto"/>
        <w:rPr>
          <w:rFonts w:ascii="Aptos" w:hAnsi="Aptos" w:cs="Aptos"/>
          <w:sz w:val="22"/>
          <w:szCs w:val="22"/>
        </w:rPr>
      </w:pPr>
    </w:p>
    <w:p w14:paraId="43C5E4E1" w14:textId="6F8E3C7A" w:rsidR="00B97C7A" w:rsidRPr="00B97C7A" w:rsidRDefault="00B97C7A" w:rsidP="00B97C7A">
      <w:pPr>
        <w:pStyle w:val="Body"/>
        <w:rPr>
          <w:b/>
          <w:bCs/>
        </w:rPr>
      </w:pPr>
      <w:r w:rsidRPr="00B97C7A">
        <w:rPr>
          <w:b/>
          <w:bCs/>
        </w:rPr>
        <w:t>Primary Diagnosis</w:t>
      </w:r>
      <w:r>
        <w:rPr>
          <w:b/>
          <w:bCs/>
        </w:rPr>
        <w:t xml:space="preserve"> (amend)</w:t>
      </w:r>
    </w:p>
    <w:p w14:paraId="19EA771D" w14:textId="77777777" w:rsidR="00B97C7A" w:rsidRDefault="00B97C7A" w:rsidP="00B97C7A">
      <w:pPr>
        <w:pStyle w:val="Body"/>
      </w:pPr>
      <w:r>
        <w:t>A Primary Diagnosis is MANDATORY unless Departure Status equals:</w:t>
      </w:r>
    </w:p>
    <w:p w14:paraId="52E8522D" w14:textId="7F72C99D" w:rsidR="00B97C7A" w:rsidRDefault="00B97C7A" w:rsidP="000C2FC4">
      <w:pPr>
        <w:pStyle w:val="Body"/>
        <w:numPr>
          <w:ilvl w:val="0"/>
          <w:numId w:val="14"/>
        </w:numPr>
      </w:pPr>
      <w:r>
        <w:lastRenderedPageBreak/>
        <w:t>30 – Left after clinical advice regarding treatment options – GP Co-located clinic or PPCC (Primary Diagnosis optional)</w:t>
      </w:r>
    </w:p>
    <w:p w14:paraId="35A55C7E" w14:textId="71AD89C3" w:rsidR="00B97C7A" w:rsidRDefault="00B97C7A" w:rsidP="000C2FC4">
      <w:pPr>
        <w:pStyle w:val="Body"/>
        <w:numPr>
          <w:ilvl w:val="0"/>
          <w:numId w:val="14"/>
        </w:numPr>
      </w:pPr>
      <w:r>
        <w:t>10 – Left after clinical advice regarding treatment options (Primary Diagnosis optional)</w:t>
      </w:r>
    </w:p>
    <w:p w14:paraId="23DA26F1" w14:textId="298AF640" w:rsidR="00B97C7A" w:rsidRDefault="00B97C7A" w:rsidP="000C2FC4">
      <w:pPr>
        <w:pStyle w:val="Body"/>
        <w:numPr>
          <w:ilvl w:val="0"/>
          <w:numId w:val="14"/>
        </w:numPr>
      </w:pPr>
      <w:r>
        <w:t>11 – Left at own risk, without treatment (Primary Diagnosis must be blank)</w:t>
      </w:r>
    </w:p>
    <w:p w14:paraId="0314A4E0" w14:textId="5315CB31" w:rsidR="00B97C7A" w:rsidRDefault="00B97C7A" w:rsidP="000C2FC4">
      <w:pPr>
        <w:pStyle w:val="Body"/>
        <w:numPr>
          <w:ilvl w:val="0"/>
          <w:numId w:val="14"/>
        </w:numPr>
      </w:pPr>
      <w:r>
        <w:t>31 – Mental Health and AOD Short Stay Unit (Primary Diagnosis mandatory if the patient was treated prior to discharge)</w:t>
      </w:r>
    </w:p>
    <w:p w14:paraId="4A05D721" w14:textId="0620FDC2" w:rsidR="00B97C7A" w:rsidRDefault="00B97C7A" w:rsidP="000C2FC4">
      <w:pPr>
        <w:pStyle w:val="Body"/>
        <w:numPr>
          <w:ilvl w:val="0"/>
          <w:numId w:val="14"/>
        </w:numPr>
      </w:pPr>
      <w:r>
        <w:t>T1 – Left at own risk without consultation (Primary Diagnosis must be blank)</w:t>
      </w:r>
      <w:r w:rsidRPr="00B97C7A">
        <w:rPr>
          <w:strike/>
          <w:highlight w:val="green"/>
        </w:rPr>
        <w:t>, or</w:t>
      </w:r>
    </w:p>
    <w:p w14:paraId="3FFC1969" w14:textId="3AB39E9E" w:rsidR="003550C4" w:rsidRDefault="00B97C7A" w:rsidP="000C2FC4">
      <w:pPr>
        <w:pStyle w:val="Body"/>
        <w:numPr>
          <w:ilvl w:val="0"/>
          <w:numId w:val="14"/>
        </w:numPr>
        <w:rPr>
          <w:strike/>
          <w:highlight w:val="green"/>
        </w:rPr>
      </w:pPr>
      <w:r w:rsidRPr="00B97C7A">
        <w:rPr>
          <w:strike/>
          <w:highlight w:val="green"/>
        </w:rPr>
        <w:t>T2 – Left at own risk after consultation started (Primary Diagnosis optional).</w:t>
      </w:r>
    </w:p>
    <w:p w14:paraId="0FBA1665" w14:textId="70F9DDAE" w:rsidR="005A7BFF" w:rsidRDefault="005A7BFF" w:rsidP="005A7BFF">
      <w:pPr>
        <w:pStyle w:val="Body"/>
        <w:ind w:left="720"/>
        <w:rPr>
          <w:strike/>
          <w:highlight w:val="green"/>
        </w:rPr>
      </w:pPr>
      <w:r>
        <w:rPr>
          <w:rFonts w:cs="Arial"/>
          <w:i/>
          <w:iCs/>
          <w:szCs w:val="21"/>
          <w:lang w:eastAsia="en-AU"/>
        </w:rPr>
        <w:t>[No further changes to item]</w:t>
      </w:r>
    </w:p>
    <w:p w14:paraId="17724AA3" w14:textId="6ACE93FF" w:rsidR="0069695F" w:rsidRPr="00B97C7A" w:rsidRDefault="0069695F" w:rsidP="0069695F">
      <w:pPr>
        <w:pStyle w:val="Body"/>
        <w:rPr>
          <w:strike/>
          <w:highlight w:val="green"/>
        </w:rPr>
      </w:pPr>
      <w:r>
        <w:t xml:space="preserve">Validations and </w:t>
      </w:r>
      <w:r w:rsidR="00883C51">
        <w:t>B</w:t>
      </w:r>
      <w:r>
        <w:t xml:space="preserve">usiness </w:t>
      </w:r>
      <w:r w:rsidR="000D2236">
        <w:t>R</w:t>
      </w:r>
      <w:r>
        <w:t xml:space="preserve">ules </w:t>
      </w:r>
      <w:r w:rsidR="000D2236">
        <w:t>are in</w:t>
      </w:r>
      <w:r w:rsidR="00883C51">
        <w:t xml:space="preserve"> S</w:t>
      </w:r>
      <w:r>
        <w:t xml:space="preserve">ection 6 and </w:t>
      </w:r>
      <w:r w:rsidR="00883C51">
        <w:t>S</w:t>
      </w:r>
      <w:r>
        <w:t>ection 4 of the VEMD manual respectively.</w:t>
      </w:r>
    </w:p>
    <w:p w14:paraId="744F6570" w14:textId="629C1E74" w:rsidR="00557C5A" w:rsidRDefault="00557C5A" w:rsidP="00557C5A">
      <w:pPr>
        <w:pStyle w:val="Heading1"/>
      </w:pPr>
      <w:bookmarkStart w:id="20" w:name="_Toc169854319"/>
      <w:r>
        <w:t>Victorian Integrated Non-Admitted Health Minimum Data Set (VINAH MDS)</w:t>
      </w:r>
      <w:bookmarkEnd w:id="20"/>
    </w:p>
    <w:p w14:paraId="5F5ED3AC" w14:textId="4E5F25D7" w:rsidR="00F86028" w:rsidRDefault="0065285F" w:rsidP="006779F1">
      <w:pPr>
        <w:pStyle w:val="Heading2"/>
      </w:pPr>
      <w:bookmarkStart w:id="21" w:name="_Toc169854320"/>
      <w:r>
        <w:t>Addendum</w:t>
      </w:r>
      <w:r w:rsidR="005B7DB9">
        <w:t xml:space="preserve"> to VINAH MDS specifications</w:t>
      </w:r>
      <w:r w:rsidR="006E4FB4">
        <w:t xml:space="preserve"> for 2024</w:t>
      </w:r>
      <w:r w:rsidR="00E60C26">
        <w:t>-</w:t>
      </w:r>
      <w:r w:rsidR="006E4FB4">
        <w:t>25</w:t>
      </w:r>
      <w:bookmarkEnd w:id="21"/>
    </w:p>
    <w:p w14:paraId="08477F8E" w14:textId="6A9D7C2F" w:rsidR="000A03BC" w:rsidRPr="000A03BC" w:rsidRDefault="00BD1842" w:rsidP="000A03BC">
      <w:pPr>
        <w:pStyle w:val="Body"/>
      </w:pPr>
      <w:bookmarkStart w:id="22" w:name="_Toc160807594"/>
      <w:bookmarkStart w:id="23" w:name="_Toc161231604"/>
      <w:r>
        <w:t xml:space="preserve">An addendum to the VINAH MDS specifications will be published shortly outlining a new program/stream for </w:t>
      </w:r>
      <w:r w:rsidR="00B52EC8">
        <w:t xml:space="preserve">reporting of </w:t>
      </w:r>
      <w:r w:rsidR="005555D9">
        <w:t>S</w:t>
      </w:r>
      <w:r w:rsidR="00640B49">
        <w:t>ubcutaneous immunoglobulin (SCIg) infusion therapy</w:t>
      </w:r>
      <w:r w:rsidR="006E4FB4">
        <w:t xml:space="preserve"> </w:t>
      </w:r>
      <w:r w:rsidR="00D04F30">
        <w:t>self-administered</w:t>
      </w:r>
      <w:r w:rsidR="006E4FB4">
        <w:t xml:space="preserve"> by the patient or carer</w:t>
      </w:r>
      <w:r w:rsidR="00D04F30">
        <w:t xml:space="preserve"> in </w:t>
      </w:r>
      <w:r w:rsidR="00D04F30" w:rsidRPr="005555D9">
        <w:t xml:space="preserve">their </w:t>
      </w:r>
      <w:r w:rsidR="00D83AFF" w:rsidRPr="005555D9">
        <w:t>home</w:t>
      </w:r>
      <w:r w:rsidR="006E4FB4" w:rsidRPr="005555D9">
        <w:t>.</w:t>
      </w:r>
      <w:r w:rsidR="00EE2073" w:rsidRPr="005555D9">
        <w:t xml:space="preserve"> This reporting will be </w:t>
      </w:r>
      <w:r w:rsidR="00EE2073" w:rsidRPr="00535506">
        <w:t>optional</w:t>
      </w:r>
      <w:r w:rsidR="00EE2073" w:rsidRPr="005555D9">
        <w:t xml:space="preserve"> from 1 July 2024</w:t>
      </w:r>
      <w:r w:rsidR="008F748C" w:rsidRPr="005555D9">
        <w:t xml:space="preserve"> </w:t>
      </w:r>
      <w:r w:rsidR="008F748C" w:rsidRPr="00535506">
        <w:t>and mandatory from 1</w:t>
      </w:r>
      <w:r w:rsidR="005555D9">
        <w:t xml:space="preserve"> </w:t>
      </w:r>
      <w:r w:rsidR="005555D9" w:rsidRPr="00535506">
        <w:t>January 2025</w:t>
      </w:r>
      <w:r w:rsidR="008F748C" w:rsidRPr="005555D9">
        <w:t>.</w:t>
      </w:r>
    </w:p>
    <w:bookmarkEnd w:id="22"/>
    <w:bookmarkEnd w:id="23"/>
    <w:p w14:paraId="3C9FB48A" w14:textId="77777777" w:rsidR="008A13AA" w:rsidRDefault="008A13AA">
      <w:pPr>
        <w:spacing w:after="0" w:line="240" w:lineRule="auto"/>
        <w:rPr>
          <w:rFonts w:eastAsia="MS Gothic" w:cs="Arial"/>
          <w:bCs/>
          <w:color w:val="53565A"/>
          <w:kern w:val="32"/>
          <w:sz w:val="40"/>
          <w:szCs w:val="40"/>
        </w:rPr>
      </w:pPr>
      <w:r>
        <w:rPr>
          <w:rFonts w:eastAsia="MS Gothic" w:cs="Arial"/>
          <w:bCs/>
          <w:color w:val="53565A"/>
          <w:kern w:val="32"/>
          <w:sz w:val="40"/>
          <w:szCs w:val="40"/>
        </w:rPr>
        <w:br w:type="page"/>
      </w:r>
    </w:p>
    <w:p w14:paraId="4501443F" w14:textId="0836E299" w:rsidR="009A244B" w:rsidRPr="009A244B" w:rsidRDefault="009A244B" w:rsidP="009A244B">
      <w:pPr>
        <w:keepNext/>
        <w:keepLines/>
        <w:spacing w:before="320" w:after="200" w:line="440" w:lineRule="atLeast"/>
        <w:outlineLvl w:val="0"/>
        <w:rPr>
          <w:rFonts w:eastAsia="MS Gothic" w:cs="Arial"/>
          <w:bCs/>
          <w:color w:val="53565A"/>
          <w:kern w:val="32"/>
          <w:sz w:val="40"/>
          <w:szCs w:val="40"/>
        </w:rPr>
      </w:pPr>
      <w:r w:rsidRPr="009A244B">
        <w:rPr>
          <w:rFonts w:eastAsia="MS Gothic" w:cs="Arial"/>
          <w:bCs/>
          <w:color w:val="53565A"/>
          <w:kern w:val="32"/>
          <w:sz w:val="40"/>
          <w:szCs w:val="40"/>
        </w:rPr>
        <w:lastRenderedPageBreak/>
        <w:t>Contacts</w:t>
      </w:r>
      <w:bookmarkStart w:id="24" w:name="_Hlk37240926"/>
      <w:bookmarkEnd w:id="3"/>
    </w:p>
    <w:p w14:paraId="5CA3F56F" w14:textId="77777777" w:rsidR="009A244B" w:rsidRPr="009A244B" w:rsidRDefault="009A244B" w:rsidP="00BE194B">
      <w:pPr>
        <w:pStyle w:val="Body"/>
      </w:pPr>
      <w:r w:rsidRPr="009A244B">
        <w:t>The Data Collections unit manages several Victorian health data collections including:</w:t>
      </w:r>
    </w:p>
    <w:p w14:paraId="190B8748" w14:textId="77777777" w:rsidR="009A244B" w:rsidRPr="009A244B" w:rsidRDefault="009A244B" w:rsidP="000C2FC4">
      <w:pPr>
        <w:pStyle w:val="Bullet1"/>
        <w:numPr>
          <w:ilvl w:val="0"/>
          <w:numId w:val="8"/>
        </w:numPr>
      </w:pPr>
      <w:r w:rsidRPr="009A244B">
        <w:t>Victorian Admitted Episodes Dataset (VAED)</w:t>
      </w:r>
    </w:p>
    <w:p w14:paraId="6A519478" w14:textId="77777777" w:rsidR="009A244B" w:rsidRPr="009A244B" w:rsidRDefault="009A244B" w:rsidP="000C2FC4">
      <w:pPr>
        <w:pStyle w:val="Bullet1"/>
        <w:numPr>
          <w:ilvl w:val="0"/>
          <w:numId w:val="8"/>
        </w:numPr>
      </w:pPr>
      <w:r w:rsidRPr="009A244B">
        <w:t>Victorian Emergency Minimum Dataset (VEMD)</w:t>
      </w:r>
    </w:p>
    <w:p w14:paraId="56B9AC17" w14:textId="77777777" w:rsidR="009A244B" w:rsidRPr="009A244B" w:rsidRDefault="009A244B" w:rsidP="000C2FC4">
      <w:pPr>
        <w:pStyle w:val="Bullet1"/>
        <w:numPr>
          <w:ilvl w:val="0"/>
          <w:numId w:val="8"/>
        </w:numPr>
      </w:pPr>
      <w:r w:rsidRPr="009A244B">
        <w:t>Elective Surgery Information System (ESIS)</w:t>
      </w:r>
    </w:p>
    <w:p w14:paraId="2C0BC8CC" w14:textId="77777777" w:rsidR="009A244B" w:rsidRPr="009A244B" w:rsidRDefault="009A244B" w:rsidP="000C2FC4">
      <w:pPr>
        <w:pStyle w:val="Bullet1"/>
        <w:numPr>
          <w:ilvl w:val="0"/>
          <w:numId w:val="8"/>
        </w:numPr>
      </w:pPr>
      <w:r w:rsidRPr="009A244B">
        <w:t>Agency Information Management System (AIMS)</w:t>
      </w:r>
    </w:p>
    <w:p w14:paraId="5B22F6CD" w14:textId="77777777" w:rsidR="009A244B" w:rsidRPr="009A244B" w:rsidRDefault="009A244B" w:rsidP="000C2FC4">
      <w:pPr>
        <w:pStyle w:val="Bullet1"/>
        <w:numPr>
          <w:ilvl w:val="0"/>
          <w:numId w:val="8"/>
        </w:numPr>
      </w:pPr>
      <w:r w:rsidRPr="009A244B">
        <w:t>Victorian Integrated Non-Admitted Health Minimum Dataset (VINAH)</w:t>
      </w:r>
    </w:p>
    <w:p w14:paraId="5A67B633" w14:textId="77777777" w:rsidR="009A244B" w:rsidRPr="00BE194B" w:rsidRDefault="009A244B" w:rsidP="00BE194B">
      <w:pPr>
        <w:pStyle w:val="Bodyafterbullets"/>
      </w:pPr>
      <w:r w:rsidRPr="00BE194B">
        <w:t>The HDSS Bulletin is produced at intervals to provide:</w:t>
      </w:r>
    </w:p>
    <w:p w14:paraId="57C59878" w14:textId="77777777" w:rsidR="009A244B" w:rsidRPr="009A244B" w:rsidRDefault="009A244B" w:rsidP="000C2FC4">
      <w:pPr>
        <w:pStyle w:val="Bullet1"/>
        <w:numPr>
          <w:ilvl w:val="0"/>
          <w:numId w:val="9"/>
        </w:numPr>
      </w:pPr>
      <w:r w:rsidRPr="009A244B">
        <w:t>answers to common questions recently directed to the HDSS help desk</w:t>
      </w:r>
    </w:p>
    <w:p w14:paraId="52771A8B" w14:textId="77777777" w:rsidR="009A244B" w:rsidRPr="009A244B" w:rsidRDefault="009A244B" w:rsidP="000C2FC4">
      <w:pPr>
        <w:pStyle w:val="Bullet1"/>
        <w:numPr>
          <w:ilvl w:val="0"/>
          <w:numId w:val="9"/>
        </w:numPr>
      </w:pPr>
      <w:r w:rsidRPr="009A244B">
        <w:t>communication regarding the implementation of revisions to data collection specifications, including notification of amendments to specified data collection reference tables</w:t>
      </w:r>
    </w:p>
    <w:p w14:paraId="3E42365D" w14:textId="77777777" w:rsidR="009A244B" w:rsidRPr="009A244B" w:rsidRDefault="009A244B" w:rsidP="000C2FC4">
      <w:pPr>
        <w:pStyle w:val="Bullet1"/>
        <w:numPr>
          <w:ilvl w:val="0"/>
          <w:numId w:val="9"/>
        </w:numPr>
      </w:pPr>
      <w:r w:rsidRPr="009A244B">
        <w:t>feedback on selected data quality studies undertaken</w:t>
      </w:r>
    </w:p>
    <w:p w14:paraId="0D2C6EE5" w14:textId="77777777" w:rsidR="009A244B" w:rsidRPr="009A244B" w:rsidRDefault="009A244B" w:rsidP="000C2FC4">
      <w:pPr>
        <w:pStyle w:val="Bullet1"/>
        <w:numPr>
          <w:ilvl w:val="0"/>
          <w:numId w:val="9"/>
        </w:numPr>
      </w:pPr>
      <w:r w:rsidRPr="009A244B">
        <w:t>information on upcoming events</w:t>
      </w:r>
    </w:p>
    <w:p w14:paraId="7CA70A40" w14:textId="77777777" w:rsidR="009A244B" w:rsidRPr="00BE194B" w:rsidRDefault="009A244B" w:rsidP="00BE194B">
      <w:pPr>
        <w:pStyle w:val="Bodyafterbullets"/>
        <w:rPr>
          <w:rStyle w:val="Strong"/>
        </w:rPr>
      </w:pPr>
      <w:r w:rsidRPr="00BE194B">
        <w:rPr>
          <w:rStyle w:val="Strong"/>
        </w:rPr>
        <w:t>Website</w:t>
      </w:r>
    </w:p>
    <w:p w14:paraId="2F4128E5" w14:textId="64A97C4C" w:rsidR="009A244B" w:rsidRPr="009A244B" w:rsidRDefault="00000000" w:rsidP="009A244B">
      <w:pPr>
        <w:rPr>
          <w:rFonts w:eastAsia="Times"/>
        </w:rPr>
      </w:pPr>
      <w:hyperlink r:id="rId19" w:history="1">
        <w:r w:rsidR="009A244B" w:rsidRPr="009A244B">
          <w:rPr>
            <w:rFonts w:eastAsia="Times"/>
            <w:color w:val="004C97"/>
            <w:u w:val="dotted"/>
          </w:rPr>
          <w:t>HDSS website</w:t>
        </w:r>
      </w:hyperlink>
      <w:r w:rsidR="009A244B" w:rsidRPr="009A244B">
        <w:rPr>
          <w:rFonts w:eastAsia="Times"/>
        </w:rPr>
        <w:t xml:space="preserve">  &lt;</w:t>
      </w:r>
      <w:r w:rsidR="004E12AE" w:rsidRPr="004E12AE">
        <w:rPr>
          <w:rFonts w:eastAsia="Times"/>
        </w:rPr>
        <w:t>https://www.health.vic.gov.au/data-reporting/health-data-standards-and-systems</w:t>
      </w:r>
      <w:r w:rsidR="009A244B" w:rsidRPr="009A244B">
        <w:rPr>
          <w:rFonts w:eastAsia="Times"/>
        </w:rPr>
        <w:t>&gt;</w:t>
      </w:r>
    </w:p>
    <w:p w14:paraId="71CAA58A" w14:textId="77777777" w:rsidR="009A244B" w:rsidRPr="009A244B" w:rsidRDefault="009A244B" w:rsidP="009A244B">
      <w:pPr>
        <w:rPr>
          <w:rFonts w:eastAsia="Times"/>
          <w:b/>
          <w:bCs/>
        </w:rPr>
      </w:pPr>
      <w:r w:rsidRPr="009A244B">
        <w:rPr>
          <w:rFonts w:eastAsia="Times"/>
          <w:b/>
          <w:bCs/>
        </w:rPr>
        <w:t xml:space="preserve">HDSS help desk </w:t>
      </w:r>
    </w:p>
    <w:p w14:paraId="063DA2DC" w14:textId="77777777" w:rsidR="009A244B" w:rsidRPr="009A244B" w:rsidRDefault="009A244B" w:rsidP="009A244B">
      <w:pPr>
        <w:rPr>
          <w:rFonts w:eastAsia="Times"/>
        </w:rPr>
      </w:pPr>
      <w:r w:rsidRPr="009A244B">
        <w:rPr>
          <w:rFonts w:eastAsia="Times"/>
        </w:rPr>
        <w:t>Enquiries regarding data collections and requests for standard reconciliation reports</w:t>
      </w:r>
    </w:p>
    <w:p w14:paraId="059D91FD" w14:textId="77777777" w:rsidR="009A244B" w:rsidRPr="009A244B" w:rsidRDefault="00000000" w:rsidP="009A244B">
      <w:pPr>
        <w:rPr>
          <w:rFonts w:eastAsia="Times"/>
        </w:rPr>
      </w:pPr>
      <w:hyperlink r:id="rId20" w:history="1">
        <w:r w:rsidR="009A244B" w:rsidRPr="009A244B">
          <w:rPr>
            <w:rFonts w:eastAsia="Times"/>
            <w:color w:val="004C97"/>
            <w:u w:val="dotted"/>
          </w:rPr>
          <w:t>Email HDSS help desk</w:t>
        </w:r>
      </w:hyperlink>
      <w:r w:rsidR="009A244B" w:rsidRPr="009A244B">
        <w:rPr>
          <w:rFonts w:eastAsia="Times"/>
        </w:rPr>
        <w:t xml:space="preserve"> &lt;HDSS.helpdesk@health.vic.gov.au&gt;</w:t>
      </w:r>
    </w:p>
    <w:p w14:paraId="08F65601" w14:textId="77777777" w:rsidR="009A244B" w:rsidRPr="009A244B" w:rsidRDefault="009A244B" w:rsidP="009A244B">
      <w:pPr>
        <w:rPr>
          <w:rFonts w:eastAsia="Times"/>
          <w:b/>
          <w:bCs/>
        </w:rPr>
      </w:pPr>
      <w:r w:rsidRPr="009A244B">
        <w:rPr>
          <w:rFonts w:eastAsia="Times"/>
          <w:b/>
          <w:bCs/>
        </w:rPr>
        <w:t>Other Victorian health data requests</w:t>
      </w:r>
    </w:p>
    <w:p w14:paraId="6D4E1597" w14:textId="77777777" w:rsidR="009A244B" w:rsidRPr="009A244B" w:rsidRDefault="00000000" w:rsidP="009A244B">
      <w:pPr>
        <w:rPr>
          <w:rFonts w:eastAsia="Times"/>
        </w:rPr>
      </w:pPr>
      <w:hyperlink r:id="rId21" w:history="1">
        <w:r w:rsidR="009A244B" w:rsidRPr="009A244B">
          <w:rPr>
            <w:rFonts w:eastAsia="Times"/>
            <w:color w:val="004C97"/>
            <w:u w:val="dotted"/>
          </w:rPr>
          <w:t>VAHI Data Request Hub</w:t>
        </w:r>
      </w:hyperlink>
      <w:r w:rsidR="009A244B" w:rsidRPr="009A244B">
        <w:rPr>
          <w:rFonts w:eastAsia="Times"/>
        </w:rPr>
        <w:t xml:space="preserve"> &lt; https://vahi.freshdesk.com/support/home&gt;</w:t>
      </w:r>
    </w:p>
    <w:p w14:paraId="5FE796F6" w14:textId="77777777" w:rsidR="009A244B" w:rsidRPr="009A244B" w:rsidRDefault="009A244B" w:rsidP="009A244B">
      <w:pPr>
        <w:rPr>
          <w:rFonts w:eastAsia="Times"/>
        </w:rPr>
      </w:pPr>
    </w:p>
    <w:tbl>
      <w:tblPr>
        <w:tblStyle w:val="TableGrid"/>
        <w:tblW w:w="0" w:type="auto"/>
        <w:tblCellMar>
          <w:bottom w:w="108" w:type="dxa"/>
        </w:tblCellMar>
        <w:tblLook w:val="0600" w:firstRow="0" w:lastRow="0" w:firstColumn="0" w:lastColumn="0" w:noHBand="1" w:noVBand="1"/>
      </w:tblPr>
      <w:tblGrid>
        <w:gridCol w:w="10194"/>
      </w:tblGrid>
      <w:tr w:rsidR="009A244B" w:rsidRPr="009A244B" w14:paraId="795D3759" w14:textId="77777777" w:rsidTr="1C6F1198">
        <w:tc>
          <w:tcPr>
            <w:tcW w:w="10194" w:type="dxa"/>
          </w:tcPr>
          <w:p w14:paraId="529744B7" w14:textId="77777777" w:rsidR="009A244B" w:rsidRPr="009A244B" w:rsidRDefault="009A244B" w:rsidP="009A244B">
            <w:pPr>
              <w:spacing w:after="200" w:line="300" w:lineRule="atLeast"/>
              <w:rPr>
                <w:rFonts w:eastAsia="Times"/>
                <w:sz w:val="24"/>
                <w:szCs w:val="19"/>
              </w:rPr>
            </w:pPr>
            <w:r w:rsidRPr="009A244B">
              <w:rPr>
                <w:rFonts w:eastAsia="Times"/>
                <w:sz w:val="24"/>
                <w:szCs w:val="19"/>
              </w:rPr>
              <w:t xml:space="preserve">To receive this publication in another format </w:t>
            </w:r>
            <w:hyperlink r:id="rId22">
              <w:r w:rsidRPr="009A244B">
                <w:rPr>
                  <w:rFonts w:eastAsia="Times"/>
                  <w:color w:val="004C97"/>
                  <w:sz w:val="24"/>
                  <w:szCs w:val="19"/>
                  <w:u w:val="dotted"/>
                </w:rPr>
                <w:t>email HDSS help desk</w:t>
              </w:r>
            </w:hyperlink>
            <w:r w:rsidRPr="009A244B">
              <w:rPr>
                <w:rFonts w:eastAsia="Times"/>
                <w:sz w:val="24"/>
                <w:szCs w:val="19"/>
              </w:rPr>
              <w:t xml:space="preserve"> &lt;HDSS.helpdesk@health.vic.gov.au&gt;.</w:t>
            </w:r>
          </w:p>
          <w:p w14:paraId="10340929" w14:textId="77777777"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rPr>
              <w:t>Authorised and published by the Victorian Government, 1 Treasury Place, Melbourne.</w:t>
            </w:r>
          </w:p>
          <w:p w14:paraId="375013DB" w14:textId="652CC4AC" w:rsidR="009A244B" w:rsidRPr="009A244B" w:rsidRDefault="009A244B" w:rsidP="1C6F1198">
            <w:pPr>
              <w:spacing w:after="60" w:line="270" w:lineRule="atLeast"/>
              <w:rPr>
                <w:rFonts w:eastAsia="Times"/>
                <w:color w:val="000000" w:themeColor="text1"/>
                <w:sz w:val="20"/>
              </w:rPr>
            </w:pPr>
            <w:r w:rsidRPr="1C6F1198">
              <w:rPr>
                <w:rFonts w:eastAsia="Times"/>
                <w:color w:val="000000" w:themeColor="text1"/>
                <w:sz w:val="20"/>
              </w:rPr>
              <w:t xml:space="preserve">© State of Victoria, Australia, Department of Health, </w:t>
            </w:r>
            <w:r w:rsidR="00B83033">
              <w:rPr>
                <w:rFonts w:eastAsia="Times"/>
                <w:color w:val="000000" w:themeColor="text1"/>
                <w:sz w:val="20"/>
              </w:rPr>
              <w:t>June</w:t>
            </w:r>
            <w:r w:rsidR="43224305" w:rsidRPr="1C6F1198">
              <w:rPr>
                <w:rFonts w:eastAsia="Times"/>
                <w:color w:val="000000" w:themeColor="text1"/>
                <w:sz w:val="20"/>
              </w:rPr>
              <w:t xml:space="preserve"> </w:t>
            </w:r>
            <w:r w:rsidRPr="1C6F1198">
              <w:rPr>
                <w:rFonts w:eastAsia="Times"/>
                <w:sz w:val="20"/>
              </w:rPr>
              <w:t>202</w:t>
            </w:r>
            <w:r w:rsidR="00AA7075">
              <w:rPr>
                <w:rFonts w:eastAsia="Times"/>
                <w:sz w:val="20"/>
              </w:rPr>
              <w:t>4</w:t>
            </w:r>
            <w:r w:rsidRPr="1C6F1198">
              <w:rPr>
                <w:rFonts w:eastAsia="Times"/>
                <w:color w:val="000000" w:themeColor="text1"/>
                <w:sz w:val="20"/>
              </w:rPr>
              <w:t>.</w:t>
            </w:r>
          </w:p>
          <w:p w14:paraId="1616879C" w14:textId="168138D9"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szCs w:val="19"/>
              </w:rPr>
              <w:t xml:space="preserve">Available at </w:t>
            </w:r>
            <w:hyperlink r:id="rId23" w:history="1">
              <w:r w:rsidRPr="009A244B">
                <w:rPr>
                  <w:rFonts w:eastAsia="Times"/>
                  <w:color w:val="004C97"/>
                  <w:sz w:val="20"/>
                  <w:szCs w:val="19"/>
                  <w:u w:val="dotted"/>
                </w:rPr>
                <w:t>HDSS Bulletins</w:t>
              </w:r>
            </w:hyperlink>
            <w:r w:rsidRPr="009A244B">
              <w:rPr>
                <w:rFonts w:eastAsia="Times"/>
                <w:color w:val="004C97"/>
                <w:sz w:val="20"/>
                <w:szCs w:val="19"/>
                <w:u w:val="dotted"/>
              </w:rPr>
              <w:t xml:space="preserve"> </w:t>
            </w:r>
            <w:r w:rsidRPr="009A244B">
              <w:rPr>
                <w:rFonts w:eastAsia="Times"/>
                <w:color w:val="000000" w:themeColor="text1"/>
                <w:sz w:val="20"/>
                <w:szCs w:val="19"/>
              </w:rPr>
              <w:t>&lt;</w:t>
            </w:r>
            <w:r w:rsidR="003151C2" w:rsidRPr="003151C2">
              <w:rPr>
                <w:rFonts w:eastAsia="Times"/>
                <w:color w:val="000000" w:themeColor="text1"/>
                <w:sz w:val="20"/>
                <w:szCs w:val="19"/>
              </w:rPr>
              <w:t>https://www.health.vic.gov.au/data-reporting/communications</w:t>
            </w:r>
            <w:r w:rsidRPr="009A244B">
              <w:rPr>
                <w:rFonts w:eastAsia="Times"/>
                <w:color w:val="000000" w:themeColor="text1"/>
                <w:sz w:val="20"/>
                <w:szCs w:val="19"/>
              </w:rPr>
              <w:t>&gt;</w:t>
            </w:r>
          </w:p>
        </w:tc>
      </w:tr>
      <w:bookmarkEnd w:id="24"/>
    </w:tbl>
    <w:p w14:paraId="08213CB5" w14:textId="77777777" w:rsidR="009A244B" w:rsidRPr="009A244B" w:rsidRDefault="009A244B" w:rsidP="009A244B">
      <w:pPr>
        <w:rPr>
          <w:rFonts w:eastAsia="Times"/>
        </w:rPr>
      </w:pPr>
    </w:p>
    <w:sectPr w:rsidR="009A244B" w:rsidRPr="009A244B" w:rsidSect="00BE08E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F5B7A" w14:textId="77777777" w:rsidR="00D878EC" w:rsidRDefault="00D878EC">
      <w:r>
        <w:separator/>
      </w:r>
    </w:p>
  </w:endnote>
  <w:endnote w:type="continuationSeparator" w:id="0">
    <w:p w14:paraId="51E7A8DF" w14:textId="77777777" w:rsidR="00D878EC" w:rsidRDefault="00D878EC">
      <w:r>
        <w:continuationSeparator/>
      </w:r>
    </w:p>
  </w:endnote>
  <w:endnote w:type="continuationNotice" w:id="1">
    <w:p w14:paraId="09B99972" w14:textId="77777777" w:rsidR="00D878EC" w:rsidRDefault="00D878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EA0A" w14:textId="1AD7A49F" w:rsidR="00E261B3" w:rsidRPr="00F65AA9" w:rsidRDefault="00BD3076" w:rsidP="00F84FA0">
    <w:pPr>
      <w:pStyle w:val="Footer"/>
    </w:pPr>
    <w:r>
      <w:rPr>
        <w:noProof/>
        <w:lang w:eastAsia="en-AU"/>
      </w:rPr>
      <mc:AlternateContent>
        <mc:Choice Requires="wps">
          <w:drawing>
            <wp:anchor distT="0" distB="0" distL="114300" distR="114300" simplePos="0" relativeHeight="251658245" behindDoc="0" locked="0" layoutInCell="0" allowOverlap="1" wp14:anchorId="5DD32F9E" wp14:editId="71CB67F0">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F0A2F1" w14:textId="02F06648" w:rsidR="00BD3076" w:rsidRPr="00BD3076" w:rsidRDefault="00BD3076" w:rsidP="00BD3076">
                          <w:pPr>
                            <w:spacing w:after="0"/>
                            <w:jc w:val="center"/>
                            <w:rPr>
                              <w:rFonts w:ascii="Arial Black" w:hAnsi="Arial Black"/>
                              <w:color w:val="000000"/>
                              <w:sz w:val="20"/>
                            </w:rPr>
                          </w:pPr>
                          <w:r w:rsidRPr="00BD307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D32F9E" id="_x0000_t202" coordsize="21600,21600" o:spt="202" path="m,l,21600r21600,l21600,xe">
              <v:stroke joinstyle="miter"/>
              <v:path gradientshapeok="t" o:connecttype="rect"/>
            </v:shapetype>
            <v:shape id="Text Box 1"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8F0A2F1" w14:textId="02F06648" w:rsidR="00BD3076" w:rsidRPr="00BD3076" w:rsidRDefault="00BD3076" w:rsidP="00BD3076">
                    <w:pPr>
                      <w:spacing w:after="0"/>
                      <w:jc w:val="center"/>
                      <w:rPr>
                        <w:rFonts w:ascii="Arial Black" w:hAnsi="Arial Black"/>
                        <w:color w:val="000000"/>
                        <w:sz w:val="20"/>
                      </w:rPr>
                    </w:pPr>
                    <w:r w:rsidRPr="00BD3076">
                      <w:rPr>
                        <w:rFonts w:ascii="Arial Black" w:hAnsi="Arial Black"/>
                        <w:color w:val="000000"/>
                        <w:sz w:val="20"/>
                      </w:rPr>
                      <w:t>OFFICIAL</w:t>
                    </w:r>
                  </w:p>
                </w:txbxContent>
              </v:textbox>
              <w10:wrap anchorx="page" anchory="page"/>
            </v:shape>
          </w:pict>
        </mc:Fallback>
      </mc:AlternateContent>
    </w:r>
    <w:r w:rsidR="000C21CA">
      <w:rPr>
        <w:noProof/>
        <w:lang w:eastAsia="en-AU"/>
      </w:rPr>
      <w:drawing>
        <wp:anchor distT="0" distB="0" distL="114300" distR="114300" simplePos="0" relativeHeight="251658244" behindDoc="1" locked="0" layoutInCell="1" allowOverlap="1" wp14:anchorId="292077EA" wp14:editId="3999FE0F">
          <wp:simplePos x="0" y="0"/>
          <wp:positionH relativeFrom="column">
            <wp:posOffset>5301615</wp:posOffset>
          </wp:positionH>
          <wp:positionV relativeFrom="paragraph">
            <wp:posOffset>169545</wp:posOffset>
          </wp:positionV>
          <wp:extent cx="1244600" cy="521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HI_logo_black.png"/>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sidR="000C21CA">
      <w:rPr>
        <w:noProof/>
        <w:lang w:eastAsia="en-AU"/>
      </w:rPr>
      <mc:AlternateContent>
        <mc:Choice Requires="wps">
          <w:drawing>
            <wp:anchor distT="0" distB="0" distL="114300" distR="114300" simplePos="0" relativeHeight="251658240" behindDoc="0" locked="0" layoutInCell="0" allowOverlap="1" wp14:anchorId="5A846309" wp14:editId="4CE8AA58">
              <wp:simplePos x="0" y="0"/>
              <wp:positionH relativeFrom="page">
                <wp:posOffset>0</wp:posOffset>
              </wp:positionH>
              <wp:positionV relativeFrom="page">
                <wp:posOffset>10189845</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A846309" id="Text Box 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58243" behindDoc="1" locked="1" layoutInCell="1" allowOverlap="1" wp14:anchorId="1CEBF41A" wp14:editId="32146C6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C9B3" w14:textId="1A6309B4" w:rsidR="00E261B3" w:rsidRDefault="00BD3076">
    <w:pPr>
      <w:pStyle w:val="Footer"/>
    </w:pPr>
    <w:r>
      <w:rPr>
        <w:noProof/>
      </w:rPr>
      <mc:AlternateContent>
        <mc:Choice Requires="wps">
          <w:drawing>
            <wp:anchor distT="0" distB="0" distL="114300" distR="114300" simplePos="1" relativeHeight="251658246" behindDoc="0" locked="0" layoutInCell="0" allowOverlap="1" wp14:anchorId="6477F5B0" wp14:editId="06A2CA25">
              <wp:simplePos x="0" y="10189687"/>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A85F46" w14:textId="1A427A05" w:rsidR="00BD3076" w:rsidRPr="00BD3076" w:rsidRDefault="00BD3076" w:rsidP="00BD3076">
                          <w:pPr>
                            <w:spacing w:after="0"/>
                            <w:jc w:val="center"/>
                            <w:rPr>
                              <w:rFonts w:ascii="Arial Black" w:hAnsi="Arial Black"/>
                              <w:color w:val="000000"/>
                              <w:sz w:val="20"/>
                            </w:rPr>
                          </w:pPr>
                          <w:r w:rsidRPr="00BD307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77F5B0" id="_x0000_t202" coordsize="21600,21600" o:spt="202" path="m,l,21600r21600,l21600,xe">
              <v:stroke joinstyle="miter"/>
              <v:path gradientshapeok="t" o:connecttype="rect"/>
            </v:shapetype>
            <v:shape id="Text Box 2" o:spid="_x0000_s1028" type="#_x0000_t202" alt="{&quot;HashCode&quot;:904758361,&quot;Height&quot;:841.0,&quot;Width&quot;:595.0,&quot;Placement&quot;:&quot;Footer&quot;,&quot;Index&quot;:&quot;FirstPage&quot;,&quot;Section&quot;:1,&quot;Top&quot;:0.0,&quot;Left&quot;:0.0}"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BA85F46" w14:textId="1A427A05" w:rsidR="00BD3076" w:rsidRPr="00BD3076" w:rsidRDefault="00BD3076" w:rsidP="00BD3076">
                    <w:pPr>
                      <w:spacing w:after="0"/>
                      <w:jc w:val="center"/>
                      <w:rPr>
                        <w:rFonts w:ascii="Arial Black" w:hAnsi="Arial Black"/>
                        <w:color w:val="000000"/>
                        <w:sz w:val="20"/>
                      </w:rPr>
                    </w:pPr>
                    <w:r w:rsidRPr="00BD3076">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1" relativeHeight="251658241" behindDoc="0" locked="0" layoutInCell="0" allowOverlap="1" wp14:anchorId="38B4503F" wp14:editId="78775C99">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8B4503F" id="Text Box 6" o:spid="_x0000_s1029"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83D22" w14:textId="77777777" w:rsidR="00D878EC" w:rsidRDefault="00D878EC" w:rsidP="002862F1">
      <w:pPr>
        <w:spacing w:before="120"/>
      </w:pPr>
      <w:r>
        <w:separator/>
      </w:r>
    </w:p>
  </w:footnote>
  <w:footnote w:type="continuationSeparator" w:id="0">
    <w:p w14:paraId="4A808FC0" w14:textId="77777777" w:rsidR="00D878EC" w:rsidRDefault="00D878EC">
      <w:r>
        <w:continuationSeparator/>
      </w:r>
    </w:p>
  </w:footnote>
  <w:footnote w:type="continuationNotice" w:id="1">
    <w:p w14:paraId="423CB286" w14:textId="77777777" w:rsidR="00D878EC" w:rsidRDefault="00D878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F60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88BC9" w14:textId="106C0DBF" w:rsidR="00E261B3" w:rsidRPr="0051568D" w:rsidRDefault="00FC7FB6" w:rsidP="0011701A">
    <w:pPr>
      <w:pStyle w:val="Header"/>
    </w:pPr>
    <w:r>
      <w:rPr>
        <w:noProof/>
      </w:rPr>
      <w:drawing>
        <wp:anchor distT="0" distB="0" distL="114300" distR="114300" simplePos="0" relativeHeight="251658242" behindDoc="1" locked="1" layoutInCell="1" allowOverlap="1" wp14:anchorId="16284003" wp14:editId="212C7242">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817CEE">
      <w:t>HDSS Bulletin Issue 2</w:t>
    </w:r>
    <w:r w:rsidR="00BE194B">
      <w:t>7</w:t>
    </w:r>
    <w:r w:rsidR="00D0413C">
      <w:t>6</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intelligence.xml><?xml version="1.0" encoding="utf-8"?>
<int:Intelligence xmlns:int="http://schemas.microsoft.com/office/intelligence/2019/intelligence">
  <int:IntelligenceSettings/>
  <int:Manifest>
    <int:WordHash hashCode="9CTUwDp4n/bmJQ" id="Re9KucmB"/>
  </int:Manifest>
  <int:Observations>
    <int:Content id="Re9KucmB"/>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866C5A8E"/>
    <w:numStyleLink w:val="ZZNumbersloweralpha"/>
  </w:abstractNum>
  <w:abstractNum w:abstractNumId="1" w15:restartNumberingAfterBreak="0">
    <w:nsid w:val="0730E1D4"/>
    <w:multiLevelType w:val="hybridMultilevel"/>
    <w:tmpl w:val="FFFFFFFF"/>
    <w:lvl w:ilvl="0" w:tplc="27BC9AE4">
      <w:start w:val="1"/>
      <w:numFmt w:val="bullet"/>
      <w:lvlText w:val=""/>
      <w:lvlJc w:val="left"/>
      <w:pPr>
        <w:ind w:left="360" w:hanging="360"/>
      </w:pPr>
      <w:rPr>
        <w:rFonts w:ascii="Symbol" w:hAnsi="Symbol" w:hint="default"/>
      </w:rPr>
    </w:lvl>
    <w:lvl w:ilvl="1" w:tplc="A6F45BFE">
      <w:start w:val="1"/>
      <w:numFmt w:val="bullet"/>
      <w:lvlText w:val="o"/>
      <w:lvlJc w:val="left"/>
      <w:pPr>
        <w:ind w:left="1080" w:hanging="360"/>
      </w:pPr>
      <w:rPr>
        <w:rFonts w:ascii="Courier New" w:hAnsi="Courier New" w:hint="default"/>
      </w:rPr>
    </w:lvl>
    <w:lvl w:ilvl="2" w:tplc="7FFA35BC">
      <w:start w:val="1"/>
      <w:numFmt w:val="bullet"/>
      <w:lvlText w:val=""/>
      <w:lvlJc w:val="left"/>
      <w:pPr>
        <w:ind w:left="1800" w:hanging="360"/>
      </w:pPr>
      <w:rPr>
        <w:rFonts w:ascii="Wingdings" w:hAnsi="Wingdings" w:hint="default"/>
      </w:rPr>
    </w:lvl>
    <w:lvl w:ilvl="3" w:tplc="E438E042">
      <w:start w:val="1"/>
      <w:numFmt w:val="bullet"/>
      <w:lvlText w:val=""/>
      <w:lvlJc w:val="left"/>
      <w:pPr>
        <w:ind w:left="2520" w:hanging="360"/>
      </w:pPr>
      <w:rPr>
        <w:rFonts w:ascii="Symbol" w:hAnsi="Symbol" w:hint="default"/>
      </w:rPr>
    </w:lvl>
    <w:lvl w:ilvl="4" w:tplc="F46214B6">
      <w:start w:val="1"/>
      <w:numFmt w:val="bullet"/>
      <w:lvlText w:val="o"/>
      <w:lvlJc w:val="left"/>
      <w:pPr>
        <w:ind w:left="3240" w:hanging="360"/>
      </w:pPr>
      <w:rPr>
        <w:rFonts w:ascii="Courier New" w:hAnsi="Courier New" w:hint="default"/>
      </w:rPr>
    </w:lvl>
    <w:lvl w:ilvl="5" w:tplc="FC00529A">
      <w:start w:val="1"/>
      <w:numFmt w:val="bullet"/>
      <w:lvlText w:val=""/>
      <w:lvlJc w:val="left"/>
      <w:pPr>
        <w:ind w:left="3960" w:hanging="360"/>
      </w:pPr>
      <w:rPr>
        <w:rFonts w:ascii="Wingdings" w:hAnsi="Wingdings" w:hint="default"/>
      </w:rPr>
    </w:lvl>
    <w:lvl w:ilvl="6" w:tplc="511E5062">
      <w:start w:val="1"/>
      <w:numFmt w:val="bullet"/>
      <w:lvlText w:val=""/>
      <w:lvlJc w:val="left"/>
      <w:pPr>
        <w:ind w:left="4680" w:hanging="360"/>
      </w:pPr>
      <w:rPr>
        <w:rFonts w:ascii="Symbol" w:hAnsi="Symbol" w:hint="default"/>
      </w:rPr>
    </w:lvl>
    <w:lvl w:ilvl="7" w:tplc="3FA88692">
      <w:start w:val="1"/>
      <w:numFmt w:val="bullet"/>
      <w:lvlText w:val="o"/>
      <w:lvlJc w:val="left"/>
      <w:pPr>
        <w:ind w:left="5400" w:hanging="360"/>
      </w:pPr>
      <w:rPr>
        <w:rFonts w:ascii="Courier New" w:hAnsi="Courier New" w:hint="default"/>
      </w:rPr>
    </w:lvl>
    <w:lvl w:ilvl="8" w:tplc="1CB81BF2">
      <w:start w:val="1"/>
      <w:numFmt w:val="bullet"/>
      <w:lvlText w:val=""/>
      <w:lvlJc w:val="left"/>
      <w:pPr>
        <w:ind w:left="6120" w:hanging="360"/>
      </w:pPr>
      <w:rPr>
        <w:rFonts w:ascii="Wingdings" w:hAnsi="Wingdings" w:hint="default"/>
      </w:rPr>
    </w:lvl>
  </w:abstractNum>
  <w:abstractNum w:abstractNumId="2" w15:restartNumberingAfterBreak="0">
    <w:nsid w:val="0796AE55"/>
    <w:multiLevelType w:val="hybridMultilevel"/>
    <w:tmpl w:val="D54E8806"/>
    <w:lvl w:ilvl="0" w:tplc="EC92602E">
      <w:start w:val="1"/>
      <w:numFmt w:val="bullet"/>
      <w:lvlText w:val="·"/>
      <w:lvlJc w:val="left"/>
      <w:pPr>
        <w:ind w:left="720" w:hanging="360"/>
      </w:pPr>
      <w:rPr>
        <w:rFonts w:ascii="Symbol" w:hAnsi="Symbol" w:hint="default"/>
      </w:rPr>
    </w:lvl>
    <w:lvl w:ilvl="1" w:tplc="2B0A68B0">
      <w:start w:val="1"/>
      <w:numFmt w:val="bullet"/>
      <w:lvlText w:val="o"/>
      <w:lvlJc w:val="left"/>
      <w:pPr>
        <w:ind w:left="1440" w:hanging="360"/>
      </w:pPr>
      <w:rPr>
        <w:rFonts w:ascii="Courier New" w:hAnsi="Courier New" w:hint="default"/>
      </w:rPr>
    </w:lvl>
    <w:lvl w:ilvl="2" w:tplc="8BACC9C6">
      <w:start w:val="1"/>
      <w:numFmt w:val="bullet"/>
      <w:lvlText w:val=""/>
      <w:lvlJc w:val="left"/>
      <w:pPr>
        <w:ind w:left="2160" w:hanging="360"/>
      </w:pPr>
      <w:rPr>
        <w:rFonts w:ascii="Wingdings" w:hAnsi="Wingdings" w:hint="default"/>
      </w:rPr>
    </w:lvl>
    <w:lvl w:ilvl="3" w:tplc="38C2BE5C">
      <w:start w:val="1"/>
      <w:numFmt w:val="bullet"/>
      <w:lvlText w:val=""/>
      <w:lvlJc w:val="left"/>
      <w:pPr>
        <w:ind w:left="2880" w:hanging="360"/>
      </w:pPr>
      <w:rPr>
        <w:rFonts w:ascii="Symbol" w:hAnsi="Symbol" w:hint="default"/>
      </w:rPr>
    </w:lvl>
    <w:lvl w:ilvl="4" w:tplc="4358FE80">
      <w:start w:val="1"/>
      <w:numFmt w:val="bullet"/>
      <w:lvlText w:val="o"/>
      <w:lvlJc w:val="left"/>
      <w:pPr>
        <w:ind w:left="3600" w:hanging="360"/>
      </w:pPr>
      <w:rPr>
        <w:rFonts w:ascii="Courier New" w:hAnsi="Courier New" w:hint="default"/>
      </w:rPr>
    </w:lvl>
    <w:lvl w:ilvl="5" w:tplc="2494A0C4">
      <w:start w:val="1"/>
      <w:numFmt w:val="bullet"/>
      <w:lvlText w:val=""/>
      <w:lvlJc w:val="left"/>
      <w:pPr>
        <w:ind w:left="4320" w:hanging="360"/>
      </w:pPr>
      <w:rPr>
        <w:rFonts w:ascii="Wingdings" w:hAnsi="Wingdings" w:hint="default"/>
      </w:rPr>
    </w:lvl>
    <w:lvl w:ilvl="6" w:tplc="ED2AFBD6">
      <w:start w:val="1"/>
      <w:numFmt w:val="bullet"/>
      <w:lvlText w:val=""/>
      <w:lvlJc w:val="left"/>
      <w:pPr>
        <w:ind w:left="5040" w:hanging="360"/>
      </w:pPr>
      <w:rPr>
        <w:rFonts w:ascii="Symbol" w:hAnsi="Symbol" w:hint="default"/>
      </w:rPr>
    </w:lvl>
    <w:lvl w:ilvl="7" w:tplc="F79A893A">
      <w:start w:val="1"/>
      <w:numFmt w:val="bullet"/>
      <w:lvlText w:val="o"/>
      <w:lvlJc w:val="left"/>
      <w:pPr>
        <w:ind w:left="5760" w:hanging="360"/>
      </w:pPr>
      <w:rPr>
        <w:rFonts w:ascii="Courier New" w:hAnsi="Courier New" w:hint="default"/>
      </w:rPr>
    </w:lvl>
    <w:lvl w:ilvl="8" w:tplc="0CE63592">
      <w:start w:val="1"/>
      <w:numFmt w:val="bullet"/>
      <w:lvlText w:val=""/>
      <w:lvlJc w:val="left"/>
      <w:pPr>
        <w:ind w:left="6480" w:hanging="360"/>
      </w:pPr>
      <w:rPr>
        <w:rFonts w:ascii="Wingdings" w:hAnsi="Wingdings" w:hint="default"/>
      </w:rPr>
    </w:lvl>
  </w:abstractNum>
  <w:abstractNum w:abstractNumId="3" w15:restartNumberingAfterBreak="0">
    <w:nsid w:val="0B8D43DB"/>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0BAD2E30"/>
    <w:multiLevelType w:val="multilevel"/>
    <w:tmpl w:val="4A1477D0"/>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4151F5B"/>
    <w:multiLevelType w:val="multilevel"/>
    <w:tmpl w:val="3A8211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EA288E"/>
    <w:multiLevelType w:val="hybridMultilevel"/>
    <w:tmpl w:val="FFFFFFFF"/>
    <w:lvl w:ilvl="0" w:tplc="132012E6">
      <w:start w:val="1"/>
      <w:numFmt w:val="bullet"/>
      <w:lvlText w:val=""/>
      <w:lvlJc w:val="left"/>
      <w:pPr>
        <w:ind w:left="720" w:hanging="360"/>
      </w:pPr>
      <w:rPr>
        <w:rFonts w:ascii="Symbol" w:hAnsi="Symbol" w:hint="default"/>
      </w:rPr>
    </w:lvl>
    <w:lvl w:ilvl="1" w:tplc="4C6C4262">
      <w:start w:val="1"/>
      <w:numFmt w:val="bullet"/>
      <w:lvlText w:val="o"/>
      <w:lvlJc w:val="left"/>
      <w:pPr>
        <w:ind w:left="1440" w:hanging="360"/>
      </w:pPr>
      <w:rPr>
        <w:rFonts w:ascii="Courier New" w:hAnsi="Courier New" w:hint="default"/>
      </w:rPr>
    </w:lvl>
    <w:lvl w:ilvl="2" w:tplc="3C12C994">
      <w:start w:val="1"/>
      <w:numFmt w:val="bullet"/>
      <w:lvlText w:val=""/>
      <w:lvlJc w:val="left"/>
      <w:pPr>
        <w:ind w:left="2160" w:hanging="360"/>
      </w:pPr>
      <w:rPr>
        <w:rFonts w:ascii="Wingdings" w:hAnsi="Wingdings" w:hint="default"/>
      </w:rPr>
    </w:lvl>
    <w:lvl w:ilvl="3" w:tplc="C4DCAECE">
      <w:start w:val="1"/>
      <w:numFmt w:val="bullet"/>
      <w:lvlText w:val=""/>
      <w:lvlJc w:val="left"/>
      <w:pPr>
        <w:ind w:left="2880" w:hanging="360"/>
      </w:pPr>
      <w:rPr>
        <w:rFonts w:ascii="Symbol" w:hAnsi="Symbol" w:hint="default"/>
      </w:rPr>
    </w:lvl>
    <w:lvl w:ilvl="4" w:tplc="C120A4C2">
      <w:start w:val="1"/>
      <w:numFmt w:val="bullet"/>
      <w:lvlText w:val="o"/>
      <w:lvlJc w:val="left"/>
      <w:pPr>
        <w:ind w:left="3600" w:hanging="360"/>
      </w:pPr>
      <w:rPr>
        <w:rFonts w:ascii="Courier New" w:hAnsi="Courier New" w:hint="default"/>
      </w:rPr>
    </w:lvl>
    <w:lvl w:ilvl="5" w:tplc="15640F96">
      <w:start w:val="1"/>
      <w:numFmt w:val="bullet"/>
      <w:lvlText w:val=""/>
      <w:lvlJc w:val="left"/>
      <w:pPr>
        <w:ind w:left="4320" w:hanging="360"/>
      </w:pPr>
      <w:rPr>
        <w:rFonts w:ascii="Wingdings" w:hAnsi="Wingdings" w:hint="default"/>
      </w:rPr>
    </w:lvl>
    <w:lvl w:ilvl="6" w:tplc="4F723EC2">
      <w:start w:val="1"/>
      <w:numFmt w:val="bullet"/>
      <w:lvlText w:val=""/>
      <w:lvlJc w:val="left"/>
      <w:pPr>
        <w:ind w:left="5040" w:hanging="360"/>
      </w:pPr>
      <w:rPr>
        <w:rFonts w:ascii="Symbol" w:hAnsi="Symbol" w:hint="default"/>
      </w:rPr>
    </w:lvl>
    <w:lvl w:ilvl="7" w:tplc="00E6E6E8">
      <w:start w:val="1"/>
      <w:numFmt w:val="bullet"/>
      <w:lvlText w:val="o"/>
      <w:lvlJc w:val="left"/>
      <w:pPr>
        <w:ind w:left="5760" w:hanging="360"/>
      </w:pPr>
      <w:rPr>
        <w:rFonts w:ascii="Courier New" w:hAnsi="Courier New" w:hint="default"/>
      </w:rPr>
    </w:lvl>
    <w:lvl w:ilvl="8" w:tplc="F6C6D29E">
      <w:start w:val="1"/>
      <w:numFmt w:val="bullet"/>
      <w:lvlText w:val=""/>
      <w:lvlJc w:val="left"/>
      <w:pPr>
        <w:ind w:left="6480" w:hanging="360"/>
      </w:pPr>
      <w:rPr>
        <w:rFonts w:ascii="Wingdings" w:hAnsi="Wingdings" w:hint="default"/>
      </w:rPr>
    </w:lvl>
  </w:abstractNum>
  <w:abstractNum w:abstractNumId="7" w15:restartNumberingAfterBreak="0">
    <w:nsid w:val="1B857D7D"/>
    <w:multiLevelType w:val="hybridMultilevel"/>
    <w:tmpl w:val="E206B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3DFC00"/>
    <w:multiLevelType w:val="hybridMultilevel"/>
    <w:tmpl w:val="863E65F6"/>
    <w:lvl w:ilvl="0" w:tplc="0B2017A2">
      <w:start w:val="1"/>
      <w:numFmt w:val="bullet"/>
      <w:lvlText w:val=""/>
      <w:lvlJc w:val="left"/>
      <w:pPr>
        <w:ind w:left="360" w:hanging="360"/>
      </w:pPr>
      <w:rPr>
        <w:rFonts w:ascii="Symbol" w:hAnsi="Symbol" w:hint="default"/>
      </w:rPr>
    </w:lvl>
    <w:lvl w:ilvl="1" w:tplc="F0907C22">
      <w:start w:val="1"/>
      <w:numFmt w:val="bullet"/>
      <w:lvlText w:val="o"/>
      <w:lvlJc w:val="left"/>
      <w:pPr>
        <w:ind w:left="1080" w:hanging="360"/>
      </w:pPr>
      <w:rPr>
        <w:rFonts w:ascii="Courier New" w:hAnsi="Courier New" w:hint="default"/>
      </w:rPr>
    </w:lvl>
    <w:lvl w:ilvl="2" w:tplc="8EF6F69C">
      <w:start w:val="1"/>
      <w:numFmt w:val="bullet"/>
      <w:lvlText w:val=""/>
      <w:lvlJc w:val="left"/>
      <w:pPr>
        <w:ind w:left="1800" w:hanging="360"/>
      </w:pPr>
      <w:rPr>
        <w:rFonts w:ascii="Wingdings" w:hAnsi="Wingdings" w:hint="default"/>
      </w:rPr>
    </w:lvl>
    <w:lvl w:ilvl="3" w:tplc="8B5CC176">
      <w:start w:val="1"/>
      <w:numFmt w:val="bullet"/>
      <w:lvlText w:val=""/>
      <w:lvlJc w:val="left"/>
      <w:pPr>
        <w:ind w:left="2520" w:hanging="360"/>
      </w:pPr>
      <w:rPr>
        <w:rFonts w:ascii="Symbol" w:hAnsi="Symbol" w:hint="default"/>
      </w:rPr>
    </w:lvl>
    <w:lvl w:ilvl="4" w:tplc="3F284A26">
      <w:start w:val="1"/>
      <w:numFmt w:val="bullet"/>
      <w:lvlText w:val="o"/>
      <w:lvlJc w:val="left"/>
      <w:pPr>
        <w:ind w:left="3240" w:hanging="360"/>
      </w:pPr>
      <w:rPr>
        <w:rFonts w:ascii="Courier New" w:hAnsi="Courier New" w:hint="default"/>
      </w:rPr>
    </w:lvl>
    <w:lvl w:ilvl="5" w:tplc="0B96CA68">
      <w:start w:val="1"/>
      <w:numFmt w:val="bullet"/>
      <w:lvlText w:val=""/>
      <w:lvlJc w:val="left"/>
      <w:pPr>
        <w:ind w:left="3960" w:hanging="360"/>
      </w:pPr>
      <w:rPr>
        <w:rFonts w:ascii="Wingdings" w:hAnsi="Wingdings" w:hint="default"/>
      </w:rPr>
    </w:lvl>
    <w:lvl w:ilvl="6" w:tplc="AFAE421E">
      <w:start w:val="1"/>
      <w:numFmt w:val="bullet"/>
      <w:lvlText w:val=""/>
      <w:lvlJc w:val="left"/>
      <w:pPr>
        <w:ind w:left="4680" w:hanging="360"/>
      </w:pPr>
      <w:rPr>
        <w:rFonts w:ascii="Symbol" w:hAnsi="Symbol" w:hint="default"/>
      </w:rPr>
    </w:lvl>
    <w:lvl w:ilvl="7" w:tplc="D63C547E">
      <w:start w:val="1"/>
      <w:numFmt w:val="bullet"/>
      <w:lvlText w:val="o"/>
      <w:lvlJc w:val="left"/>
      <w:pPr>
        <w:ind w:left="5400" w:hanging="360"/>
      </w:pPr>
      <w:rPr>
        <w:rFonts w:ascii="Courier New" w:hAnsi="Courier New" w:hint="default"/>
      </w:rPr>
    </w:lvl>
    <w:lvl w:ilvl="8" w:tplc="EE108168">
      <w:start w:val="1"/>
      <w:numFmt w:val="bullet"/>
      <w:lvlText w:val=""/>
      <w:lvlJc w:val="left"/>
      <w:pPr>
        <w:ind w:left="6120" w:hanging="360"/>
      </w:pPr>
      <w:rPr>
        <w:rFonts w:ascii="Wingdings" w:hAnsi="Wingdings" w:hint="default"/>
      </w:rPr>
    </w:lvl>
  </w:abstractNum>
  <w:abstractNum w:abstractNumId="9" w15:restartNumberingAfterBreak="0">
    <w:nsid w:val="28A87821"/>
    <w:multiLevelType w:val="hybridMultilevel"/>
    <w:tmpl w:val="F0847D74"/>
    <w:styleLink w:val="ZZNumbers"/>
    <w:lvl w:ilvl="0" w:tplc="E6C00572">
      <w:start w:val="1"/>
      <w:numFmt w:val="decimal"/>
      <w:lvlText w:val="241.%1"/>
      <w:lvlJc w:val="right"/>
      <w:pPr>
        <w:ind w:left="1070" w:hanging="360"/>
      </w:pPr>
      <w:rPr>
        <w:rFonts w:cs="Times New Roman" w:hint="default"/>
        <w:b w:val="0"/>
        <w:bCs w:val="0"/>
        <w:i w:val="0"/>
        <w:iCs w:val="0"/>
        <w:caps w:val="0"/>
        <w:smallCaps w:val="0"/>
        <w:strike w:val="0"/>
        <w:dstrike w:val="0"/>
        <w:noProof w:val="0"/>
        <w:vanish w:val="0"/>
        <w:color w:val="004EA8"/>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42" w:hanging="360"/>
      </w:pPr>
    </w:lvl>
    <w:lvl w:ilvl="2" w:tplc="0C09001B" w:tentative="1">
      <w:start w:val="1"/>
      <w:numFmt w:val="lowerRoman"/>
      <w:lvlText w:val="%3."/>
      <w:lvlJc w:val="right"/>
      <w:pPr>
        <w:ind w:left="1462" w:hanging="180"/>
      </w:pPr>
    </w:lvl>
    <w:lvl w:ilvl="3" w:tplc="0C09000F" w:tentative="1">
      <w:start w:val="1"/>
      <w:numFmt w:val="decimal"/>
      <w:lvlText w:val="%4."/>
      <w:lvlJc w:val="left"/>
      <w:pPr>
        <w:ind w:left="2182" w:hanging="360"/>
      </w:pPr>
    </w:lvl>
    <w:lvl w:ilvl="4" w:tplc="0C090019" w:tentative="1">
      <w:start w:val="1"/>
      <w:numFmt w:val="lowerLetter"/>
      <w:lvlText w:val="%5."/>
      <w:lvlJc w:val="left"/>
      <w:pPr>
        <w:ind w:left="2902" w:hanging="360"/>
      </w:pPr>
    </w:lvl>
    <w:lvl w:ilvl="5" w:tplc="0C09001B" w:tentative="1">
      <w:start w:val="1"/>
      <w:numFmt w:val="lowerRoman"/>
      <w:lvlText w:val="%6."/>
      <w:lvlJc w:val="right"/>
      <w:pPr>
        <w:ind w:left="3622" w:hanging="180"/>
      </w:pPr>
    </w:lvl>
    <w:lvl w:ilvl="6" w:tplc="0C09000F" w:tentative="1">
      <w:start w:val="1"/>
      <w:numFmt w:val="decimal"/>
      <w:lvlText w:val="%7."/>
      <w:lvlJc w:val="left"/>
      <w:pPr>
        <w:ind w:left="4342" w:hanging="360"/>
      </w:pPr>
    </w:lvl>
    <w:lvl w:ilvl="7" w:tplc="0C090019" w:tentative="1">
      <w:start w:val="1"/>
      <w:numFmt w:val="lowerLetter"/>
      <w:lvlText w:val="%8."/>
      <w:lvlJc w:val="left"/>
      <w:pPr>
        <w:ind w:left="5062" w:hanging="360"/>
      </w:pPr>
    </w:lvl>
    <w:lvl w:ilvl="8" w:tplc="0C09001B" w:tentative="1">
      <w:start w:val="1"/>
      <w:numFmt w:val="lowerRoman"/>
      <w:lvlText w:val="%9."/>
      <w:lvlJc w:val="right"/>
      <w:pPr>
        <w:ind w:left="5782" w:hanging="180"/>
      </w:pPr>
    </w:lvl>
  </w:abstractNum>
  <w:abstractNum w:abstractNumId="10" w15:restartNumberingAfterBreak="0">
    <w:nsid w:val="28D51B47"/>
    <w:multiLevelType w:val="multilevel"/>
    <w:tmpl w:val="4B4E7622"/>
    <w:styleLink w:val="ZZQuotebullet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2D19B77E"/>
    <w:multiLevelType w:val="hybridMultilevel"/>
    <w:tmpl w:val="89D8A668"/>
    <w:lvl w:ilvl="0" w:tplc="74CAD1A4">
      <w:start w:val="1"/>
      <w:numFmt w:val="bullet"/>
      <w:lvlText w:val="·"/>
      <w:lvlJc w:val="left"/>
      <w:pPr>
        <w:ind w:left="720" w:hanging="360"/>
      </w:pPr>
      <w:rPr>
        <w:rFonts w:ascii="Symbol" w:hAnsi="Symbol" w:hint="default"/>
      </w:rPr>
    </w:lvl>
    <w:lvl w:ilvl="1" w:tplc="37680656">
      <w:start w:val="1"/>
      <w:numFmt w:val="bullet"/>
      <w:lvlText w:val="o"/>
      <w:lvlJc w:val="left"/>
      <w:pPr>
        <w:ind w:left="1440" w:hanging="360"/>
      </w:pPr>
      <w:rPr>
        <w:rFonts w:ascii="Courier New" w:hAnsi="Courier New" w:hint="default"/>
      </w:rPr>
    </w:lvl>
    <w:lvl w:ilvl="2" w:tplc="7444C994">
      <w:start w:val="1"/>
      <w:numFmt w:val="bullet"/>
      <w:lvlText w:val=""/>
      <w:lvlJc w:val="left"/>
      <w:pPr>
        <w:ind w:left="2160" w:hanging="360"/>
      </w:pPr>
      <w:rPr>
        <w:rFonts w:ascii="Wingdings" w:hAnsi="Wingdings" w:hint="default"/>
      </w:rPr>
    </w:lvl>
    <w:lvl w:ilvl="3" w:tplc="BD748864">
      <w:start w:val="1"/>
      <w:numFmt w:val="bullet"/>
      <w:lvlText w:val=""/>
      <w:lvlJc w:val="left"/>
      <w:pPr>
        <w:ind w:left="2880" w:hanging="360"/>
      </w:pPr>
      <w:rPr>
        <w:rFonts w:ascii="Symbol" w:hAnsi="Symbol" w:hint="default"/>
      </w:rPr>
    </w:lvl>
    <w:lvl w:ilvl="4" w:tplc="06AC70AA">
      <w:start w:val="1"/>
      <w:numFmt w:val="bullet"/>
      <w:lvlText w:val="o"/>
      <w:lvlJc w:val="left"/>
      <w:pPr>
        <w:ind w:left="3600" w:hanging="360"/>
      </w:pPr>
      <w:rPr>
        <w:rFonts w:ascii="Courier New" w:hAnsi="Courier New" w:hint="default"/>
      </w:rPr>
    </w:lvl>
    <w:lvl w:ilvl="5" w:tplc="A2B20DCE">
      <w:start w:val="1"/>
      <w:numFmt w:val="bullet"/>
      <w:lvlText w:val=""/>
      <w:lvlJc w:val="left"/>
      <w:pPr>
        <w:ind w:left="4320" w:hanging="360"/>
      </w:pPr>
      <w:rPr>
        <w:rFonts w:ascii="Wingdings" w:hAnsi="Wingdings" w:hint="default"/>
      </w:rPr>
    </w:lvl>
    <w:lvl w:ilvl="6" w:tplc="D96EF896">
      <w:start w:val="1"/>
      <w:numFmt w:val="bullet"/>
      <w:lvlText w:val=""/>
      <w:lvlJc w:val="left"/>
      <w:pPr>
        <w:ind w:left="5040" w:hanging="360"/>
      </w:pPr>
      <w:rPr>
        <w:rFonts w:ascii="Symbol" w:hAnsi="Symbol" w:hint="default"/>
      </w:rPr>
    </w:lvl>
    <w:lvl w:ilvl="7" w:tplc="1E82D9E4">
      <w:start w:val="1"/>
      <w:numFmt w:val="bullet"/>
      <w:lvlText w:val="o"/>
      <w:lvlJc w:val="left"/>
      <w:pPr>
        <w:ind w:left="5760" w:hanging="360"/>
      </w:pPr>
      <w:rPr>
        <w:rFonts w:ascii="Courier New" w:hAnsi="Courier New" w:hint="default"/>
      </w:rPr>
    </w:lvl>
    <w:lvl w:ilvl="8" w:tplc="C37CEAE6">
      <w:start w:val="1"/>
      <w:numFmt w:val="bullet"/>
      <w:lvlText w:val=""/>
      <w:lvlJc w:val="left"/>
      <w:pPr>
        <w:ind w:left="6480" w:hanging="360"/>
      </w:pPr>
      <w:rPr>
        <w:rFonts w:ascii="Wingdings" w:hAnsi="Wingdings" w:hint="default"/>
      </w:rPr>
    </w:lvl>
  </w:abstractNum>
  <w:abstractNum w:abstractNumId="12" w15:restartNumberingAfterBreak="0">
    <w:nsid w:val="33BF6C48"/>
    <w:multiLevelType w:val="hybridMultilevel"/>
    <w:tmpl w:val="E322274C"/>
    <w:lvl w:ilvl="0" w:tplc="0FC8B3E6">
      <w:start w:val="26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9D4EC4"/>
    <w:multiLevelType w:val="hybridMultilevel"/>
    <w:tmpl w:val="3DA2C280"/>
    <w:lvl w:ilvl="0" w:tplc="4F76F11C">
      <w:start w:val="1"/>
      <w:numFmt w:val="bullet"/>
      <w:lvlText w:val="·"/>
      <w:lvlJc w:val="left"/>
      <w:pPr>
        <w:ind w:left="720" w:hanging="360"/>
      </w:pPr>
      <w:rPr>
        <w:rFonts w:ascii="Symbol" w:hAnsi="Symbol" w:hint="default"/>
      </w:rPr>
    </w:lvl>
    <w:lvl w:ilvl="1" w:tplc="856E6D92">
      <w:start w:val="1"/>
      <w:numFmt w:val="bullet"/>
      <w:lvlText w:val="o"/>
      <w:lvlJc w:val="left"/>
      <w:pPr>
        <w:ind w:left="1440" w:hanging="360"/>
      </w:pPr>
      <w:rPr>
        <w:rFonts w:ascii="Courier New" w:hAnsi="Courier New" w:hint="default"/>
      </w:rPr>
    </w:lvl>
    <w:lvl w:ilvl="2" w:tplc="F54C25CA">
      <w:start w:val="1"/>
      <w:numFmt w:val="bullet"/>
      <w:lvlText w:val=""/>
      <w:lvlJc w:val="left"/>
      <w:pPr>
        <w:ind w:left="2160" w:hanging="360"/>
      </w:pPr>
      <w:rPr>
        <w:rFonts w:ascii="Wingdings" w:hAnsi="Wingdings" w:hint="default"/>
      </w:rPr>
    </w:lvl>
    <w:lvl w:ilvl="3" w:tplc="2D9654C6">
      <w:start w:val="1"/>
      <w:numFmt w:val="bullet"/>
      <w:lvlText w:val=""/>
      <w:lvlJc w:val="left"/>
      <w:pPr>
        <w:ind w:left="2880" w:hanging="360"/>
      </w:pPr>
      <w:rPr>
        <w:rFonts w:ascii="Symbol" w:hAnsi="Symbol" w:hint="default"/>
      </w:rPr>
    </w:lvl>
    <w:lvl w:ilvl="4" w:tplc="9BEE912C">
      <w:start w:val="1"/>
      <w:numFmt w:val="bullet"/>
      <w:lvlText w:val="o"/>
      <w:lvlJc w:val="left"/>
      <w:pPr>
        <w:ind w:left="3600" w:hanging="360"/>
      </w:pPr>
      <w:rPr>
        <w:rFonts w:ascii="Courier New" w:hAnsi="Courier New" w:hint="default"/>
      </w:rPr>
    </w:lvl>
    <w:lvl w:ilvl="5" w:tplc="C9BE0B0A">
      <w:start w:val="1"/>
      <w:numFmt w:val="bullet"/>
      <w:lvlText w:val=""/>
      <w:lvlJc w:val="left"/>
      <w:pPr>
        <w:ind w:left="4320" w:hanging="360"/>
      </w:pPr>
      <w:rPr>
        <w:rFonts w:ascii="Wingdings" w:hAnsi="Wingdings" w:hint="default"/>
      </w:rPr>
    </w:lvl>
    <w:lvl w:ilvl="6" w:tplc="CE9236B0">
      <w:start w:val="1"/>
      <w:numFmt w:val="bullet"/>
      <w:lvlText w:val=""/>
      <w:lvlJc w:val="left"/>
      <w:pPr>
        <w:ind w:left="5040" w:hanging="360"/>
      </w:pPr>
      <w:rPr>
        <w:rFonts w:ascii="Symbol" w:hAnsi="Symbol" w:hint="default"/>
      </w:rPr>
    </w:lvl>
    <w:lvl w:ilvl="7" w:tplc="749E5560">
      <w:start w:val="1"/>
      <w:numFmt w:val="bullet"/>
      <w:lvlText w:val="o"/>
      <w:lvlJc w:val="left"/>
      <w:pPr>
        <w:ind w:left="5760" w:hanging="360"/>
      </w:pPr>
      <w:rPr>
        <w:rFonts w:ascii="Courier New" w:hAnsi="Courier New" w:hint="default"/>
      </w:rPr>
    </w:lvl>
    <w:lvl w:ilvl="8" w:tplc="DC72C1B4">
      <w:start w:val="1"/>
      <w:numFmt w:val="bullet"/>
      <w:lvlText w:val=""/>
      <w:lvlJc w:val="left"/>
      <w:pPr>
        <w:ind w:left="6480" w:hanging="360"/>
      </w:pPr>
      <w:rPr>
        <w:rFonts w:ascii="Wingdings" w:hAnsi="Wingdings" w:hint="default"/>
      </w:rPr>
    </w:lvl>
  </w:abstractNum>
  <w:abstractNum w:abstractNumId="14" w15:restartNumberingAfterBreak="0">
    <w:nsid w:val="353145A6"/>
    <w:multiLevelType w:val="hybridMultilevel"/>
    <w:tmpl w:val="B6AA157C"/>
    <w:lvl w:ilvl="0" w:tplc="6532B3DC">
      <w:start w:val="9"/>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6C68D4"/>
    <w:multiLevelType w:val="multilevel"/>
    <w:tmpl w:val="1D06E7FE"/>
    <w:lvl w:ilvl="0">
      <w:start w:val="1"/>
      <w:numFmt w:val="decimal"/>
      <w:pStyle w:val="Numberlowerroman"/>
      <w:lvlText w:val="%1."/>
      <w:lvlJc w:val="left"/>
      <w:pPr>
        <w:tabs>
          <w:tab w:val="num" w:pos="397"/>
        </w:tabs>
        <w:ind w:left="397" w:hanging="397"/>
      </w:pPr>
      <w:rPr>
        <w:rFonts w:hint="default"/>
      </w:rPr>
    </w:lvl>
    <w:lvl w:ilvl="1">
      <w:start w:val="1"/>
      <w:numFmt w:val="decimal"/>
      <w:pStyle w:val="Numberlowerromanindent"/>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3EC54A41"/>
    <w:multiLevelType w:val="multilevel"/>
    <w:tmpl w:val="46940C74"/>
    <w:styleLink w:val="ZZNumberslowerroman"/>
    <w:lvl w:ilvl="0">
      <w:start w:val="1"/>
      <w:numFmt w:val="lowerRoman"/>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44120366"/>
    <w:multiLevelType w:val="hybridMultilevel"/>
    <w:tmpl w:val="7908A464"/>
    <w:lvl w:ilvl="0" w:tplc="24309938">
      <w:start w:val="1"/>
      <w:numFmt w:val="bullet"/>
      <w:lvlText w:val="·"/>
      <w:lvlJc w:val="left"/>
      <w:pPr>
        <w:ind w:left="720" w:hanging="360"/>
      </w:pPr>
      <w:rPr>
        <w:rFonts w:ascii="Symbol" w:hAnsi="Symbol" w:hint="default"/>
      </w:rPr>
    </w:lvl>
    <w:lvl w:ilvl="1" w:tplc="6AEC7CEA">
      <w:start w:val="1"/>
      <w:numFmt w:val="bullet"/>
      <w:lvlText w:val="o"/>
      <w:lvlJc w:val="left"/>
      <w:pPr>
        <w:ind w:left="1440" w:hanging="360"/>
      </w:pPr>
      <w:rPr>
        <w:rFonts w:ascii="Courier New" w:hAnsi="Courier New" w:hint="default"/>
      </w:rPr>
    </w:lvl>
    <w:lvl w:ilvl="2" w:tplc="7CAAF6FC">
      <w:start w:val="1"/>
      <w:numFmt w:val="bullet"/>
      <w:lvlText w:val=""/>
      <w:lvlJc w:val="left"/>
      <w:pPr>
        <w:ind w:left="2160" w:hanging="360"/>
      </w:pPr>
      <w:rPr>
        <w:rFonts w:ascii="Wingdings" w:hAnsi="Wingdings" w:hint="default"/>
      </w:rPr>
    </w:lvl>
    <w:lvl w:ilvl="3" w:tplc="DB1C4000">
      <w:start w:val="1"/>
      <w:numFmt w:val="bullet"/>
      <w:lvlText w:val=""/>
      <w:lvlJc w:val="left"/>
      <w:pPr>
        <w:ind w:left="2880" w:hanging="360"/>
      </w:pPr>
      <w:rPr>
        <w:rFonts w:ascii="Symbol" w:hAnsi="Symbol" w:hint="default"/>
      </w:rPr>
    </w:lvl>
    <w:lvl w:ilvl="4" w:tplc="9516E644">
      <w:start w:val="1"/>
      <w:numFmt w:val="bullet"/>
      <w:lvlText w:val="o"/>
      <w:lvlJc w:val="left"/>
      <w:pPr>
        <w:ind w:left="3600" w:hanging="360"/>
      </w:pPr>
      <w:rPr>
        <w:rFonts w:ascii="Courier New" w:hAnsi="Courier New" w:hint="default"/>
      </w:rPr>
    </w:lvl>
    <w:lvl w:ilvl="5" w:tplc="6C0A4DA0">
      <w:start w:val="1"/>
      <w:numFmt w:val="bullet"/>
      <w:lvlText w:val=""/>
      <w:lvlJc w:val="left"/>
      <w:pPr>
        <w:ind w:left="4320" w:hanging="360"/>
      </w:pPr>
      <w:rPr>
        <w:rFonts w:ascii="Wingdings" w:hAnsi="Wingdings" w:hint="default"/>
      </w:rPr>
    </w:lvl>
    <w:lvl w:ilvl="6" w:tplc="6EB0D092">
      <w:start w:val="1"/>
      <w:numFmt w:val="bullet"/>
      <w:lvlText w:val=""/>
      <w:lvlJc w:val="left"/>
      <w:pPr>
        <w:ind w:left="5040" w:hanging="360"/>
      </w:pPr>
      <w:rPr>
        <w:rFonts w:ascii="Symbol" w:hAnsi="Symbol" w:hint="default"/>
      </w:rPr>
    </w:lvl>
    <w:lvl w:ilvl="7" w:tplc="EA043F10">
      <w:start w:val="1"/>
      <w:numFmt w:val="bullet"/>
      <w:lvlText w:val="o"/>
      <w:lvlJc w:val="left"/>
      <w:pPr>
        <w:ind w:left="5760" w:hanging="360"/>
      </w:pPr>
      <w:rPr>
        <w:rFonts w:ascii="Courier New" w:hAnsi="Courier New" w:hint="default"/>
      </w:rPr>
    </w:lvl>
    <w:lvl w:ilvl="8" w:tplc="CBF873D6">
      <w:start w:val="1"/>
      <w:numFmt w:val="bullet"/>
      <w:lvlText w:val=""/>
      <w:lvlJc w:val="left"/>
      <w:pPr>
        <w:ind w:left="6480" w:hanging="360"/>
      </w:pPr>
      <w:rPr>
        <w:rFonts w:ascii="Wingdings" w:hAnsi="Wingdings" w:hint="default"/>
      </w:rPr>
    </w:lvl>
  </w:abstractNum>
  <w:abstractNum w:abstractNumId="18" w15:restartNumberingAfterBreak="0">
    <w:nsid w:val="4BD746AB"/>
    <w:multiLevelType w:val="hybridMultilevel"/>
    <w:tmpl w:val="AED21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41611C2"/>
    <w:multiLevelType w:val="multilevel"/>
    <w:tmpl w:val="96B4DF56"/>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4BA1E5A"/>
    <w:multiLevelType w:val="hybridMultilevel"/>
    <w:tmpl w:val="EC2C0F22"/>
    <w:styleLink w:val="ZZBullets"/>
    <w:lvl w:ilvl="0" w:tplc="8864F70A">
      <w:start w:val="1"/>
      <w:numFmt w:val="bullet"/>
      <w:pStyle w:val="Bullet1"/>
      <w:lvlText w:val="•"/>
      <w:lvlJc w:val="left"/>
      <w:pPr>
        <w:ind w:left="284" w:hanging="284"/>
      </w:pPr>
      <w:rPr>
        <w:rFonts w:ascii="Calibri" w:hAnsi="Calibri" w:hint="default"/>
      </w:rPr>
    </w:lvl>
    <w:lvl w:ilvl="1" w:tplc="04744CC8">
      <w:start w:val="1"/>
      <w:numFmt w:val="bullet"/>
      <w:lvlRestart w:val="0"/>
      <w:pStyle w:val="Bullet2"/>
      <w:lvlText w:val=""/>
      <w:lvlJc w:val="left"/>
      <w:pPr>
        <w:ind w:left="567" w:hanging="283"/>
      </w:pPr>
      <w:rPr>
        <w:rFonts w:ascii="Symbol" w:hAnsi="Symbol" w:hint="default"/>
      </w:rPr>
    </w:lvl>
    <w:lvl w:ilvl="2" w:tplc="244CB950">
      <w:start w:val="1"/>
      <w:numFmt w:val="decimal"/>
      <w:lvlRestart w:val="0"/>
      <w:lvlText w:val=""/>
      <w:lvlJc w:val="left"/>
      <w:pPr>
        <w:ind w:left="0" w:firstLine="0"/>
      </w:pPr>
    </w:lvl>
    <w:lvl w:ilvl="3" w:tplc="D632DE64">
      <w:start w:val="1"/>
      <w:numFmt w:val="decimal"/>
      <w:lvlRestart w:val="0"/>
      <w:lvlText w:val=""/>
      <w:lvlJc w:val="left"/>
      <w:pPr>
        <w:ind w:left="0" w:firstLine="0"/>
      </w:pPr>
    </w:lvl>
    <w:lvl w:ilvl="4" w:tplc="5FA246AA">
      <w:start w:val="1"/>
      <w:numFmt w:val="decimal"/>
      <w:lvlRestart w:val="0"/>
      <w:lvlText w:val=""/>
      <w:lvlJc w:val="left"/>
      <w:pPr>
        <w:ind w:left="0" w:firstLine="0"/>
      </w:pPr>
    </w:lvl>
    <w:lvl w:ilvl="5" w:tplc="668C64DC">
      <w:start w:val="1"/>
      <w:numFmt w:val="decimal"/>
      <w:lvlRestart w:val="0"/>
      <w:lvlText w:val=""/>
      <w:lvlJc w:val="left"/>
      <w:pPr>
        <w:ind w:left="0" w:firstLine="0"/>
      </w:pPr>
    </w:lvl>
    <w:lvl w:ilvl="6" w:tplc="DFFC4536">
      <w:start w:val="1"/>
      <w:numFmt w:val="decimal"/>
      <w:lvlRestart w:val="0"/>
      <w:lvlText w:val=""/>
      <w:lvlJc w:val="left"/>
      <w:pPr>
        <w:ind w:left="0" w:firstLine="0"/>
      </w:pPr>
    </w:lvl>
    <w:lvl w:ilvl="7" w:tplc="767CF876">
      <w:start w:val="1"/>
      <w:numFmt w:val="decimal"/>
      <w:lvlRestart w:val="0"/>
      <w:lvlText w:val=""/>
      <w:lvlJc w:val="left"/>
      <w:pPr>
        <w:ind w:left="0" w:firstLine="0"/>
      </w:pPr>
    </w:lvl>
    <w:lvl w:ilvl="8" w:tplc="8AF447D2">
      <w:start w:val="1"/>
      <w:numFmt w:val="decimal"/>
      <w:lvlRestart w:val="0"/>
      <w:lvlText w:val=""/>
      <w:lvlJc w:val="left"/>
      <w:pPr>
        <w:ind w:left="0" w:firstLine="0"/>
      </w:pPr>
    </w:lvl>
  </w:abstractNum>
  <w:abstractNum w:abstractNumId="21" w15:restartNumberingAfterBreak="0">
    <w:nsid w:val="58A1C527"/>
    <w:multiLevelType w:val="hybridMultilevel"/>
    <w:tmpl w:val="3AFE9FD4"/>
    <w:lvl w:ilvl="0" w:tplc="F6629B74">
      <w:start w:val="1"/>
      <w:numFmt w:val="bullet"/>
      <w:lvlText w:val="·"/>
      <w:lvlJc w:val="left"/>
      <w:pPr>
        <w:ind w:left="720" w:hanging="360"/>
      </w:pPr>
      <w:rPr>
        <w:rFonts w:ascii="Symbol" w:hAnsi="Symbol" w:hint="default"/>
      </w:rPr>
    </w:lvl>
    <w:lvl w:ilvl="1" w:tplc="524EC964">
      <w:start w:val="1"/>
      <w:numFmt w:val="bullet"/>
      <w:lvlText w:val="o"/>
      <w:lvlJc w:val="left"/>
      <w:pPr>
        <w:ind w:left="1440" w:hanging="360"/>
      </w:pPr>
      <w:rPr>
        <w:rFonts w:ascii="Courier New" w:hAnsi="Courier New" w:hint="default"/>
      </w:rPr>
    </w:lvl>
    <w:lvl w:ilvl="2" w:tplc="850A3996">
      <w:start w:val="1"/>
      <w:numFmt w:val="bullet"/>
      <w:lvlText w:val=""/>
      <w:lvlJc w:val="left"/>
      <w:pPr>
        <w:ind w:left="2160" w:hanging="360"/>
      </w:pPr>
      <w:rPr>
        <w:rFonts w:ascii="Wingdings" w:hAnsi="Wingdings" w:hint="default"/>
      </w:rPr>
    </w:lvl>
    <w:lvl w:ilvl="3" w:tplc="C038C958">
      <w:start w:val="1"/>
      <w:numFmt w:val="bullet"/>
      <w:lvlText w:val=""/>
      <w:lvlJc w:val="left"/>
      <w:pPr>
        <w:ind w:left="2880" w:hanging="360"/>
      </w:pPr>
      <w:rPr>
        <w:rFonts w:ascii="Symbol" w:hAnsi="Symbol" w:hint="default"/>
      </w:rPr>
    </w:lvl>
    <w:lvl w:ilvl="4" w:tplc="BD562C7E">
      <w:start w:val="1"/>
      <w:numFmt w:val="bullet"/>
      <w:lvlText w:val="o"/>
      <w:lvlJc w:val="left"/>
      <w:pPr>
        <w:ind w:left="3600" w:hanging="360"/>
      </w:pPr>
      <w:rPr>
        <w:rFonts w:ascii="Courier New" w:hAnsi="Courier New" w:hint="default"/>
      </w:rPr>
    </w:lvl>
    <w:lvl w:ilvl="5" w:tplc="4CF850F8">
      <w:start w:val="1"/>
      <w:numFmt w:val="bullet"/>
      <w:lvlText w:val=""/>
      <w:lvlJc w:val="left"/>
      <w:pPr>
        <w:ind w:left="4320" w:hanging="360"/>
      </w:pPr>
      <w:rPr>
        <w:rFonts w:ascii="Wingdings" w:hAnsi="Wingdings" w:hint="default"/>
      </w:rPr>
    </w:lvl>
    <w:lvl w:ilvl="6" w:tplc="C70827CA">
      <w:start w:val="1"/>
      <w:numFmt w:val="bullet"/>
      <w:lvlText w:val=""/>
      <w:lvlJc w:val="left"/>
      <w:pPr>
        <w:ind w:left="5040" w:hanging="360"/>
      </w:pPr>
      <w:rPr>
        <w:rFonts w:ascii="Symbol" w:hAnsi="Symbol" w:hint="default"/>
      </w:rPr>
    </w:lvl>
    <w:lvl w:ilvl="7" w:tplc="BF0E0D0E">
      <w:start w:val="1"/>
      <w:numFmt w:val="bullet"/>
      <w:lvlText w:val="o"/>
      <w:lvlJc w:val="left"/>
      <w:pPr>
        <w:ind w:left="5760" w:hanging="360"/>
      </w:pPr>
      <w:rPr>
        <w:rFonts w:ascii="Courier New" w:hAnsi="Courier New" w:hint="default"/>
      </w:rPr>
    </w:lvl>
    <w:lvl w:ilvl="8" w:tplc="469880FC">
      <w:start w:val="1"/>
      <w:numFmt w:val="bullet"/>
      <w:lvlText w:val=""/>
      <w:lvlJc w:val="left"/>
      <w:pPr>
        <w:ind w:left="6480" w:hanging="360"/>
      </w:pPr>
      <w:rPr>
        <w:rFonts w:ascii="Wingdings" w:hAnsi="Wingdings" w:hint="default"/>
      </w:rPr>
    </w:lvl>
  </w:abstractNum>
  <w:abstractNum w:abstractNumId="22" w15:restartNumberingAfterBreak="0">
    <w:nsid w:val="60421CC2"/>
    <w:multiLevelType w:val="hybridMultilevel"/>
    <w:tmpl w:val="DF1CF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32A788"/>
    <w:multiLevelType w:val="hybridMultilevel"/>
    <w:tmpl w:val="FFFFFFFF"/>
    <w:lvl w:ilvl="0" w:tplc="85520D0A">
      <w:start w:val="1"/>
      <w:numFmt w:val="bullet"/>
      <w:lvlText w:val=""/>
      <w:lvlJc w:val="left"/>
      <w:pPr>
        <w:ind w:left="720" w:hanging="360"/>
      </w:pPr>
      <w:rPr>
        <w:rFonts w:ascii="Symbol" w:hAnsi="Symbol" w:hint="default"/>
      </w:rPr>
    </w:lvl>
    <w:lvl w:ilvl="1" w:tplc="A17EE41E">
      <w:start w:val="1"/>
      <w:numFmt w:val="bullet"/>
      <w:lvlText w:val="o"/>
      <w:lvlJc w:val="left"/>
      <w:pPr>
        <w:ind w:left="1440" w:hanging="360"/>
      </w:pPr>
      <w:rPr>
        <w:rFonts w:ascii="Courier New" w:hAnsi="Courier New" w:hint="default"/>
      </w:rPr>
    </w:lvl>
    <w:lvl w:ilvl="2" w:tplc="08A04F90">
      <w:start w:val="1"/>
      <w:numFmt w:val="bullet"/>
      <w:lvlText w:val=""/>
      <w:lvlJc w:val="left"/>
      <w:pPr>
        <w:ind w:left="2160" w:hanging="360"/>
      </w:pPr>
      <w:rPr>
        <w:rFonts w:ascii="Wingdings" w:hAnsi="Wingdings" w:hint="default"/>
      </w:rPr>
    </w:lvl>
    <w:lvl w:ilvl="3" w:tplc="C130ED20">
      <w:start w:val="1"/>
      <w:numFmt w:val="bullet"/>
      <w:lvlText w:val=""/>
      <w:lvlJc w:val="left"/>
      <w:pPr>
        <w:ind w:left="2880" w:hanging="360"/>
      </w:pPr>
      <w:rPr>
        <w:rFonts w:ascii="Symbol" w:hAnsi="Symbol" w:hint="default"/>
      </w:rPr>
    </w:lvl>
    <w:lvl w:ilvl="4" w:tplc="84448804">
      <w:start w:val="1"/>
      <w:numFmt w:val="bullet"/>
      <w:lvlText w:val="o"/>
      <w:lvlJc w:val="left"/>
      <w:pPr>
        <w:ind w:left="3600" w:hanging="360"/>
      </w:pPr>
      <w:rPr>
        <w:rFonts w:ascii="Courier New" w:hAnsi="Courier New" w:hint="default"/>
      </w:rPr>
    </w:lvl>
    <w:lvl w:ilvl="5" w:tplc="8446D1E2">
      <w:start w:val="1"/>
      <w:numFmt w:val="bullet"/>
      <w:lvlText w:val=""/>
      <w:lvlJc w:val="left"/>
      <w:pPr>
        <w:ind w:left="4320" w:hanging="360"/>
      </w:pPr>
      <w:rPr>
        <w:rFonts w:ascii="Wingdings" w:hAnsi="Wingdings" w:hint="default"/>
      </w:rPr>
    </w:lvl>
    <w:lvl w:ilvl="6" w:tplc="4EC437D2">
      <w:start w:val="1"/>
      <w:numFmt w:val="bullet"/>
      <w:lvlText w:val=""/>
      <w:lvlJc w:val="left"/>
      <w:pPr>
        <w:ind w:left="5040" w:hanging="360"/>
      </w:pPr>
      <w:rPr>
        <w:rFonts w:ascii="Symbol" w:hAnsi="Symbol" w:hint="default"/>
      </w:rPr>
    </w:lvl>
    <w:lvl w:ilvl="7" w:tplc="D644A79E">
      <w:start w:val="1"/>
      <w:numFmt w:val="bullet"/>
      <w:lvlText w:val="o"/>
      <w:lvlJc w:val="left"/>
      <w:pPr>
        <w:ind w:left="5760" w:hanging="360"/>
      </w:pPr>
      <w:rPr>
        <w:rFonts w:ascii="Courier New" w:hAnsi="Courier New" w:hint="default"/>
      </w:rPr>
    </w:lvl>
    <w:lvl w:ilvl="8" w:tplc="C282A82E">
      <w:start w:val="1"/>
      <w:numFmt w:val="bullet"/>
      <w:lvlText w:val=""/>
      <w:lvlJc w:val="left"/>
      <w:pPr>
        <w:ind w:left="6480" w:hanging="360"/>
      </w:pPr>
      <w:rPr>
        <w:rFonts w:ascii="Wingdings" w:hAnsi="Wingdings" w:hint="default"/>
      </w:rPr>
    </w:lvl>
  </w:abstractNum>
  <w:abstractNum w:abstractNumId="24" w15:restartNumberingAfterBreak="0">
    <w:nsid w:val="6309259F"/>
    <w:multiLevelType w:val="multilevel"/>
    <w:tmpl w:val="866C5A8E"/>
    <w:styleLink w:val="ZZNumbersloweralpha"/>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3B23919"/>
    <w:multiLevelType w:val="multilevel"/>
    <w:tmpl w:val="88745A66"/>
    <w:lvl w:ilvl="0">
      <w:start w:val="257"/>
      <w:numFmt w:val="decimal"/>
      <w:lvlText w:val="%1"/>
      <w:lvlJc w:val="left"/>
      <w:pPr>
        <w:ind w:left="540" w:hanging="540"/>
      </w:pPr>
      <w:rPr>
        <w:rFonts w:ascii="Arial" w:eastAsia="Times New Roman" w:hAnsi="Arial" w:cs="Times New Roman" w:hint="default"/>
        <w:color w:val="004C97"/>
        <w:sz w:val="21"/>
        <w:u w:val="dotted"/>
      </w:rPr>
    </w:lvl>
    <w:lvl w:ilvl="1">
      <w:start w:val="8"/>
      <w:numFmt w:val="decimal"/>
      <w:lvlText w:val="%1.%2"/>
      <w:lvlJc w:val="left"/>
      <w:pPr>
        <w:ind w:left="720" w:hanging="720"/>
      </w:pPr>
      <w:rPr>
        <w:rFonts w:ascii="Arial" w:eastAsia="Times New Roman" w:hAnsi="Arial" w:cs="Times New Roman" w:hint="default"/>
        <w:color w:val="004C97"/>
        <w:sz w:val="21"/>
        <w:u w:val="dotted"/>
      </w:rPr>
    </w:lvl>
    <w:lvl w:ilvl="2">
      <w:start w:val="1"/>
      <w:numFmt w:val="decimal"/>
      <w:lvlText w:val="%1.%2.%3"/>
      <w:lvlJc w:val="left"/>
      <w:pPr>
        <w:ind w:left="1080" w:hanging="1080"/>
      </w:pPr>
      <w:rPr>
        <w:rFonts w:ascii="Arial" w:eastAsia="Times New Roman" w:hAnsi="Arial" w:cs="Times New Roman" w:hint="default"/>
        <w:color w:val="004C97"/>
        <w:sz w:val="21"/>
        <w:u w:val="dotted"/>
      </w:rPr>
    </w:lvl>
    <w:lvl w:ilvl="3">
      <w:start w:val="1"/>
      <w:numFmt w:val="decimal"/>
      <w:lvlText w:val="%1.%2.%3.%4"/>
      <w:lvlJc w:val="left"/>
      <w:pPr>
        <w:ind w:left="1440" w:hanging="1440"/>
      </w:pPr>
      <w:rPr>
        <w:rFonts w:ascii="Arial" w:eastAsia="Times New Roman" w:hAnsi="Arial" w:cs="Times New Roman" w:hint="default"/>
        <w:color w:val="004C97"/>
        <w:sz w:val="21"/>
        <w:u w:val="dotted"/>
      </w:rPr>
    </w:lvl>
    <w:lvl w:ilvl="4">
      <w:start w:val="1"/>
      <w:numFmt w:val="decimal"/>
      <w:lvlText w:val="%1.%2.%3.%4.%5"/>
      <w:lvlJc w:val="left"/>
      <w:pPr>
        <w:ind w:left="1800" w:hanging="1800"/>
      </w:pPr>
      <w:rPr>
        <w:rFonts w:ascii="Arial" w:eastAsia="Times New Roman" w:hAnsi="Arial" w:cs="Times New Roman" w:hint="default"/>
        <w:color w:val="004C97"/>
        <w:sz w:val="21"/>
        <w:u w:val="dotted"/>
      </w:rPr>
    </w:lvl>
    <w:lvl w:ilvl="5">
      <w:start w:val="1"/>
      <w:numFmt w:val="decimal"/>
      <w:lvlText w:val="%1.%2.%3.%4.%5.%6"/>
      <w:lvlJc w:val="left"/>
      <w:pPr>
        <w:ind w:left="2160" w:hanging="2160"/>
      </w:pPr>
      <w:rPr>
        <w:rFonts w:ascii="Arial" w:eastAsia="Times New Roman" w:hAnsi="Arial" w:cs="Times New Roman" w:hint="default"/>
        <w:color w:val="004C97"/>
        <w:sz w:val="21"/>
        <w:u w:val="dotted"/>
      </w:rPr>
    </w:lvl>
    <w:lvl w:ilvl="6">
      <w:start w:val="1"/>
      <w:numFmt w:val="decimal"/>
      <w:lvlText w:val="%1.%2.%3.%4.%5.%6.%7"/>
      <w:lvlJc w:val="left"/>
      <w:pPr>
        <w:ind w:left="2520" w:hanging="2520"/>
      </w:pPr>
      <w:rPr>
        <w:rFonts w:ascii="Arial" w:eastAsia="Times New Roman" w:hAnsi="Arial" w:cs="Times New Roman" w:hint="default"/>
        <w:color w:val="004C97"/>
        <w:sz w:val="21"/>
        <w:u w:val="dotted"/>
      </w:rPr>
    </w:lvl>
    <w:lvl w:ilvl="7">
      <w:start w:val="1"/>
      <w:numFmt w:val="decimal"/>
      <w:lvlText w:val="%1.%2.%3.%4.%5.%6.%7.%8"/>
      <w:lvlJc w:val="left"/>
      <w:pPr>
        <w:ind w:left="2880" w:hanging="2880"/>
      </w:pPr>
      <w:rPr>
        <w:rFonts w:ascii="Arial" w:eastAsia="Times New Roman" w:hAnsi="Arial" w:cs="Times New Roman" w:hint="default"/>
        <w:color w:val="004C97"/>
        <w:sz w:val="21"/>
        <w:u w:val="dotted"/>
      </w:rPr>
    </w:lvl>
    <w:lvl w:ilvl="8">
      <w:start w:val="1"/>
      <w:numFmt w:val="decimal"/>
      <w:lvlText w:val="%1.%2.%3.%4.%5.%6.%7.%8.%9"/>
      <w:lvlJc w:val="left"/>
      <w:pPr>
        <w:ind w:left="3240" w:hanging="3240"/>
      </w:pPr>
      <w:rPr>
        <w:rFonts w:ascii="Arial" w:eastAsia="Times New Roman" w:hAnsi="Arial" w:cs="Times New Roman" w:hint="default"/>
        <w:color w:val="004C97"/>
        <w:sz w:val="21"/>
        <w:u w:val="dotted"/>
      </w:rPr>
    </w:lvl>
  </w:abstractNum>
  <w:abstractNum w:abstractNumId="26" w15:restartNumberingAfterBreak="0">
    <w:nsid w:val="7651F1A8"/>
    <w:multiLevelType w:val="hybridMultilevel"/>
    <w:tmpl w:val="FFFFFFFF"/>
    <w:lvl w:ilvl="0" w:tplc="AC7C7F8E">
      <w:start w:val="1"/>
      <w:numFmt w:val="bullet"/>
      <w:lvlText w:val="o"/>
      <w:lvlJc w:val="left"/>
      <w:pPr>
        <w:ind w:left="720" w:hanging="360"/>
      </w:pPr>
      <w:rPr>
        <w:rFonts w:ascii="Courier New" w:hAnsi="Courier New" w:hint="default"/>
      </w:rPr>
    </w:lvl>
    <w:lvl w:ilvl="1" w:tplc="DFD471AA">
      <w:start w:val="1"/>
      <w:numFmt w:val="bullet"/>
      <w:lvlText w:val="o"/>
      <w:lvlJc w:val="left"/>
      <w:pPr>
        <w:ind w:left="1440" w:hanging="360"/>
      </w:pPr>
      <w:rPr>
        <w:rFonts w:ascii="Courier New" w:hAnsi="Courier New" w:hint="default"/>
      </w:rPr>
    </w:lvl>
    <w:lvl w:ilvl="2" w:tplc="14A6A0CA">
      <w:start w:val="1"/>
      <w:numFmt w:val="bullet"/>
      <w:lvlText w:val=""/>
      <w:lvlJc w:val="left"/>
      <w:pPr>
        <w:ind w:left="2160" w:hanging="360"/>
      </w:pPr>
      <w:rPr>
        <w:rFonts w:ascii="Wingdings" w:hAnsi="Wingdings" w:hint="default"/>
      </w:rPr>
    </w:lvl>
    <w:lvl w:ilvl="3" w:tplc="FCEA5D86">
      <w:start w:val="1"/>
      <w:numFmt w:val="bullet"/>
      <w:lvlText w:val=""/>
      <w:lvlJc w:val="left"/>
      <w:pPr>
        <w:ind w:left="2880" w:hanging="360"/>
      </w:pPr>
      <w:rPr>
        <w:rFonts w:ascii="Symbol" w:hAnsi="Symbol" w:hint="default"/>
      </w:rPr>
    </w:lvl>
    <w:lvl w:ilvl="4" w:tplc="42B21450">
      <w:start w:val="1"/>
      <w:numFmt w:val="bullet"/>
      <w:lvlText w:val="o"/>
      <w:lvlJc w:val="left"/>
      <w:pPr>
        <w:ind w:left="3600" w:hanging="360"/>
      </w:pPr>
      <w:rPr>
        <w:rFonts w:ascii="Courier New" w:hAnsi="Courier New" w:hint="default"/>
      </w:rPr>
    </w:lvl>
    <w:lvl w:ilvl="5" w:tplc="8B363CBC">
      <w:start w:val="1"/>
      <w:numFmt w:val="bullet"/>
      <w:lvlText w:val=""/>
      <w:lvlJc w:val="left"/>
      <w:pPr>
        <w:ind w:left="4320" w:hanging="360"/>
      </w:pPr>
      <w:rPr>
        <w:rFonts w:ascii="Wingdings" w:hAnsi="Wingdings" w:hint="default"/>
      </w:rPr>
    </w:lvl>
    <w:lvl w:ilvl="6" w:tplc="501464C4">
      <w:start w:val="1"/>
      <w:numFmt w:val="bullet"/>
      <w:lvlText w:val=""/>
      <w:lvlJc w:val="left"/>
      <w:pPr>
        <w:ind w:left="5040" w:hanging="360"/>
      </w:pPr>
      <w:rPr>
        <w:rFonts w:ascii="Symbol" w:hAnsi="Symbol" w:hint="default"/>
      </w:rPr>
    </w:lvl>
    <w:lvl w:ilvl="7" w:tplc="40D0C790">
      <w:start w:val="1"/>
      <w:numFmt w:val="bullet"/>
      <w:lvlText w:val="o"/>
      <w:lvlJc w:val="left"/>
      <w:pPr>
        <w:ind w:left="5760" w:hanging="360"/>
      </w:pPr>
      <w:rPr>
        <w:rFonts w:ascii="Courier New" w:hAnsi="Courier New" w:hint="default"/>
      </w:rPr>
    </w:lvl>
    <w:lvl w:ilvl="8" w:tplc="92F8D288">
      <w:start w:val="1"/>
      <w:numFmt w:val="bullet"/>
      <w:lvlText w:val=""/>
      <w:lvlJc w:val="left"/>
      <w:pPr>
        <w:ind w:left="6480" w:hanging="360"/>
      </w:pPr>
      <w:rPr>
        <w:rFonts w:ascii="Wingdings" w:hAnsi="Wingdings" w:hint="default"/>
      </w:rPr>
    </w:lvl>
  </w:abstractNum>
  <w:abstractNum w:abstractNumId="27" w15:restartNumberingAfterBreak="0">
    <w:nsid w:val="79865494"/>
    <w:multiLevelType w:val="hybridMultilevel"/>
    <w:tmpl w:val="0B203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AF4AAC"/>
    <w:multiLevelType w:val="hybridMultilevel"/>
    <w:tmpl w:val="D62CDB20"/>
    <w:styleLink w:val="ZZTablebullets"/>
    <w:lvl w:ilvl="0" w:tplc="E522D184">
      <w:start w:val="1"/>
      <w:numFmt w:val="decimal"/>
      <w:pStyle w:val="Heading2"/>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06350438">
    <w:abstractNumId w:val="15"/>
  </w:num>
  <w:num w:numId="2" w16cid:durableId="196891794">
    <w:abstractNumId w:val="20"/>
  </w:num>
  <w:num w:numId="3" w16cid:durableId="844442018">
    <w:abstractNumId w:val="19"/>
  </w:num>
  <w:num w:numId="4" w16cid:durableId="2035030197">
    <w:abstractNumId w:val="16"/>
  </w:num>
  <w:num w:numId="5" w16cid:durableId="2111003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9782376">
    <w:abstractNumId w:val="28"/>
    <w:lvlOverride w:ilvl="0">
      <w:lvl w:ilvl="0" w:tplc="E522D184">
        <w:start w:val="1"/>
        <w:numFmt w:val="decimal"/>
        <w:pStyle w:val="Heading2"/>
        <w:lvlText w:val="277.%1"/>
        <w:lvlJc w:val="center"/>
        <w:pPr>
          <w:ind w:left="786" w:hanging="360"/>
        </w:pPr>
      </w:lvl>
    </w:lvlOverride>
    <w:lvlOverride w:ilvl="1">
      <w:lvl w:ilvl="1" w:tplc="0C090019" w:tentative="1">
        <w:start w:val="1"/>
        <w:numFmt w:val="lowerLetter"/>
        <w:lvlText w:val="%2."/>
        <w:lvlJc w:val="left"/>
        <w:pPr>
          <w:ind w:left="-260" w:hanging="360"/>
        </w:pPr>
      </w:lvl>
    </w:lvlOverride>
    <w:lvlOverride w:ilvl="2">
      <w:lvl w:ilvl="2" w:tplc="0C09001B" w:tentative="1">
        <w:start w:val="1"/>
        <w:numFmt w:val="lowerRoman"/>
        <w:lvlText w:val="%3."/>
        <w:lvlJc w:val="right"/>
        <w:pPr>
          <w:ind w:left="460" w:hanging="180"/>
        </w:pPr>
      </w:lvl>
    </w:lvlOverride>
    <w:lvlOverride w:ilvl="3">
      <w:lvl w:ilvl="3" w:tplc="0C09000F" w:tentative="1">
        <w:start w:val="1"/>
        <w:numFmt w:val="decimal"/>
        <w:lvlText w:val="%4."/>
        <w:lvlJc w:val="left"/>
        <w:pPr>
          <w:ind w:left="1180" w:hanging="360"/>
        </w:pPr>
      </w:lvl>
    </w:lvlOverride>
    <w:lvlOverride w:ilvl="4">
      <w:lvl w:ilvl="4" w:tplc="0C090019" w:tentative="1">
        <w:start w:val="1"/>
        <w:numFmt w:val="lowerLetter"/>
        <w:lvlText w:val="%5."/>
        <w:lvlJc w:val="left"/>
        <w:pPr>
          <w:ind w:left="1900" w:hanging="360"/>
        </w:pPr>
      </w:lvl>
    </w:lvlOverride>
    <w:lvlOverride w:ilvl="5">
      <w:lvl w:ilvl="5" w:tplc="0C09001B" w:tentative="1">
        <w:start w:val="1"/>
        <w:numFmt w:val="lowerRoman"/>
        <w:lvlText w:val="%6."/>
        <w:lvlJc w:val="right"/>
        <w:pPr>
          <w:ind w:left="2620" w:hanging="180"/>
        </w:pPr>
      </w:lvl>
    </w:lvlOverride>
    <w:lvlOverride w:ilvl="6">
      <w:lvl w:ilvl="6" w:tplc="0C09000F" w:tentative="1">
        <w:start w:val="1"/>
        <w:numFmt w:val="decimal"/>
        <w:lvlText w:val="%7."/>
        <w:lvlJc w:val="left"/>
        <w:pPr>
          <w:ind w:left="3340" w:hanging="360"/>
        </w:pPr>
      </w:lvl>
    </w:lvlOverride>
    <w:lvlOverride w:ilvl="7">
      <w:lvl w:ilvl="7" w:tplc="0C090019" w:tentative="1">
        <w:start w:val="1"/>
        <w:numFmt w:val="lowerLetter"/>
        <w:lvlText w:val="%8."/>
        <w:lvlJc w:val="left"/>
        <w:pPr>
          <w:ind w:left="4060" w:hanging="360"/>
        </w:pPr>
      </w:lvl>
    </w:lvlOverride>
    <w:lvlOverride w:ilvl="8">
      <w:lvl w:ilvl="8" w:tplc="0C09001B" w:tentative="1">
        <w:start w:val="1"/>
        <w:numFmt w:val="lowerRoman"/>
        <w:lvlText w:val="%9."/>
        <w:lvlJc w:val="right"/>
        <w:pPr>
          <w:ind w:left="4780" w:hanging="180"/>
        </w:pPr>
      </w:lvl>
    </w:lvlOverride>
  </w:num>
  <w:num w:numId="7" w16cid:durableId="1812479259">
    <w:abstractNumId w:val="9"/>
  </w:num>
  <w:num w:numId="8" w16cid:durableId="1858351835">
    <w:abstractNumId w:val="18"/>
  </w:num>
  <w:num w:numId="9" w16cid:durableId="101845700">
    <w:abstractNumId w:val="7"/>
  </w:num>
  <w:num w:numId="10" w16cid:durableId="1734231232">
    <w:abstractNumId w:val="10"/>
  </w:num>
  <w:num w:numId="11" w16cid:durableId="1074931250">
    <w:abstractNumId w:val="28"/>
  </w:num>
  <w:num w:numId="12" w16cid:durableId="2012029730">
    <w:abstractNumId w:val="24"/>
  </w:num>
  <w:num w:numId="13" w16cid:durableId="965814900">
    <w:abstractNumId w:val="3"/>
  </w:num>
  <w:num w:numId="14" w16cid:durableId="808477818">
    <w:abstractNumId w:val="27"/>
  </w:num>
  <w:num w:numId="15" w16cid:durableId="1228146503">
    <w:abstractNumId w:val="22"/>
  </w:num>
  <w:num w:numId="16" w16cid:durableId="290136318">
    <w:abstractNumId w:val="11"/>
  </w:num>
  <w:num w:numId="17" w16cid:durableId="1134519493">
    <w:abstractNumId w:val="21"/>
  </w:num>
  <w:num w:numId="18" w16cid:durableId="1553690815">
    <w:abstractNumId w:val="2"/>
  </w:num>
  <w:num w:numId="19" w16cid:durableId="1187216625">
    <w:abstractNumId w:val="13"/>
  </w:num>
  <w:num w:numId="20" w16cid:durableId="1352225255">
    <w:abstractNumId w:val="17"/>
  </w:num>
  <w:num w:numId="21" w16cid:durableId="785275973">
    <w:abstractNumId w:val="8"/>
  </w:num>
  <w:num w:numId="22" w16cid:durableId="1752003911">
    <w:abstractNumId w:val="1"/>
  </w:num>
  <w:num w:numId="23" w16cid:durableId="1522433373">
    <w:abstractNumId w:val="26"/>
  </w:num>
  <w:num w:numId="24" w16cid:durableId="127096280">
    <w:abstractNumId w:val="6"/>
  </w:num>
  <w:num w:numId="25" w16cid:durableId="1875658630">
    <w:abstractNumId w:val="23"/>
  </w:num>
  <w:num w:numId="26" w16cid:durableId="4100106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47886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15844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8035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72777201">
    <w:abstractNumId w:val="4"/>
  </w:num>
  <w:num w:numId="31" w16cid:durableId="2773761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28614051">
    <w:abstractNumId w:val="25"/>
  </w:num>
  <w:num w:numId="33" w16cid:durableId="19014028">
    <w:abstractNumId w:val="12"/>
  </w:num>
  <w:num w:numId="34" w16cid:durableId="1719861921">
    <w:abstractNumId w:val="28"/>
    <w:lvlOverride w:ilvl="0">
      <w:lvl w:ilvl="0" w:tplc="E522D184">
        <w:start w:val="1"/>
        <w:numFmt w:val="decimal"/>
        <w:pStyle w:val="Heading2"/>
        <w:lvlText w:val="268.%1"/>
        <w:lvlJc w:val="center"/>
        <w:pPr>
          <w:ind w:left="785"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5" w16cid:durableId="893976918">
    <w:abstractNumId w:val="28"/>
    <w:lvlOverride w:ilvl="0">
      <w:lvl w:ilvl="0" w:tplc="E522D184">
        <w:start w:val="1"/>
        <w:numFmt w:val="decimal"/>
        <w:pStyle w:val="Heading2"/>
        <w:lvlText w:val="268.%1"/>
        <w:lvlJc w:val="center"/>
        <w:pPr>
          <w:ind w:left="785" w:hanging="360"/>
        </w:p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6" w16cid:durableId="234902384">
    <w:abstractNumId w:val="28"/>
    <w:lvlOverride w:ilvl="0">
      <w:lvl w:ilvl="0" w:tplc="E522D184">
        <w:start w:val="1"/>
        <w:numFmt w:val="decimal"/>
        <w:pStyle w:val="Heading2"/>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7" w16cid:durableId="54355346">
    <w:abstractNumId w:val="28"/>
    <w:lvlOverride w:ilvl="0">
      <w:lvl w:ilvl="0" w:tplc="E522D184">
        <w:start w:val="1"/>
        <w:numFmt w:val="decimal"/>
        <w:pStyle w:val="Heading2"/>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8" w16cid:durableId="1758864821">
    <w:abstractNumId w:val="28"/>
    <w:lvlOverride w:ilvl="0">
      <w:startOverride w:val="1"/>
      <w:lvl w:ilvl="0" w:tplc="E522D184">
        <w:start w:val="1"/>
        <w:numFmt w:val="decimal"/>
        <w:pStyle w:val="Heading2"/>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tplc="0C090019" w:tentative="1">
        <w:start w:val="1"/>
        <w:numFmt w:val="lowerLetter"/>
        <w:lvlText w:val="%2."/>
        <w:lvlJc w:val="left"/>
        <w:pPr>
          <w:ind w:left="1440" w:hanging="360"/>
        </w:pPr>
      </w:lvl>
    </w:lvlOverride>
    <w:lvlOverride w:ilvl="2">
      <w:startOverride w:val="1"/>
      <w:lvl w:ilvl="2" w:tplc="0C09001B" w:tentative="1">
        <w:start w:val="1"/>
        <w:numFmt w:val="lowerRoman"/>
        <w:lvlText w:val="%3."/>
        <w:lvlJc w:val="right"/>
        <w:pPr>
          <w:ind w:left="2160" w:hanging="180"/>
        </w:pPr>
      </w:lvl>
    </w:lvlOverride>
    <w:lvlOverride w:ilvl="3">
      <w:startOverride w:val="1"/>
      <w:lvl w:ilvl="3" w:tplc="0C09000F" w:tentative="1">
        <w:start w:val="1"/>
        <w:numFmt w:val="decimal"/>
        <w:lvlText w:val="%4."/>
        <w:lvlJc w:val="left"/>
        <w:pPr>
          <w:ind w:left="2880" w:hanging="360"/>
        </w:pPr>
      </w:lvl>
    </w:lvlOverride>
    <w:lvlOverride w:ilvl="4">
      <w:startOverride w:val="1"/>
      <w:lvl w:ilvl="4" w:tplc="0C090019" w:tentative="1">
        <w:start w:val="1"/>
        <w:numFmt w:val="lowerLetter"/>
        <w:lvlText w:val="%5."/>
        <w:lvlJc w:val="left"/>
        <w:pPr>
          <w:ind w:left="3600" w:hanging="360"/>
        </w:pPr>
      </w:lvl>
    </w:lvlOverride>
    <w:lvlOverride w:ilvl="5">
      <w:startOverride w:val="1"/>
      <w:lvl w:ilvl="5" w:tplc="0C09001B" w:tentative="1">
        <w:start w:val="1"/>
        <w:numFmt w:val="lowerRoman"/>
        <w:lvlText w:val="%6."/>
        <w:lvlJc w:val="right"/>
        <w:pPr>
          <w:ind w:left="4320" w:hanging="180"/>
        </w:pPr>
      </w:lvl>
    </w:lvlOverride>
    <w:lvlOverride w:ilvl="6">
      <w:startOverride w:val="1"/>
      <w:lvl w:ilvl="6" w:tplc="0C09000F" w:tentative="1">
        <w:start w:val="1"/>
        <w:numFmt w:val="decimal"/>
        <w:lvlText w:val="%7."/>
        <w:lvlJc w:val="left"/>
        <w:pPr>
          <w:ind w:left="5040" w:hanging="360"/>
        </w:pPr>
      </w:lvl>
    </w:lvlOverride>
    <w:lvlOverride w:ilvl="7">
      <w:startOverride w:val="1"/>
      <w:lvl w:ilvl="7" w:tplc="0C090019" w:tentative="1">
        <w:start w:val="1"/>
        <w:numFmt w:val="lowerLetter"/>
        <w:lvlText w:val="%8."/>
        <w:lvlJc w:val="left"/>
        <w:pPr>
          <w:ind w:left="5760" w:hanging="360"/>
        </w:pPr>
      </w:lvl>
    </w:lvlOverride>
    <w:lvlOverride w:ilvl="8">
      <w:startOverride w:val="1"/>
      <w:lvl w:ilvl="8" w:tplc="0C09001B" w:tentative="1">
        <w:start w:val="1"/>
        <w:numFmt w:val="lowerRoman"/>
        <w:lvlText w:val="%9."/>
        <w:lvlJc w:val="right"/>
        <w:pPr>
          <w:ind w:left="6480" w:hanging="180"/>
        </w:pPr>
      </w:lvl>
    </w:lvlOverride>
  </w:num>
  <w:num w:numId="39" w16cid:durableId="1706565037">
    <w:abstractNumId w:val="28"/>
    <w:lvlOverride w:ilvl="0">
      <w:lvl w:ilvl="0" w:tplc="E522D184">
        <w:start w:val="1"/>
        <w:numFmt w:val="decimal"/>
        <w:pStyle w:val="Heading2"/>
        <w:lvlText w:val="276.%1"/>
        <w:lvlJc w:val="center"/>
        <w:pPr>
          <w:ind w:left="785" w:hanging="360"/>
        </w:p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0" w16cid:durableId="991104687">
    <w:abstractNumId w:val="28"/>
    <w:lvlOverride w:ilvl="0">
      <w:lvl w:ilvl="0" w:tplc="E522D184">
        <w:start w:val="1"/>
        <w:numFmt w:val="decimal"/>
        <w:pStyle w:val="Heading2"/>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1" w16cid:durableId="93597660">
    <w:abstractNumId w:val="28"/>
    <w:lvlOverride w:ilvl="0">
      <w:startOverride w:val="1"/>
      <w:lvl w:ilvl="0" w:tplc="E522D184">
        <w:start w:val="1"/>
        <w:numFmt w:val="decimal"/>
        <w:pStyle w:val="Heading2"/>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tplc="0C090019" w:tentative="1">
        <w:start w:val="1"/>
        <w:numFmt w:val="lowerLetter"/>
        <w:lvlText w:val="%2."/>
        <w:lvlJc w:val="left"/>
        <w:pPr>
          <w:ind w:left="1440" w:hanging="360"/>
        </w:pPr>
      </w:lvl>
    </w:lvlOverride>
    <w:lvlOverride w:ilvl="2">
      <w:startOverride w:val="1"/>
      <w:lvl w:ilvl="2" w:tplc="0C09001B" w:tentative="1">
        <w:start w:val="1"/>
        <w:numFmt w:val="lowerRoman"/>
        <w:lvlText w:val="%3."/>
        <w:lvlJc w:val="right"/>
        <w:pPr>
          <w:ind w:left="2160" w:hanging="180"/>
        </w:pPr>
      </w:lvl>
    </w:lvlOverride>
    <w:lvlOverride w:ilvl="3">
      <w:startOverride w:val="1"/>
      <w:lvl w:ilvl="3" w:tplc="0C09000F" w:tentative="1">
        <w:start w:val="1"/>
        <w:numFmt w:val="decimal"/>
        <w:lvlText w:val="%4."/>
        <w:lvlJc w:val="left"/>
        <w:pPr>
          <w:ind w:left="2880" w:hanging="360"/>
        </w:pPr>
      </w:lvl>
    </w:lvlOverride>
    <w:lvlOverride w:ilvl="4">
      <w:startOverride w:val="1"/>
      <w:lvl w:ilvl="4" w:tplc="0C090019" w:tentative="1">
        <w:start w:val="1"/>
        <w:numFmt w:val="lowerLetter"/>
        <w:lvlText w:val="%5."/>
        <w:lvlJc w:val="left"/>
        <w:pPr>
          <w:ind w:left="3600" w:hanging="360"/>
        </w:pPr>
      </w:lvl>
    </w:lvlOverride>
    <w:lvlOverride w:ilvl="5">
      <w:startOverride w:val="1"/>
      <w:lvl w:ilvl="5" w:tplc="0C09001B" w:tentative="1">
        <w:start w:val="1"/>
        <w:numFmt w:val="lowerRoman"/>
        <w:lvlText w:val="%6."/>
        <w:lvlJc w:val="right"/>
        <w:pPr>
          <w:ind w:left="4320" w:hanging="180"/>
        </w:pPr>
      </w:lvl>
    </w:lvlOverride>
    <w:lvlOverride w:ilvl="6">
      <w:startOverride w:val="1"/>
      <w:lvl w:ilvl="6" w:tplc="0C09000F" w:tentative="1">
        <w:start w:val="1"/>
        <w:numFmt w:val="decimal"/>
        <w:lvlText w:val="%7."/>
        <w:lvlJc w:val="left"/>
        <w:pPr>
          <w:ind w:left="5040" w:hanging="360"/>
        </w:pPr>
      </w:lvl>
    </w:lvlOverride>
    <w:lvlOverride w:ilvl="7">
      <w:startOverride w:val="1"/>
      <w:lvl w:ilvl="7" w:tplc="0C090019" w:tentative="1">
        <w:start w:val="1"/>
        <w:numFmt w:val="lowerLetter"/>
        <w:lvlText w:val="%8."/>
        <w:lvlJc w:val="left"/>
        <w:pPr>
          <w:ind w:left="5760" w:hanging="360"/>
        </w:pPr>
      </w:lvl>
    </w:lvlOverride>
    <w:lvlOverride w:ilvl="8">
      <w:startOverride w:val="1"/>
      <w:lvl w:ilvl="8" w:tplc="0C09001B" w:tentative="1">
        <w:start w:val="1"/>
        <w:numFmt w:val="lowerRoman"/>
        <w:lvlText w:val="%9."/>
        <w:lvlJc w:val="right"/>
        <w:pPr>
          <w:ind w:left="6480" w:hanging="180"/>
        </w:pPr>
      </w:lvl>
    </w:lvlOverride>
  </w:num>
  <w:num w:numId="42" w16cid:durableId="1280841712">
    <w:abstractNumId w:val="28"/>
    <w:lvlOverride w:ilvl="0">
      <w:lvl w:ilvl="0" w:tplc="E522D184">
        <w:start w:val="1"/>
        <w:numFmt w:val="decimal"/>
        <w:pStyle w:val="Heading2"/>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3" w16cid:durableId="1708335295">
    <w:abstractNumId w:val="28"/>
    <w:lvlOverride w:ilvl="0">
      <w:startOverride w:val="1"/>
      <w:lvl w:ilvl="0" w:tplc="E522D184">
        <w:start w:val="1"/>
        <w:numFmt w:val="decimal"/>
        <w:pStyle w:val="Heading2"/>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tplc="0C090019" w:tentative="1">
        <w:start w:val="1"/>
        <w:numFmt w:val="lowerLetter"/>
        <w:lvlText w:val="%2."/>
        <w:lvlJc w:val="left"/>
        <w:pPr>
          <w:ind w:left="1440" w:hanging="360"/>
        </w:pPr>
      </w:lvl>
    </w:lvlOverride>
    <w:lvlOverride w:ilvl="2">
      <w:startOverride w:val="1"/>
      <w:lvl w:ilvl="2" w:tplc="0C09001B" w:tentative="1">
        <w:start w:val="1"/>
        <w:numFmt w:val="lowerRoman"/>
        <w:lvlText w:val="%3."/>
        <w:lvlJc w:val="right"/>
        <w:pPr>
          <w:ind w:left="2160" w:hanging="180"/>
        </w:pPr>
      </w:lvl>
    </w:lvlOverride>
    <w:lvlOverride w:ilvl="3">
      <w:startOverride w:val="1"/>
      <w:lvl w:ilvl="3" w:tplc="0C09000F" w:tentative="1">
        <w:start w:val="1"/>
        <w:numFmt w:val="decimal"/>
        <w:lvlText w:val="%4."/>
        <w:lvlJc w:val="left"/>
        <w:pPr>
          <w:ind w:left="2880" w:hanging="360"/>
        </w:pPr>
      </w:lvl>
    </w:lvlOverride>
    <w:lvlOverride w:ilvl="4">
      <w:startOverride w:val="1"/>
      <w:lvl w:ilvl="4" w:tplc="0C090019" w:tentative="1">
        <w:start w:val="1"/>
        <w:numFmt w:val="lowerLetter"/>
        <w:lvlText w:val="%5."/>
        <w:lvlJc w:val="left"/>
        <w:pPr>
          <w:ind w:left="3600" w:hanging="360"/>
        </w:pPr>
      </w:lvl>
    </w:lvlOverride>
    <w:lvlOverride w:ilvl="5">
      <w:startOverride w:val="1"/>
      <w:lvl w:ilvl="5" w:tplc="0C09001B" w:tentative="1">
        <w:start w:val="1"/>
        <w:numFmt w:val="lowerRoman"/>
        <w:lvlText w:val="%6."/>
        <w:lvlJc w:val="right"/>
        <w:pPr>
          <w:ind w:left="4320" w:hanging="180"/>
        </w:pPr>
      </w:lvl>
    </w:lvlOverride>
    <w:lvlOverride w:ilvl="6">
      <w:startOverride w:val="1"/>
      <w:lvl w:ilvl="6" w:tplc="0C09000F" w:tentative="1">
        <w:start w:val="1"/>
        <w:numFmt w:val="decimal"/>
        <w:lvlText w:val="%7."/>
        <w:lvlJc w:val="left"/>
        <w:pPr>
          <w:ind w:left="5040" w:hanging="360"/>
        </w:pPr>
      </w:lvl>
    </w:lvlOverride>
    <w:lvlOverride w:ilvl="7">
      <w:startOverride w:val="1"/>
      <w:lvl w:ilvl="7" w:tplc="0C090019" w:tentative="1">
        <w:start w:val="1"/>
        <w:numFmt w:val="lowerLetter"/>
        <w:lvlText w:val="%8."/>
        <w:lvlJc w:val="left"/>
        <w:pPr>
          <w:ind w:left="5760" w:hanging="360"/>
        </w:pPr>
      </w:lvl>
    </w:lvlOverride>
    <w:lvlOverride w:ilvl="8">
      <w:startOverride w:val="1"/>
      <w:lvl w:ilvl="8" w:tplc="0C09001B" w:tentative="1">
        <w:start w:val="1"/>
        <w:numFmt w:val="lowerRoman"/>
        <w:lvlText w:val="%9."/>
        <w:lvlJc w:val="right"/>
        <w:pPr>
          <w:ind w:left="6480" w:hanging="180"/>
        </w:pPr>
      </w:lvl>
    </w:lvlOverride>
  </w:num>
  <w:num w:numId="44" w16cid:durableId="248657836">
    <w:abstractNumId w:val="28"/>
    <w:lvlOverride w:ilvl="0">
      <w:startOverride w:val="1"/>
      <w:lvl w:ilvl="0" w:tplc="E522D184">
        <w:start w:val="1"/>
        <w:numFmt w:val="decimal"/>
        <w:pStyle w:val="Heading2"/>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tplc="0C090019" w:tentative="1">
        <w:start w:val="1"/>
        <w:numFmt w:val="lowerLetter"/>
        <w:lvlText w:val="%2."/>
        <w:lvlJc w:val="left"/>
        <w:pPr>
          <w:ind w:left="1440" w:hanging="360"/>
        </w:pPr>
      </w:lvl>
    </w:lvlOverride>
    <w:lvlOverride w:ilvl="2">
      <w:startOverride w:val="1"/>
      <w:lvl w:ilvl="2" w:tplc="0C09001B" w:tentative="1">
        <w:start w:val="1"/>
        <w:numFmt w:val="lowerRoman"/>
        <w:lvlText w:val="%3."/>
        <w:lvlJc w:val="right"/>
        <w:pPr>
          <w:ind w:left="2160" w:hanging="180"/>
        </w:pPr>
      </w:lvl>
    </w:lvlOverride>
    <w:lvlOverride w:ilvl="3">
      <w:startOverride w:val="1"/>
      <w:lvl w:ilvl="3" w:tplc="0C09000F" w:tentative="1">
        <w:start w:val="1"/>
        <w:numFmt w:val="decimal"/>
        <w:lvlText w:val="%4."/>
        <w:lvlJc w:val="left"/>
        <w:pPr>
          <w:ind w:left="2880" w:hanging="360"/>
        </w:pPr>
      </w:lvl>
    </w:lvlOverride>
    <w:lvlOverride w:ilvl="4">
      <w:startOverride w:val="1"/>
      <w:lvl w:ilvl="4" w:tplc="0C090019" w:tentative="1">
        <w:start w:val="1"/>
        <w:numFmt w:val="lowerLetter"/>
        <w:lvlText w:val="%5."/>
        <w:lvlJc w:val="left"/>
        <w:pPr>
          <w:ind w:left="3600" w:hanging="360"/>
        </w:pPr>
      </w:lvl>
    </w:lvlOverride>
    <w:lvlOverride w:ilvl="5">
      <w:startOverride w:val="1"/>
      <w:lvl w:ilvl="5" w:tplc="0C09001B" w:tentative="1">
        <w:start w:val="1"/>
        <w:numFmt w:val="lowerRoman"/>
        <w:lvlText w:val="%6."/>
        <w:lvlJc w:val="right"/>
        <w:pPr>
          <w:ind w:left="4320" w:hanging="180"/>
        </w:pPr>
      </w:lvl>
    </w:lvlOverride>
    <w:lvlOverride w:ilvl="6">
      <w:startOverride w:val="1"/>
      <w:lvl w:ilvl="6" w:tplc="0C09000F" w:tentative="1">
        <w:start w:val="1"/>
        <w:numFmt w:val="decimal"/>
        <w:lvlText w:val="%7."/>
        <w:lvlJc w:val="left"/>
        <w:pPr>
          <w:ind w:left="5040" w:hanging="360"/>
        </w:pPr>
      </w:lvl>
    </w:lvlOverride>
    <w:lvlOverride w:ilvl="7">
      <w:startOverride w:val="1"/>
      <w:lvl w:ilvl="7" w:tplc="0C090019" w:tentative="1">
        <w:start w:val="1"/>
        <w:numFmt w:val="lowerLetter"/>
        <w:lvlText w:val="%8."/>
        <w:lvlJc w:val="left"/>
        <w:pPr>
          <w:ind w:left="5760" w:hanging="360"/>
        </w:pPr>
      </w:lvl>
    </w:lvlOverride>
    <w:lvlOverride w:ilvl="8">
      <w:startOverride w:val="1"/>
      <w:lvl w:ilvl="8" w:tplc="0C09001B" w:tentative="1">
        <w:start w:val="1"/>
        <w:numFmt w:val="lowerRoman"/>
        <w:lvlText w:val="%9."/>
        <w:lvlJc w:val="right"/>
        <w:pPr>
          <w:ind w:left="6480" w:hanging="180"/>
        </w:pPr>
      </w:lvl>
    </w:lvlOverride>
  </w:num>
  <w:num w:numId="45" w16cid:durableId="12253307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04596361">
    <w:abstractNumId w:val="28"/>
    <w:lvlOverride w:ilvl="0">
      <w:startOverride w:val="1"/>
      <w:lvl w:ilvl="0" w:tplc="E522D184">
        <w:start w:val="1"/>
        <w:numFmt w:val="decimal"/>
        <w:pStyle w:val="Heading2"/>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tplc="0C090019" w:tentative="1">
        <w:start w:val="1"/>
        <w:numFmt w:val="lowerLetter"/>
        <w:lvlText w:val="%2."/>
        <w:lvlJc w:val="left"/>
        <w:pPr>
          <w:ind w:left="1440" w:hanging="360"/>
        </w:pPr>
      </w:lvl>
    </w:lvlOverride>
    <w:lvlOverride w:ilvl="2">
      <w:startOverride w:val="1"/>
      <w:lvl w:ilvl="2" w:tplc="0C09001B" w:tentative="1">
        <w:start w:val="1"/>
        <w:numFmt w:val="lowerRoman"/>
        <w:lvlText w:val="%3."/>
        <w:lvlJc w:val="right"/>
        <w:pPr>
          <w:ind w:left="2160" w:hanging="180"/>
        </w:pPr>
      </w:lvl>
    </w:lvlOverride>
    <w:lvlOverride w:ilvl="3">
      <w:startOverride w:val="1"/>
      <w:lvl w:ilvl="3" w:tplc="0C09000F" w:tentative="1">
        <w:start w:val="1"/>
        <w:numFmt w:val="decimal"/>
        <w:lvlText w:val="%4."/>
        <w:lvlJc w:val="left"/>
        <w:pPr>
          <w:ind w:left="2880" w:hanging="360"/>
        </w:pPr>
      </w:lvl>
    </w:lvlOverride>
    <w:lvlOverride w:ilvl="4">
      <w:startOverride w:val="1"/>
      <w:lvl w:ilvl="4" w:tplc="0C090019" w:tentative="1">
        <w:start w:val="1"/>
        <w:numFmt w:val="lowerLetter"/>
        <w:lvlText w:val="%5."/>
        <w:lvlJc w:val="left"/>
        <w:pPr>
          <w:ind w:left="3600" w:hanging="360"/>
        </w:pPr>
      </w:lvl>
    </w:lvlOverride>
    <w:lvlOverride w:ilvl="5">
      <w:startOverride w:val="1"/>
      <w:lvl w:ilvl="5" w:tplc="0C09001B" w:tentative="1">
        <w:start w:val="1"/>
        <w:numFmt w:val="lowerRoman"/>
        <w:lvlText w:val="%6."/>
        <w:lvlJc w:val="right"/>
        <w:pPr>
          <w:ind w:left="4320" w:hanging="180"/>
        </w:pPr>
      </w:lvl>
    </w:lvlOverride>
    <w:lvlOverride w:ilvl="6">
      <w:startOverride w:val="1"/>
      <w:lvl w:ilvl="6" w:tplc="0C09000F" w:tentative="1">
        <w:start w:val="1"/>
        <w:numFmt w:val="decimal"/>
        <w:lvlText w:val="%7."/>
        <w:lvlJc w:val="left"/>
        <w:pPr>
          <w:ind w:left="5040" w:hanging="360"/>
        </w:pPr>
      </w:lvl>
    </w:lvlOverride>
    <w:lvlOverride w:ilvl="7">
      <w:startOverride w:val="1"/>
      <w:lvl w:ilvl="7" w:tplc="0C090019" w:tentative="1">
        <w:start w:val="1"/>
        <w:numFmt w:val="lowerLetter"/>
        <w:lvlText w:val="%8."/>
        <w:lvlJc w:val="left"/>
        <w:pPr>
          <w:ind w:left="5760" w:hanging="360"/>
        </w:pPr>
      </w:lvl>
    </w:lvlOverride>
    <w:lvlOverride w:ilvl="8">
      <w:startOverride w:val="1"/>
      <w:lvl w:ilvl="8" w:tplc="0C09001B" w:tentative="1">
        <w:start w:val="1"/>
        <w:numFmt w:val="lowerRoman"/>
        <w:lvlText w:val="%9."/>
        <w:lvlJc w:val="right"/>
        <w:pPr>
          <w:ind w:left="6480" w:hanging="180"/>
        </w:pPr>
      </w:lvl>
    </w:lvlOverride>
  </w:num>
  <w:num w:numId="47" w16cid:durableId="1487360403">
    <w:abstractNumId w:val="14"/>
  </w:num>
  <w:num w:numId="48" w16cid:durableId="203961792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6"/>
    <w:rsid w:val="00000719"/>
    <w:rsid w:val="00001E22"/>
    <w:rsid w:val="00003228"/>
    <w:rsid w:val="00003403"/>
    <w:rsid w:val="00003BD0"/>
    <w:rsid w:val="00005347"/>
    <w:rsid w:val="00005517"/>
    <w:rsid w:val="000063F7"/>
    <w:rsid w:val="000072B6"/>
    <w:rsid w:val="00007824"/>
    <w:rsid w:val="0001021B"/>
    <w:rsid w:val="00010C4F"/>
    <w:rsid w:val="00010EB7"/>
    <w:rsid w:val="00011D89"/>
    <w:rsid w:val="0001208C"/>
    <w:rsid w:val="000146FB"/>
    <w:rsid w:val="000154FD"/>
    <w:rsid w:val="00016D26"/>
    <w:rsid w:val="00017916"/>
    <w:rsid w:val="00020CEC"/>
    <w:rsid w:val="00022271"/>
    <w:rsid w:val="00022B37"/>
    <w:rsid w:val="00023398"/>
    <w:rsid w:val="000235E8"/>
    <w:rsid w:val="00024D89"/>
    <w:rsid w:val="000250B6"/>
    <w:rsid w:val="00025980"/>
    <w:rsid w:val="000267D2"/>
    <w:rsid w:val="00027EA5"/>
    <w:rsid w:val="0003001B"/>
    <w:rsid w:val="00030A35"/>
    <w:rsid w:val="000310E0"/>
    <w:rsid w:val="00031804"/>
    <w:rsid w:val="00033D81"/>
    <w:rsid w:val="0003401E"/>
    <w:rsid w:val="00034325"/>
    <w:rsid w:val="000355C5"/>
    <w:rsid w:val="0003720A"/>
    <w:rsid w:val="00037366"/>
    <w:rsid w:val="00040499"/>
    <w:rsid w:val="00041BF0"/>
    <w:rsid w:val="00042C8A"/>
    <w:rsid w:val="00043741"/>
    <w:rsid w:val="000448D3"/>
    <w:rsid w:val="0004536B"/>
    <w:rsid w:val="00045A28"/>
    <w:rsid w:val="00046B68"/>
    <w:rsid w:val="00047548"/>
    <w:rsid w:val="000523D0"/>
    <w:rsid w:val="00052753"/>
    <w:rsid w:val="000527DD"/>
    <w:rsid w:val="0005364D"/>
    <w:rsid w:val="00055128"/>
    <w:rsid w:val="00055460"/>
    <w:rsid w:val="000556BA"/>
    <w:rsid w:val="000558AC"/>
    <w:rsid w:val="000578B2"/>
    <w:rsid w:val="00060959"/>
    <w:rsid w:val="00060C8F"/>
    <w:rsid w:val="00061B71"/>
    <w:rsid w:val="0006298A"/>
    <w:rsid w:val="00065835"/>
    <w:rsid w:val="00065967"/>
    <w:rsid w:val="00065CE5"/>
    <w:rsid w:val="000663CD"/>
    <w:rsid w:val="00066AA1"/>
    <w:rsid w:val="00067F21"/>
    <w:rsid w:val="000733FE"/>
    <w:rsid w:val="00074219"/>
    <w:rsid w:val="00074AD7"/>
    <w:rsid w:val="00074ED5"/>
    <w:rsid w:val="0007595E"/>
    <w:rsid w:val="00075D3F"/>
    <w:rsid w:val="00076E7B"/>
    <w:rsid w:val="00077CCE"/>
    <w:rsid w:val="00082676"/>
    <w:rsid w:val="000826D7"/>
    <w:rsid w:val="00082FE4"/>
    <w:rsid w:val="0008508E"/>
    <w:rsid w:val="00085F81"/>
    <w:rsid w:val="000869BB"/>
    <w:rsid w:val="00087951"/>
    <w:rsid w:val="00087A54"/>
    <w:rsid w:val="0009113B"/>
    <w:rsid w:val="000925D9"/>
    <w:rsid w:val="00093402"/>
    <w:rsid w:val="000935CC"/>
    <w:rsid w:val="00093B52"/>
    <w:rsid w:val="00094DA3"/>
    <w:rsid w:val="00094E47"/>
    <w:rsid w:val="00095BF0"/>
    <w:rsid w:val="000967B6"/>
    <w:rsid w:val="00096CD1"/>
    <w:rsid w:val="000A012C"/>
    <w:rsid w:val="000A03BC"/>
    <w:rsid w:val="000A0EB9"/>
    <w:rsid w:val="000A186C"/>
    <w:rsid w:val="000A1EA4"/>
    <w:rsid w:val="000A2476"/>
    <w:rsid w:val="000A2AC9"/>
    <w:rsid w:val="000A31C5"/>
    <w:rsid w:val="000A32F3"/>
    <w:rsid w:val="000A4A2C"/>
    <w:rsid w:val="000A59F3"/>
    <w:rsid w:val="000A641A"/>
    <w:rsid w:val="000A7364"/>
    <w:rsid w:val="000B03E1"/>
    <w:rsid w:val="000B0A5E"/>
    <w:rsid w:val="000B1FAD"/>
    <w:rsid w:val="000B2133"/>
    <w:rsid w:val="000B3A7D"/>
    <w:rsid w:val="000B3EDB"/>
    <w:rsid w:val="000B4175"/>
    <w:rsid w:val="000B48D1"/>
    <w:rsid w:val="000B543D"/>
    <w:rsid w:val="000B556F"/>
    <w:rsid w:val="000B55F9"/>
    <w:rsid w:val="000B57E7"/>
    <w:rsid w:val="000B5BF7"/>
    <w:rsid w:val="000B6BC8"/>
    <w:rsid w:val="000C0303"/>
    <w:rsid w:val="000C1152"/>
    <w:rsid w:val="000C14BD"/>
    <w:rsid w:val="000C21CA"/>
    <w:rsid w:val="000C2FC4"/>
    <w:rsid w:val="000C3C70"/>
    <w:rsid w:val="000C42EA"/>
    <w:rsid w:val="000C4546"/>
    <w:rsid w:val="000C50AC"/>
    <w:rsid w:val="000C5636"/>
    <w:rsid w:val="000C6450"/>
    <w:rsid w:val="000D11D8"/>
    <w:rsid w:val="000D1242"/>
    <w:rsid w:val="000D198B"/>
    <w:rsid w:val="000D2236"/>
    <w:rsid w:val="000D2C10"/>
    <w:rsid w:val="000D2E9A"/>
    <w:rsid w:val="000D5064"/>
    <w:rsid w:val="000D5ABF"/>
    <w:rsid w:val="000D6489"/>
    <w:rsid w:val="000D76CF"/>
    <w:rsid w:val="000D792F"/>
    <w:rsid w:val="000D7A61"/>
    <w:rsid w:val="000E0596"/>
    <w:rsid w:val="000E0970"/>
    <w:rsid w:val="000E0AF2"/>
    <w:rsid w:val="000E150C"/>
    <w:rsid w:val="000E1910"/>
    <w:rsid w:val="000E19C6"/>
    <w:rsid w:val="000E2181"/>
    <w:rsid w:val="000E3CC7"/>
    <w:rsid w:val="000E3F18"/>
    <w:rsid w:val="000E69C2"/>
    <w:rsid w:val="000E6BD4"/>
    <w:rsid w:val="000E6D6D"/>
    <w:rsid w:val="000E7FCA"/>
    <w:rsid w:val="000F1F1E"/>
    <w:rsid w:val="000F2259"/>
    <w:rsid w:val="000F2DDA"/>
    <w:rsid w:val="000F37EA"/>
    <w:rsid w:val="000F5213"/>
    <w:rsid w:val="000F6819"/>
    <w:rsid w:val="000F7E54"/>
    <w:rsid w:val="00100BD8"/>
    <w:rsid w:val="00101001"/>
    <w:rsid w:val="001021CB"/>
    <w:rsid w:val="00103276"/>
    <w:rsid w:val="0010392D"/>
    <w:rsid w:val="0010447F"/>
    <w:rsid w:val="00104D90"/>
    <w:rsid w:val="00104FE3"/>
    <w:rsid w:val="0010620B"/>
    <w:rsid w:val="0010714F"/>
    <w:rsid w:val="001120C5"/>
    <w:rsid w:val="00113549"/>
    <w:rsid w:val="00114965"/>
    <w:rsid w:val="00116E83"/>
    <w:rsid w:val="0011701A"/>
    <w:rsid w:val="00117629"/>
    <w:rsid w:val="00117D21"/>
    <w:rsid w:val="00117E9C"/>
    <w:rsid w:val="00120BD3"/>
    <w:rsid w:val="00121749"/>
    <w:rsid w:val="00122FEA"/>
    <w:rsid w:val="001232BD"/>
    <w:rsid w:val="001244F6"/>
    <w:rsid w:val="00124ED5"/>
    <w:rsid w:val="00125F0F"/>
    <w:rsid w:val="001276FA"/>
    <w:rsid w:val="00127CD4"/>
    <w:rsid w:val="00131305"/>
    <w:rsid w:val="001313CE"/>
    <w:rsid w:val="001317CA"/>
    <w:rsid w:val="0013473F"/>
    <w:rsid w:val="00135074"/>
    <w:rsid w:val="0013568E"/>
    <w:rsid w:val="00137EF8"/>
    <w:rsid w:val="00140C24"/>
    <w:rsid w:val="001410CC"/>
    <w:rsid w:val="001422E1"/>
    <w:rsid w:val="0014255B"/>
    <w:rsid w:val="00142964"/>
    <w:rsid w:val="00142F64"/>
    <w:rsid w:val="00142F75"/>
    <w:rsid w:val="00143408"/>
    <w:rsid w:val="001447B3"/>
    <w:rsid w:val="0014745F"/>
    <w:rsid w:val="0015019B"/>
    <w:rsid w:val="00151EB7"/>
    <w:rsid w:val="00152073"/>
    <w:rsid w:val="001526C4"/>
    <w:rsid w:val="00154E2D"/>
    <w:rsid w:val="00155353"/>
    <w:rsid w:val="001562DB"/>
    <w:rsid w:val="00156598"/>
    <w:rsid w:val="001574CD"/>
    <w:rsid w:val="00160A7D"/>
    <w:rsid w:val="00161939"/>
    <w:rsid w:val="00161AA0"/>
    <w:rsid w:val="00161D2E"/>
    <w:rsid w:val="00161F3E"/>
    <w:rsid w:val="00162093"/>
    <w:rsid w:val="00162CA9"/>
    <w:rsid w:val="001641C4"/>
    <w:rsid w:val="001642D5"/>
    <w:rsid w:val="00165459"/>
    <w:rsid w:val="00165A57"/>
    <w:rsid w:val="00165BFF"/>
    <w:rsid w:val="00166515"/>
    <w:rsid w:val="00170204"/>
    <w:rsid w:val="001706A8"/>
    <w:rsid w:val="001712C2"/>
    <w:rsid w:val="001716A2"/>
    <w:rsid w:val="00171BA3"/>
    <w:rsid w:val="001722DF"/>
    <w:rsid w:val="00172BAF"/>
    <w:rsid w:val="00172F9C"/>
    <w:rsid w:val="00173AFC"/>
    <w:rsid w:val="00175F3A"/>
    <w:rsid w:val="00177054"/>
    <w:rsid w:val="001771DD"/>
    <w:rsid w:val="00177504"/>
    <w:rsid w:val="00177995"/>
    <w:rsid w:val="00177A8C"/>
    <w:rsid w:val="001809B0"/>
    <w:rsid w:val="0018143D"/>
    <w:rsid w:val="0018167C"/>
    <w:rsid w:val="00181970"/>
    <w:rsid w:val="00182351"/>
    <w:rsid w:val="00184362"/>
    <w:rsid w:val="00185D41"/>
    <w:rsid w:val="00186B33"/>
    <w:rsid w:val="00187D5A"/>
    <w:rsid w:val="0019016D"/>
    <w:rsid w:val="001906AA"/>
    <w:rsid w:val="00191459"/>
    <w:rsid w:val="001919AD"/>
    <w:rsid w:val="00192F9D"/>
    <w:rsid w:val="001949FD"/>
    <w:rsid w:val="00195E7E"/>
    <w:rsid w:val="00196EB8"/>
    <w:rsid w:val="00196EFB"/>
    <w:rsid w:val="001979FF"/>
    <w:rsid w:val="00197B17"/>
    <w:rsid w:val="001A1522"/>
    <w:rsid w:val="001A1950"/>
    <w:rsid w:val="001A1C54"/>
    <w:rsid w:val="001A2C01"/>
    <w:rsid w:val="001A3333"/>
    <w:rsid w:val="001A3ACE"/>
    <w:rsid w:val="001A3C36"/>
    <w:rsid w:val="001A4B63"/>
    <w:rsid w:val="001A6308"/>
    <w:rsid w:val="001B058F"/>
    <w:rsid w:val="001B1AB1"/>
    <w:rsid w:val="001B1C5E"/>
    <w:rsid w:val="001B24D4"/>
    <w:rsid w:val="001B5A22"/>
    <w:rsid w:val="001B5E80"/>
    <w:rsid w:val="001B63B2"/>
    <w:rsid w:val="001B6933"/>
    <w:rsid w:val="001B6F34"/>
    <w:rsid w:val="001B738B"/>
    <w:rsid w:val="001B7686"/>
    <w:rsid w:val="001C09DB"/>
    <w:rsid w:val="001C277E"/>
    <w:rsid w:val="001C2A72"/>
    <w:rsid w:val="001C2DEB"/>
    <w:rsid w:val="001C31B7"/>
    <w:rsid w:val="001C367F"/>
    <w:rsid w:val="001C5A15"/>
    <w:rsid w:val="001C5CDF"/>
    <w:rsid w:val="001C6582"/>
    <w:rsid w:val="001D0B75"/>
    <w:rsid w:val="001D21AD"/>
    <w:rsid w:val="001D3007"/>
    <w:rsid w:val="001D39A5"/>
    <w:rsid w:val="001D3C09"/>
    <w:rsid w:val="001D44E8"/>
    <w:rsid w:val="001D4AD8"/>
    <w:rsid w:val="001D60EC"/>
    <w:rsid w:val="001D6D04"/>
    <w:rsid w:val="001D6F59"/>
    <w:rsid w:val="001E040B"/>
    <w:rsid w:val="001E0C5D"/>
    <w:rsid w:val="001E2A36"/>
    <w:rsid w:val="001E40FE"/>
    <w:rsid w:val="001E44DF"/>
    <w:rsid w:val="001E48E4"/>
    <w:rsid w:val="001E512A"/>
    <w:rsid w:val="001E5130"/>
    <w:rsid w:val="001E56D4"/>
    <w:rsid w:val="001E5FD6"/>
    <w:rsid w:val="001E68A5"/>
    <w:rsid w:val="001E6B4B"/>
    <w:rsid w:val="001E6BB0"/>
    <w:rsid w:val="001E7282"/>
    <w:rsid w:val="001E761D"/>
    <w:rsid w:val="001F0A0C"/>
    <w:rsid w:val="001F0F0B"/>
    <w:rsid w:val="001F1E30"/>
    <w:rsid w:val="001F237A"/>
    <w:rsid w:val="001F2698"/>
    <w:rsid w:val="001F3826"/>
    <w:rsid w:val="001F639F"/>
    <w:rsid w:val="001F6E46"/>
    <w:rsid w:val="001F7C91"/>
    <w:rsid w:val="00200747"/>
    <w:rsid w:val="00201A00"/>
    <w:rsid w:val="00202475"/>
    <w:rsid w:val="002033B7"/>
    <w:rsid w:val="00206463"/>
    <w:rsid w:val="00206F2F"/>
    <w:rsid w:val="00207A28"/>
    <w:rsid w:val="00210165"/>
    <w:rsid w:val="0021053D"/>
    <w:rsid w:val="00210A92"/>
    <w:rsid w:val="00210CDE"/>
    <w:rsid w:val="00211F6D"/>
    <w:rsid w:val="00213BB0"/>
    <w:rsid w:val="002147D9"/>
    <w:rsid w:val="00215B21"/>
    <w:rsid w:val="00216C03"/>
    <w:rsid w:val="002173CC"/>
    <w:rsid w:val="00217742"/>
    <w:rsid w:val="00220070"/>
    <w:rsid w:val="00220C04"/>
    <w:rsid w:val="00221A72"/>
    <w:rsid w:val="0022278D"/>
    <w:rsid w:val="00222F7F"/>
    <w:rsid w:val="002237DF"/>
    <w:rsid w:val="00224111"/>
    <w:rsid w:val="0022646E"/>
    <w:rsid w:val="00226F4A"/>
    <w:rsid w:val="0022701F"/>
    <w:rsid w:val="002273F2"/>
    <w:rsid w:val="00227C68"/>
    <w:rsid w:val="002306D8"/>
    <w:rsid w:val="00231918"/>
    <w:rsid w:val="00233217"/>
    <w:rsid w:val="002333F5"/>
    <w:rsid w:val="00233724"/>
    <w:rsid w:val="00233983"/>
    <w:rsid w:val="00233AD9"/>
    <w:rsid w:val="002345DD"/>
    <w:rsid w:val="00234AA6"/>
    <w:rsid w:val="002365B4"/>
    <w:rsid w:val="0024055F"/>
    <w:rsid w:val="00240B8B"/>
    <w:rsid w:val="002413D1"/>
    <w:rsid w:val="002432E1"/>
    <w:rsid w:val="00244716"/>
    <w:rsid w:val="002459F3"/>
    <w:rsid w:val="00246207"/>
    <w:rsid w:val="00246C5E"/>
    <w:rsid w:val="002470C1"/>
    <w:rsid w:val="00250960"/>
    <w:rsid w:val="00251343"/>
    <w:rsid w:val="00251887"/>
    <w:rsid w:val="002536A4"/>
    <w:rsid w:val="00254F58"/>
    <w:rsid w:val="00256ADE"/>
    <w:rsid w:val="00257E62"/>
    <w:rsid w:val="00260AC1"/>
    <w:rsid w:val="00261223"/>
    <w:rsid w:val="002620B0"/>
    <w:rsid w:val="002620BC"/>
    <w:rsid w:val="00262618"/>
    <w:rsid w:val="00262802"/>
    <w:rsid w:val="002631E3"/>
    <w:rsid w:val="00263797"/>
    <w:rsid w:val="00263A90"/>
    <w:rsid w:val="00263BC7"/>
    <w:rsid w:val="00263C1F"/>
    <w:rsid w:val="0026408B"/>
    <w:rsid w:val="00265A1C"/>
    <w:rsid w:val="00265EDF"/>
    <w:rsid w:val="002670C0"/>
    <w:rsid w:val="00267C3E"/>
    <w:rsid w:val="00270249"/>
    <w:rsid w:val="002709BB"/>
    <w:rsid w:val="00270B4B"/>
    <w:rsid w:val="0027113F"/>
    <w:rsid w:val="0027164F"/>
    <w:rsid w:val="00271FF4"/>
    <w:rsid w:val="00273BAC"/>
    <w:rsid w:val="00274726"/>
    <w:rsid w:val="00274B19"/>
    <w:rsid w:val="002763B3"/>
    <w:rsid w:val="00277D43"/>
    <w:rsid w:val="002802E3"/>
    <w:rsid w:val="00280322"/>
    <w:rsid w:val="00280AAB"/>
    <w:rsid w:val="00280F82"/>
    <w:rsid w:val="0028213D"/>
    <w:rsid w:val="00284B38"/>
    <w:rsid w:val="002856A1"/>
    <w:rsid w:val="002862F1"/>
    <w:rsid w:val="00286DF4"/>
    <w:rsid w:val="00291373"/>
    <w:rsid w:val="00293384"/>
    <w:rsid w:val="0029426F"/>
    <w:rsid w:val="0029447B"/>
    <w:rsid w:val="002947BC"/>
    <w:rsid w:val="00294B59"/>
    <w:rsid w:val="00294B5F"/>
    <w:rsid w:val="00295086"/>
    <w:rsid w:val="0029597D"/>
    <w:rsid w:val="00295B90"/>
    <w:rsid w:val="002962C3"/>
    <w:rsid w:val="00296A8A"/>
    <w:rsid w:val="002971D2"/>
    <w:rsid w:val="0029752B"/>
    <w:rsid w:val="002A0A9C"/>
    <w:rsid w:val="002A3405"/>
    <w:rsid w:val="002A483C"/>
    <w:rsid w:val="002B0C7C"/>
    <w:rsid w:val="002B0E3F"/>
    <w:rsid w:val="002B1729"/>
    <w:rsid w:val="002B27D7"/>
    <w:rsid w:val="002B36A5"/>
    <w:rsid w:val="002B36C7"/>
    <w:rsid w:val="002B38C4"/>
    <w:rsid w:val="002B3CA1"/>
    <w:rsid w:val="002B4DD4"/>
    <w:rsid w:val="002B5277"/>
    <w:rsid w:val="002B5375"/>
    <w:rsid w:val="002B686E"/>
    <w:rsid w:val="002B6B5D"/>
    <w:rsid w:val="002B77C1"/>
    <w:rsid w:val="002C0929"/>
    <w:rsid w:val="002C0ED7"/>
    <w:rsid w:val="002C2728"/>
    <w:rsid w:val="002C2946"/>
    <w:rsid w:val="002C31C6"/>
    <w:rsid w:val="002C395F"/>
    <w:rsid w:val="002C5905"/>
    <w:rsid w:val="002C5F70"/>
    <w:rsid w:val="002C7746"/>
    <w:rsid w:val="002D069F"/>
    <w:rsid w:val="002D095C"/>
    <w:rsid w:val="002D1E0D"/>
    <w:rsid w:val="002D2223"/>
    <w:rsid w:val="002D26D6"/>
    <w:rsid w:val="002D33B5"/>
    <w:rsid w:val="002D4156"/>
    <w:rsid w:val="002D479A"/>
    <w:rsid w:val="002D5006"/>
    <w:rsid w:val="002D569F"/>
    <w:rsid w:val="002D6220"/>
    <w:rsid w:val="002D6951"/>
    <w:rsid w:val="002E01D0"/>
    <w:rsid w:val="002E09E4"/>
    <w:rsid w:val="002E161D"/>
    <w:rsid w:val="002E2499"/>
    <w:rsid w:val="002E3100"/>
    <w:rsid w:val="002E3B29"/>
    <w:rsid w:val="002E6C95"/>
    <w:rsid w:val="002E6F62"/>
    <w:rsid w:val="002E7C36"/>
    <w:rsid w:val="002F0107"/>
    <w:rsid w:val="002F03C2"/>
    <w:rsid w:val="002F108D"/>
    <w:rsid w:val="002F3D32"/>
    <w:rsid w:val="002F5C1B"/>
    <w:rsid w:val="002F5D14"/>
    <w:rsid w:val="002F5EC4"/>
    <w:rsid w:val="002F5F31"/>
    <w:rsid w:val="002F5F46"/>
    <w:rsid w:val="002F6053"/>
    <w:rsid w:val="002F60EA"/>
    <w:rsid w:val="002F767D"/>
    <w:rsid w:val="00300EB4"/>
    <w:rsid w:val="00302216"/>
    <w:rsid w:val="003025FD"/>
    <w:rsid w:val="00303E53"/>
    <w:rsid w:val="00304AD0"/>
    <w:rsid w:val="00304CA2"/>
    <w:rsid w:val="00305CC1"/>
    <w:rsid w:val="00306C01"/>
    <w:rsid w:val="00306E5F"/>
    <w:rsid w:val="003070E3"/>
    <w:rsid w:val="00307E14"/>
    <w:rsid w:val="00311456"/>
    <w:rsid w:val="00314054"/>
    <w:rsid w:val="003151C2"/>
    <w:rsid w:val="00315BD8"/>
    <w:rsid w:val="003160B0"/>
    <w:rsid w:val="00316F27"/>
    <w:rsid w:val="00317954"/>
    <w:rsid w:val="003214F1"/>
    <w:rsid w:val="003220D2"/>
    <w:rsid w:val="00322E4B"/>
    <w:rsid w:val="00326CCE"/>
    <w:rsid w:val="0032754D"/>
    <w:rsid w:val="00327870"/>
    <w:rsid w:val="00331B98"/>
    <w:rsid w:val="0033213B"/>
    <w:rsid w:val="0033259D"/>
    <w:rsid w:val="003327CC"/>
    <w:rsid w:val="003333D2"/>
    <w:rsid w:val="00333EFF"/>
    <w:rsid w:val="00334037"/>
    <w:rsid w:val="003342BF"/>
    <w:rsid w:val="00334B77"/>
    <w:rsid w:val="00335CC5"/>
    <w:rsid w:val="0033606C"/>
    <w:rsid w:val="00336527"/>
    <w:rsid w:val="00337C7A"/>
    <w:rsid w:val="003406C6"/>
    <w:rsid w:val="00340E64"/>
    <w:rsid w:val="003418CC"/>
    <w:rsid w:val="00341AAB"/>
    <w:rsid w:val="00341C01"/>
    <w:rsid w:val="00341F49"/>
    <w:rsid w:val="0034246E"/>
    <w:rsid w:val="003424BC"/>
    <w:rsid w:val="00343D1A"/>
    <w:rsid w:val="00345306"/>
    <w:rsid w:val="003459BD"/>
    <w:rsid w:val="00350C8D"/>
    <w:rsid w:val="00350D38"/>
    <w:rsid w:val="00351B36"/>
    <w:rsid w:val="00352F6F"/>
    <w:rsid w:val="00354221"/>
    <w:rsid w:val="00354C21"/>
    <w:rsid w:val="003550C4"/>
    <w:rsid w:val="00357B4E"/>
    <w:rsid w:val="00360227"/>
    <w:rsid w:val="00361DE5"/>
    <w:rsid w:val="00361E69"/>
    <w:rsid w:val="00365119"/>
    <w:rsid w:val="003716FD"/>
    <w:rsid w:val="0037204B"/>
    <w:rsid w:val="00372A70"/>
    <w:rsid w:val="00372CAA"/>
    <w:rsid w:val="00373D6A"/>
    <w:rsid w:val="003744CF"/>
    <w:rsid w:val="00374717"/>
    <w:rsid w:val="0037476C"/>
    <w:rsid w:val="0037676C"/>
    <w:rsid w:val="00376909"/>
    <w:rsid w:val="00380119"/>
    <w:rsid w:val="00381043"/>
    <w:rsid w:val="00381442"/>
    <w:rsid w:val="003829E5"/>
    <w:rsid w:val="00384DA7"/>
    <w:rsid w:val="003851F2"/>
    <w:rsid w:val="003854A2"/>
    <w:rsid w:val="00385FD7"/>
    <w:rsid w:val="00386109"/>
    <w:rsid w:val="00386944"/>
    <w:rsid w:val="00392D48"/>
    <w:rsid w:val="00393680"/>
    <w:rsid w:val="0039473F"/>
    <w:rsid w:val="003956CC"/>
    <w:rsid w:val="00395C9A"/>
    <w:rsid w:val="003A0853"/>
    <w:rsid w:val="003A3729"/>
    <w:rsid w:val="003A3B86"/>
    <w:rsid w:val="003A5AF0"/>
    <w:rsid w:val="003A6B67"/>
    <w:rsid w:val="003A6D2A"/>
    <w:rsid w:val="003B13B6"/>
    <w:rsid w:val="003B15E6"/>
    <w:rsid w:val="003B162C"/>
    <w:rsid w:val="003B2D9E"/>
    <w:rsid w:val="003B408A"/>
    <w:rsid w:val="003B4DF7"/>
    <w:rsid w:val="003B5733"/>
    <w:rsid w:val="003B577A"/>
    <w:rsid w:val="003B7249"/>
    <w:rsid w:val="003B7DE5"/>
    <w:rsid w:val="003C06B5"/>
    <w:rsid w:val="003C08A2"/>
    <w:rsid w:val="003C1D19"/>
    <w:rsid w:val="003C2045"/>
    <w:rsid w:val="003C2FB1"/>
    <w:rsid w:val="003C3FEE"/>
    <w:rsid w:val="003C42C7"/>
    <w:rsid w:val="003C43A1"/>
    <w:rsid w:val="003C44A8"/>
    <w:rsid w:val="003C4FC0"/>
    <w:rsid w:val="003C531E"/>
    <w:rsid w:val="003C55F4"/>
    <w:rsid w:val="003C59B5"/>
    <w:rsid w:val="003C64A8"/>
    <w:rsid w:val="003C67D4"/>
    <w:rsid w:val="003C7897"/>
    <w:rsid w:val="003C7A3F"/>
    <w:rsid w:val="003D0BEE"/>
    <w:rsid w:val="003D2100"/>
    <w:rsid w:val="003D2766"/>
    <w:rsid w:val="003D27A9"/>
    <w:rsid w:val="003D2A74"/>
    <w:rsid w:val="003D3E8F"/>
    <w:rsid w:val="003D6475"/>
    <w:rsid w:val="003E375C"/>
    <w:rsid w:val="003E4086"/>
    <w:rsid w:val="003E639E"/>
    <w:rsid w:val="003E71E5"/>
    <w:rsid w:val="003E7E1B"/>
    <w:rsid w:val="003F0445"/>
    <w:rsid w:val="003F0CF0"/>
    <w:rsid w:val="003F14B1"/>
    <w:rsid w:val="003F2B20"/>
    <w:rsid w:val="003F3289"/>
    <w:rsid w:val="003F399C"/>
    <w:rsid w:val="003F499F"/>
    <w:rsid w:val="003F4EEA"/>
    <w:rsid w:val="003F5665"/>
    <w:rsid w:val="003F5CB9"/>
    <w:rsid w:val="003F7429"/>
    <w:rsid w:val="003F7E1E"/>
    <w:rsid w:val="004013C7"/>
    <w:rsid w:val="00401546"/>
    <w:rsid w:val="00401FCF"/>
    <w:rsid w:val="0040248F"/>
    <w:rsid w:val="00402FD6"/>
    <w:rsid w:val="00403045"/>
    <w:rsid w:val="00403601"/>
    <w:rsid w:val="00404075"/>
    <w:rsid w:val="004041D9"/>
    <w:rsid w:val="00404B30"/>
    <w:rsid w:val="00406285"/>
    <w:rsid w:val="00410663"/>
    <w:rsid w:val="004106CD"/>
    <w:rsid w:val="004119B2"/>
    <w:rsid w:val="00411F77"/>
    <w:rsid w:val="0041388A"/>
    <w:rsid w:val="004141B8"/>
    <w:rsid w:val="004146C6"/>
    <w:rsid w:val="004148F9"/>
    <w:rsid w:val="00414D4A"/>
    <w:rsid w:val="00416088"/>
    <w:rsid w:val="00416BB8"/>
    <w:rsid w:val="004207E6"/>
    <w:rsid w:val="0042084E"/>
    <w:rsid w:val="004218E1"/>
    <w:rsid w:val="00421EEF"/>
    <w:rsid w:val="00423EBF"/>
    <w:rsid w:val="00423FE1"/>
    <w:rsid w:val="00424308"/>
    <w:rsid w:val="00424D65"/>
    <w:rsid w:val="00424E20"/>
    <w:rsid w:val="00424ED0"/>
    <w:rsid w:val="00425395"/>
    <w:rsid w:val="00425756"/>
    <w:rsid w:val="004270BB"/>
    <w:rsid w:val="0042758E"/>
    <w:rsid w:val="00431A8E"/>
    <w:rsid w:val="0043250C"/>
    <w:rsid w:val="00433606"/>
    <w:rsid w:val="00436004"/>
    <w:rsid w:val="00436224"/>
    <w:rsid w:val="0043727C"/>
    <w:rsid w:val="00441534"/>
    <w:rsid w:val="004417FE"/>
    <w:rsid w:val="00441B34"/>
    <w:rsid w:val="00442C6C"/>
    <w:rsid w:val="00443C85"/>
    <w:rsid w:val="00443CBE"/>
    <w:rsid w:val="00443E8A"/>
    <w:rsid w:val="00444037"/>
    <w:rsid w:val="0044403D"/>
    <w:rsid w:val="004441BC"/>
    <w:rsid w:val="00444B91"/>
    <w:rsid w:val="00445417"/>
    <w:rsid w:val="00445F90"/>
    <w:rsid w:val="004464C0"/>
    <w:rsid w:val="004468B4"/>
    <w:rsid w:val="004508DF"/>
    <w:rsid w:val="00451087"/>
    <w:rsid w:val="0045230A"/>
    <w:rsid w:val="00452884"/>
    <w:rsid w:val="004533CF"/>
    <w:rsid w:val="004537E9"/>
    <w:rsid w:val="00454906"/>
    <w:rsid w:val="00454AD0"/>
    <w:rsid w:val="00455126"/>
    <w:rsid w:val="00457337"/>
    <w:rsid w:val="00460DB4"/>
    <w:rsid w:val="0046179C"/>
    <w:rsid w:val="00461B5A"/>
    <w:rsid w:val="00462E3D"/>
    <w:rsid w:val="00465622"/>
    <w:rsid w:val="00466E79"/>
    <w:rsid w:val="0046749E"/>
    <w:rsid w:val="0047038F"/>
    <w:rsid w:val="00470D7D"/>
    <w:rsid w:val="0047184C"/>
    <w:rsid w:val="004726F6"/>
    <w:rsid w:val="004736BF"/>
    <w:rsid w:val="0047372D"/>
    <w:rsid w:val="00473A3D"/>
    <w:rsid w:val="00473BA3"/>
    <w:rsid w:val="004743DD"/>
    <w:rsid w:val="00474CEA"/>
    <w:rsid w:val="004751C6"/>
    <w:rsid w:val="00476949"/>
    <w:rsid w:val="004822B1"/>
    <w:rsid w:val="00483968"/>
    <w:rsid w:val="00484F86"/>
    <w:rsid w:val="00486942"/>
    <w:rsid w:val="00490746"/>
    <w:rsid w:val="00490852"/>
    <w:rsid w:val="00491C9C"/>
    <w:rsid w:val="00492F30"/>
    <w:rsid w:val="004938E6"/>
    <w:rsid w:val="00493D46"/>
    <w:rsid w:val="004946F4"/>
    <w:rsid w:val="0049487E"/>
    <w:rsid w:val="00494F09"/>
    <w:rsid w:val="00495007"/>
    <w:rsid w:val="0049548D"/>
    <w:rsid w:val="00496A64"/>
    <w:rsid w:val="004A160D"/>
    <w:rsid w:val="004A3345"/>
    <w:rsid w:val="004A33F8"/>
    <w:rsid w:val="004A3E81"/>
    <w:rsid w:val="004A4195"/>
    <w:rsid w:val="004A5C62"/>
    <w:rsid w:val="004A5CE5"/>
    <w:rsid w:val="004A6184"/>
    <w:rsid w:val="004A707D"/>
    <w:rsid w:val="004B182F"/>
    <w:rsid w:val="004B2FC8"/>
    <w:rsid w:val="004B5624"/>
    <w:rsid w:val="004C0CF0"/>
    <w:rsid w:val="004C23BD"/>
    <w:rsid w:val="004C40FA"/>
    <w:rsid w:val="004C4B4E"/>
    <w:rsid w:val="004C4E6E"/>
    <w:rsid w:val="004C5541"/>
    <w:rsid w:val="004C6C77"/>
    <w:rsid w:val="004C6EEE"/>
    <w:rsid w:val="004C702B"/>
    <w:rsid w:val="004C78A5"/>
    <w:rsid w:val="004C7F85"/>
    <w:rsid w:val="004D0033"/>
    <w:rsid w:val="004D016B"/>
    <w:rsid w:val="004D1B22"/>
    <w:rsid w:val="004D23CC"/>
    <w:rsid w:val="004D2866"/>
    <w:rsid w:val="004D3204"/>
    <w:rsid w:val="004D36F2"/>
    <w:rsid w:val="004D3A99"/>
    <w:rsid w:val="004D4088"/>
    <w:rsid w:val="004D4762"/>
    <w:rsid w:val="004D4C7B"/>
    <w:rsid w:val="004D73F3"/>
    <w:rsid w:val="004E02DD"/>
    <w:rsid w:val="004E06FB"/>
    <w:rsid w:val="004E1106"/>
    <w:rsid w:val="004E12AE"/>
    <w:rsid w:val="004E138F"/>
    <w:rsid w:val="004E29CD"/>
    <w:rsid w:val="004E435B"/>
    <w:rsid w:val="004E4649"/>
    <w:rsid w:val="004E5942"/>
    <w:rsid w:val="004E5C2B"/>
    <w:rsid w:val="004E628B"/>
    <w:rsid w:val="004E7DBB"/>
    <w:rsid w:val="004F00DD"/>
    <w:rsid w:val="004F2133"/>
    <w:rsid w:val="004F2DDC"/>
    <w:rsid w:val="004F5398"/>
    <w:rsid w:val="004F55F1"/>
    <w:rsid w:val="004F5852"/>
    <w:rsid w:val="004F6936"/>
    <w:rsid w:val="004F7104"/>
    <w:rsid w:val="004F783C"/>
    <w:rsid w:val="005004F9"/>
    <w:rsid w:val="00500ABA"/>
    <w:rsid w:val="00501A26"/>
    <w:rsid w:val="00501DCD"/>
    <w:rsid w:val="00501EF6"/>
    <w:rsid w:val="00503664"/>
    <w:rsid w:val="005037C7"/>
    <w:rsid w:val="00503DC6"/>
    <w:rsid w:val="0050412D"/>
    <w:rsid w:val="00504304"/>
    <w:rsid w:val="00506F5D"/>
    <w:rsid w:val="005073DA"/>
    <w:rsid w:val="0050768B"/>
    <w:rsid w:val="00510AC2"/>
    <w:rsid w:val="00510C37"/>
    <w:rsid w:val="005126D0"/>
    <w:rsid w:val="00512770"/>
    <w:rsid w:val="00512EE2"/>
    <w:rsid w:val="0051568D"/>
    <w:rsid w:val="00515799"/>
    <w:rsid w:val="005159A8"/>
    <w:rsid w:val="00520C06"/>
    <w:rsid w:val="005218DE"/>
    <w:rsid w:val="005228F4"/>
    <w:rsid w:val="00523ED2"/>
    <w:rsid w:val="00526AC7"/>
    <w:rsid w:val="00526C15"/>
    <w:rsid w:val="00527DE1"/>
    <w:rsid w:val="00533909"/>
    <w:rsid w:val="0053486E"/>
    <w:rsid w:val="00534AAB"/>
    <w:rsid w:val="00534E12"/>
    <w:rsid w:val="00534FB0"/>
    <w:rsid w:val="00535506"/>
    <w:rsid w:val="00536499"/>
    <w:rsid w:val="00536E66"/>
    <w:rsid w:val="00536EF9"/>
    <w:rsid w:val="00537EC8"/>
    <w:rsid w:val="00541BFB"/>
    <w:rsid w:val="00542B12"/>
    <w:rsid w:val="00543903"/>
    <w:rsid w:val="00543F11"/>
    <w:rsid w:val="00544D12"/>
    <w:rsid w:val="00545178"/>
    <w:rsid w:val="00545B65"/>
    <w:rsid w:val="00546305"/>
    <w:rsid w:val="005463C2"/>
    <w:rsid w:val="00546950"/>
    <w:rsid w:val="00547A95"/>
    <w:rsid w:val="0055119B"/>
    <w:rsid w:val="00551BB0"/>
    <w:rsid w:val="0055436D"/>
    <w:rsid w:val="005548B5"/>
    <w:rsid w:val="00554A82"/>
    <w:rsid w:val="005555D9"/>
    <w:rsid w:val="00557C5A"/>
    <w:rsid w:val="0056081B"/>
    <w:rsid w:val="00561ED6"/>
    <w:rsid w:val="00562A1B"/>
    <w:rsid w:val="00564C23"/>
    <w:rsid w:val="00565293"/>
    <w:rsid w:val="005655D3"/>
    <w:rsid w:val="005662C7"/>
    <w:rsid w:val="00566BB3"/>
    <w:rsid w:val="00571A5B"/>
    <w:rsid w:val="00572031"/>
    <w:rsid w:val="00572282"/>
    <w:rsid w:val="00573CE3"/>
    <w:rsid w:val="00573D68"/>
    <w:rsid w:val="00575557"/>
    <w:rsid w:val="00575FFE"/>
    <w:rsid w:val="0057677C"/>
    <w:rsid w:val="005768EE"/>
    <w:rsid w:val="00576AD5"/>
    <w:rsid w:val="00576E84"/>
    <w:rsid w:val="00577793"/>
    <w:rsid w:val="00577A08"/>
    <w:rsid w:val="00580394"/>
    <w:rsid w:val="005809CD"/>
    <w:rsid w:val="00582B8C"/>
    <w:rsid w:val="005847AE"/>
    <w:rsid w:val="00584C92"/>
    <w:rsid w:val="00585945"/>
    <w:rsid w:val="0058757E"/>
    <w:rsid w:val="0059127B"/>
    <w:rsid w:val="00592A78"/>
    <w:rsid w:val="00593208"/>
    <w:rsid w:val="00594741"/>
    <w:rsid w:val="005948E0"/>
    <w:rsid w:val="00596A4B"/>
    <w:rsid w:val="00596E13"/>
    <w:rsid w:val="00597507"/>
    <w:rsid w:val="005A16CE"/>
    <w:rsid w:val="005A1D23"/>
    <w:rsid w:val="005A1F23"/>
    <w:rsid w:val="005A27A4"/>
    <w:rsid w:val="005A41FB"/>
    <w:rsid w:val="005A479D"/>
    <w:rsid w:val="005A6EE8"/>
    <w:rsid w:val="005A7362"/>
    <w:rsid w:val="005A7BFF"/>
    <w:rsid w:val="005B033E"/>
    <w:rsid w:val="005B0699"/>
    <w:rsid w:val="005B135A"/>
    <w:rsid w:val="005B1A85"/>
    <w:rsid w:val="005B1C6D"/>
    <w:rsid w:val="005B21B6"/>
    <w:rsid w:val="005B21B9"/>
    <w:rsid w:val="005B39F3"/>
    <w:rsid w:val="005B3A08"/>
    <w:rsid w:val="005B4E2D"/>
    <w:rsid w:val="005B7A63"/>
    <w:rsid w:val="005B7DB9"/>
    <w:rsid w:val="005C0955"/>
    <w:rsid w:val="005C1BFA"/>
    <w:rsid w:val="005C2866"/>
    <w:rsid w:val="005C49DA"/>
    <w:rsid w:val="005C50F3"/>
    <w:rsid w:val="005C53B2"/>
    <w:rsid w:val="005C54B5"/>
    <w:rsid w:val="005C5D80"/>
    <w:rsid w:val="005C5D91"/>
    <w:rsid w:val="005C6E06"/>
    <w:rsid w:val="005D07B8"/>
    <w:rsid w:val="005D0F0C"/>
    <w:rsid w:val="005D2922"/>
    <w:rsid w:val="005D29BA"/>
    <w:rsid w:val="005D3649"/>
    <w:rsid w:val="005D4FA3"/>
    <w:rsid w:val="005D5B9B"/>
    <w:rsid w:val="005D6597"/>
    <w:rsid w:val="005D7EE9"/>
    <w:rsid w:val="005E14E7"/>
    <w:rsid w:val="005E170F"/>
    <w:rsid w:val="005E269F"/>
    <w:rsid w:val="005E26A3"/>
    <w:rsid w:val="005E2ECB"/>
    <w:rsid w:val="005E447E"/>
    <w:rsid w:val="005E4FD1"/>
    <w:rsid w:val="005E6721"/>
    <w:rsid w:val="005F0775"/>
    <w:rsid w:val="005F0CF5"/>
    <w:rsid w:val="005F1E19"/>
    <w:rsid w:val="005F21EB"/>
    <w:rsid w:val="005F395A"/>
    <w:rsid w:val="005F4FC9"/>
    <w:rsid w:val="005F5D56"/>
    <w:rsid w:val="00604682"/>
    <w:rsid w:val="00605908"/>
    <w:rsid w:val="00605A9E"/>
    <w:rsid w:val="0060683A"/>
    <w:rsid w:val="00606A68"/>
    <w:rsid w:val="00610812"/>
    <w:rsid w:val="00610D7C"/>
    <w:rsid w:val="00613414"/>
    <w:rsid w:val="00614ABE"/>
    <w:rsid w:val="00614E2F"/>
    <w:rsid w:val="0061761C"/>
    <w:rsid w:val="00620154"/>
    <w:rsid w:val="00620B73"/>
    <w:rsid w:val="0062408D"/>
    <w:rsid w:val="006240CC"/>
    <w:rsid w:val="00624940"/>
    <w:rsid w:val="006254F8"/>
    <w:rsid w:val="00626819"/>
    <w:rsid w:val="00626985"/>
    <w:rsid w:val="00626BF1"/>
    <w:rsid w:val="006278D3"/>
    <w:rsid w:val="00627DA7"/>
    <w:rsid w:val="00630406"/>
    <w:rsid w:val="00630757"/>
    <w:rsid w:val="00630DA4"/>
    <w:rsid w:val="00631907"/>
    <w:rsid w:val="00632597"/>
    <w:rsid w:val="0063271E"/>
    <w:rsid w:val="00633435"/>
    <w:rsid w:val="006337A7"/>
    <w:rsid w:val="006347B4"/>
    <w:rsid w:val="00634A21"/>
    <w:rsid w:val="006358A8"/>
    <w:rsid w:val="006358B4"/>
    <w:rsid w:val="00635CAB"/>
    <w:rsid w:val="00635DF4"/>
    <w:rsid w:val="00635E9C"/>
    <w:rsid w:val="00637013"/>
    <w:rsid w:val="00640B49"/>
    <w:rsid w:val="00641727"/>
    <w:rsid w:val="006419AA"/>
    <w:rsid w:val="00641FD0"/>
    <w:rsid w:val="00642596"/>
    <w:rsid w:val="006425A1"/>
    <w:rsid w:val="00644B1F"/>
    <w:rsid w:val="00644B23"/>
    <w:rsid w:val="00644B7E"/>
    <w:rsid w:val="006454E6"/>
    <w:rsid w:val="00646235"/>
    <w:rsid w:val="00646A68"/>
    <w:rsid w:val="0065005D"/>
    <w:rsid w:val="006505BD"/>
    <w:rsid w:val="006508CE"/>
    <w:rsid w:val="006508EA"/>
    <w:rsid w:val="006508F2"/>
    <w:rsid w:val="0065092E"/>
    <w:rsid w:val="0065285F"/>
    <w:rsid w:val="00653D2C"/>
    <w:rsid w:val="006557A7"/>
    <w:rsid w:val="00655BD6"/>
    <w:rsid w:val="00655F9E"/>
    <w:rsid w:val="00656290"/>
    <w:rsid w:val="006608D8"/>
    <w:rsid w:val="006614E4"/>
    <w:rsid w:val="006621D7"/>
    <w:rsid w:val="0066282B"/>
    <w:rsid w:val="0066302A"/>
    <w:rsid w:val="0066408A"/>
    <w:rsid w:val="0066427F"/>
    <w:rsid w:val="0066643D"/>
    <w:rsid w:val="00666B0E"/>
    <w:rsid w:val="00667770"/>
    <w:rsid w:val="00670597"/>
    <w:rsid w:val="006706D0"/>
    <w:rsid w:val="0067218E"/>
    <w:rsid w:val="00672F6B"/>
    <w:rsid w:val="00673056"/>
    <w:rsid w:val="006756A6"/>
    <w:rsid w:val="00677574"/>
    <w:rsid w:val="006779F1"/>
    <w:rsid w:val="0068454C"/>
    <w:rsid w:val="0068534D"/>
    <w:rsid w:val="0068537E"/>
    <w:rsid w:val="006868BF"/>
    <w:rsid w:val="00687B17"/>
    <w:rsid w:val="006918AF"/>
    <w:rsid w:val="00691B62"/>
    <w:rsid w:val="00692C3A"/>
    <w:rsid w:val="006933B5"/>
    <w:rsid w:val="006939DC"/>
    <w:rsid w:val="00693D14"/>
    <w:rsid w:val="00695655"/>
    <w:rsid w:val="0069695F"/>
    <w:rsid w:val="00696F27"/>
    <w:rsid w:val="006A0452"/>
    <w:rsid w:val="006A169D"/>
    <w:rsid w:val="006A18C2"/>
    <w:rsid w:val="006A1A47"/>
    <w:rsid w:val="006A3383"/>
    <w:rsid w:val="006A3D54"/>
    <w:rsid w:val="006A4131"/>
    <w:rsid w:val="006A4C64"/>
    <w:rsid w:val="006A70F1"/>
    <w:rsid w:val="006B010E"/>
    <w:rsid w:val="006B013B"/>
    <w:rsid w:val="006B032F"/>
    <w:rsid w:val="006B077C"/>
    <w:rsid w:val="006B1FC5"/>
    <w:rsid w:val="006B2366"/>
    <w:rsid w:val="006B29F9"/>
    <w:rsid w:val="006B548E"/>
    <w:rsid w:val="006B6803"/>
    <w:rsid w:val="006C0918"/>
    <w:rsid w:val="006C2103"/>
    <w:rsid w:val="006C2D02"/>
    <w:rsid w:val="006C4711"/>
    <w:rsid w:val="006C6305"/>
    <w:rsid w:val="006C74D8"/>
    <w:rsid w:val="006D06FD"/>
    <w:rsid w:val="006D0F16"/>
    <w:rsid w:val="006D1FA3"/>
    <w:rsid w:val="006D22F8"/>
    <w:rsid w:val="006D2A3F"/>
    <w:rsid w:val="006D2FBC"/>
    <w:rsid w:val="006D3B54"/>
    <w:rsid w:val="006D5364"/>
    <w:rsid w:val="006D54CB"/>
    <w:rsid w:val="006D7093"/>
    <w:rsid w:val="006D7C16"/>
    <w:rsid w:val="006E0085"/>
    <w:rsid w:val="006E0541"/>
    <w:rsid w:val="006E138B"/>
    <w:rsid w:val="006E1D79"/>
    <w:rsid w:val="006E4FB4"/>
    <w:rsid w:val="006E65C8"/>
    <w:rsid w:val="006E6701"/>
    <w:rsid w:val="006E765D"/>
    <w:rsid w:val="006F0330"/>
    <w:rsid w:val="006F1FDC"/>
    <w:rsid w:val="006F281A"/>
    <w:rsid w:val="006F2DD7"/>
    <w:rsid w:val="006F385F"/>
    <w:rsid w:val="006F39FB"/>
    <w:rsid w:val="006F4510"/>
    <w:rsid w:val="006F5465"/>
    <w:rsid w:val="006F6B8C"/>
    <w:rsid w:val="00700435"/>
    <w:rsid w:val="007004CB"/>
    <w:rsid w:val="007013EF"/>
    <w:rsid w:val="0070243A"/>
    <w:rsid w:val="00704A74"/>
    <w:rsid w:val="007054A4"/>
    <w:rsid w:val="007055BD"/>
    <w:rsid w:val="00706DA9"/>
    <w:rsid w:val="00711D28"/>
    <w:rsid w:val="00711DE8"/>
    <w:rsid w:val="007128FA"/>
    <w:rsid w:val="0071297D"/>
    <w:rsid w:val="00712D72"/>
    <w:rsid w:val="00714BE3"/>
    <w:rsid w:val="007173CA"/>
    <w:rsid w:val="007207FC"/>
    <w:rsid w:val="00720B46"/>
    <w:rsid w:val="007216AA"/>
    <w:rsid w:val="00721AB5"/>
    <w:rsid w:val="00721CFB"/>
    <w:rsid w:val="00721DEF"/>
    <w:rsid w:val="00723007"/>
    <w:rsid w:val="00723A8A"/>
    <w:rsid w:val="00724A43"/>
    <w:rsid w:val="00724C3A"/>
    <w:rsid w:val="00726B7F"/>
    <w:rsid w:val="007270D9"/>
    <w:rsid w:val="007271BE"/>
    <w:rsid w:val="007273AC"/>
    <w:rsid w:val="00730E92"/>
    <w:rsid w:val="00731AD4"/>
    <w:rsid w:val="007346E4"/>
    <w:rsid w:val="00737B7D"/>
    <w:rsid w:val="00740F22"/>
    <w:rsid w:val="00741835"/>
    <w:rsid w:val="00741CF0"/>
    <w:rsid w:val="00741F1A"/>
    <w:rsid w:val="007428E4"/>
    <w:rsid w:val="00743301"/>
    <w:rsid w:val="00743BE9"/>
    <w:rsid w:val="00743E7C"/>
    <w:rsid w:val="007447DA"/>
    <w:rsid w:val="007450F8"/>
    <w:rsid w:val="0074568B"/>
    <w:rsid w:val="007459E5"/>
    <w:rsid w:val="007460A3"/>
    <w:rsid w:val="0074696E"/>
    <w:rsid w:val="00750135"/>
    <w:rsid w:val="00750EC2"/>
    <w:rsid w:val="0075299C"/>
    <w:rsid w:val="00752B28"/>
    <w:rsid w:val="00752BD9"/>
    <w:rsid w:val="007541A9"/>
    <w:rsid w:val="00754E36"/>
    <w:rsid w:val="00754E58"/>
    <w:rsid w:val="00757700"/>
    <w:rsid w:val="00760D6D"/>
    <w:rsid w:val="00761F24"/>
    <w:rsid w:val="00762309"/>
    <w:rsid w:val="00763139"/>
    <w:rsid w:val="00763916"/>
    <w:rsid w:val="00763A22"/>
    <w:rsid w:val="007660BD"/>
    <w:rsid w:val="00766680"/>
    <w:rsid w:val="00770F37"/>
    <w:rsid w:val="007711A0"/>
    <w:rsid w:val="007722E4"/>
    <w:rsid w:val="00772D5E"/>
    <w:rsid w:val="0077463E"/>
    <w:rsid w:val="00775A1B"/>
    <w:rsid w:val="00776928"/>
    <w:rsid w:val="00776E0F"/>
    <w:rsid w:val="007774B1"/>
    <w:rsid w:val="00777BE1"/>
    <w:rsid w:val="00781744"/>
    <w:rsid w:val="00781F99"/>
    <w:rsid w:val="007828D8"/>
    <w:rsid w:val="007833D8"/>
    <w:rsid w:val="00785677"/>
    <w:rsid w:val="00786028"/>
    <w:rsid w:val="007860EF"/>
    <w:rsid w:val="00786F16"/>
    <w:rsid w:val="00787C8E"/>
    <w:rsid w:val="00787DE6"/>
    <w:rsid w:val="00790CD4"/>
    <w:rsid w:val="00791BD7"/>
    <w:rsid w:val="00792278"/>
    <w:rsid w:val="007933F7"/>
    <w:rsid w:val="007949E0"/>
    <w:rsid w:val="00796E20"/>
    <w:rsid w:val="007970A1"/>
    <w:rsid w:val="00797C32"/>
    <w:rsid w:val="007A11E8"/>
    <w:rsid w:val="007A17CF"/>
    <w:rsid w:val="007A386D"/>
    <w:rsid w:val="007A3C16"/>
    <w:rsid w:val="007A571A"/>
    <w:rsid w:val="007A6E59"/>
    <w:rsid w:val="007B0914"/>
    <w:rsid w:val="007B1374"/>
    <w:rsid w:val="007B32E5"/>
    <w:rsid w:val="007B3D5A"/>
    <w:rsid w:val="007B3DB9"/>
    <w:rsid w:val="007B589F"/>
    <w:rsid w:val="007B6071"/>
    <w:rsid w:val="007B6186"/>
    <w:rsid w:val="007B73BC"/>
    <w:rsid w:val="007B7E03"/>
    <w:rsid w:val="007C1838"/>
    <w:rsid w:val="007C20B9"/>
    <w:rsid w:val="007C23F7"/>
    <w:rsid w:val="007C25C4"/>
    <w:rsid w:val="007C6167"/>
    <w:rsid w:val="007C6A23"/>
    <w:rsid w:val="007C6D59"/>
    <w:rsid w:val="007C7019"/>
    <w:rsid w:val="007C7301"/>
    <w:rsid w:val="007C736F"/>
    <w:rsid w:val="007C7859"/>
    <w:rsid w:val="007C7F28"/>
    <w:rsid w:val="007D1466"/>
    <w:rsid w:val="007D2BDE"/>
    <w:rsid w:val="007D2FB6"/>
    <w:rsid w:val="007D3BA2"/>
    <w:rsid w:val="007D3D28"/>
    <w:rsid w:val="007D49EB"/>
    <w:rsid w:val="007D52F5"/>
    <w:rsid w:val="007D5E1C"/>
    <w:rsid w:val="007E0DE2"/>
    <w:rsid w:val="007E1227"/>
    <w:rsid w:val="007E1DDC"/>
    <w:rsid w:val="007E3534"/>
    <w:rsid w:val="007E3B98"/>
    <w:rsid w:val="007E3C7F"/>
    <w:rsid w:val="007E3F19"/>
    <w:rsid w:val="007E417A"/>
    <w:rsid w:val="007E75C4"/>
    <w:rsid w:val="007F033A"/>
    <w:rsid w:val="007F2A42"/>
    <w:rsid w:val="007F31B6"/>
    <w:rsid w:val="007F31B7"/>
    <w:rsid w:val="007F49BD"/>
    <w:rsid w:val="007F546C"/>
    <w:rsid w:val="007F625F"/>
    <w:rsid w:val="007F665E"/>
    <w:rsid w:val="007F6A4E"/>
    <w:rsid w:val="007F6CB7"/>
    <w:rsid w:val="007F6F8D"/>
    <w:rsid w:val="007F7FEF"/>
    <w:rsid w:val="00800376"/>
    <w:rsid w:val="00800412"/>
    <w:rsid w:val="00800B3E"/>
    <w:rsid w:val="008026C2"/>
    <w:rsid w:val="00802C35"/>
    <w:rsid w:val="00802E5A"/>
    <w:rsid w:val="008037BC"/>
    <w:rsid w:val="00803E65"/>
    <w:rsid w:val="00803E6F"/>
    <w:rsid w:val="00804061"/>
    <w:rsid w:val="0080587B"/>
    <w:rsid w:val="00805A48"/>
    <w:rsid w:val="00805AB1"/>
    <w:rsid w:val="00806468"/>
    <w:rsid w:val="0080692E"/>
    <w:rsid w:val="00806CD4"/>
    <w:rsid w:val="0080772A"/>
    <w:rsid w:val="0081004A"/>
    <w:rsid w:val="00811828"/>
    <w:rsid w:val="008119CA"/>
    <w:rsid w:val="008130C4"/>
    <w:rsid w:val="008155F0"/>
    <w:rsid w:val="00816272"/>
    <w:rsid w:val="00816735"/>
    <w:rsid w:val="00817658"/>
    <w:rsid w:val="00817931"/>
    <w:rsid w:val="00817B13"/>
    <w:rsid w:val="00817CEE"/>
    <w:rsid w:val="00820069"/>
    <w:rsid w:val="00820141"/>
    <w:rsid w:val="00820D64"/>
    <w:rsid w:val="00820E0C"/>
    <w:rsid w:val="00821AF9"/>
    <w:rsid w:val="00823275"/>
    <w:rsid w:val="0082366F"/>
    <w:rsid w:val="00825CF6"/>
    <w:rsid w:val="00826F41"/>
    <w:rsid w:val="00827246"/>
    <w:rsid w:val="008272B7"/>
    <w:rsid w:val="00830817"/>
    <w:rsid w:val="00831B7B"/>
    <w:rsid w:val="008321F6"/>
    <w:rsid w:val="00832DF0"/>
    <w:rsid w:val="0083310A"/>
    <w:rsid w:val="008338A2"/>
    <w:rsid w:val="0083455A"/>
    <w:rsid w:val="00834B50"/>
    <w:rsid w:val="00835E86"/>
    <w:rsid w:val="00835FAF"/>
    <w:rsid w:val="00837408"/>
    <w:rsid w:val="0083751F"/>
    <w:rsid w:val="00837993"/>
    <w:rsid w:val="00837F7A"/>
    <w:rsid w:val="00840CAA"/>
    <w:rsid w:val="00841AA9"/>
    <w:rsid w:val="008446C2"/>
    <w:rsid w:val="00844A1B"/>
    <w:rsid w:val="008464D1"/>
    <w:rsid w:val="00847112"/>
    <w:rsid w:val="008474FE"/>
    <w:rsid w:val="0084EBF3"/>
    <w:rsid w:val="0085023E"/>
    <w:rsid w:val="00853EE4"/>
    <w:rsid w:val="0085509B"/>
    <w:rsid w:val="00855535"/>
    <w:rsid w:val="00855A4F"/>
    <w:rsid w:val="00857C5A"/>
    <w:rsid w:val="008606A6"/>
    <w:rsid w:val="008618ED"/>
    <w:rsid w:val="00861D8E"/>
    <w:rsid w:val="0086255E"/>
    <w:rsid w:val="008633F0"/>
    <w:rsid w:val="0086410F"/>
    <w:rsid w:val="00864794"/>
    <w:rsid w:val="00864DE5"/>
    <w:rsid w:val="00867D9D"/>
    <w:rsid w:val="00870273"/>
    <w:rsid w:val="00871336"/>
    <w:rsid w:val="00872E0A"/>
    <w:rsid w:val="00873594"/>
    <w:rsid w:val="00874821"/>
    <w:rsid w:val="00875285"/>
    <w:rsid w:val="0087775A"/>
    <w:rsid w:val="008804ED"/>
    <w:rsid w:val="00882CB4"/>
    <w:rsid w:val="00883C51"/>
    <w:rsid w:val="008842C5"/>
    <w:rsid w:val="00884B62"/>
    <w:rsid w:val="0088529C"/>
    <w:rsid w:val="00885C11"/>
    <w:rsid w:val="008869B9"/>
    <w:rsid w:val="00887903"/>
    <w:rsid w:val="00890443"/>
    <w:rsid w:val="0089270A"/>
    <w:rsid w:val="0089313C"/>
    <w:rsid w:val="00893AF6"/>
    <w:rsid w:val="00894BC4"/>
    <w:rsid w:val="00894F8F"/>
    <w:rsid w:val="00895ADC"/>
    <w:rsid w:val="008A0DBD"/>
    <w:rsid w:val="008A105F"/>
    <w:rsid w:val="008A13AA"/>
    <w:rsid w:val="008A28A8"/>
    <w:rsid w:val="008A293F"/>
    <w:rsid w:val="008A543F"/>
    <w:rsid w:val="008A5B32"/>
    <w:rsid w:val="008A6B27"/>
    <w:rsid w:val="008A7C3B"/>
    <w:rsid w:val="008A7C73"/>
    <w:rsid w:val="008B1013"/>
    <w:rsid w:val="008B1221"/>
    <w:rsid w:val="008B2EE4"/>
    <w:rsid w:val="008B2F18"/>
    <w:rsid w:val="008B31F2"/>
    <w:rsid w:val="008B4D3D"/>
    <w:rsid w:val="008B57C7"/>
    <w:rsid w:val="008B7EDB"/>
    <w:rsid w:val="008C08EE"/>
    <w:rsid w:val="008C1D4F"/>
    <w:rsid w:val="008C2F92"/>
    <w:rsid w:val="008C31BC"/>
    <w:rsid w:val="008C3697"/>
    <w:rsid w:val="008C3902"/>
    <w:rsid w:val="008C5557"/>
    <w:rsid w:val="008C589D"/>
    <w:rsid w:val="008C5E9A"/>
    <w:rsid w:val="008C6D51"/>
    <w:rsid w:val="008D0C58"/>
    <w:rsid w:val="008D1798"/>
    <w:rsid w:val="008D1E5E"/>
    <w:rsid w:val="008D2846"/>
    <w:rsid w:val="008D3177"/>
    <w:rsid w:val="008D3719"/>
    <w:rsid w:val="008D4236"/>
    <w:rsid w:val="008D462F"/>
    <w:rsid w:val="008D5BE7"/>
    <w:rsid w:val="008D6DCF"/>
    <w:rsid w:val="008D6E25"/>
    <w:rsid w:val="008D74BD"/>
    <w:rsid w:val="008E340F"/>
    <w:rsid w:val="008E4376"/>
    <w:rsid w:val="008E54B3"/>
    <w:rsid w:val="008E595B"/>
    <w:rsid w:val="008E6971"/>
    <w:rsid w:val="008E7A0A"/>
    <w:rsid w:val="008E7B49"/>
    <w:rsid w:val="008F02E4"/>
    <w:rsid w:val="008F0796"/>
    <w:rsid w:val="008F113C"/>
    <w:rsid w:val="008F3E37"/>
    <w:rsid w:val="008F3FE0"/>
    <w:rsid w:val="008F59F6"/>
    <w:rsid w:val="008F5BEC"/>
    <w:rsid w:val="008F6837"/>
    <w:rsid w:val="008F748C"/>
    <w:rsid w:val="0090010E"/>
    <w:rsid w:val="00900719"/>
    <w:rsid w:val="009017AC"/>
    <w:rsid w:val="00902A9A"/>
    <w:rsid w:val="00902E66"/>
    <w:rsid w:val="0090330E"/>
    <w:rsid w:val="00904A1C"/>
    <w:rsid w:val="00905030"/>
    <w:rsid w:val="0090610C"/>
    <w:rsid w:val="00906374"/>
    <w:rsid w:val="00906490"/>
    <w:rsid w:val="009111B2"/>
    <w:rsid w:val="0091196E"/>
    <w:rsid w:val="0091237A"/>
    <w:rsid w:val="009151F5"/>
    <w:rsid w:val="0091639E"/>
    <w:rsid w:val="009217A1"/>
    <w:rsid w:val="00923B9C"/>
    <w:rsid w:val="00923C1D"/>
    <w:rsid w:val="00924213"/>
    <w:rsid w:val="00924AE1"/>
    <w:rsid w:val="009263A9"/>
    <w:rsid w:val="009269B1"/>
    <w:rsid w:val="0092724D"/>
    <w:rsid w:val="009272B3"/>
    <w:rsid w:val="0093017E"/>
    <w:rsid w:val="00930347"/>
    <w:rsid w:val="009315BE"/>
    <w:rsid w:val="009321FA"/>
    <w:rsid w:val="0093338F"/>
    <w:rsid w:val="00933AC7"/>
    <w:rsid w:val="00935AFA"/>
    <w:rsid w:val="00937BD9"/>
    <w:rsid w:val="00940DDD"/>
    <w:rsid w:val="00942E0E"/>
    <w:rsid w:val="00944DF4"/>
    <w:rsid w:val="00945BB3"/>
    <w:rsid w:val="00950E2C"/>
    <w:rsid w:val="00951467"/>
    <w:rsid w:val="00951D50"/>
    <w:rsid w:val="00951F9E"/>
    <w:rsid w:val="009525EB"/>
    <w:rsid w:val="00953026"/>
    <w:rsid w:val="0095470B"/>
    <w:rsid w:val="0095477C"/>
    <w:rsid w:val="00954874"/>
    <w:rsid w:val="0095615A"/>
    <w:rsid w:val="00957E5E"/>
    <w:rsid w:val="00961400"/>
    <w:rsid w:val="00963646"/>
    <w:rsid w:val="00965F61"/>
    <w:rsid w:val="0096632D"/>
    <w:rsid w:val="0096651E"/>
    <w:rsid w:val="00966524"/>
    <w:rsid w:val="00967784"/>
    <w:rsid w:val="00970E12"/>
    <w:rsid w:val="009718C7"/>
    <w:rsid w:val="00971E55"/>
    <w:rsid w:val="00972E79"/>
    <w:rsid w:val="009748CA"/>
    <w:rsid w:val="0097559F"/>
    <w:rsid w:val="009768EC"/>
    <w:rsid w:val="0097761E"/>
    <w:rsid w:val="00982454"/>
    <w:rsid w:val="00982CF0"/>
    <w:rsid w:val="00983CA9"/>
    <w:rsid w:val="0098482B"/>
    <w:rsid w:val="009853E1"/>
    <w:rsid w:val="00986E6B"/>
    <w:rsid w:val="009872ED"/>
    <w:rsid w:val="00990032"/>
    <w:rsid w:val="009904AA"/>
    <w:rsid w:val="00990628"/>
    <w:rsid w:val="00990B19"/>
    <w:rsid w:val="0099153B"/>
    <w:rsid w:val="00991769"/>
    <w:rsid w:val="0099232C"/>
    <w:rsid w:val="00994386"/>
    <w:rsid w:val="0099457C"/>
    <w:rsid w:val="00994A09"/>
    <w:rsid w:val="0099623E"/>
    <w:rsid w:val="009A13D8"/>
    <w:rsid w:val="009A244B"/>
    <w:rsid w:val="009A279E"/>
    <w:rsid w:val="009A3015"/>
    <w:rsid w:val="009A3490"/>
    <w:rsid w:val="009A3B53"/>
    <w:rsid w:val="009B0A6F"/>
    <w:rsid w:val="009B0A94"/>
    <w:rsid w:val="009B1689"/>
    <w:rsid w:val="009B1A77"/>
    <w:rsid w:val="009B2AE8"/>
    <w:rsid w:val="009B3596"/>
    <w:rsid w:val="009B4DC0"/>
    <w:rsid w:val="009B59E9"/>
    <w:rsid w:val="009B657A"/>
    <w:rsid w:val="009B6E07"/>
    <w:rsid w:val="009B6FC4"/>
    <w:rsid w:val="009B707A"/>
    <w:rsid w:val="009B70AA"/>
    <w:rsid w:val="009C4E3F"/>
    <w:rsid w:val="009C5E77"/>
    <w:rsid w:val="009C678D"/>
    <w:rsid w:val="009C7A7E"/>
    <w:rsid w:val="009C7CFB"/>
    <w:rsid w:val="009CDCAE"/>
    <w:rsid w:val="009D02E8"/>
    <w:rsid w:val="009D305A"/>
    <w:rsid w:val="009D51D0"/>
    <w:rsid w:val="009D548A"/>
    <w:rsid w:val="009D5B5D"/>
    <w:rsid w:val="009D70A4"/>
    <w:rsid w:val="009D7B14"/>
    <w:rsid w:val="009E00CE"/>
    <w:rsid w:val="009E03BE"/>
    <w:rsid w:val="009E08D1"/>
    <w:rsid w:val="009E1475"/>
    <w:rsid w:val="009E1B95"/>
    <w:rsid w:val="009E1DF8"/>
    <w:rsid w:val="009E496F"/>
    <w:rsid w:val="009E4B0D"/>
    <w:rsid w:val="009E5250"/>
    <w:rsid w:val="009E57BD"/>
    <w:rsid w:val="009E7A32"/>
    <w:rsid w:val="009E7F92"/>
    <w:rsid w:val="009F02A3"/>
    <w:rsid w:val="009F2F27"/>
    <w:rsid w:val="009F34AA"/>
    <w:rsid w:val="009F5EC9"/>
    <w:rsid w:val="009F6BCB"/>
    <w:rsid w:val="009F7B78"/>
    <w:rsid w:val="00A0057A"/>
    <w:rsid w:val="00A02FA1"/>
    <w:rsid w:val="00A040B2"/>
    <w:rsid w:val="00A04CCE"/>
    <w:rsid w:val="00A067EB"/>
    <w:rsid w:val="00A07421"/>
    <w:rsid w:val="00A0776B"/>
    <w:rsid w:val="00A07CD3"/>
    <w:rsid w:val="00A10623"/>
    <w:rsid w:val="00A10FB9"/>
    <w:rsid w:val="00A113BB"/>
    <w:rsid w:val="00A11421"/>
    <w:rsid w:val="00A1210E"/>
    <w:rsid w:val="00A1389F"/>
    <w:rsid w:val="00A14E1D"/>
    <w:rsid w:val="00A157B1"/>
    <w:rsid w:val="00A21201"/>
    <w:rsid w:val="00A21388"/>
    <w:rsid w:val="00A21FC2"/>
    <w:rsid w:val="00A22229"/>
    <w:rsid w:val="00A24442"/>
    <w:rsid w:val="00A250AB"/>
    <w:rsid w:val="00A25D1D"/>
    <w:rsid w:val="00A261EF"/>
    <w:rsid w:val="00A3016F"/>
    <w:rsid w:val="00A302A6"/>
    <w:rsid w:val="00A31995"/>
    <w:rsid w:val="00A31B52"/>
    <w:rsid w:val="00A31E0D"/>
    <w:rsid w:val="00A32231"/>
    <w:rsid w:val="00A330BB"/>
    <w:rsid w:val="00A33B8A"/>
    <w:rsid w:val="00A3453D"/>
    <w:rsid w:val="00A34A1B"/>
    <w:rsid w:val="00A400AD"/>
    <w:rsid w:val="00A4165B"/>
    <w:rsid w:val="00A424E9"/>
    <w:rsid w:val="00A432DA"/>
    <w:rsid w:val="00A44814"/>
    <w:rsid w:val="00A44882"/>
    <w:rsid w:val="00A45125"/>
    <w:rsid w:val="00A52F7D"/>
    <w:rsid w:val="00A53167"/>
    <w:rsid w:val="00A535E5"/>
    <w:rsid w:val="00A53953"/>
    <w:rsid w:val="00A53DE8"/>
    <w:rsid w:val="00A54715"/>
    <w:rsid w:val="00A5480E"/>
    <w:rsid w:val="00A54BAC"/>
    <w:rsid w:val="00A55663"/>
    <w:rsid w:val="00A6061C"/>
    <w:rsid w:val="00A60B07"/>
    <w:rsid w:val="00A621BA"/>
    <w:rsid w:val="00A623FC"/>
    <w:rsid w:val="00A62D44"/>
    <w:rsid w:val="00A66C8F"/>
    <w:rsid w:val="00A67151"/>
    <w:rsid w:val="00A67263"/>
    <w:rsid w:val="00A701AA"/>
    <w:rsid w:val="00A7161C"/>
    <w:rsid w:val="00A71F72"/>
    <w:rsid w:val="00A72196"/>
    <w:rsid w:val="00A729B8"/>
    <w:rsid w:val="00A73433"/>
    <w:rsid w:val="00A75715"/>
    <w:rsid w:val="00A77AA3"/>
    <w:rsid w:val="00A80697"/>
    <w:rsid w:val="00A81458"/>
    <w:rsid w:val="00A81846"/>
    <w:rsid w:val="00A820DC"/>
    <w:rsid w:val="00A8236D"/>
    <w:rsid w:val="00A827C1"/>
    <w:rsid w:val="00A83259"/>
    <w:rsid w:val="00A83E7B"/>
    <w:rsid w:val="00A854EB"/>
    <w:rsid w:val="00A872E5"/>
    <w:rsid w:val="00A878F8"/>
    <w:rsid w:val="00A90BE0"/>
    <w:rsid w:val="00A912A2"/>
    <w:rsid w:val="00A91406"/>
    <w:rsid w:val="00A91546"/>
    <w:rsid w:val="00A948F6"/>
    <w:rsid w:val="00A95608"/>
    <w:rsid w:val="00A9658A"/>
    <w:rsid w:val="00A96E65"/>
    <w:rsid w:val="00A97C72"/>
    <w:rsid w:val="00AA0F19"/>
    <w:rsid w:val="00AA1BEE"/>
    <w:rsid w:val="00AA268E"/>
    <w:rsid w:val="00AA2874"/>
    <w:rsid w:val="00AA3011"/>
    <w:rsid w:val="00AA3058"/>
    <w:rsid w:val="00AA310B"/>
    <w:rsid w:val="00AA63D4"/>
    <w:rsid w:val="00AA682E"/>
    <w:rsid w:val="00AA7075"/>
    <w:rsid w:val="00AA7171"/>
    <w:rsid w:val="00AA7D0C"/>
    <w:rsid w:val="00AB06E8"/>
    <w:rsid w:val="00AB1983"/>
    <w:rsid w:val="00AB1CD3"/>
    <w:rsid w:val="00AB3032"/>
    <w:rsid w:val="00AB352F"/>
    <w:rsid w:val="00AB3B69"/>
    <w:rsid w:val="00AB61FD"/>
    <w:rsid w:val="00AB6536"/>
    <w:rsid w:val="00AB72C8"/>
    <w:rsid w:val="00AC07B4"/>
    <w:rsid w:val="00AC1701"/>
    <w:rsid w:val="00AC2411"/>
    <w:rsid w:val="00AC274B"/>
    <w:rsid w:val="00AC313F"/>
    <w:rsid w:val="00AC4764"/>
    <w:rsid w:val="00AC585C"/>
    <w:rsid w:val="00AC654D"/>
    <w:rsid w:val="00AC66F6"/>
    <w:rsid w:val="00AC6D36"/>
    <w:rsid w:val="00AC760B"/>
    <w:rsid w:val="00AD0C51"/>
    <w:rsid w:val="00AD0CBA"/>
    <w:rsid w:val="00AD177A"/>
    <w:rsid w:val="00AD1BAD"/>
    <w:rsid w:val="00AD1D2A"/>
    <w:rsid w:val="00AD26E2"/>
    <w:rsid w:val="00AD4ACA"/>
    <w:rsid w:val="00AD6440"/>
    <w:rsid w:val="00AD784C"/>
    <w:rsid w:val="00AE0918"/>
    <w:rsid w:val="00AE126A"/>
    <w:rsid w:val="00AE1BAE"/>
    <w:rsid w:val="00AE3005"/>
    <w:rsid w:val="00AE3BD5"/>
    <w:rsid w:val="00AE4464"/>
    <w:rsid w:val="00AE4E0E"/>
    <w:rsid w:val="00AE59A0"/>
    <w:rsid w:val="00AF029C"/>
    <w:rsid w:val="00AF0660"/>
    <w:rsid w:val="00AF0C57"/>
    <w:rsid w:val="00AF26F3"/>
    <w:rsid w:val="00AF542B"/>
    <w:rsid w:val="00AF59F6"/>
    <w:rsid w:val="00AF5F04"/>
    <w:rsid w:val="00AF648A"/>
    <w:rsid w:val="00AF7B23"/>
    <w:rsid w:val="00B00672"/>
    <w:rsid w:val="00B00742"/>
    <w:rsid w:val="00B01AD9"/>
    <w:rsid w:val="00B01B4D"/>
    <w:rsid w:val="00B01CE2"/>
    <w:rsid w:val="00B0284A"/>
    <w:rsid w:val="00B051D9"/>
    <w:rsid w:val="00B06571"/>
    <w:rsid w:val="00B06821"/>
    <w:rsid w:val="00B068BA"/>
    <w:rsid w:val="00B075E0"/>
    <w:rsid w:val="00B07666"/>
    <w:rsid w:val="00B135AA"/>
    <w:rsid w:val="00B13851"/>
    <w:rsid w:val="00B13B1C"/>
    <w:rsid w:val="00B14780"/>
    <w:rsid w:val="00B17629"/>
    <w:rsid w:val="00B17B0D"/>
    <w:rsid w:val="00B21F90"/>
    <w:rsid w:val="00B22291"/>
    <w:rsid w:val="00B2241C"/>
    <w:rsid w:val="00B2264C"/>
    <w:rsid w:val="00B23F9A"/>
    <w:rsid w:val="00B2417B"/>
    <w:rsid w:val="00B24E6F"/>
    <w:rsid w:val="00B26752"/>
    <w:rsid w:val="00B26CB5"/>
    <w:rsid w:val="00B2752E"/>
    <w:rsid w:val="00B27ACD"/>
    <w:rsid w:val="00B307CC"/>
    <w:rsid w:val="00B30C54"/>
    <w:rsid w:val="00B3179F"/>
    <w:rsid w:val="00B31E63"/>
    <w:rsid w:val="00B326B7"/>
    <w:rsid w:val="00B34672"/>
    <w:rsid w:val="00B3588E"/>
    <w:rsid w:val="00B411D2"/>
    <w:rsid w:val="00B41F3D"/>
    <w:rsid w:val="00B43192"/>
    <w:rsid w:val="00B431E8"/>
    <w:rsid w:val="00B4336B"/>
    <w:rsid w:val="00B44B30"/>
    <w:rsid w:val="00B45141"/>
    <w:rsid w:val="00B46DE7"/>
    <w:rsid w:val="00B50D42"/>
    <w:rsid w:val="00B519CD"/>
    <w:rsid w:val="00B51F98"/>
    <w:rsid w:val="00B5273A"/>
    <w:rsid w:val="00B528FF"/>
    <w:rsid w:val="00B52EC8"/>
    <w:rsid w:val="00B53180"/>
    <w:rsid w:val="00B5325C"/>
    <w:rsid w:val="00B5587C"/>
    <w:rsid w:val="00B56A59"/>
    <w:rsid w:val="00B56FEF"/>
    <w:rsid w:val="00B57329"/>
    <w:rsid w:val="00B57726"/>
    <w:rsid w:val="00B60E61"/>
    <w:rsid w:val="00B61FCD"/>
    <w:rsid w:val="00B62B50"/>
    <w:rsid w:val="00B63521"/>
    <w:rsid w:val="00B635B7"/>
    <w:rsid w:val="00B63845"/>
    <w:rsid w:val="00B63AE8"/>
    <w:rsid w:val="00B64C70"/>
    <w:rsid w:val="00B64D9E"/>
    <w:rsid w:val="00B65950"/>
    <w:rsid w:val="00B66D83"/>
    <w:rsid w:val="00B672C0"/>
    <w:rsid w:val="00B676FD"/>
    <w:rsid w:val="00B70D11"/>
    <w:rsid w:val="00B72CB5"/>
    <w:rsid w:val="00B75646"/>
    <w:rsid w:val="00B83033"/>
    <w:rsid w:val="00B848C2"/>
    <w:rsid w:val="00B857A8"/>
    <w:rsid w:val="00B85CE4"/>
    <w:rsid w:val="00B87327"/>
    <w:rsid w:val="00B90729"/>
    <w:rsid w:val="00B907DA"/>
    <w:rsid w:val="00B917E8"/>
    <w:rsid w:val="00B937C8"/>
    <w:rsid w:val="00B93B79"/>
    <w:rsid w:val="00B94952"/>
    <w:rsid w:val="00B950BC"/>
    <w:rsid w:val="00B9583B"/>
    <w:rsid w:val="00B96076"/>
    <w:rsid w:val="00B9714C"/>
    <w:rsid w:val="00B976FC"/>
    <w:rsid w:val="00B97C7A"/>
    <w:rsid w:val="00BA29AD"/>
    <w:rsid w:val="00BA33CF"/>
    <w:rsid w:val="00BA3F8D"/>
    <w:rsid w:val="00BA58C8"/>
    <w:rsid w:val="00BA591A"/>
    <w:rsid w:val="00BA73AF"/>
    <w:rsid w:val="00BB03F5"/>
    <w:rsid w:val="00BB04B3"/>
    <w:rsid w:val="00BB07DD"/>
    <w:rsid w:val="00BB09EF"/>
    <w:rsid w:val="00BB1220"/>
    <w:rsid w:val="00BB66DD"/>
    <w:rsid w:val="00BB7A10"/>
    <w:rsid w:val="00BC22AD"/>
    <w:rsid w:val="00BC3CA0"/>
    <w:rsid w:val="00BC3E8F"/>
    <w:rsid w:val="00BC4A5F"/>
    <w:rsid w:val="00BC5455"/>
    <w:rsid w:val="00BC60BE"/>
    <w:rsid w:val="00BC64FB"/>
    <w:rsid w:val="00BC695D"/>
    <w:rsid w:val="00BC7468"/>
    <w:rsid w:val="00BC7D4F"/>
    <w:rsid w:val="00BC7ED7"/>
    <w:rsid w:val="00BD066B"/>
    <w:rsid w:val="00BD1842"/>
    <w:rsid w:val="00BD26B7"/>
    <w:rsid w:val="00BD2850"/>
    <w:rsid w:val="00BD3076"/>
    <w:rsid w:val="00BD6697"/>
    <w:rsid w:val="00BD6800"/>
    <w:rsid w:val="00BE0041"/>
    <w:rsid w:val="00BE04CA"/>
    <w:rsid w:val="00BE08E9"/>
    <w:rsid w:val="00BE194B"/>
    <w:rsid w:val="00BE26D9"/>
    <w:rsid w:val="00BE28D2"/>
    <w:rsid w:val="00BE3055"/>
    <w:rsid w:val="00BE4A64"/>
    <w:rsid w:val="00BE5E43"/>
    <w:rsid w:val="00BE6558"/>
    <w:rsid w:val="00BE6604"/>
    <w:rsid w:val="00BE6B7B"/>
    <w:rsid w:val="00BE6C75"/>
    <w:rsid w:val="00BE7A46"/>
    <w:rsid w:val="00BF0414"/>
    <w:rsid w:val="00BF0578"/>
    <w:rsid w:val="00BF0641"/>
    <w:rsid w:val="00BF1C9D"/>
    <w:rsid w:val="00BF1EE1"/>
    <w:rsid w:val="00BF2BEF"/>
    <w:rsid w:val="00BF4311"/>
    <w:rsid w:val="00BF51C6"/>
    <w:rsid w:val="00BF544F"/>
    <w:rsid w:val="00BF557D"/>
    <w:rsid w:val="00BF74D4"/>
    <w:rsid w:val="00BF74F4"/>
    <w:rsid w:val="00BF7F58"/>
    <w:rsid w:val="00C010C1"/>
    <w:rsid w:val="00C01381"/>
    <w:rsid w:val="00C01933"/>
    <w:rsid w:val="00C01AB1"/>
    <w:rsid w:val="00C026A0"/>
    <w:rsid w:val="00C0572C"/>
    <w:rsid w:val="00C06137"/>
    <w:rsid w:val="00C0673A"/>
    <w:rsid w:val="00C07179"/>
    <w:rsid w:val="00C079B8"/>
    <w:rsid w:val="00C10037"/>
    <w:rsid w:val="00C10814"/>
    <w:rsid w:val="00C11843"/>
    <w:rsid w:val="00C121D4"/>
    <w:rsid w:val="00C123EA"/>
    <w:rsid w:val="00C127BD"/>
    <w:rsid w:val="00C12A49"/>
    <w:rsid w:val="00C133EE"/>
    <w:rsid w:val="00C149D0"/>
    <w:rsid w:val="00C179DD"/>
    <w:rsid w:val="00C203C1"/>
    <w:rsid w:val="00C226B5"/>
    <w:rsid w:val="00C25DC0"/>
    <w:rsid w:val="00C26588"/>
    <w:rsid w:val="00C27DE9"/>
    <w:rsid w:val="00C30703"/>
    <w:rsid w:val="00C311CE"/>
    <w:rsid w:val="00C32989"/>
    <w:rsid w:val="00C32F31"/>
    <w:rsid w:val="00C33388"/>
    <w:rsid w:val="00C339D8"/>
    <w:rsid w:val="00C33FB2"/>
    <w:rsid w:val="00C34511"/>
    <w:rsid w:val="00C348ED"/>
    <w:rsid w:val="00C35484"/>
    <w:rsid w:val="00C35DB9"/>
    <w:rsid w:val="00C4167C"/>
    <w:rsid w:val="00C4173A"/>
    <w:rsid w:val="00C41823"/>
    <w:rsid w:val="00C4191A"/>
    <w:rsid w:val="00C4556B"/>
    <w:rsid w:val="00C50DED"/>
    <w:rsid w:val="00C51B9E"/>
    <w:rsid w:val="00C5404F"/>
    <w:rsid w:val="00C602FF"/>
    <w:rsid w:val="00C61174"/>
    <w:rsid w:val="00C6148F"/>
    <w:rsid w:val="00C61A1D"/>
    <w:rsid w:val="00C62188"/>
    <w:rsid w:val="00C621B1"/>
    <w:rsid w:val="00C62F7A"/>
    <w:rsid w:val="00C63B9C"/>
    <w:rsid w:val="00C63BB7"/>
    <w:rsid w:val="00C64FBC"/>
    <w:rsid w:val="00C65702"/>
    <w:rsid w:val="00C65DD6"/>
    <w:rsid w:val="00C6613F"/>
    <w:rsid w:val="00C6682F"/>
    <w:rsid w:val="00C6740D"/>
    <w:rsid w:val="00C6785A"/>
    <w:rsid w:val="00C67BF4"/>
    <w:rsid w:val="00C7067E"/>
    <w:rsid w:val="00C7275E"/>
    <w:rsid w:val="00C74604"/>
    <w:rsid w:val="00C748DC"/>
    <w:rsid w:val="00C74C5D"/>
    <w:rsid w:val="00C7627F"/>
    <w:rsid w:val="00C767BE"/>
    <w:rsid w:val="00C81AA9"/>
    <w:rsid w:val="00C82FAA"/>
    <w:rsid w:val="00C863C4"/>
    <w:rsid w:val="00C91BA5"/>
    <w:rsid w:val="00C920EA"/>
    <w:rsid w:val="00C93C3E"/>
    <w:rsid w:val="00C94D2B"/>
    <w:rsid w:val="00C957E9"/>
    <w:rsid w:val="00CA12E3"/>
    <w:rsid w:val="00CA1476"/>
    <w:rsid w:val="00CA1D62"/>
    <w:rsid w:val="00CA3A03"/>
    <w:rsid w:val="00CA6611"/>
    <w:rsid w:val="00CA69E9"/>
    <w:rsid w:val="00CA6AE6"/>
    <w:rsid w:val="00CA782F"/>
    <w:rsid w:val="00CB040C"/>
    <w:rsid w:val="00CB05CB"/>
    <w:rsid w:val="00CB0852"/>
    <w:rsid w:val="00CB0F1D"/>
    <w:rsid w:val="00CB187B"/>
    <w:rsid w:val="00CB1FAC"/>
    <w:rsid w:val="00CB280D"/>
    <w:rsid w:val="00CB2835"/>
    <w:rsid w:val="00CB2A31"/>
    <w:rsid w:val="00CB3285"/>
    <w:rsid w:val="00CB4500"/>
    <w:rsid w:val="00CB4CF7"/>
    <w:rsid w:val="00CB5930"/>
    <w:rsid w:val="00CB76EE"/>
    <w:rsid w:val="00CB7800"/>
    <w:rsid w:val="00CC0C72"/>
    <w:rsid w:val="00CC224F"/>
    <w:rsid w:val="00CC2A5C"/>
    <w:rsid w:val="00CC2BFD"/>
    <w:rsid w:val="00CC3BCE"/>
    <w:rsid w:val="00CC5D7A"/>
    <w:rsid w:val="00CC5F3F"/>
    <w:rsid w:val="00CC72AE"/>
    <w:rsid w:val="00CC7480"/>
    <w:rsid w:val="00CC7B02"/>
    <w:rsid w:val="00CD0BA6"/>
    <w:rsid w:val="00CD1A86"/>
    <w:rsid w:val="00CD29A3"/>
    <w:rsid w:val="00CD2AE8"/>
    <w:rsid w:val="00CD2C40"/>
    <w:rsid w:val="00CD2FDC"/>
    <w:rsid w:val="00CD3476"/>
    <w:rsid w:val="00CD5268"/>
    <w:rsid w:val="00CD64DF"/>
    <w:rsid w:val="00CE225F"/>
    <w:rsid w:val="00CE32A8"/>
    <w:rsid w:val="00CE3E38"/>
    <w:rsid w:val="00CE65CC"/>
    <w:rsid w:val="00CF2D55"/>
    <w:rsid w:val="00CF2F50"/>
    <w:rsid w:val="00CF2F6E"/>
    <w:rsid w:val="00CF4096"/>
    <w:rsid w:val="00CF4E4A"/>
    <w:rsid w:val="00CF6198"/>
    <w:rsid w:val="00CF76FF"/>
    <w:rsid w:val="00CF7D35"/>
    <w:rsid w:val="00D02919"/>
    <w:rsid w:val="00D0413C"/>
    <w:rsid w:val="00D04962"/>
    <w:rsid w:val="00D04C61"/>
    <w:rsid w:val="00D04F30"/>
    <w:rsid w:val="00D04F4D"/>
    <w:rsid w:val="00D05121"/>
    <w:rsid w:val="00D05B8D"/>
    <w:rsid w:val="00D063BD"/>
    <w:rsid w:val="00D065A2"/>
    <w:rsid w:val="00D06645"/>
    <w:rsid w:val="00D079AA"/>
    <w:rsid w:val="00D07F00"/>
    <w:rsid w:val="00D1130F"/>
    <w:rsid w:val="00D117F0"/>
    <w:rsid w:val="00D15EC2"/>
    <w:rsid w:val="00D1706A"/>
    <w:rsid w:val="00D17B72"/>
    <w:rsid w:val="00D21C13"/>
    <w:rsid w:val="00D2328A"/>
    <w:rsid w:val="00D23379"/>
    <w:rsid w:val="00D25C9F"/>
    <w:rsid w:val="00D26A12"/>
    <w:rsid w:val="00D27E7B"/>
    <w:rsid w:val="00D3185C"/>
    <w:rsid w:val="00D3205F"/>
    <w:rsid w:val="00D3318E"/>
    <w:rsid w:val="00D33E72"/>
    <w:rsid w:val="00D34B1C"/>
    <w:rsid w:val="00D34F4C"/>
    <w:rsid w:val="00D35BD6"/>
    <w:rsid w:val="00D361B5"/>
    <w:rsid w:val="00D36248"/>
    <w:rsid w:val="00D369B7"/>
    <w:rsid w:val="00D37C1D"/>
    <w:rsid w:val="00D401B3"/>
    <w:rsid w:val="00D411A2"/>
    <w:rsid w:val="00D4204F"/>
    <w:rsid w:val="00D42CB5"/>
    <w:rsid w:val="00D43163"/>
    <w:rsid w:val="00D44D10"/>
    <w:rsid w:val="00D4606D"/>
    <w:rsid w:val="00D46C92"/>
    <w:rsid w:val="00D50B9C"/>
    <w:rsid w:val="00D52D73"/>
    <w:rsid w:val="00D52E58"/>
    <w:rsid w:val="00D53B33"/>
    <w:rsid w:val="00D5480D"/>
    <w:rsid w:val="00D558A5"/>
    <w:rsid w:val="00D56B20"/>
    <w:rsid w:val="00D578B3"/>
    <w:rsid w:val="00D618F4"/>
    <w:rsid w:val="00D6548A"/>
    <w:rsid w:val="00D656EE"/>
    <w:rsid w:val="00D714CC"/>
    <w:rsid w:val="00D716BF"/>
    <w:rsid w:val="00D723F9"/>
    <w:rsid w:val="00D7289F"/>
    <w:rsid w:val="00D75EA7"/>
    <w:rsid w:val="00D8017A"/>
    <w:rsid w:val="00D81ADF"/>
    <w:rsid w:val="00D81F21"/>
    <w:rsid w:val="00D82E82"/>
    <w:rsid w:val="00D83AFF"/>
    <w:rsid w:val="00D83D82"/>
    <w:rsid w:val="00D841C3"/>
    <w:rsid w:val="00D84C4C"/>
    <w:rsid w:val="00D85DB7"/>
    <w:rsid w:val="00D864F2"/>
    <w:rsid w:val="00D86B3F"/>
    <w:rsid w:val="00D86E2F"/>
    <w:rsid w:val="00D878EC"/>
    <w:rsid w:val="00D87F1D"/>
    <w:rsid w:val="00D90FAC"/>
    <w:rsid w:val="00D912A2"/>
    <w:rsid w:val="00D93310"/>
    <w:rsid w:val="00D943F8"/>
    <w:rsid w:val="00D95470"/>
    <w:rsid w:val="00D95EA9"/>
    <w:rsid w:val="00D96B55"/>
    <w:rsid w:val="00D974FE"/>
    <w:rsid w:val="00DA0BB3"/>
    <w:rsid w:val="00DA1BFB"/>
    <w:rsid w:val="00DA2619"/>
    <w:rsid w:val="00DA2B77"/>
    <w:rsid w:val="00DA3F5F"/>
    <w:rsid w:val="00DA4239"/>
    <w:rsid w:val="00DA43D9"/>
    <w:rsid w:val="00DA5AD7"/>
    <w:rsid w:val="00DA6599"/>
    <w:rsid w:val="00DA65DE"/>
    <w:rsid w:val="00DB079A"/>
    <w:rsid w:val="00DB0B61"/>
    <w:rsid w:val="00DB1474"/>
    <w:rsid w:val="00DB2962"/>
    <w:rsid w:val="00DB2E1D"/>
    <w:rsid w:val="00DB2EC4"/>
    <w:rsid w:val="00DB3AFE"/>
    <w:rsid w:val="00DB3F84"/>
    <w:rsid w:val="00DB4684"/>
    <w:rsid w:val="00DB52FB"/>
    <w:rsid w:val="00DB53CD"/>
    <w:rsid w:val="00DB7F33"/>
    <w:rsid w:val="00DC013B"/>
    <w:rsid w:val="00DC090B"/>
    <w:rsid w:val="00DC122E"/>
    <w:rsid w:val="00DC1679"/>
    <w:rsid w:val="00DC219B"/>
    <w:rsid w:val="00DC2742"/>
    <w:rsid w:val="00DC2CF1"/>
    <w:rsid w:val="00DC2E5E"/>
    <w:rsid w:val="00DC3896"/>
    <w:rsid w:val="00DC4424"/>
    <w:rsid w:val="00DC4717"/>
    <w:rsid w:val="00DC4FCF"/>
    <w:rsid w:val="00DC50E0"/>
    <w:rsid w:val="00DC6386"/>
    <w:rsid w:val="00DC706F"/>
    <w:rsid w:val="00DC7363"/>
    <w:rsid w:val="00DC7688"/>
    <w:rsid w:val="00DD1130"/>
    <w:rsid w:val="00DD14B5"/>
    <w:rsid w:val="00DD1951"/>
    <w:rsid w:val="00DD1E8E"/>
    <w:rsid w:val="00DD26D0"/>
    <w:rsid w:val="00DD487D"/>
    <w:rsid w:val="00DD4E83"/>
    <w:rsid w:val="00DD574E"/>
    <w:rsid w:val="00DD584F"/>
    <w:rsid w:val="00DD6628"/>
    <w:rsid w:val="00DD6945"/>
    <w:rsid w:val="00DD7878"/>
    <w:rsid w:val="00DE15E6"/>
    <w:rsid w:val="00DE179E"/>
    <w:rsid w:val="00DE2D04"/>
    <w:rsid w:val="00DE3250"/>
    <w:rsid w:val="00DE3472"/>
    <w:rsid w:val="00DE46A2"/>
    <w:rsid w:val="00DE6028"/>
    <w:rsid w:val="00DE69DA"/>
    <w:rsid w:val="00DE6B32"/>
    <w:rsid w:val="00DE6E24"/>
    <w:rsid w:val="00DE70F9"/>
    <w:rsid w:val="00DE78A3"/>
    <w:rsid w:val="00DF1A71"/>
    <w:rsid w:val="00DF29AD"/>
    <w:rsid w:val="00DF4A0F"/>
    <w:rsid w:val="00DF4DA0"/>
    <w:rsid w:val="00DF50FC"/>
    <w:rsid w:val="00DF5310"/>
    <w:rsid w:val="00DF54A7"/>
    <w:rsid w:val="00DF5704"/>
    <w:rsid w:val="00DF5C5C"/>
    <w:rsid w:val="00DF5DD5"/>
    <w:rsid w:val="00DF6417"/>
    <w:rsid w:val="00DF68C7"/>
    <w:rsid w:val="00DF731A"/>
    <w:rsid w:val="00E007F7"/>
    <w:rsid w:val="00E039E8"/>
    <w:rsid w:val="00E04E7A"/>
    <w:rsid w:val="00E06B75"/>
    <w:rsid w:val="00E11137"/>
    <w:rsid w:val="00E11332"/>
    <w:rsid w:val="00E11352"/>
    <w:rsid w:val="00E11B74"/>
    <w:rsid w:val="00E128F2"/>
    <w:rsid w:val="00E161F0"/>
    <w:rsid w:val="00E170DC"/>
    <w:rsid w:val="00E17546"/>
    <w:rsid w:val="00E17829"/>
    <w:rsid w:val="00E210B5"/>
    <w:rsid w:val="00E21180"/>
    <w:rsid w:val="00E21A66"/>
    <w:rsid w:val="00E22028"/>
    <w:rsid w:val="00E22636"/>
    <w:rsid w:val="00E2466E"/>
    <w:rsid w:val="00E24BB3"/>
    <w:rsid w:val="00E261B3"/>
    <w:rsid w:val="00E2625D"/>
    <w:rsid w:val="00E26818"/>
    <w:rsid w:val="00E27FFC"/>
    <w:rsid w:val="00E30709"/>
    <w:rsid w:val="00E30B15"/>
    <w:rsid w:val="00E315BB"/>
    <w:rsid w:val="00E31766"/>
    <w:rsid w:val="00E31E55"/>
    <w:rsid w:val="00E330A9"/>
    <w:rsid w:val="00E33237"/>
    <w:rsid w:val="00E338EA"/>
    <w:rsid w:val="00E357B0"/>
    <w:rsid w:val="00E357E3"/>
    <w:rsid w:val="00E374ED"/>
    <w:rsid w:val="00E40181"/>
    <w:rsid w:val="00E41EA0"/>
    <w:rsid w:val="00E42E98"/>
    <w:rsid w:val="00E465B3"/>
    <w:rsid w:val="00E4679C"/>
    <w:rsid w:val="00E506C9"/>
    <w:rsid w:val="00E51203"/>
    <w:rsid w:val="00E54950"/>
    <w:rsid w:val="00E566D0"/>
    <w:rsid w:val="00E56A01"/>
    <w:rsid w:val="00E60C26"/>
    <w:rsid w:val="00E622FA"/>
    <w:rsid w:val="00E62622"/>
    <w:rsid w:val="00E629A1"/>
    <w:rsid w:val="00E62F22"/>
    <w:rsid w:val="00E64787"/>
    <w:rsid w:val="00E648E9"/>
    <w:rsid w:val="00E66961"/>
    <w:rsid w:val="00E66F5B"/>
    <w:rsid w:val="00E67740"/>
    <w:rsid w:val="00E6794C"/>
    <w:rsid w:val="00E70387"/>
    <w:rsid w:val="00E70F4D"/>
    <w:rsid w:val="00E71261"/>
    <w:rsid w:val="00E71569"/>
    <w:rsid w:val="00E71591"/>
    <w:rsid w:val="00E7181A"/>
    <w:rsid w:val="00E71B52"/>
    <w:rsid w:val="00E71B76"/>
    <w:rsid w:val="00E71CEB"/>
    <w:rsid w:val="00E728E5"/>
    <w:rsid w:val="00E73EA0"/>
    <w:rsid w:val="00E74684"/>
    <w:rsid w:val="00E7474F"/>
    <w:rsid w:val="00E74C8B"/>
    <w:rsid w:val="00E80DE3"/>
    <w:rsid w:val="00E810D4"/>
    <w:rsid w:val="00E82524"/>
    <w:rsid w:val="00E82C55"/>
    <w:rsid w:val="00E83E6F"/>
    <w:rsid w:val="00E856F4"/>
    <w:rsid w:val="00E873F8"/>
    <w:rsid w:val="00E8787E"/>
    <w:rsid w:val="00E87930"/>
    <w:rsid w:val="00E91D6C"/>
    <w:rsid w:val="00E9242D"/>
    <w:rsid w:val="00E92AC3"/>
    <w:rsid w:val="00E92D6B"/>
    <w:rsid w:val="00E95F2D"/>
    <w:rsid w:val="00E96CA7"/>
    <w:rsid w:val="00E975F5"/>
    <w:rsid w:val="00EA012A"/>
    <w:rsid w:val="00EA1360"/>
    <w:rsid w:val="00EA1EBD"/>
    <w:rsid w:val="00EA2CD1"/>
    <w:rsid w:val="00EA2F6A"/>
    <w:rsid w:val="00EA3A12"/>
    <w:rsid w:val="00EA3D2A"/>
    <w:rsid w:val="00EB00E0"/>
    <w:rsid w:val="00EB25D7"/>
    <w:rsid w:val="00EB36A9"/>
    <w:rsid w:val="00EB3A55"/>
    <w:rsid w:val="00EB4641"/>
    <w:rsid w:val="00EB4777"/>
    <w:rsid w:val="00EC059F"/>
    <w:rsid w:val="00EC1F24"/>
    <w:rsid w:val="00EC22F6"/>
    <w:rsid w:val="00EC25CB"/>
    <w:rsid w:val="00EC40D5"/>
    <w:rsid w:val="00EC5760"/>
    <w:rsid w:val="00EC5DE8"/>
    <w:rsid w:val="00EC6AAA"/>
    <w:rsid w:val="00EC761A"/>
    <w:rsid w:val="00EC7DEA"/>
    <w:rsid w:val="00ED045D"/>
    <w:rsid w:val="00ED3792"/>
    <w:rsid w:val="00ED3B37"/>
    <w:rsid w:val="00ED438E"/>
    <w:rsid w:val="00ED5B9B"/>
    <w:rsid w:val="00ED6BAD"/>
    <w:rsid w:val="00ED7447"/>
    <w:rsid w:val="00EE00D6"/>
    <w:rsid w:val="00EE11E7"/>
    <w:rsid w:val="00EE1488"/>
    <w:rsid w:val="00EE2073"/>
    <w:rsid w:val="00EE29AD"/>
    <w:rsid w:val="00EE2D0F"/>
    <w:rsid w:val="00EE36F2"/>
    <w:rsid w:val="00EE3E24"/>
    <w:rsid w:val="00EE4D5D"/>
    <w:rsid w:val="00EE5131"/>
    <w:rsid w:val="00EE69FC"/>
    <w:rsid w:val="00EF0E81"/>
    <w:rsid w:val="00EF109B"/>
    <w:rsid w:val="00EF1831"/>
    <w:rsid w:val="00EF201C"/>
    <w:rsid w:val="00EF22AC"/>
    <w:rsid w:val="00EF36AF"/>
    <w:rsid w:val="00EF59A3"/>
    <w:rsid w:val="00EF6675"/>
    <w:rsid w:val="00EF699A"/>
    <w:rsid w:val="00EF7295"/>
    <w:rsid w:val="00EF75B8"/>
    <w:rsid w:val="00F00F9C"/>
    <w:rsid w:val="00F01E5F"/>
    <w:rsid w:val="00F024F3"/>
    <w:rsid w:val="00F02ABA"/>
    <w:rsid w:val="00F0333E"/>
    <w:rsid w:val="00F0437A"/>
    <w:rsid w:val="00F04843"/>
    <w:rsid w:val="00F059F0"/>
    <w:rsid w:val="00F07192"/>
    <w:rsid w:val="00F101B8"/>
    <w:rsid w:val="00F11037"/>
    <w:rsid w:val="00F1236A"/>
    <w:rsid w:val="00F12851"/>
    <w:rsid w:val="00F13CCB"/>
    <w:rsid w:val="00F14061"/>
    <w:rsid w:val="00F1407C"/>
    <w:rsid w:val="00F148FA"/>
    <w:rsid w:val="00F16F1B"/>
    <w:rsid w:val="00F17C3B"/>
    <w:rsid w:val="00F17D27"/>
    <w:rsid w:val="00F17D8F"/>
    <w:rsid w:val="00F21F49"/>
    <w:rsid w:val="00F22C38"/>
    <w:rsid w:val="00F22C4F"/>
    <w:rsid w:val="00F23F57"/>
    <w:rsid w:val="00F250A9"/>
    <w:rsid w:val="00F25834"/>
    <w:rsid w:val="00F25E65"/>
    <w:rsid w:val="00F267AF"/>
    <w:rsid w:val="00F26E47"/>
    <w:rsid w:val="00F309A4"/>
    <w:rsid w:val="00F30FF4"/>
    <w:rsid w:val="00F3122E"/>
    <w:rsid w:val="00F31B5D"/>
    <w:rsid w:val="00F32368"/>
    <w:rsid w:val="00F3245E"/>
    <w:rsid w:val="00F32FFE"/>
    <w:rsid w:val="00F331AD"/>
    <w:rsid w:val="00F350B6"/>
    <w:rsid w:val="00F35287"/>
    <w:rsid w:val="00F36981"/>
    <w:rsid w:val="00F402F1"/>
    <w:rsid w:val="00F40A70"/>
    <w:rsid w:val="00F40DF4"/>
    <w:rsid w:val="00F40FE1"/>
    <w:rsid w:val="00F4224C"/>
    <w:rsid w:val="00F43A37"/>
    <w:rsid w:val="00F442A7"/>
    <w:rsid w:val="00F451AB"/>
    <w:rsid w:val="00F4641B"/>
    <w:rsid w:val="00F46EB8"/>
    <w:rsid w:val="00F4760E"/>
    <w:rsid w:val="00F50CD1"/>
    <w:rsid w:val="00F511E4"/>
    <w:rsid w:val="00F52D09"/>
    <w:rsid w:val="00F52E08"/>
    <w:rsid w:val="00F53A66"/>
    <w:rsid w:val="00F53C39"/>
    <w:rsid w:val="00F5462D"/>
    <w:rsid w:val="00F55B21"/>
    <w:rsid w:val="00F56827"/>
    <w:rsid w:val="00F56EF6"/>
    <w:rsid w:val="00F60082"/>
    <w:rsid w:val="00F610B4"/>
    <w:rsid w:val="00F611B5"/>
    <w:rsid w:val="00F61A9F"/>
    <w:rsid w:val="00F61B5F"/>
    <w:rsid w:val="00F62EDB"/>
    <w:rsid w:val="00F64696"/>
    <w:rsid w:val="00F6562A"/>
    <w:rsid w:val="00F65AA9"/>
    <w:rsid w:val="00F6768F"/>
    <w:rsid w:val="00F71C60"/>
    <w:rsid w:val="00F71F5A"/>
    <w:rsid w:val="00F72C2C"/>
    <w:rsid w:val="00F74C4F"/>
    <w:rsid w:val="00F7576F"/>
    <w:rsid w:val="00F75AB7"/>
    <w:rsid w:val="00F769C3"/>
    <w:rsid w:val="00F76CAB"/>
    <w:rsid w:val="00F772C6"/>
    <w:rsid w:val="00F779E7"/>
    <w:rsid w:val="00F815B5"/>
    <w:rsid w:val="00F822AA"/>
    <w:rsid w:val="00F84494"/>
    <w:rsid w:val="00F84FA0"/>
    <w:rsid w:val="00F85195"/>
    <w:rsid w:val="00F86028"/>
    <w:rsid w:val="00F8621A"/>
    <w:rsid w:val="00F868E3"/>
    <w:rsid w:val="00F90195"/>
    <w:rsid w:val="00F938BA"/>
    <w:rsid w:val="00F952FB"/>
    <w:rsid w:val="00F95A33"/>
    <w:rsid w:val="00F95AFC"/>
    <w:rsid w:val="00F9699D"/>
    <w:rsid w:val="00F97919"/>
    <w:rsid w:val="00F97BB5"/>
    <w:rsid w:val="00FA102D"/>
    <w:rsid w:val="00FA23AD"/>
    <w:rsid w:val="00FA280B"/>
    <w:rsid w:val="00FA2C46"/>
    <w:rsid w:val="00FA3525"/>
    <w:rsid w:val="00FA4094"/>
    <w:rsid w:val="00FA4F26"/>
    <w:rsid w:val="00FA5A2E"/>
    <w:rsid w:val="00FA5A53"/>
    <w:rsid w:val="00FA6BAA"/>
    <w:rsid w:val="00FB2F2C"/>
    <w:rsid w:val="00FB4769"/>
    <w:rsid w:val="00FB4CDA"/>
    <w:rsid w:val="00FB5526"/>
    <w:rsid w:val="00FB6481"/>
    <w:rsid w:val="00FB6D36"/>
    <w:rsid w:val="00FC0965"/>
    <w:rsid w:val="00FC0F81"/>
    <w:rsid w:val="00FC10E0"/>
    <w:rsid w:val="00FC252F"/>
    <w:rsid w:val="00FC30CB"/>
    <w:rsid w:val="00FC395C"/>
    <w:rsid w:val="00FC4681"/>
    <w:rsid w:val="00FC48E6"/>
    <w:rsid w:val="00FC5E8E"/>
    <w:rsid w:val="00FC64D0"/>
    <w:rsid w:val="00FC7C08"/>
    <w:rsid w:val="00FC7FB6"/>
    <w:rsid w:val="00FD129C"/>
    <w:rsid w:val="00FD3766"/>
    <w:rsid w:val="00FD3A0D"/>
    <w:rsid w:val="00FD47C4"/>
    <w:rsid w:val="00FD4CFF"/>
    <w:rsid w:val="00FD51E4"/>
    <w:rsid w:val="00FD61C9"/>
    <w:rsid w:val="00FD6338"/>
    <w:rsid w:val="00FD6945"/>
    <w:rsid w:val="00FD722A"/>
    <w:rsid w:val="00FE146F"/>
    <w:rsid w:val="00FE1E1F"/>
    <w:rsid w:val="00FE28D6"/>
    <w:rsid w:val="00FE2DCF"/>
    <w:rsid w:val="00FE30C7"/>
    <w:rsid w:val="00FE3FA7"/>
    <w:rsid w:val="00FE442C"/>
    <w:rsid w:val="00FE46D3"/>
    <w:rsid w:val="00FE4C67"/>
    <w:rsid w:val="00FE4D8B"/>
    <w:rsid w:val="00FE7223"/>
    <w:rsid w:val="00FF0310"/>
    <w:rsid w:val="00FF1E07"/>
    <w:rsid w:val="00FF218C"/>
    <w:rsid w:val="00FF2A4E"/>
    <w:rsid w:val="00FF2AC5"/>
    <w:rsid w:val="00FF2F4B"/>
    <w:rsid w:val="00FF2FCE"/>
    <w:rsid w:val="00FF4F7D"/>
    <w:rsid w:val="00FF54DF"/>
    <w:rsid w:val="00FF6D9D"/>
    <w:rsid w:val="00FF772E"/>
    <w:rsid w:val="00FF7DD5"/>
    <w:rsid w:val="0157E12B"/>
    <w:rsid w:val="023255DD"/>
    <w:rsid w:val="02A0D0DC"/>
    <w:rsid w:val="02B86B6A"/>
    <w:rsid w:val="02F53183"/>
    <w:rsid w:val="031FE0D9"/>
    <w:rsid w:val="03320C19"/>
    <w:rsid w:val="035F50C8"/>
    <w:rsid w:val="037B19E4"/>
    <w:rsid w:val="03A68884"/>
    <w:rsid w:val="03E75F17"/>
    <w:rsid w:val="0482D6B8"/>
    <w:rsid w:val="05392C0B"/>
    <w:rsid w:val="055D9291"/>
    <w:rsid w:val="06031C5F"/>
    <w:rsid w:val="06049406"/>
    <w:rsid w:val="063591E1"/>
    <w:rsid w:val="0753B0DA"/>
    <w:rsid w:val="078A5413"/>
    <w:rsid w:val="07BE2D59"/>
    <w:rsid w:val="07D15442"/>
    <w:rsid w:val="07E7B5E2"/>
    <w:rsid w:val="08200400"/>
    <w:rsid w:val="0877B27F"/>
    <w:rsid w:val="0888388B"/>
    <w:rsid w:val="08907FD4"/>
    <w:rsid w:val="08F27528"/>
    <w:rsid w:val="0960C792"/>
    <w:rsid w:val="0963326D"/>
    <w:rsid w:val="0983C0CB"/>
    <w:rsid w:val="09AB9AA5"/>
    <w:rsid w:val="09DADF7B"/>
    <w:rsid w:val="09E2C052"/>
    <w:rsid w:val="09F892E5"/>
    <w:rsid w:val="0A02ED27"/>
    <w:rsid w:val="0A5EC008"/>
    <w:rsid w:val="0AB038B4"/>
    <w:rsid w:val="0AB6F193"/>
    <w:rsid w:val="0AFEA382"/>
    <w:rsid w:val="0B1CAB5B"/>
    <w:rsid w:val="0B7ECA29"/>
    <w:rsid w:val="0C327A95"/>
    <w:rsid w:val="0C8F6112"/>
    <w:rsid w:val="0CB808C5"/>
    <w:rsid w:val="0CDB3F87"/>
    <w:rsid w:val="0D3DC8E7"/>
    <w:rsid w:val="0D428151"/>
    <w:rsid w:val="0D464723"/>
    <w:rsid w:val="0D6D2730"/>
    <w:rsid w:val="0DC5E64B"/>
    <w:rsid w:val="0E341935"/>
    <w:rsid w:val="0E49D0DF"/>
    <w:rsid w:val="0ED55C1E"/>
    <w:rsid w:val="0EF81E2D"/>
    <w:rsid w:val="0F721E53"/>
    <w:rsid w:val="0FA7C760"/>
    <w:rsid w:val="0FBE3457"/>
    <w:rsid w:val="1014ED4B"/>
    <w:rsid w:val="10415F2F"/>
    <w:rsid w:val="10D2EDB4"/>
    <w:rsid w:val="10FD870D"/>
    <w:rsid w:val="112714B5"/>
    <w:rsid w:val="11355924"/>
    <w:rsid w:val="11621723"/>
    <w:rsid w:val="11CBDE74"/>
    <w:rsid w:val="1257784F"/>
    <w:rsid w:val="127FA33C"/>
    <w:rsid w:val="1291E314"/>
    <w:rsid w:val="13078A58"/>
    <w:rsid w:val="135146A4"/>
    <w:rsid w:val="1382BFFF"/>
    <w:rsid w:val="13C44F23"/>
    <w:rsid w:val="13CD3CF6"/>
    <w:rsid w:val="1456799A"/>
    <w:rsid w:val="14ED52F2"/>
    <w:rsid w:val="154D9336"/>
    <w:rsid w:val="158356C3"/>
    <w:rsid w:val="15912870"/>
    <w:rsid w:val="15D0F830"/>
    <w:rsid w:val="15E7F02A"/>
    <w:rsid w:val="166C224C"/>
    <w:rsid w:val="166D50E4"/>
    <w:rsid w:val="1678EEFA"/>
    <w:rsid w:val="169349DA"/>
    <w:rsid w:val="1718BF63"/>
    <w:rsid w:val="17B0DE5E"/>
    <w:rsid w:val="17DC875B"/>
    <w:rsid w:val="17F70E63"/>
    <w:rsid w:val="184FFF18"/>
    <w:rsid w:val="1893EFF5"/>
    <w:rsid w:val="18A1B124"/>
    <w:rsid w:val="18B4EDF0"/>
    <w:rsid w:val="195A4618"/>
    <w:rsid w:val="195BB784"/>
    <w:rsid w:val="1976CBDC"/>
    <w:rsid w:val="1992DEC4"/>
    <w:rsid w:val="199F7340"/>
    <w:rsid w:val="19FCD44B"/>
    <w:rsid w:val="1AD48A6C"/>
    <w:rsid w:val="1AFB9EEF"/>
    <w:rsid w:val="1B03D932"/>
    <w:rsid w:val="1B22AB05"/>
    <w:rsid w:val="1B3B43A1"/>
    <w:rsid w:val="1B95C1B3"/>
    <w:rsid w:val="1BA25398"/>
    <w:rsid w:val="1C126845"/>
    <w:rsid w:val="1C6F1198"/>
    <w:rsid w:val="1C976F50"/>
    <w:rsid w:val="1CAE6C9E"/>
    <w:rsid w:val="1CB5ECCB"/>
    <w:rsid w:val="1D26E51D"/>
    <w:rsid w:val="1D30F152"/>
    <w:rsid w:val="1D6092A1"/>
    <w:rsid w:val="1DE43383"/>
    <w:rsid w:val="1E4A3CFF"/>
    <w:rsid w:val="1ECD1643"/>
    <w:rsid w:val="1F2FEFDD"/>
    <w:rsid w:val="1F6AC2EC"/>
    <w:rsid w:val="1FB12DEB"/>
    <w:rsid w:val="20983363"/>
    <w:rsid w:val="2149438D"/>
    <w:rsid w:val="217825F5"/>
    <w:rsid w:val="2203DE2E"/>
    <w:rsid w:val="22103898"/>
    <w:rsid w:val="227F5688"/>
    <w:rsid w:val="22FB6CA5"/>
    <w:rsid w:val="23174FD5"/>
    <w:rsid w:val="2328DC0E"/>
    <w:rsid w:val="2361ABD3"/>
    <w:rsid w:val="2388AC0D"/>
    <w:rsid w:val="23CFD425"/>
    <w:rsid w:val="240D56C4"/>
    <w:rsid w:val="244AF343"/>
    <w:rsid w:val="24849F0E"/>
    <w:rsid w:val="249DC8CB"/>
    <w:rsid w:val="24BDE33E"/>
    <w:rsid w:val="24E9BA3D"/>
    <w:rsid w:val="2580E561"/>
    <w:rsid w:val="258A83DD"/>
    <w:rsid w:val="2657F99F"/>
    <w:rsid w:val="270774E7"/>
    <w:rsid w:val="27399F4E"/>
    <w:rsid w:val="27754ACE"/>
    <w:rsid w:val="27BC8758"/>
    <w:rsid w:val="281A7F70"/>
    <w:rsid w:val="2840B97A"/>
    <w:rsid w:val="285D86F1"/>
    <w:rsid w:val="28AE495D"/>
    <w:rsid w:val="293EE7D4"/>
    <w:rsid w:val="294A4CAC"/>
    <w:rsid w:val="2969E75E"/>
    <w:rsid w:val="2989D648"/>
    <w:rsid w:val="29B43671"/>
    <w:rsid w:val="29DE9978"/>
    <w:rsid w:val="29EF4271"/>
    <w:rsid w:val="2AD0B50D"/>
    <w:rsid w:val="2B26F760"/>
    <w:rsid w:val="2B6349A3"/>
    <w:rsid w:val="2B7F4AF2"/>
    <w:rsid w:val="2B804772"/>
    <w:rsid w:val="2B881029"/>
    <w:rsid w:val="2B996FCF"/>
    <w:rsid w:val="2BF8CA06"/>
    <w:rsid w:val="2C09ED6A"/>
    <w:rsid w:val="2C7C9DF3"/>
    <w:rsid w:val="2D163A3A"/>
    <w:rsid w:val="2D3BEAC6"/>
    <w:rsid w:val="2DB58C21"/>
    <w:rsid w:val="2DFE2384"/>
    <w:rsid w:val="2E6045C6"/>
    <w:rsid w:val="2EB20A9B"/>
    <w:rsid w:val="2EB5ED52"/>
    <w:rsid w:val="2EB7E834"/>
    <w:rsid w:val="2F053DD6"/>
    <w:rsid w:val="2F088FE8"/>
    <w:rsid w:val="2F39326C"/>
    <w:rsid w:val="2F84F398"/>
    <w:rsid w:val="2FD8D711"/>
    <w:rsid w:val="2FE90A58"/>
    <w:rsid w:val="305B814C"/>
    <w:rsid w:val="306898D6"/>
    <w:rsid w:val="3076FB06"/>
    <w:rsid w:val="30CA1FF4"/>
    <w:rsid w:val="30D6CBC0"/>
    <w:rsid w:val="31EF88F6"/>
    <w:rsid w:val="31F751AD"/>
    <w:rsid w:val="32723EE9"/>
    <w:rsid w:val="3289CAD2"/>
    <w:rsid w:val="32CFC22F"/>
    <w:rsid w:val="32DD11B5"/>
    <w:rsid w:val="32FD14A4"/>
    <w:rsid w:val="332C8771"/>
    <w:rsid w:val="336C8F4E"/>
    <w:rsid w:val="338B0677"/>
    <w:rsid w:val="33D379BC"/>
    <w:rsid w:val="3402CC2D"/>
    <w:rsid w:val="3471DC8A"/>
    <w:rsid w:val="34B1F1FC"/>
    <w:rsid w:val="34B272A7"/>
    <w:rsid w:val="34BC7B7B"/>
    <w:rsid w:val="34C97C55"/>
    <w:rsid w:val="34E61E32"/>
    <w:rsid w:val="352EF26F"/>
    <w:rsid w:val="35A0EECC"/>
    <w:rsid w:val="35A7D5D0"/>
    <w:rsid w:val="35E36640"/>
    <w:rsid w:val="35F87FF3"/>
    <w:rsid w:val="36081F07"/>
    <w:rsid w:val="3637B909"/>
    <w:rsid w:val="36899A35"/>
    <w:rsid w:val="375D3BF5"/>
    <w:rsid w:val="37753D24"/>
    <w:rsid w:val="37A670E4"/>
    <w:rsid w:val="37A92719"/>
    <w:rsid w:val="37B6BD0C"/>
    <w:rsid w:val="37C428F3"/>
    <w:rsid w:val="37E9D262"/>
    <w:rsid w:val="37FFF894"/>
    <w:rsid w:val="383D0458"/>
    <w:rsid w:val="387B9841"/>
    <w:rsid w:val="38A7D1DA"/>
    <w:rsid w:val="39614600"/>
    <w:rsid w:val="39A0A9B6"/>
    <w:rsid w:val="39DB3755"/>
    <w:rsid w:val="3A1768A2"/>
    <w:rsid w:val="3A3E62DA"/>
    <w:rsid w:val="3A60361A"/>
    <w:rsid w:val="3AC79F7E"/>
    <w:rsid w:val="3C078530"/>
    <w:rsid w:val="3C81906A"/>
    <w:rsid w:val="3C83355C"/>
    <w:rsid w:val="3C9E4F6D"/>
    <w:rsid w:val="3CAD0374"/>
    <w:rsid w:val="3CF0BB96"/>
    <w:rsid w:val="3D88D526"/>
    <w:rsid w:val="3D8EA88B"/>
    <w:rsid w:val="3DB3A1C1"/>
    <w:rsid w:val="3DC72CAA"/>
    <w:rsid w:val="3E4A3564"/>
    <w:rsid w:val="3EA68460"/>
    <w:rsid w:val="3EDDC23B"/>
    <w:rsid w:val="3F3FE452"/>
    <w:rsid w:val="3F4E7B49"/>
    <w:rsid w:val="3F762B49"/>
    <w:rsid w:val="3F830DF8"/>
    <w:rsid w:val="3FA415BF"/>
    <w:rsid w:val="3FEA1CCF"/>
    <w:rsid w:val="40358A72"/>
    <w:rsid w:val="403F0AC3"/>
    <w:rsid w:val="4086AA26"/>
    <w:rsid w:val="40C277B0"/>
    <w:rsid w:val="40E86796"/>
    <w:rsid w:val="41165709"/>
    <w:rsid w:val="4151E2DC"/>
    <w:rsid w:val="416F000D"/>
    <w:rsid w:val="4199633E"/>
    <w:rsid w:val="42227A87"/>
    <w:rsid w:val="427817FB"/>
    <w:rsid w:val="42DB6AA3"/>
    <w:rsid w:val="43224305"/>
    <w:rsid w:val="437AAF49"/>
    <w:rsid w:val="43B67228"/>
    <w:rsid w:val="44073CB7"/>
    <w:rsid w:val="449F5678"/>
    <w:rsid w:val="44CDC344"/>
    <w:rsid w:val="452301C1"/>
    <w:rsid w:val="4539E236"/>
    <w:rsid w:val="459B6E04"/>
    <w:rsid w:val="45B089F2"/>
    <w:rsid w:val="46381144"/>
    <w:rsid w:val="46C7E30C"/>
    <w:rsid w:val="474D2146"/>
    <w:rsid w:val="47699877"/>
    <w:rsid w:val="47BE2430"/>
    <w:rsid w:val="47FC8324"/>
    <w:rsid w:val="48604DA0"/>
    <w:rsid w:val="4893B215"/>
    <w:rsid w:val="48ECE061"/>
    <w:rsid w:val="49171DA6"/>
    <w:rsid w:val="4923476D"/>
    <w:rsid w:val="4939265D"/>
    <w:rsid w:val="4990FF15"/>
    <w:rsid w:val="4A41B740"/>
    <w:rsid w:val="4A606AC0"/>
    <w:rsid w:val="4A7DD469"/>
    <w:rsid w:val="4AB2EE07"/>
    <w:rsid w:val="4ABDF209"/>
    <w:rsid w:val="4AC466BA"/>
    <w:rsid w:val="4AD014CC"/>
    <w:rsid w:val="4BEBB663"/>
    <w:rsid w:val="4CB8C5AE"/>
    <w:rsid w:val="4CE8181F"/>
    <w:rsid w:val="4D015CE5"/>
    <w:rsid w:val="4D5EEAE2"/>
    <w:rsid w:val="4D7427A6"/>
    <w:rsid w:val="4D8B6A9E"/>
    <w:rsid w:val="4DC1F5C1"/>
    <w:rsid w:val="4DC73302"/>
    <w:rsid w:val="4E1D5190"/>
    <w:rsid w:val="4E22F9FD"/>
    <w:rsid w:val="4E28DE9F"/>
    <w:rsid w:val="4E76B361"/>
    <w:rsid w:val="4EA37FCD"/>
    <w:rsid w:val="4F1A2B37"/>
    <w:rsid w:val="4F495C50"/>
    <w:rsid w:val="4F5793FC"/>
    <w:rsid w:val="4FF9F498"/>
    <w:rsid w:val="503FBA61"/>
    <w:rsid w:val="50C75C31"/>
    <w:rsid w:val="50D6178D"/>
    <w:rsid w:val="50F1B459"/>
    <w:rsid w:val="51203F62"/>
    <w:rsid w:val="51746723"/>
    <w:rsid w:val="51C2B257"/>
    <w:rsid w:val="526C08C1"/>
    <w:rsid w:val="5280FD12"/>
    <w:rsid w:val="52A8FC4A"/>
    <w:rsid w:val="531978F3"/>
    <w:rsid w:val="53444560"/>
    <w:rsid w:val="53984696"/>
    <w:rsid w:val="53DABE0A"/>
    <w:rsid w:val="5404C6C2"/>
    <w:rsid w:val="540741D9"/>
    <w:rsid w:val="5429793F"/>
    <w:rsid w:val="542F10D3"/>
    <w:rsid w:val="54A39D84"/>
    <w:rsid w:val="550E594D"/>
    <w:rsid w:val="5536E322"/>
    <w:rsid w:val="554F60AC"/>
    <w:rsid w:val="55BCA297"/>
    <w:rsid w:val="55DCE963"/>
    <w:rsid w:val="5688AD5B"/>
    <w:rsid w:val="569FE436"/>
    <w:rsid w:val="575E8CA6"/>
    <w:rsid w:val="57689A2E"/>
    <w:rsid w:val="5770ABF2"/>
    <w:rsid w:val="57A52EBD"/>
    <w:rsid w:val="57C5E85F"/>
    <w:rsid w:val="57D290A3"/>
    <w:rsid w:val="584C29A3"/>
    <w:rsid w:val="5958CE3C"/>
    <w:rsid w:val="5A81D85C"/>
    <w:rsid w:val="5AA03AF0"/>
    <w:rsid w:val="5B11319F"/>
    <w:rsid w:val="5B113342"/>
    <w:rsid w:val="5B1B6837"/>
    <w:rsid w:val="5B303E2F"/>
    <w:rsid w:val="5B334C00"/>
    <w:rsid w:val="5B73FCC5"/>
    <w:rsid w:val="5B8C7DB6"/>
    <w:rsid w:val="5BBE8420"/>
    <w:rsid w:val="5BC60033"/>
    <w:rsid w:val="5BEC47C1"/>
    <w:rsid w:val="5BFD9AAC"/>
    <w:rsid w:val="5BFFABAF"/>
    <w:rsid w:val="5C3C0B51"/>
    <w:rsid w:val="5C8C316D"/>
    <w:rsid w:val="5CF3D56B"/>
    <w:rsid w:val="5D0F25BA"/>
    <w:rsid w:val="5D284E17"/>
    <w:rsid w:val="5D994D6F"/>
    <w:rsid w:val="5DCBD391"/>
    <w:rsid w:val="5E414705"/>
    <w:rsid w:val="5EAAF61B"/>
    <w:rsid w:val="5EAD212A"/>
    <w:rsid w:val="5ECF56B8"/>
    <w:rsid w:val="5EE5FF8F"/>
    <w:rsid w:val="5F7E09C8"/>
    <w:rsid w:val="5FD8AB46"/>
    <w:rsid w:val="601176AC"/>
    <w:rsid w:val="601D0B26"/>
    <w:rsid w:val="6054C528"/>
    <w:rsid w:val="60769F22"/>
    <w:rsid w:val="607F0847"/>
    <w:rsid w:val="60B60439"/>
    <w:rsid w:val="60DF1F39"/>
    <w:rsid w:val="60EB62D3"/>
    <w:rsid w:val="61E296DD"/>
    <w:rsid w:val="622EF2FB"/>
    <w:rsid w:val="624F50FA"/>
    <w:rsid w:val="6273DDDA"/>
    <w:rsid w:val="631A5763"/>
    <w:rsid w:val="637A6C2A"/>
    <w:rsid w:val="6418C6CF"/>
    <w:rsid w:val="6425EA72"/>
    <w:rsid w:val="642F690E"/>
    <w:rsid w:val="643B1515"/>
    <w:rsid w:val="64885D8A"/>
    <w:rsid w:val="65C1BAD3"/>
    <w:rsid w:val="65DE67D8"/>
    <w:rsid w:val="65E3DA19"/>
    <w:rsid w:val="66161C49"/>
    <w:rsid w:val="66F8017E"/>
    <w:rsid w:val="67972F9B"/>
    <w:rsid w:val="67A8694D"/>
    <w:rsid w:val="682317CD"/>
    <w:rsid w:val="68A80AC5"/>
    <w:rsid w:val="68C26C38"/>
    <w:rsid w:val="69192597"/>
    <w:rsid w:val="6924EC0E"/>
    <w:rsid w:val="693F6876"/>
    <w:rsid w:val="69FC5FB9"/>
    <w:rsid w:val="69FDEF8B"/>
    <w:rsid w:val="6A02492B"/>
    <w:rsid w:val="6A09642B"/>
    <w:rsid w:val="6A2F84C6"/>
    <w:rsid w:val="6A38258F"/>
    <w:rsid w:val="6A404F92"/>
    <w:rsid w:val="6A7F5D33"/>
    <w:rsid w:val="6A8CAA12"/>
    <w:rsid w:val="6AA5677A"/>
    <w:rsid w:val="6AD002E5"/>
    <w:rsid w:val="6AFD8D8E"/>
    <w:rsid w:val="6B0E2D33"/>
    <w:rsid w:val="6B11C2C3"/>
    <w:rsid w:val="6B1C7529"/>
    <w:rsid w:val="6B59B163"/>
    <w:rsid w:val="6BC786A5"/>
    <w:rsid w:val="6C3B9F26"/>
    <w:rsid w:val="6C86F1EA"/>
    <w:rsid w:val="6CC1C579"/>
    <w:rsid w:val="6D2CC9B1"/>
    <w:rsid w:val="6DD1961F"/>
    <w:rsid w:val="6E0554A5"/>
    <w:rsid w:val="6E21B50D"/>
    <w:rsid w:val="6E53AC38"/>
    <w:rsid w:val="6EC9076B"/>
    <w:rsid w:val="6EF3B54A"/>
    <w:rsid w:val="6F31C9AD"/>
    <w:rsid w:val="6FAFAAF2"/>
    <w:rsid w:val="6FC51120"/>
    <w:rsid w:val="6FD00014"/>
    <w:rsid w:val="6FDC30A2"/>
    <w:rsid w:val="6FE19FD2"/>
    <w:rsid w:val="6FEFE64C"/>
    <w:rsid w:val="701D287E"/>
    <w:rsid w:val="705685D3"/>
    <w:rsid w:val="7064D7CC"/>
    <w:rsid w:val="70DDF99F"/>
    <w:rsid w:val="710F1049"/>
    <w:rsid w:val="71150628"/>
    <w:rsid w:val="719BB1CD"/>
    <w:rsid w:val="71B526AA"/>
    <w:rsid w:val="71BC002E"/>
    <w:rsid w:val="71F8BAA7"/>
    <w:rsid w:val="72003AD4"/>
    <w:rsid w:val="732F5EFE"/>
    <w:rsid w:val="734F976F"/>
    <w:rsid w:val="735FAB93"/>
    <w:rsid w:val="7406B93D"/>
    <w:rsid w:val="740F1DEC"/>
    <w:rsid w:val="7445D3FD"/>
    <w:rsid w:val="7466E2B1"/>
    <w:rsid w:val="754FF594"/>
    <w:rsid w:val="75BCE014"/>
    <w:rsid w:val="75BF127F"/>
    <w:rsid w:val="75C4E1F3"/>
    <w:rsid w:val="75C9E86D"/>
    <w:rsid w:val="75F49361"/>
    <w:rsid w:val="76A0252D"/>
    <w:rsid w:val="7737D384"/>
    <w:rsid w:val="773CDB92"/>
    <w:rsid w:val="7758B075"/>
    <w:rsid w:val="778AE481"/>
    <w:rsid w:val="77A368F9"/>
    <w:rsid w:val="77B0C576"/>
    <w:rsid w:val="78076088"/>
    <w:rsid w:val="78637437"/>
    <w:rsid w:val="786FE09F"/>
    <w:rsid w:val="786FE9B1"/>
    <w:rsid w:val="791CBED7"/>
    <w:rsid w:val="791CF02C"/>
    <w:rsid w:val="79DA6086"/>
    <w:rsid w:val="7A076386"/>
    <w:rsid w:val="7A7C450B"/>
    <w:rsid w:val="7AB84453"/>
    <w:rsid w:val="7B10087A"/>
    <w:rsid w:val="7B38AC40"/>
    <w:rsid w:val="7B9ADEA7"/>
    <w:rsid w:val="7BBEB924"/>
    <w:rsid w:val="7C2DBA57"/>
    <w:rsid w:val="7C4AF73B"/>
    <w:rsid w:val="7C4C01DE"/>
    <w:rsid w:val="7CF1B1A7"/>
    <w:rsid w:val="7D2134C7"/>
    <w:rsid w:val="7D4D4B30"/>
    <w:rsid w:val="7D889E80"/>
    <w:rsid w:val="7D8D1720"/>
    <w:rsid w:val="7D90D8A7"/>
    <w:rsid w:val="7D9B87BF"/>
    <w:rsid w:val="7D9E69E8"/>
    <w:rsid w:val="7E3F96B8"/>
    <w:rsid w:val="7E40D39B"/>
    <w:rsid w:val="7E71E4F4"/>
    <w:rsid w:val="7EB8B5CB"/>
    <w:rsid w:val="7EE19BB4"/>
    <w:rsid w:val="7F2CA908"/>
    <w:rsid w:val="7F399987"/>
    <w:rsid w:val="7FA7E744"/>
    <w:rsid w:val="7FBDCBA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9E1BA4"/>
  <w15:docId w15:val="{3373BFFA-737F-446E-8D36-268FFD95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6779F1"/>
    <w:pPr>
      <w:keepNext/>
      <w:keepLines/>
      <w:numPr>
        <w:numId w:val="6"/>
      </w:numPr>
      <w:spacing w:before="240" w:after="90" w:line="340" w:lineRule="atLeast"/>
      <w:ind w:left="785"/>
      <w:outlineLvl w:val="1"/>
    </w:pPr>
    <w:rPr>
      <w:rFonts w:ascii="Arial" w:eastAsia="MS Gothic"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6779F1"/>
    <w:rPr>
      <w:rFonts w:ascii="Arial" w:eastAsia="MS Gothic"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eastAsia="MS Gothic"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tabs>
        <w:tab w:val="clear" w:pos="227"/>
      </w:tabs>
      <w:ind w:left="1440" w:hanging="36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11"/>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3"/>
      </w:numPr>
    </w:pPr>
  </w:style>
  <w:style w:type="numbering" w:customStyle="1" w:styleId="ZZQuotebullets">
    <w:name w:val="ZZ Quote bullets"/>
    <w:basedOn w:val="ZZNumbersdigit"/>
    <w:rsid w:val="008E7B49"/>
    <w:pPr>
      <w:numPr>
        <w:numId w:val="10"/>
      </w:numPr>
    </w:pPr>
  </w:style>
  <w:style w:type="paragraph" w:customStyle="1" w:styleId="Numberdigit">
    <w:name w:val="Number digit"/>
    <w:basedOn w:val="Body"/>
    <w:uiPriority w:val="2"/>
    <w:rsid w:val="00857C5A"/>
    <w:pPr>
      <w:ind w:left="680" w:hanging="283"/>
    </w:pPr>
  </w:style>
  <w:style w:type="paragraph" w:customStyle="1" w:styleId="Numberloweralphaindent">
    <w:name w:val="Number lower alpha indent"/>
    <w:basedOn w:val="Body"/>
    <w:uiPriority w:val="3"/>
    <w:rsid w:val="00721CFB"/>
    <w:pPr>
      <w:ind w:left="964" w:hanging="284"/>
    </w:pPr>
  </w:style>
  <w:style w:type="paragraph" w:customStyle="1" w:styleId="Numberdigitindent">
    <w:name w:val="Number digit indent"/>
    <w:basedOn w:val="Numberloweralphaindent"/>
    <w:uiPriority w:val="3"/>
    <w:rsid w:val="00101001"/>
    <w:pPr>
      <w:tabs>
        <w:tab w:val="num" w:pos="794"/>
      </w:tabs>
      <w:ind w:left="794" w:hanging="397"/>
    </w:pPr>
  </w:style>
  <w:style w:type="paragraph" w:customStyle="1" w:styleId="Numberloweralpha">
    <w:name w:val="Number lower alpha"/>
    <w:basedOn w:val="Body"/>
    <w:uiPriority w:val="3"/>
    <w:rsid w:val="00721CFB"/>
    <w:pPr>
      <w:ind w:left="680" w:hanging="283"/>
    </w:pPr>
  </w:style>
  <w:style w:type="paragraph" w:customStyle="1" w:styleId="Numberlowerroman">
    <w:name w:val="Number lower roman"/>
    <w:basedOn w:val="Body"/>
    <w:uiPriority w:val="3"/>
    <w:rsid w:val="00721CFB"/>
    <w:pPr>
      <w:numPr>
        <w:numId w:val="1"/>
      </w:numPr>
      <w:tabs>
        <w:tab w:val="clear" w:pos="397"/>
      </w:tabs>
      <w:ind w:left="720" w:hanging="360"/>
    </w:pPr>
  </w:style>
  <w:style w:type="paragraph" w:customStyle="1" w:styleId="Numberlowerromanindent">
    <w:name w:val="Number lower roman indent"/>
    <w:basedOn w:val="Body"/>
    <w:uiPriority w:val="3"/>
    <w:rsid w:val="00721CFB"/>
    <w:pPr>
      <w:numPr>
        <w:ilvl w:val="1"/>
        <w:numId w:val="1"/>
      </w:numPr>
      <w:tabs>
        <w:tab w:val="clear" w:pos="794"/>
      </w:tabs>
      <w:ind w:left="1440" w:hanging="360"/>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style>
  <w:style w:type="numbering" w:customStyle="1" w:styleId="ZZNumberslowerroman">
    <w:name w:val="ZZ Numbers lower roman"/>
    <w:basedOn w:val="ZZQuotebullets"/>
    <w:rsid w:val="00721CFB"/>
    <w:pPr>
      <w:numPr>
        <w:numId w:val="4"/>
      </w:numPr>
    </w:pPr>
  </w:style>
  <w:style w:type="numbering" w:customStyle="1" w:styleId="ZZNumbersloweralpha">
    <w:name w:val="ZZ Numbers lower alpha"/>
    <w:basedOn w:val="NoList"/>
    <w:rsid w:val="00721CFB"/>
    <w:pPr>
      <w:numPr>
        <w:numId w:val="12"/>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ListParagraph">
    <w:name w:val="List Paragraph"/>
    <w:basedOn w:val="Normal"/>
    <w:uiPriority w:val="72"/>
    <w:semiHidden/>
    <w:qFormat/>
    <w:rsid w:val="009A244B"/>
    <w:pPr>
      <w:ind w:left="720"/>
      <w:contextualSpacing/>
    </w:pPr>
  </w:style>
  <w:style w:type="character" w:customStyle="1" w:styleId="DHHSbodyChar">
    <w:name w:val="DHHS body Char"/>
    <w:basedOn w:val="DefaultParagraphFont"/>
    <w:link w:val="DHHSbody"/>
    <w:locked/>
    <w:rsid w:val="00182351"/>
    <w:rPr>
      <w:rFonts w:ascii="Arial" w:hAnsi="Arial" w:cs="Arial"/>
    </w:rPr>
  </w:style>
  <w:style w:type="paragraph" w:customStyle="1" w:styleId="DHHSbody">
    <w:name w:val="DHHS body"/>
    <w:basedOn w:val="Normal"/>
    <w:link w:val="DHHSbodyChar"/>
    <w:rsid w:val="00182351"/>
    <w:pPr>
      <w:spacing w:line="270" w:lineRule="atLeast"/>
    </w:pPr>
    <w:rPr>
      <w:rFonts w:cs="Arial"/>
      <w:sz w:val="20"/>
      <w:lang w:eastAsia="en-AU"/>
    </w:rPr>
  </w:style>
  <w:style w:type="paragraph" w:customStyle="1" w:styleId="DHHSTOCheadingfactsheet">
    <w:name w:val="DHHS TOC heading fact sheet"/>
    <w:basedOn w:val="Heading2"/>
    <w:next w:val="DHHSbody"/>
    <w:link w:val="DHHSTOCheadingfactsheetChar"/>
    <w:uiPriority w:val="4"/>
    <w:rsid w:val="00177504"/>
    <w:pPr>
      <w:spacing w:before="0" w:after="200" w:line="320" w:lineRule="atLeast"/>
      <w:ind w:left="1070"/>
      <w:outlineLvl w:val="9"/>
    </w:pPr>
    <w:rPr>
      <w:rFonts w:eastAsia="Times New Roman"/>
      <w:b w:val="0"/>
      <w:color w:val="004EA8"/>
      <w:sz w:val="28"/>
    </w:rPr>
  </w:style>
  <w:style w:type="character" w:customStyle="1" w:styleId="DHHSTOCheadingfactsheetChar">
    <w:name w:val="DHHS TOC heading fact sheet Char"/>
    <w:link w:val="DHHSTOCheadingfactsheet"/>
    <w:uiPriority w:val="4"/>
    <w:rsid w:val="00177504"/>
    <w:rPr>
      <w:rFonts w:ascii="Arial" w:hAnsi="Arial"/>
      <w:color w:val="004EA8"/>
      <w:sz w:val="28"/>
      <w:szCs w:val="28"/>
      <w:lang w:eastAsia="en-US"/>
    </w:rPr>
  </w:style>
  <w:style w:type="paragraph" w:customStyle="1" w:styleId="DHHStabletext">
    <w:name w:val="DHHS table text"/>
    <w:basedOn w:val="Normal"/>
    <w:link w:val="DHHStabletextChar"/>
    <w:uiPriority w:val="99"/>
    <w:qFormat/>
    <w:rsid w:val="004F783C"/>
    <w:pPr>
      <w:spacing w:before="80" w:after="60" w:line="240" w:lineRule="auto"/>
    </w:pPr>
    <w:rPr>
      <w:rFonts w:eastAsiaTheme="minorHAnsi" w:cs="Arial"/>
      <w:sz w:val="20"/>
    </w:rPr>
  </w:style>
  <w:style w:type="character" w:customStyle="1" w:styleId="DHHStabletextChar">
    <w:name w:val="DHHS table text Char"/>
    <w:basedOn w:val="DefaultParagraphFont"/>
    <w:link w:val="DHHStabletext"/>
    <w:uiPriority w:val="99"/>
    <w:rsid w:val="004F783C"/>
    <w:rPr>
      <w:rFonts w:ascii="Arial" w:eastAsiaTheme="minorHAnsi" w:hAnsi="Arial" w:cs="Arial"/>
      <w:lang w:eastAsia="en-US"/>
    </w:rPr>
  </w:style>
  <w:style w:type="paragraph" w:styleId="NormalWeb">
    <w:name w:val="Normal (Web)"/>
    <w:basedOn w:val="Normal"/>
    <w:uiPriority w:val="99"/>
    <w:semiHidden/>
    <w:unhideWhenUsed/>
    <w:rsid w:val="00270B4B"/>
    <w:pPr>
      <w:spacing w:before="100" w:beforeAutospacing="1" w:after="100" w:afterAutospacing="1" w:line="240" w:lineRule="auto"/>
    </w:pPr>
    <w:rPr>
      <w:rFonts w:ascii="Times New Roman" w:hAnsi="Times New Roman"/>
      <w:sz w:val="24"/>
      <w:szCs w:val="24"/>
      <w:lang w:eastAsia="en-AU"/>
    </w:rPr>
  </w:style>
  <w:style w:type="paragraph" w:customStyle="1" w:styleId="xmsonormal">
    <w:name w:val="x_msonormal"/>
    <w:basedOn w:val="Normal"/>
    <w:rsid w:val="00270B4B"/>
    <w:pPr>
      <w:spacing w:after="0" w:line="240" w:lineRule="auto"/>
    </w:pPr>
    <w:rPr>
      <w:rFonts w:ascii="Calibri" w:eastAsiaTheme="minorHAnsi" w:hAnsi="Calibri" w:cs="Calibri"/>
      <w:sz w:val="22"/>
      <w:szCs w:val="22"/>
      <w:lang w:eastAsia="en-AU"/>
    </w:rPr>
  </w:style>
  <w:style w:type="numbering" w:customStyle="1" w:styleId="ZZNumbers">
    <w:name w:val="ZZ Numbers"/>
    <w:rsid w:val="00270B4B"/>
    <w:pPr>
      <w:numPr>
        <w:numId w:val="7"/>
      </w:numPr>
    </w:pPr>
  </w:style>
  <w:style w:type="paragraph" w:customStyle="1" w:styleId="DHHSnumberdigit">
    <w:name w:val="DHHS number digit"/>
    <w:basedOn w:val="DHHSbody"/>
    <w:uiPriority w:val="2"/>
    <w:rsid w:val="00270B4B"/>
    <w:pPr>
      <w:numPr>
        <w:numId w:val="10"/>
      </w:numPr>
    </w:pPr>
    <w:rPr>
      <w:rFonts w:eastAsia="Times" w:cs="Times New Roman"/>
      <w:lang w:eastAsia="en-US"/>
    </w:rPr>
  </w:style>
  <w:style w:type="paragraph" w:customStyle="1" w:styleId="DHHSnumberloweralphaindent">
    <w:name w:val="DHHS number lower alpha indent"/>
    <w:basedOn w:val="DHHSbody"/>
    <w:uiPriority w:val="3"/>
    <w:rsid w:val="00270B4B"/>
    <w:pPr>
      <w:numPr>
        <w:ilvl w:val="3"/>
        <w:numId w:val="10"/>
      </w:numPr>
      <w:tabs>
        <w:tab w:val="num" w:pos="360"/>
      </w:tabs>
    </w:pPr>
    <w:rPr>
      <w:rFonts w:eastAsia="Times" w:cs="Times New Roman"/>
      <w:lang w:eastAsia="en-US"/>
    </w:rPr>
  </w:style>
  <w:style w:type="paragraph" w:customStyle="1" w:styleId="DHHSnumberdigitindent">
    <w:name w:val="DHHS number digit indent"/>
    <w:basedOn w:val="DHHSnumberloweralphaindent"/>
    <w:uiPriority w:val="3"/>
    <w:rsid w:val="00270B4B"/>
    <w:pPr>
      <w:numPr>
        <w:ilvl w:val="1"/>
      </w:numPr>
    </w:pPr>
  </w:style>
  <w:style w:type="paragraph" w:customStyle="1" w:styleId="DHHSnumberloweralpha">
    <w:name w:val="DHHS number lower alpha"/>
    <w:basedOn w:val="DHHSbody"/>
    <w:uiPriority w:val="3"/>
    <w:rsid w:val="00270B4B"/>
    <w:pPr>
      <w:numPr>
        <w:ilvl w:val="2"/>
        <w:numId w:val="10"/>
      </w:numPr>
      <w:tabs>
        <w:tab w:val="num" w:pos="360"/>
      </w:tabs>
    </w:pPr>
    <w:rPr>
      <w:rFonts w:eastAsia="Times" w:cs="Times New Roman"/>
      <w:lang w:eastAsia="en-US"/>
    </w:rPr>
  </w:style>
  <w:style w:type="paragraph" w:customStyle="1" w:styleId="DHHSnumberlowerroman">
    <w:name w:val="DHHS number lower roman"/>
    <w:basedOn w:val="DHHSbody"/>
    <w:uiPriority w:val="3"/>
    <w:rsid w:val="00270B4B"/>
    <w:pPr>
      <w:numPr>
        <w:ilvl w:val="4"/>
        <w:numId w:val="10"/>
      </w:numPr>
      <w:tabs>
        <w:tab w:val="num" w:pos="360"/>
      </w:tabs>
    </w:pPr>
    <w:rPr>
      <w:rFonts w:eastAsia="Times" w:cs="Times New Roman"/>
      <w:lang w:eastAsia="en-US"/>
    </w:rPr>
  </w:style>
  <w:style w:type="paragraph" w:customStyle="1" w:styleId="DHHSnumberlowerromanindent">
    <w:name w:val="DHHS number lower roman indent"/>
    <w:basedOn w:val="DHHSbody"/>
    <w:uiPriority w:val="3"/>
    <w:rsid w:val="00270B4B"/>
    <w:pPr>
      <w:numPr>
        <w:ilvl w:val="5"/>
        <w:numId w:val="10"/>
      </w:numPr>
      <w:tabs>
        <w:tab w:val="num" w:pos="360"/>
      </w:tabs>
    </w:pPr>
    <w:rPr>
      <w:rFonts w:eastAsia="Times" w:cs="Times New Roman"/>
      <w:lang w:eastAsia="en-US"/>
    </w:rPr>
  </w:style>
  <w:style w:type="paragraph" w:customStyle="1" w:styleId="bcx8">
    <w:name w:val="bcx8"/>
    <w:basedOn w:val="Normal"/>
    <w:rsid w:val="00967784"/>
    <w:pPr>
      <w:spacing w:before="100" w:beforeAutospacing="1" w:after="100" w:afterAutospacing="1" w:line="240" w:lineRule="auto"/>
    </w:pPr>
    <w:rPr>
      <w:rFonts w:ascii="Times New Roman" w:hAnsi="Times New Roman"/>
      <w:sz w:val="24"/>
      <w:szCs w:val="24"/>
      <w:lang w:eastAsia="en-AU"/>
    </w:rPr>
  </w:style>
  <w:style w:type="character" w:customStyle="1" w:styleId="bcx81">
    <w:name w:val="bcx81"/>
    <w:basedOn w:val="DefaultParagraphFont"/>
    <w:rsid w:val="00967784"/>
  </w:style>
  <w:style w:type="paragraph" w:customStyle="1" w:styleId="paragraph">
    <w:name w:val="paragraph"/>
    <w:basedOn w:val="Normal"/>
    <w:rsid w:val="00135074"/>
    <w:pPr>
      <w:spacing w:before="100" w:beforeAutospacing="1" w:after="100" w:afterAutospacing="1" w:line="240" w:lineRule="auto"/>
    </w:pPr>
    <w:rPr>
      <w:rFonts w:ascii="Calibri" w:eastAsiaTheme="minorHAnsi" w:hAnsi="Calibri" w:cs="Calibri"/>
      <w:sz w:val="22"/>
      <w:szCs w:val="22"/>
      <w:lang w:eastAsia="en-AU"/>
    </w:rPr>
  </w:style>
  <w:style w:type="character" w:customStyle="1" w:styleId="normaltextrun">
    <w:name w:val="normaltextrun"/>
    <w:basedOn w:val="DefaultParagraphFont"/>
    <w:rsid w:val="00135074"/>
  </w:style>
  <w:style w:type="character" w:customStyle="1" w:styleId="eop">
    <w:name w:val="eop"/>
    <w:basedOn w:val="DefaultParagraphFont"/>
    <w:rsid w:val="00135074"/>
  </w:style>
  <w:style w:type="character" w:customStyle="1" w:styleId="scxw150763970">
    <w:name w:val="scxw150763970"/>
    <w:basedOn w:val="DefaultParagraphFont"/>
    <w:rsid w:val="0066427F"/>
  </w:style>
  <w:style w:type="paragraph" w:customStyle="1" w:styleId="VEMDSubheadingnotTOC">
    <w:name w:val="VEMD Sub heading not TOC"/>
    <w:basedOn w:val="Normal"/>
    <w:rsid w:val="006B29F9"/>
    <w:pPr>
      <w:spacing w:before="120" w:line="240" w:lineRule="atLeast"/>
    </w:pPr>
    <w:rPr>
      <w:rFonts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1600">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87530912">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49134463">
      <w:bodyDiv w:val="1"/>
      <w:marLeft w:val="0"/>
      <w:marRight w:val="0"/>
      <w:marTop w:val="0"/>
      <w:marBottom w:val="0"/>
      <w:divBdr>
        <w:top w:val="none" w:sz="0" w:space="0" w:color="auto"/>
        <w:left w:val="none" w:sz="0" w:space="0" w:color="auto"/>
        <w:bottom w:val="none" w:sz="0" w:space="0" w:color="auto"/>
        <w:right w:val="none" w:sz="0" w:space="0" w:color="auto"/>
      </w:divBdr>
    </w:div>
    <w:div w:id="483738303">
      <w:bodyDiv w:val="1"/>
      <w:marLeft w:val="0"/>
      <w:marRight w:val="0"/>
      <w:marTop w:val="0"/>
      <w:marBottom w:val="0"/>
      <w:divBdr>
        <w:top w:val="none" w:sz="0" w:space="0" w:color="auto"/>
        <w:left w:val="none" w:sz="0" w:space="0" w:color="auto"/>
        <w:bottom w:val="none" w:sz="0" w:space="0" w:color="auto"/>
        <w:right w:val="none" w:sz="0" w:space="0" w:color="auto"/>
      </w:divBdr>
    </w:div>
    <w:div w:id="6171092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9069930">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29871925">
      <w:bodyDiv w:val="1"/>
      <w:marLeft w:val="0"/>
      <w:marRight w:val="0"/>
      <w:marTop w:val="0"/>
      <w:marBottom w:val="0"/>
      <w:divBdr>
        <w:top w:val="none" w:sz="0" w:space="0" w:color="auto"/>
        <w:left w:val="none" w:sz="0" w:space="0" w:color="auto"/>
        <w:bottom w:val="none" w:sz="0" w:space="0" w:color="auto"/>
        <w:right w:val="none" w:sz="0" w:space="0" w:color="auto"/>
      </w:divBdr>
    </w:div>
    <w:div w:id="136991530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226406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16649979">
      <w:bodyDiv w:val="1"/>
      <w:marLeft w:val="0"/>
      <w:marRight w:val="0"/>
      <w:marTop w:val="0"/>
      <w:marBottom w:val="0"/>
      <w:divBdr>
        <w:top w:val="none" w:sz="0" w:space="0" w:color="auto"/>
        <w:left w:val="none" w:sz="0" w:space="0" w:color="auto"/>
        <w:bottom w:val="none" w:sz="0" w:space="0" w:color="auto"/>
        <w:right w:val="none" w:sz="0" w:space="0" w:color="auto"/>
      </w:divBdr>
    </w:div>
    <w:div w:id="1579828384">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162431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8680183">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2150236">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ealth.vic.gov.au/data-reporting/agency-information-management-system-aims" TargetMode="External"/><Relationship Id="R47bbd1fcbdf04ddd"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hyperlink" Target="https://vahi.freshdesk.com/support/hom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diversity@health.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vic.gov.au/publications/inclusive-collection-and-reporting-of-sex-and-gender-data" TargetMode="External"/><Relationship Id="rId20" Type="http://schemas.openxmlformats.org/officeDocument/2006/relationships/hyperlink" Target="mailto:HDSS.Helpdesk@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health.vic.gov.au/data-reporting/communications" TargetMode="External"/><Relationship Id="rId10" Type="http://schemas.openxmlformats.org/officeDocument/2006/relationships/endnotes" Target="endnotes.xml"/><Relationship Id="rId19" Type="http://schemas.openxmlformats.org/officeDocument/2006/relationships/hyperlink" Target="https://www.health.vic.gov.au/data-reporting/health-data-standards-and-syste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mailto:HDSS.Helpdesk@health.vic.gov.a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d6d6ff12-edda-4b6b-995b-9d08d1faa843" xsi:nil="true"/>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C22E72C-DBC8-624A-B07F-9DAB4F7640EE}">
  <ds:schemaRefs>
    <ds:schemaRef ds:uri="http://schemas.openxmlformats.org/officeDocument/2006/bibliography"/>
  </ds:schemaRefs>
</ds:datastoreItem>
</file>

<file path=customXml/itemProps3.xml><?xml version="1.0" encoding="utf-8"?>
<ds:datastoreItem xmlns:ds="http://schemas.openxmlformats.org/officeDocument/2006/customXml" ds:itemID="{F6AD7E16-2268-45CA-AF57-45F9090747B7}"/>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d6d6ff12-edda-4b6b-995b-9d08d1faa843"/>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6</Pages>
  <Words>2189</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HDSS Bulletin Issue 276</vt:lpstr>
    </vt:vector>
  </TitlesOfParts>
  <Company>Victoria State Government, Department of Health</Company>
  <LinksUpToDate>false</LinksUpToDate>
  <CharactersWithSpaces>14638</CharactersWithSpaces>
  <SharedDoc>false</SharedDoc>
  <HyperlinkBase/>
  <HLinks>
    <vt:vector size="150" baseType="variant">
      <vt:variant>
        <vt:i4>6881398</vt:i4>
      </vt:variant>
      <vt:variant>
        <vt:i4>129</vt:i4>
      </vt:variant>
      <vt:variant>
        <vt:i4>0</vt:i4>
      </vt:variant>
      <vt:variant>
        <vt:i4>5</vt:i4>
      </vt:variant>
      <vt:variant>
        <vt:lpwstr>https://www.health.vic.gov.au/data-reporting/communications</vt:lpwstr>
      </vt:variant>
      <vt:variant>
        <vt:lpwstr/>
      </vt:variant>
      <vt:variant>
        <vt:i4>7077898</vt:i4>
      </vt:variant>
      <vt:variant>
        <vt:i4>126</vt:i4>
      </vt:variant>
      <vt:variant>
        <vt:i4>0</vt:i4>
      </vt:variant>
      <vt:variant>
        <vt:i4>5</vt:i4>
      </vt:variant>
      <vt:variant>
        <vt:lpwstr>mailto:HDSS.Helpdesk@health.vic.gov.au</vt:lpwstr>
      </vt:variant>
      <vt:variant>
        <vt:lpwstr/>
      </vt:variant>
      <vt:variant>
        <vt:i4>7274559</vt:i4>
      </vt:variant>
      <vt:variant>
        <vt:i4>123</vt:i4>
      </vt:variant>
      <vt:variant>
        <vt:i4>0</vt:i4>
      </vt:variant>
      <vt:variant>
        <vt:i4>5</vt:i4>
      </vt:variant>
      <vt:variant>
        <vt:lpwstr>https://vahi.freshdesk.com/support/home</vt:lpwstr>
      </vt:variant>
      <vt:variant>
        <vt:lpwstr/>
      </vt:variant>
      <vt:variant>
        <vt:i4>7077898</vt:i4>
      </vt:variant>
      <vt:variant>
        <vt:i4>120</vt:i4>
      </vt:variant>
      <vt:variant>
        <vt:i4>0</vt:i4>
      </vt:variant>
      <vt:variant>
        <vt:i4>5</vt:i4>
      </vt:variant>
      <vt:variant>
        <vt:lpwstr>mailto:HDSS.Helpdesk@health.vic.gov.au</vt:lpwstr>
      </vt:variant>
      <vt:variant>
        <vt:lpwstr/>
      </vt:variant>
      <vt:variant>
        <vt:i4>2687023</vt:i4>
      </vt:variant>
      <vt:variant>
        <vt:i4>117</vt:i4>
      </vt:variant>
      <vt:variant>
        <vt:i4>0</vt:i4>
      </vt:variant>
      <vt:variant>
        <vt:i4>5</vt:i4>
      </vt:variant>
      <vt:variant>
        <vt:lpwstr>https://www.health.vic.gov.au/data-reporting/health-data-standards-and-systems</vt:lpwstr>
      </vt:variant>
      <vt:variant>
        <vt:lpwstr/>
      </vt:variant>
      <vt:variant>
        <vt:i4>2818095</vt:i4>
      </vt:variant>
      <vt:variant>
        <vt:i4>114</vt:i4>
      </vt:variant>
      <vt:variant>
        <vt:i4>0</vt:i4>
      </vt:variant>
      <vt:variant>
        <vt:i4>5</vt:i4>
      </vt:variant>
      <vt:variant>
        <vt:lpwstr>https://www.health.vic.gov.au/data-reporting/agency-information-management-system-aims</vt:lpwstr>
      </vt:variant>
      <vt:variant>
        <vt:lpwstr/>
      </vt:variant>
      <vt:variant>
        <vt:i4>3276805</vt:i4>
      </vt:variant>
      <vt:variant>
        <vt:i4>111</vt:i4>
      </vt:variant>
      <vt:variant>
        <vt:i4>0</vt:i4>
      </vt:variant>
      <vt:variant>
        <vt:i4>5</vt:i4>
      </vt:variant>
      <vt:variant>
        <vt:lpwstr>mailto:diversity@health.vic.gov.au</vt:lpwstr>
      </vt:variant>
      <vt:variant>
        <vt:lpwstr/>
      </vt:variant>
      <vt:variant>
        <vt:i4>589902</vt:i4>
      </vt:variant>
      <vt:variant>
        <vt:i4>108</vt:i4>
      </vt:variant>
      <vt:variant>
        <vt:i4>0</vt:i4>
      </vt:variant>
      <vt:variant>
        <vt:i4>5</vt:i4>
      </vt:variant>
      <vt:variant>
        <vt:lpwstr>https://www.health.vic.gov.au/publications/inclusive-collection-and-reporting-of-sex-and-gender-data</vt:lpwstr>
      </vt:variant>
      <vt:variant>
        <vt:lpwstr/>
      </vt:variant>
      <vt:variant>
        <vt:i4>1835071</vt:i4>
      </vt:variant>
      <vt:variant>
        <vt:i4>101</vt:i4>
      </vt:variant>
      <vt:variant>
        <vt:i4>0</vt:i4>
      </vt:variant>
      <vt:variant>
        <vt:i4>5</vt:i4>
      </vt:variant>
      <vt:variant>
        <vt:lpwstr/>
      </vt:variant>
      <vt:variant>
        <vt:lpwstr>_Toc169853260</vt:lpwstr>
      </vt:variant>
      <vt:variant>
        <vt:i4>2031679</vt:i4>
      </vt:variant>
      <vt:variant>
        <vt:i4>95</vt:i4>
      </vt:variant>
      <vt:variant>
        <vt:i4>0</vt:i4>
      </vt:variant>
      <vt:variant>
        <vt:i4>5</vt:i4>
      </vt:variant>
      <vt:variant>
        <vt:lpwstr/>
      </vt:variant>
      <vt:variant>
        <vt:lpwstr>_Toc169853259</vt:lpwstr>
      </vt:variant>
      <vt:variant>
        <vt:i4>2031679</vt:i4>
      </vt:variant>
      <vt:variant>
        <vt:i4>89</vt:i4>
      </vt:variant>
      <vt:variant>
        <vt:i4>0</vt:i4>
      </vt:variant>
      <vt:variant>
        <vt:i4>5</vt:i4>
      </vt:variant>
      <vt:variant>
        <vt:lpwstr/>
      </vt:variant>
      <vt:variant>
        <vt:lpwstr>_Toc169853258</vt:lpwstr>
      </vt:variant>
      <vt:variant>
        <vt:i4>2031679</vt:i4>
      </vt:variant>
      <vt:variant>
        <vt:i4>83</vt:i4>
      </vt:variant>
      <vt:variant>
        <vt:i4>0</vt:i4>
      </vt:variant>
      <vt:variant>
        <vt:i4>5</vt:i4>
      </vt:variant>
      <vt:variant>
        <vt:lpwstr/>
      </vt:variant>
      <vt:variant>
        <vt:lpwstr>_Toc169853257</vt:lpwstr>
      </vt:variant>
      <vt:variant>
        <vt:i4>2031679</vt:i4>
      </vt:variant>
      <vt:variant>
        <vt:i4>77</vt:i4>
      </vt:variant>
      <vt:variant>
        <vt:i4>0</vt:i4>
      </vt:variant>
      <vt:variant>
        <vt:i4>5</vt:i4>
      </vt:variant>
      <vt:variant>
        <vt:lpwstr/>
      </vt:variant>
      <vt:variant>
        <vt:lpwstr>_Toc169853256</vt:lpwstr>
      </vt:variant>
      <vt:variant>
        <vt:i4>2031679</vt:i4>
      </vt:variant>
      <vt:variant>
        <vt:i4>71</vt:i4>
      </vt:variant>
      <vt:variant>
        <vt:i4>0</vt:i4>
      </vt:variant>
      <vt:variant>
        <vt:i4>5</vt:i4>
      </vt:variant>
      <vt:variant>
        <vt:lpwstr/>
      </vt:variant>
      <vt:variant>
        <vt:lpwstr>_Toc169853255</vt:lpwstr>
      </vt:variant>
      <vt:variant>
        <vt:i4>2031679</vt:i4>
      </vt:variant>
      <vt:variant>
        <vt:i4>65</vt:i4>
      </vt:variant>
      <vt:variant>
        <vt:i4>0</vt:i4>
      </vt:variant>
      <vt:variant>
        <vt:i4>5</vt:i4>
      </vt:variant>
      <vt:variant>
        <vt:lpwstr/>
      </vt:variant>
      <vt:variant>
        <vt:lpwstr>_Toc169853254</vt:lpwstr>
      </vt:variant>
      <vt:variant>
        <vt:i4>2031679</vt:i4>
      </vt:variant>
      <vt:variant>
        <vt:i4>59</vt:i4>
      </vt:variant>
      <vt:variant>
        <vt:i4>0</vt:i4>
      </vt:variant>
      <vt:variant>
        <vt:i4>5</vt:i4>
      </vt:variant>
      <vt:variant>
        <vt:lpwstr/>
      </vt:variant>
      <vt:variant>
        <vt:lpwstr>_Toc169853253</vt:lpwstr>
      </vt:variant>
      <vt:variant>
        <vt:i4>2031679</vt:i4>
      </vt:variant>
      <vt:variant>
        <vt:i4>53</vt:i4>
      </vt:variant>
      <vt:variant>
        <vt:i4>0</vt:i4>
      </vt:variant>
      <vt:variant>
        <vt:i4>5</vt:i4>
      </vt:variant>
      <vt:variant>
        <vt:lpwstr/>
      </vt:variant>
      <vt:variant>
        <vt:lpwstr>_Toc169853252</vt:lpwstr>
      </vt:variant>
      <vt:variant>
        <vt:i4>2031679</vt:i4>
      </vt:variant>
      <vt:variant>
        <vt:i4>47</vt:i4>
      </vt:variant>
      <vt:variant>
        <vt:i4>0</vt:i4>
      </vt:variant>
      <vt:variant>
        <vt:i4>5</vt:i4>
      </vt:variant>
      <vt:variant>
        <vt:lpwstr/>
      </vt:variant>
      <vt:variant>
        <vt:lpwstr>_Toc169853251</vt:lpwstr>
      </vt:variant>
      <vt:variant>
        <vt:i4>2031679</vt:i4>
      </vt:variant>
      <vt:variant>
        <vt:i4>41</vt:i4>
      </vt:variant>
      <vt:variant>
        <vt:i4>0</vt:i4>
      </vt:variant>
      <vt:variant>
        <vt:i4>5</vt:i4>
      </vt:variant>
      <vt:variant>
        <vt:lpwstr/>
      </vt:variant>
      <vt:variant>
        <vt:lpwstr>_Toc169853250</vt:lpwstr>
      </vt:variant>
      <vt:variant>
        <vt:i4>1966143</vt:i4>
      </vt:variant>
      <vt:variant>
        <vt:i4>35</vt:i4>
      </vt:variant>
      <vt:variant>
        <vt:i4>0</vt:i4>
      </vt:variant>
      <vt:variant>
        <vt:i4>5</vt:i4>
      </vt:variant>
      <vt:variant>
        <vt:lpwstr/>
      </vt:variant>
      <vt:variant>
        <vt:lpwstr>_Toc169853249</vt:lpwstr>
      </vt:variant>
      <vt:variant>
        <vt:i4>1966143</vt:i4>
      </vt:variant>
      <vt:variant>
        <vt:i4>29</vt:i4>
      </vt:variant>
      <vt:variant>
        <vt:i4>0</vt:i4>
      </vt:variant>
      <vt:variant>
        <vt:i4>5</vt:i4>
      </vt:variant>
      <vt:variant>
        <vt:lpwstr/>
      </vt:variant>
      <vt:variant>
        <vt:lpwstr>_Toc169853248</vt:lpwstr>
      </vt:variant>
      <vt:variant>
        <vt:i4>1966143</vt:i4>
      </vt:variant>
      <vt:variant>
        <vt:i4>23</vt:i4>
      </vt:variant>
      <vt:variant>
        <vt:i4>0</vt:i4>
      </vt:variant>
      <vt:variant>
        <vt:i4>5</vt:i4>
      </vt:variant>
      <vt:variant>
        <vt:lpwstr/>
      </vt:variant>
      <vt:variant>
        <vt:lpwstr>_Toc169853247</vt:lpwstr>
      </vt:variant>
      <vt:variant>
        <vt:i4>1966143</vt:i4>
      </vt:variant>
      <vt:variant>
        <vt:i4>17</vt:i4>
      </vt:variant>
      <vt:variant>
        <vt:i4>0</vt:i4>
      </vt:variant>
      <vt:variant>
        <vt:i4>5</vt:i4>
      </vt:variant>
      <vt:variant>
        <vt:lpwstr/>
      </vt:variant>
      <vt:variant>
        <vt:lpwstr>_Toc169853246</vt:lpwstr>
      </vt:variant>
      <vt:variant>
        <vt:i4>1966143</vt:i4>
      </vt:variant>
      <vt:variant>
        <vt:i4>11</vt:i4>
      </vt:variant>
      <vt:variant>
        <vt:i4>0</vt:i4>
      </vt:variant>
      <vt:variant>
        <vt:i4>5</vt:i4>
      </vt:variant>
      <vt:variant>
        <vt:lpwstr/>
      </vt:variant>
      <vt:variant>
        <vt:lpwstr>_Toc169853245</vt:lpwstr>
      </vt:variant>
      <vt:variant>
        <vt:i4>1966143</vt:i4>
      </vt:variant>
      <vt:variant>
        <vt:i4>5</vt:i4>
      </vt:variant>
      <vt:variant>
        <vt:i4>0</vt:i4>
      </vt:variant>
      <vt:variant>
        <vt:i4>5</vt:i4>
      </vt:variant>
      <vt:variant>
        <vt:lpwstr/>
      </vt:variant>
      <vt:variant>
        <vt:lpwstr>_Toc169853244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HDSS Bulletin Issue 277</dc:title>
  <dc:subject>HDSS Bulletin Issue 277</dc:subject>
  <dc:creator>Data and digital</dc:creator>
  <cp:keywords>HDSS Bulletin 277</cp:keywords>
  <cp:lastModifiedBy>Kerran Pierce (Health)</cp:lastModifiedBy>
  <cp:revision>243</cp:revision>
  <cp:lastPrinted>2023-06-30T07:18:00Z</cp:lastPrinted>
  <dcterms:created xsi:type="dcterms:W3CDTF">2024-05-07T10:04:00Z</dcterms:created>
  <dcterms:modified xsi:type="dcterms:W3CDTF">2024-06-25T07:16:00Z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MediaServiceImageTags">
    <vt:lpwstr/>
  </property>
  <property fmtid="{D5CDD505-2E9C-101B-9397-08002B2CF9AE}" pid="13" name="MSIP_Label_43e64453-338c-4f93-8a4d-0039a0a41f2a_Enabled">
    <vt:lpwstr>true</vt:lpwstr>
  </property>
  <property fmtid="{D5CDD505-2E9C-101B-9397-08002B2CF9AE}" pid="14" name="MSIP_Label_43e64453-338c-4f93-8a4d-0039a0a41f2a_SetDate">
    <vt:lpwstr>2023-10-03T03:06:29Z</vt:lpwstr>
  </property>
  <property fmtid="{D5CDD505-2E9C-101B-9397-08002B2CF9AE}" pid="15" name="MSIP_Label_43e64453-338c-4f93-8a4d-0039a0a41f2a_Method">
    <vt:lpwstr>Privileged</vt:lpwstr>
  </property>
  <property fmtid="{D5CDD505-2E9C-101B-9397-08002B2CF9AE}" pid="16" name="MSIP_Label_43e64453-338c-4f93-8a4d-0039a0a41f2a_Name">
    <vt:lpwstr>43e64453-338c-4f93-8a4d-0039a0a41f2a</vt:lpwstr>
  </property>
  <property fmtid="{D5CDD505-2E9C-101B-9397-08002B2CF9AE}" pid="17" name="MSIP_Label_43e64453-338c-4f93-8a4d-0039a0a41f2a_SiteId">
    <vt:lpwstr>c0e0601f-0fac-449c-9c88-a104c4eb9f28</vt:lpwstr>
  </property>
  <property fmtid="{D5CDD505-2E9C-101B-9397-08002B2CF9AE}" pid="18" name="MSIP_Label_43e64453-338c-4f93-8a4d-0039a0a41f2a_ActionId">
    <vt:lpwstr>956b64e7-686c-4ade-b170-25472440ce5a</vt:lpwstr>
  </property>
  <property fmtid="{D5CDD505-2E9C-101B-9397-08002B2CF9AE}" pid="19" name="MSIP_Label_43e64453-338c-4f93-8a4d-0039a0a41f2a_ContentBits">
    <vt:lpwstr>2</vt:lpwstr>
  </property>
  <property fmtid="{D5CDD505-2E9C-101B-9397-08002B2CF9AE}" pid="20" name="GrammarlyDocumentId">
    <vt:lpwstr>856f03d0e35a53875a777f41518224b0717d5a0b1736143efeba9840ba0fbc2f</vt:lpwstr>
  </property>
  <property fmtid="{D5CDD505-2E9C-101B-9397-08002B2CF9AE}" pid="21" name="_ExtendedDescription">
    <vt:lpwstr/>
  </property>
  <property fmtid="{D5CDD505-2E9C-101B-9397-08002B2CF9AE}" pid="22" name="TriggerFlowInfo">
    <vt:lpwstr/>
  </property>
</Properties>
</file>