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AE257" w14:textId="77777777" w:rsidR="001A0330" w:rsidRDefault="002B21F1">
      <w:pPr>
        <w:spacing w:after="137"/>
        <w:ind w:right="1"/>
        <w:textAlignment w:val="baseli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A102AC" wp14:editId="77F62CDC">
            <wp:simplePos x="0" y="0"/>
            <wp:positionH relativeFrom="column">
              <wp:posOffset>0</wp:posOffset>
            </wp:positionH>
            <wp:positionV relativeFrom="paragraph">
              <wp:posOffset>-617652</wp:posOffset>
            </wp:positionV>
            <wp:extent cx="7555865" cy="1341120"/>
            <wp:effectExtent l="0" t="0" r="6985" b="0"/>
            <wp:wrapNone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49F0B6" w14:textId="77777777" w:rsidR="001A0330" w:rsidRDefault="002B21F1">
      <w:pPr>
        <w:spacing w:after="234" w:line="541" w:lineRule="exact"/>
        <w:ind w:left="864"/>
        <w:textAlignment w:val="baseline"/>
        <w:rPr>
          <w:rFonts w:ascii="Arial" w:eastAsia="Arial" w:hAnsi="Arial"/>
          <w:b/>
          <w:color w:val="C5511A"/>
          <w:spacing w:val="-2"/>
          <w:sz w:val="48"/>
        </w:rPr>
      </w:pPr>
      <w:r>
        <w:rPr>
          <w:rFonts w:ascii="Arial" w:eastAsia="Arial" w:hAnsi="Arial"/>
          <w:b/>
          <w:color w:val="C5511A"/>
          <w:spacing w:val="-2"/>
          <w:sz w:val="48"/>
        </w:rPr>
        <w:t>Refund policy</w:t>
      </w:r>
    </w:p>
    <w:p w14:paraId="22A42613" w14:textId="77777777" w:rsidR="001A0330" w:rsidRDefault="001A0330">
      <w:pPr>
        <w:spacing w:after="234" w:line="541" w:lineRule="exact"/>
        <w:sectPr w:rsidR="001A03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8"/>
          <w:pgMar w:top="0" w:right="9" w:bottom="717" w:left="0" w:header="720" w:footer="720" w:gutter="0"/>
          <w:cols w:space="720"/>
        </w:sectPr>
      </w:pPr>
    </w:p>
    <w:p w14:paraId="57C7E1A2" w14:textId="0B0061B5" w:rsidR="00944545" w:rsidRPr="00944545" w:rsidRDefault="00944545" w:rsidP="00944545">
      <w:pPr>
        <w:pStyle w:val="Heading1"/>
        <w:ind w:firstLine="851"/>
        <w:rPr>
          <w:rFonts w:ascii="Arial" w:eastAsia="Arial" w:hAnsi="Arial" w:cs="Times New Roman"/>
          <w:b/>
          <w:bCs/>
          <w:color w:val="C5511A"/>
          <w:spacing w:val="3"/>
          <w:sz w:val="39"/>
          <w:szCs w:val="22"/>
        </w:rPr>
      </w:pPr>
      <w:r w:rsidRPr="00944545">
        <w:rPr>
          <w:rFonts w:ascii="Arial" w:eastAsia="Arial" w:hAnsi="Arial" w:cs="Times New Roman"/>
          <w:b/>
          <w:bCs/>
          <w:color w:val="C5511A"/>
          <w:spacing w:val="3"/>
          <w:sz w:val="39"/>
          <w:szCs w:val="22"/>
        </w:rPr>
        <w:t>Refund Policy</w:t>
      </w:r>
    </w:p>
    <w:p w14:paraId="59E39D50" w14:textId="77777777" w:rsidR="00944545" w:rsidRPr="00944545" w:rsidRDefault="00944545" w:rsidP="00944545"/>
    <w:p w14:paraId="0E5563F9" w14:textId="341D014E" w:rsidR="001A0330" w:rsidRDefault="006862AF">
      <w:pPr>
        <w:spacing w:before="2" w:line="319" w:lineRule="exact"/>
        <w:ind w:left="864"/>
        <w:textAlignment w:val="baseline"/>
        <w:rPr>
          <w:rFonts w:ascii="Arial" w:eastAsia="Arial" w:hAnsi="Arial"/>
          <w:color w:val="52555A"/>
          <w:spacing w:val="-1"/>
          <w:sz w:val="28"/>
        </w:rPr>
      </w:pPr>
      <w:r>
        <w:pict w14:anchorId="29FD3F69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2051" type="#_x0000_t202" style="position:absolute;left:0;text-align:left;margin-left:42.5pt;margin-top:635pt;width:281pt;height:39.9pt;z-index:-251659264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9"/>
                    <w:gridCol w:w="3091"/>
                  </w:tblGrid>
                  <w:tr w:rsidR="001A0330" w14:paraId="5503543E" w14:textId="77777777">
                    <w:trPr>
                      <w:trHeight w:hRule="exact" w:val="798"/>
                    </w:trPr>
                    <w:tc>
                      <w:tcPr>
                        <w:tcW w:w="25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E6342E4" w14:textId="77777777" w:rsidR="001A0330" w:rsidRDefault="002B21F1">
                        <w:pPr>
                          <w:spacing w:after="35"/>
                          <w:jc w:val="center"/>
                          <w:textAlignment w:val="baseline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C603B5A" wp14:editId="32D1BA72">
                              <wp:extent cx="1605915" cy="484505"/>
                              <wp:effectExtent l="0" t="0" r="0" b="0"/>
                              <wp:docPr id="2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"/>
                                      <pic:cNvPicPr preferRelativeResize="0"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05915" cy="4845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9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6109EE2E" w14:textId="0673B91F" w:rsidR="001A0330" w:rsidRDefault="001A0330">
                        <w:pPr>
                          <w:spacing w:before="569" w:line="222" w:lineRule="exact"/>
                          <w:ind w:right="4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</w:pPr>
                      </w:p>
                    </w:tc>
                  </w:tr>
                </w:tbl>
                <w:p w14:paraId="7BC3C030" w14:textId="77777777" w:rsidR="00514BEC" w:rsidRDefault="00514BEC"/>
              </w:txbxContent>
            </v:textbox>
            <w10:wrap type="square"/>
          </v:shape>
        </w:pict>
      </w:r>
      <w:r w:rsidR="002B21F1">
        <w:rPr>
          <w:rFonts w:ascii="Arial" w:eastAsia="Arial" w:hAnsi="Arial"/>
          <w:color w:val="52555A"/>
          <w:spacing w:val="-1"/>
          <w:sz w:val="28"/>
        </w:rPr>
        <w:t>Radiation Act 2005</w:t>
      </w:r>
    </w:p>
    <w:p w14:paraId="7CE8FC5A" w14:textId="77777777" w:rsidR="001A0330" w:rsidRDefault="002B21F1">
      <w:pPr>
        <w:spacing w:before="159" w:line="238" w:lineRule="exact"/>
        <w:ind w:left="864"/>
        <w:textAlignment w:val="baseline"/>
        <w:rPr>
          <w:rFonts w:ascii="Arial" w:eastAsia="Arial" w:hAnsi="Arial"/>
          <w:b/>
          <w:color w:val="000000"/>
          <w:spacing w:val="-1"/>
          <w:sz w:val="21"/>
        </w:rPr>
      </w:pPr>
      <w:r>
        <w:rPr>
          <w:rFonts w:ascii="Arial" w:eastAsia="Arial" w:hAnsi="Arial"/>
          <w:b/>
          <w:color w:val="000000"/>
          <w:spacing w:val="-1"/>
          <w:sz w:val="21"/>
        </w:rPr>
        <w:t>OFFICIAL</w:t>
      </w:r>
    </w:p>
    <w:p w14:paraId="1126120B" w14:textId="77777777" w:rsidR="001A0330" w:rsidRDefault="002B21F1">
      <w:pPr>
        <w:spacing w:before="814" w:line="453" w:lineRule="exact"/>
        <w:ind w:left="864"/>
        <w:textAlignment w:val="baseline"/>
        <w:rPr>
          <w:rFonts w:ascii="Arial" w:eastAsia="Arial" w:hAnsi="Arial"/>
          <w:color w:val="C5511A"/>
          <w:spacing w:val="3"/>
          <w:sz w:val="39"/>
        </w:rPr>
      </w:pPr>
      <w:r>
        <w:rPr>
          <w:rFonts w:ascii="Arial" w:eastAsia="Arial" w:hAnsi="Arial"/>
          <w:color w:val="C5511A"/>
          <w:spacing w:val="3"/>
          <w:sz w:val="39"/>
        </w:rPr>
        <w:t>How do I obtain a refund?</w:t>
      </w:r>
    </w:p>
    <w:p w14:paraId="45840F0E" w14:textId="77777777" w:rsidR="007A528D" w:rsidRDefault="002B21F1" w:rsidP="007A528D">
      <w:pPr>
        <w:spacing w:before="196" w:line="280" w:lineRule="exact"/>
        <w:ind w:left="864" w:right="1440"/>
        <w:textAlignment w:val="baseline"/>
        <w:rPr>
          <w:rFonts w:ascii="Arial" w:eastAsia="Arial" w:hAnsi="Arial"/>
          <w:sz w:val="21"/>
        </w:rPr>
      </w:pPr>
      <w:r>
        <w:rPr>
          <w:rFonts w:ascii="Arial" w:eastAsia="Arial" w:hAnsi="Arial"/>
          <w:color w:val="000000"/>
          <w:sz w:val="21"/>
        </w:rPr>
        <w:t>To obtain a refund, you must make an application to the Department. You can apply for a refund by completing an</w:t>
      </w:r>
      <w:hyperlink r:id="rId14">
        <w:r w:rsidRPr="002B21F1">
          <w:rPr>
            <w:rFonts w:ascii="Arial" w:eastAsia="Arial" w:hAnsi="Arial"/>
            <w:color w:val="0000FF"/>
            <w:sz w:val="21"/>
          </w:rPr>
          <w:t xml:space="preserve"> </w:t>
        </w:r>
        <w:r>
          <w:rPr>
            <w:rFonts w:ascii="Arial" w:eastAsia="Arial" w:hAnsi="Arial"/>
            <w:color w:val="0000FF"/>
            <w:sz w:val="21"/>
            <w:u w:val="single"/>
          </w:rPr>
          <w:t>online refund form</w:t>
        </w:r>
      </w:hyperlink>
      <w:r w:rsidR="00FA47B0">
        <w:rPr>
          <w:rFonts w:ascii="Arial" w:eastAsia="Arial" w:hAnsi="Arial"/>
          <w:sz w:val="21"/>
        </w:rPr>
        <w:t xml:space="preserve"> </w:t>
      </w:r>
      <w:r w:rsidR="00FA47B0" w:rsidRPr="00FA47B0">
        <w:rPr>
          <w:rFonts w:ascii="Arial" w:eastAsia="Arial" w:hAnsi="Arial"/>
          <w:sz w:val="21"/>
        </w:rPr>
        <w:t>&lt;</w:t>
      </w:r>
      <w:hyperlink r:id="rId15" w:history="1">
        <w:r w:rsidR="00FA47B0" w:rsidRPr="00FA47B0">
          <w:rPr>
            <w:rStyle w:val="Hyperlink"/>
            <w:rFonts w:ascii="Arial" w:eastAsia="Arial" w:hAnsi="Arial"/>
            <w:sz w:val="21"/>
          </w:rPr>
          <w:t>https://forms.business.gov.au/smartforms/landing.htm?formCode=ehrc-refund</w:t>
        </w:r>
      </w:hyperlink>
      <w:r w:rsidR="00FA47B0" w:rsidRPr="00FA47B0">
        <w:rPr>
          <w:rFonts w:ascii="Arial" w:eastAsia="Arial" w:hAnsi="Arial"/>
          <w:sz w:val="21"/>
        </w:rPr>
        <w:t>&gt;</w:t>
      </w:r>
      <w:r w:rsidR="007A528D">
        <w:rPr>
          <w:rFonts w:ascii="Arial" w:eastAsia="Arial" w:hAnsi="Arial"/>
          <w:sz w:val="21"/>
        </w:rPr>
        <w:t xml:space="preserve">. </w:t>
      </w:r>
    </w:p>
    <w:p w14:paraId="7C8EE185" w14:textId="434B9446" w:rsidR="001A0330" w:rsidRPr="007A528D" w:rsidRDefault="002B21F1" w:rsidP="007A528D">
      <w:pPr>
        <w:spacing w:before="196" w:line="280" w:lineRule="exact"/>
        <w:ind w:left="864" w:right="1440"/>
        <w:textAlignment w:val="baseline"/>
        <w:rPr>
          <w:rFonts w:ascii="Arial" w:eastAsia="Arial" w:hAnsi="Arial"/>
          <w:sz w:val="21"/>
        </w:rPr>
      </w:pPr>
      <w:r>
        <w:rPr>
          <w:rFonts w:ascii="Arial" w:eastAsia="Arial" w:hAnsi="Arial"/>
          <w:color w:val="000000"/>
          <w:sz w:val="21"/>
        </w:rPr>
        <w:t>You are required to provide proof of any payment/s in support of your application.</w:t>
      </w:r>
    </w:p>
    <w:p w14:paraId="106EADFF" w14:textId="77777777" w:rsidR="001A0330" w:rsidRDefault="002B21F1">
      <w:pPr>
        <w:spacing w:before="162" w:line="237" w:lineRule="exact"/>
        <w:ind w:left="864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A decision to issue a refund will be based on this policy.</w:t>
      </w:r>
    </w:p>
    <w:p w14:paraId="25CBD3E4" w14:textId="77777777" w:rsidR="001A0330" w:rsidRDefault="002B21F1">
      <w:pPr>
        <w:spacing w:before="330" w:line="453" w:lineRule="exact"/>
        <w:ind w:left="864"/>
        <w:textAlignment w:val="baseline"/>
        <w:rPr>
          <w:rFonts w:ascii="Arial" w:eastAsia="Arial" w:hAnsi="Arial"/>
          <w:color w:val="C5511A"/>
          <w:spacing w:val="3"/>
          <w:sz w:val="39"/>
        </w:rPr>
      </w:pPr>
      <w:r>
        <w:rPr>
          <w:rFonts w:ascii="Arial" w:eastAsia="Arial" w:hAnsi="Arial"/>
          <w:color w:val="C5511A"/>
          <w:spacing w:val="3"/>
          <w:sz w:val="39"/>
        </w:rPr>
        <w:t>Refused or withdrawn applications</w:t>
      </w:r>
    </w:p>
    <w:p w14:paraId="178CA7EC" w14:textId="515B55B2" w:rsidR="001A0330" w:rsidRDefault="002B21F1">
      <w:pPr>
        <w:spacing w:before="193" w:line="280" w:lineRule="exact"/>
        <w:ind w:left="864" w:right="1368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The department will refund the licence fee for an application that is refused or withdrawn prior to the issue of the licence.</w:t>
      </w:r>
      <w:r w:rsidR="007C77BC">
        <w:rPr>
          <w:rFonts w:ascii="Arial" w:eastAsia="Arial" w:hAnsi="Arial"/>
          <w:color w:val="000000"/>
          <w:sz w:val="21"/>
        </w:rPr>
        <w:t xml:space="preserve"> </w:t>
      </w:r>
      <w:r w:rsidR="00D33A40">
        <w:rPr>
          <w:rFonts w:ascii="Arial" w:eastAsia="Arial" w:hAnsi="Arial"/>
          <w:color w:val="000000"/>
          <w:sz w:val="21"/>
        </w:rPr>
        <w:t>The a</w:t>
      </w:r>
      <w:r w:rsidR="007C77BC">
        <w:rPr>
          <w:rFonts w:ascii="Arial" w:eastAsia="Arial" w:hAnsi="Arial"/>
          <w:color w:val="000000"/>
          <w:sz w:val="21"/>
        </w:rPr>
        <w:t>pplication fee will not be refunded.</w:t>
      </w:r>
    </w:p>
    <w:p w14:paraId="0A12D743" w14:textId="77777777" w:rsidR="001A0330" w:rsidRDefault="002B21F1">
      <w:pPr>
        <w:spacing w:before="335" w:line="453" w:lineRule="exact"/>
        <w:ind w:left="864"/>
        <w:textAlignment w:val="baseline"/>
        <w:rPr>
          <w:rFonts w:ascii="Arial" w:eastAsia="Arial" w:hAnsi="Arial"/>
          <w:color w:val="C5511A"/>
          <w:spacing w:val="3"/>
          <w:sz w:val="39"/>
        </w:rPr>
      </w:pPr>
      <w:r>
        <w:rPr>
          <w:rFonts w:ascii="Arial" w:eastAsia="Arial" w:hAnsi="Arial"/>
          <w:color w:val="C5511A"/>
          <w:spacing w:val="3"/>
          <w:sz w:val="39"/>
        </w:rPr>
        <w:t>Surrender of licence</w:t>
      </w:r>
    </w:p>
    <w:p w14:paraId="0FD8E69B" w14:textId="77777777" w:rsidR="001A0330" w:rsidRDefault="002B21F1">
      <w:pPr>
        <w:spacing w:before="196" w:line="280" w:lineRule="exact"/>
        <w:ind w:left="864" w:right="1008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Once a licence has been issued, no refunds will be granted regardless of whether the reason for the licence ceases during the term of the licence. Surrendering a licence to the department does not entitle the holder to a refund.</w:t>
      </w:r>
    </w:p>
    <w:p w14:paraId="0F1383CE" w14:textId="77777777" w:rsidR="001A0330" w:rsidRDefault="002B21F1">
      <w:pPr>
        <w:spacing w:before="330" w:line="453" w:lineRule="exact"/>
        <w:ind w:left="864"/>
        <w:textAlignment w:val="baseline"/>
        <w:rPr>
          <w:rFonts w:ascii="Arial" w:eastAsia="Arial" w:hAnsi="Arial"/>
          <w:color w:val="C5511A"/>
          <w:spacing w:val="3"/>
          <w:sz w:val="39"/>
        </w:rPr>
      </w:pPr>
      <w:r>
        <w:rPr>
          <w:rFonts w:ascii="Arial" w:eastAsia="Arial" w:hAnsi="Arial"/>
          <w:color w:val="C5511A"/>
          <w:spacing w:val="3"/>
          <w:sz w:val="39"/>
        </w:rPr>
        <w:t>Over-payments</w:t>
      </w:r>
    </w:p>
    <w:p w14:paraId="7AB431DA" w14:textId="77777777" w:rsidR="001A0330" w:rsidRDefault="002B21F1">
      <w:pPr>
        <w:spacing w:before="238" w:line="237" w:lineRule="exact"/>
        <w:ind w:left="864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The department will refund in full any over-payment.</w:t>
      </w:r>
    </w:p>
    <w:p w14:paraId="6DE964FD" w14:textId="77777777" w:rsidR="001A0330" w:rsidRDefault="002B21F1">
      <w:pPr>
        <w:spacing w:before="330" w:line="453" w:lineRule="exact"/>
        <w:ind w:left="864"/>
        <w:textAlignment w:val="baseline"/>
        <w:rPr>
          <w:rFonts w:ascii="Arial" w:eastAsia="Arial" w:hAnsi="Arial"/>
          <w:color w:val="C5511A"/>
          <w:spacing w:val="4"/>
          <w:sz w:val="39"/>
        </w:rPr>
      </w:pPr>
      <w:r>
        <w:rPr>
          <w:rFonts w:ascii="Arial" w:eastAsia="Arial" w:hAnsi="Arial"/>
          <w:color w:val="C5511A"/>
          <w:spacing w:val="4"/>
          <w:sz w:val="39"/>
        </w:rPr>
        <w:t>Minimum refund amount</w:t>
      </w:r>
    </w:p>
    <w:p w14:paraId="2DD43439" w14:textId="77777777" w:rsidR="001A0330" w:rsidRDefault="002B21F1">
      <w:pPr>
        <w:spacing w:before="242" w:line="237" w:lineRule="exact"/>
        <w:ind w:left="864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The department is unable to process refunds amounting to less than $2.</w:t>
      </w:r>
    </w:p>
    <w:p w14:paraId="40E4415A" w14:textId="77777777" w:rsidR="001A0330" w:rsidRDefault="002B21F1">
      <w:pPr>
        <w:spacing w:before="330" w:line="453" w:lineRule="exact"/>
        <w:ind w:left="864"/>
        <w:textAlignment w:val="baseline"/>
        <w:rPr>
          <w:rFonts w:ascii="Arial" w:eastAsia="Arial" w:hAnsi="Arial"/>
          <w:color w:val="C5511A"/>
          <w:sz w:val="39"/>
        </w:rPr>
      </w:pPr>
      <w:r>
        <w:rPr>
          <w:rFonts w:ascii="Arial" w:eastAsia="Arial" w:hAnsi="Arial"/>
          <w:color w:val="C5511A"/>
          <w:sz w:val="39"/>
        </w:rPr>
        <w:t>Licence period</w:t>
      </w:r>
    </w:p>
    <w:p w14:paraId="0FAC00F3" w14:textId="7414F9FE" w:rsidR="001A0330" w:rsidRDefault="002B21F1">
      <w:pPr>
        <w:spacing w:before="193" w:line="280" w:lineRule="exact"/>
        <w:ind w:left="864" w:right="1656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Once a licence has been issued, no refunds will be granted in the event of applicant or licence holder requests to change the licence duration.</w:t>
      </w:r>
    </w:p>
    <w:p w14:paraId="304439E1" w14:textId="446D2D2D" w:rsidR="002B21F1" w:rsidRDefault="002B21F1">
      <w:pPr>
        <w:spacing w:before="193" w:line="280" w:lineRule="exact"/>
        <w:ind w:left="864" w:right="1656"/>
        <w:textAlignment w:val="baseline"/>
        <w:rPr>
          <w:rFonts w:ascii="Arial" w:eastAsia="Arial" w:hAnsi="Arial"/>
          <w:color w:val="000000"/>
          <w:sz w:val="21"/>
        </w:rPr>
      </w:pPr>
    </w:p>
    <w:p w14:paraId="0FC987D7" w14:textId="77777777" w:rsidR="002B21F1" w:rsidRDefault="002B21F1"/>
    <w:p w14:paraId="5AC9BC93" w14:textId="77777777" w:rsidR="00944545" w:rsidRDefault="00944545"/>
    <w:p w14:paraId="22A89A8E" w14:textId="77777777" w:rsidR="00944545" w:rsidRDefault="00944545"/>
    <w:p w14:paraId="1CAD1795" w14:textId="77777777" w:rsidR="00944545" w:rsidRDefault="00944545"/>
    <w:p w14:paraId="24F13622" w14:textId="77777777" w:rsidR="00944545" w:rsidRDefault="00944545"/>
    <w:p w14:paraId="01DA7090" w14:textId="77777777" w:rsidR="00944545" w:rsidRDefault="00944545"/>
    <w:p w14:paraId="54AD294B" w14:textId="68403266" w:rsidR="00944545" w:rsidRDefault="00944545">
      <w:pPr>
        <w:sectPr w:rsidR="00944545">
          <w:type w:val="continuous"/>
          <w:pgSz w:w="11909" w:h="16838"/>
          <w:pgMar w:top="0" w:right="9" w:bottom="717" w:left="0" w:header="720" w:footer="720" w:gutter="0"/>
          <w:cols w:space="720"/>
        </w:sectPr>
      </w:pPr>
    </w:p>
    <w:p w14:paraId="1215F2DF" w14:textId="77777777" w:rsidR="001A0330" w:rsidRDefault="002B21F1">
      <w:pPr>
        <w:spacing w:before="12" w:line="455" w:lineRule="exact"/>
        <w:textAlignment w:val="baseline"/>
        <w:rPr>
          <w:rFonts w:ascii="Arial" w:eastAsia="Arial" w:hAnsi="Arial"/>
          <w:color w:val="C5511A"/>
          <w:spacing w:val="3"/>
          <w:sz w:val="39"/>
        </w:rPr>
      </w:pPr>
      <w:r>
        <w:rPr>
          <w:rFonts w:ascii="Arial" w:eastAsia="Arial" w:hAnsi="Arial"/>
          <w:color w:val="C5511A"/>
          <w:spacing w:val="3"/>
          <w:sz w:val="39"/>
        </w:rPr>
        <w:t>Changes to licence scope</w:t>
      </w:r>
    </w:p>
    <w:p w14:paraId="6F131992" w14:textId="77777777" w:rsidR="001A0330" w:rsidRDefault="002B21F1">
      <w:pPr>
        <w:spacing w:before="199" w:line="278" w:lineRule="exact"/>
        <w:ind w:right="288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It is the responsibility of the licence holder to ensure that the licence reflects the actual radiation practice or use being conducted.</w:t>
      </w:r>
    </w:p>
    <w:p w14:paraId="4AC8D798" w14:textId="77777777" w:rsidR="001A0330" w:rsidRDefault="002B21F1">
      <w:pPr>
        <w:spacing w:before="126" w:line="278" w:lineRule="exact"/>
        <w:ind w:right="72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When a licence has been renewed which </w:t>
      </w:r>
      <w:proofErr w:type="spellStart"/>
      <w:r>
        <w:rPr>
          <w:rFonts w:ascii="Arial" w:eastAsia="Arial" w:hAnsi="Arial"/>
          <w:color w:val="000000"/>
          <w:sz w:val="21"/>
        </w:rPr>
        <w:t>authorises</w:t>
      </w:r>
      <w:proofErr w:type="spellEnd"/>
      <w:r>
        <w:rPr>
          <w:rFonts w:ascii="Arial" w:eastAsia="Arial" w:hAnsi="Arial"/>
          <w:color w:val="000000"/>
          <w:sz w:val="21"/>
        </w:rPr>
        <w:t xml:space="preserve">, for example, the possession of three X-ray units but the licence holder </w:t>
      </w:r>
      <w:proofErr w:type="spellStart"/>
      <w:r>
        <w:rPr>
          <w:rFonts w:ascii="Arial" w:eastAsia="Arial" w:hAnsi="Arial"/>
          <w:color w:val="000000"/>
          <w:sz w:val="21"/>
        </w:rPr>
        <w:t>realises</w:t>
      </w:r>
      <w:proofErr w:type="spellEnd"/>
      <w:r>
        <w:rPr>
          <w:rFonts w:ascii="Arial" w:eastAsia="Arial" w:hAnsi="Arial"/>
          <w:color w:val="000000"/>
          <w:sz w:val="21"/>
        </w:rPr>
        <w:t xml:space="preserve"> that they no longer require two of those </w:t>
      </w:r>
      <w:proofErr w:type="spellStart"/>
      <w:r>
        <w:rPr>
          <w:rFonts w:ascii="Arial" w:eastAsia="Arial" w:hAnsi="Arial"/>
          <w:color w:val="000000"/>
          <w:sz w:val="21"/>
        </w:rPr>
        <w:t>authorisations</w:t>
      </w:r>
      <w:proofErr w:type="spellEnd"/>
      <w:r>
        <w:rPr>
          <w:rFonts w:ascii="Arial" w:eastAsia="Arial" w:hAnsi="Arial"/>
          <w:color w:val="000000"/>
          <w:sz w:val="21"/>
        </w:rPr>
        <w:t>, no refund of part of the licence fee will be issued.</w:t>
      </w:r>
    </w:p>
    <w:p w14:paraId="1603CF3E" w14:textId="77777777" w:rsidR="001A0330" w:rsidRDefault="002B21F1">
      <w:pPr>
        <w:spacing w:before="336" w:line="455" w:lineRule="exact"/>
        <w:textAlignment w:val="baseline"/>
        <w:rPr>
          <w:rFonts w:ascii="Arial" w:eastAsia="Arial" w:hAnsi="Arial"/>
          <w:color w:val="C5511A"/>
          <w:spacing w:val="2"/>
          <w:sz w:val="39"/>
        </w:rPr>
      </w:pPr>
      <w:r>
        <w:rPr>
          <w:rFonts w:ascii="Arial" w:eastAsia="Arial" w:hAnsi="Arial"/>
          <w:color w:val="C5511A"/>
          <w:spacing w:val="2"/>
          <w:sz w:val="39"/>
        </w:rPr>
        <w:t>To whom will the refund be issued?</w:t>
      </w:r>
    </w:p>
    <w:p w14:paraId="2B323C04" w14:textId="77777777" w:rsidR="001A0330" w:rsidRDefault="002B21F1">
      <w:pPr>
        <w:spacing w:before="235" w:line="236" w:lineRule="exact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Where approved, refunds will be issued to the individual or company proven to have made the payment.</w:t>
      </w:r>
    </w:p>
    <w:p w14:paraId="41352BA9" w14:textId="77777777" w:rsidR="001A0330" w:rsidRDefault="002B21F1">
      <w:pPr>
        <w:spacing w:before="332" w:line="455" w:lineRule="exact"/>
        <w:textAlignment w:val="baseline"/>
        <w:rPr>
          <w:rFonts w:ascii="Arial" w:eastAsia="Arial" w:hAnsi="Arial"/>
          <w:color w:val="C5511A"/>
          <w:spacing w:val="3"/>
          <w:sz w:val="39"/>
        </w:rPr>
      </w:pPr>
      <w:r>
        <w:rPr>
          <w:rFonts w:ascii="Arial" w:eastAsia="Arial" w:hAnsi="Arial"/>
          <w:color w:val="C5511A"/>
          <w:spacing w:val="3"/>
          <w:sz w:val="39"/>
        </w:rPr>
        <w:t>How will the refund be issued?</w:t>
      </w:r>
    </w:p>
    <w:p w14:paraId="2FD8D3CD" w14:textId="77777777" w:rsidR="001A0330" w:rsidRDefault="002B21F1">
      <w:pPr>
        <w:spacing w:before="235" w:line="236" w:lineRule="exact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Where bank details are provided on the application form refunds will be issued via EFT.</w:t>
      </w:r>
    </w:p>
    <w:p w14:paraId="2C423E69" w14:textId="77777777" w:rsidR="001A0330" w:rsidRDefault="002B21F1">
      <w:pPr>
        <w:spacing w:before="336" w:line="455" w:lineRule="exact"/>
        <w:textAlignment w:val="baseline"/>
        <w:rPr>
          <w:rFonts w:ascii="Arial" w:eastAsia="Arial" w:hAnsi="Arial"/>
          <w:color w:val="C5511A"/>
          <w:spacing w:val="3"/>
          <w:sz w:val="39"/>
        </w:rPr>
      </w:pPr>
      <w:r>
        <w:rPr>
          <w:rFonts w:ascii="Arial" w:eastAsia="Arial" w:hAnsi="Arial"/>
          <w:color w:val="C5511A"/>
          <w:spacing w:val="3"/>
          <w:sz w:val="39"/>
        </w:rPr>
        <w:t>How long will it take for a refund to be issued?</w:t>
      </w:r>
    </w:p>
    <w:p w14:paraId="0460FAF2" w14:textId="77777777" w:rsidR="001A0330" w:rsidRDefault="002B21F1">
      <w:pPr>
        <w:spacing w:before="235" w:line="236" w:lineRule="exact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Refunds can take up to 60 days to be issued following receipt of a completed application.</w:t>
      </w:r>
    </w:p>
    <w:p w14:paraId="1787BD41" w14:textId="77777777" w:rsidR="001A0330" w:rsidRDefault="002B21F1" w:rsidP="00944545">
      <w:pPr>
        <w:spacing w:before="332" w:after="240" w:line="455" w:lineRule="exact"/>
        <w:textAlignment w:val="baseline"/>
        <w:rPr>
          <w:rFonts w:ascii="Arial" w:eastAsia="Arial" w:hAnsi="Arial"/>
          <w:color w:val="C5511A"/>
          <w:spacing w:val="3"/>
          <w:sz w:val="39"/>
        </w:rPr>
      </w:pPr>
      <w:r>
        <w:rPr>
          <w:rFonts w:ascii="Arial" w:eastAsia="Arial" w:hAnsi="Arial"/>
          <w:color w:val="C5511A"/>
          <w:spacing w:val="3"/>
          <w:sz w:val="39"/>
        </w:rPr>
        <w:t>How long do I have to make an application for a refund?</w:t>
      </w:r>
    </w:p>
    <w:p w14:paraId="00E8DEFD" w14:textId="0376354A" w:rsidR="002B21F1" w:rsidRDefault="002B21F1" w:rsidP="002B21F1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The department will accept applications for a refund up to 12 months after the date of payment.</w:t>
      </w:r>
    </w:p>
    <w:p w14:paraId="68E6F7A6" w14:textId="7FB79C1A" w:rsidR="00944545" w:rsidRDefault="00944545" w:rsidP="002B21F1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41EC9ADD" w14:textId="77777777" w:rsidR="00944545" w:rsidRDefault="00944545" w:rsidP="002B21F1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468E675C" w14:textId="60200C6C" w:rsidR="002B21F1" w:rsidRDefault="002B21F1" w:rsidP="002B21F1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0F0F6675" w14:textId="5CDA45B5" w:rsidR="002B21F1" w:rsidRDefault="002B21F1" w:rsidP="002B21F1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3CB11B3A" w14:textId="716E5E2D" w:rsidR="002B21F1" w:rsidRDefault="002B21F1" w:rsidP="002B21F1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321FE9F2" w14:textId="0D5EBDA9" w:rsidR="002B21F1" w:rsidRDefault="002B21F1" w:rsidP="002B21F1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069EC095" w14:textId="134ED2D9" w:rsidR="002B21F1" w:rsidRDefault="002B21F1" w:rsidP="002B21F1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51FB8395" w14:textId="38F3C02C" w:rsidR="002B21F1" w:rsidRDefault="002B21F1" w:rsidP="002B21F1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7A20380A" w14:textId="4112D297" w:rsidR="002B21F1" w:rsidRDefault="002B21F1" w:rsidP="002B21F1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0A25C78C" w14:textId="6664ED6B" w:rsidR="002B21F1" w:rsidRDefault="002B21F1" w:rsidP="002B21F1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48F51E7A" w14:textId="7E9F0AC7" w:rsidR="002B21F1" w:rsidRDefault="002B21F1" w:rsidP="002B21F1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784B89B4" w14:textId="0D99068E" w:rsidR="001A0330" w:rsidRPr="00FA47B0" w:rsidRDefault="006862AF" w:rsidP="00FA47B0">
      <w:pPr>
        <w:spacing w:line="236" w:lineRule="exact"/>
        <w:textAlignment w:val="baseline"/>
        <w:rPr>
          <w:rFonts w:ascii="Arial" w:eastAsia="Arial" w:hAnsi="Arial"/>
          <w:color w:val="000000"/>
          <w:sz w:val="21"/>
        </w:rPr>
      </w:pPr>
      <w:r>
        <w:pict w14:anchorId="737659E3">
          <v:shape id="_x0000_s2050" type="#_x0000_t202" style="position:absolute;margin-left:42.5pt;margin-top:558.15pt;width:511pt;height:189.5pt;z-index:-251658240;mso-wrap-distance-left:0;mso-wrap-distance-right:0;mso-wrap-distance-bottom:63.7pt;mso-position-horizontal-relative:page;mso-position-vertical-relative:page" filled="f" stroked="f">
            <v:textbox style="mso-next-textbox:#_x0000_s2050" inset="0,0,0,0">
              <w:txbxContent>
                <w:p w14:paraId="5F9AF01F" w14:textId="77777777" w:rsidR="001A0330" w:rsidRDefault="001A0330" w:rsidP="007834F6">
                  <w:pPr>
                    <w:pBdr>
                      <w:top w:val="single" w:sz="5" w:space="12" w:color="000000"/>
                      <w:left w:val="single" w:sz="5" w:space="0" w:color="000000"/>
                      <w:bottom w:val="single" w:sz="5" w:space="31" w:color="000000"/>
                      <w:right w:val="single" w:sz="5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 w:rsidR="002B21F1">
        <w:rPr>
          <w:rFonts w:ascii="Arial" w:eastAsia="Arial" w:hAnsi="Arial"/>
          <w:color w:val="000000"/>
          <w:sz w:val="24"/>
        </w:rPr>
        <w:t>To receive this document in another format</w:t>
      </w:r>
      <w:hyperlink r:id="rId16" w:history="1">
        <w:r w:rsidRPr="00F26206">
          <w:rPr>
            <w:rStyle w:val="Hyperlink"/>
            <w:rFonts w:ascii="Arial" w:eastAsia="Arial" w:hAnsi="Arial"/>
            <w:sz w:val="24"/>
            <w:szCs w:val="24"/>
          </w:rPr>
          <w:t xml:space="preserve"> email the Radiation Team</w:t>
        </w:r>
      </w:hyperlink>
      <w:r w:rsidR="002B21F1" w:rsidRPr="003D7361">
        <w:rPr>
          <w:rFonts w:ascii="Arial" w:eastAsia="Arial" w:hAnsi="Arial"/>
          <w:color w:val="0000FF"/>
          <w:sz w:val="24"/>
          <w:szCs w:val="24"/>
          <w:u w:val="single"/>
        </w:rPr>
        <w:t xml:space="preserve">  </w:t>
      </w:r>
      <w:r w:rsidR="002B21F1" w:rsidRPr="002B21F1">
        <w:rPr>
          <w:rFonts w:ascii="Arial" w:eastAsia="Arial" w:hAnsi="Arial"/>
          <w:sz w:val="24"/>
          <w:szCs w:val="24"/>
        </w:rPr>
        <w:t>&lt;</w:t>
      </w:r>
      <w:hyperlink r:id="rId17">
        <w:r w:rsidR="002B21F1" w:rsidRPr="002B21F1">
          <w:rPr>
            <w:rFonts w:ascii="Arial" w:eastAsia="Arial" w:hAnsi="Arial"/>
            <w:sz w:val="24"/>
            <w:szCs w:val="24"/>
          </w:rPr>
          <w:t>Radiation.safety@health.vic.gov.au</w:t>
        </w:r>
      </w:hyperlink>
      <w:r w:rsidR="002B21F1" w:rsidRPr="002B21F1">
        <w:rPr>
          <w:rFonts w:ascii="Arial" w:eastAsia="Arial" w:hAnsi="Arial"/>
          <w:sz w:val="24"/>
          <w:szCs w:val="24"/>
        </w:rPr>
        <w:t>&gt;.</w:t>
      </w:r>
    </w:p>
    <w:p w14:paraId="04EEABB7" w14:textId="77777777" w:rsidR="001A0330" w:rsidRDefault="002B21F1">
      <w:pPr>
        <w:spacing w:before="240" w:line="229" w:lineRule="exact"/>
        <w:ind w:left="106" w:right="106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Authorised and published by the Victorian Government, 1 Treasury Place, Melbourne.</w:t>
      </w:r>
    </w:p>
    <w:p w14:paraId="533E3F8E" w14:textId="455FB9DD" w:rsidR="001A0330" w:rsidRDefault="002B21F1">
      <w:pPr>
        <w:spacing w:before="102" w:line="229" w:lineRule="exact"/>
        <w:ind w:left="106" w:right="106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© State of Victoria, Australia, Department of Health, </w:t>
      </w:r>
      <w:r w:rsidR="00D33A40">
        <w:rPr>
          <w:rFonts w:ascii="Arial" w:eastAsia="Arial" w:hAnsi="Arial"/>
          <w:color w:val="000000"/>
          <w:sz w:val="20"/>
        </w:rPr>
        <w:t>September</w:t>
      </w:r>
      <w:r>
        <w:rPr>
          <w:rFonts w:ascii="Arial" w:eastAsia="Arial" w:hAnsi="Arial"/>
          <w:color w:val="000000"/>
          <w:sz w:val="20"/>
        </w:rPr>
        <w:t xml:space="preserve"> 202</w:t>
      </w:r>
      <w:r w:rsidR="003D7361">
        <w:rPr>
          <w:rFonts w:ascii="Arial" w:eastAsia="Arial" w:hAnsi="Arial"/>
          <w:color w:val="000000"/>
          <w:sz w:val="20"/>
        </w:rPr>
        <w:t>2</w:t>
      </w:r>
      <w:r>
        <w:rPr>
          <w:rFonts w:ascii="Arial" w:eastAsia="Arial" w:hAnsi="Arial"/>
          <w:color w:val="000000"/>
          <w:sz w:val="20"/>
        </w:rPr>
        <w:t>.</w:t>
      </w:r>
    </w:p>
    <w:p w14:paraId="09F4068A" w14:textId="64A36E95" w:rsidR="007834F6" w:rsidRDefault="002B21F1" w:rsidP="007834F6">
      <w:pPr>
        <w:spacing w:before="54" w:after="240" w:line="273" w:lineRule="exact"/>
        <w:ind w:left="108" w:right="465"/>
        <w:textAlignment w:val="baseline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color w:val="000000"/>
          <w:sz w:val="20"/>
        </w:rPr>
        <w:t>Available at</w:t>
      </w:r>
      <w:r>
        <w:rPr>
          <w:rFonts w:ascii="Arial" w:eastAsia="Arial" w:hAnsi="Arial"/>
          <w:color w:val="004B96"/>
          <w:sz w:val="20"/>
          <w:u w:val="single"/>
        </w:rPr>
        <w:t xml:space="preserve"> </w:t>
      </w:r>
      <w:hyperlink r:id="rId18" w:history="1">
        <w:r w:rsidR="00944545" w:rsidRPr="00284452">
          <w:rPr>
            <w:rStyle w:val="Hyperlink"/>
            <w:rFonts w:ascii="Arial" w:eastAsia="Arial" w:hAnsi="Arial"/>
            <w:sz w:val="20"/>
            <w:szCs w:val="20"/>
          </w:rPr>
          <w:t>Refund</w:t>
        </w:r>
        <w:bookmarkStart w:id="0" w:name="_Hlk112747816"/>
        <w:r w:rsidR="00944545" w:rsidRPr="00284452">
          <w:rPr>
            <w:rStyle w:val="Hyperlink"/>
            <w:rFonts w:ascii="Arial" w:eastAsia="Arial" w:hAnsi="Arial"/>
            <w:sz w:val="20"/>
            <w:szCs w:val="20"/>
          </w:rPr>
          <w:t xml:space="preserve"> Policy R</w:t>
        </w:r>
        <w:bookmarkEnd w:id="0"/>
        <w:r w:rsidR="00944545" w:rsidRPr="00284452">
          <w:rPr>
            <w:rStyle w:val="Hyperlink"/>
            <w:rFonts w:ascii="Arial" w:eastAsia="Arial" w:hAnsi="Arial"/>
            <w:sz w:val="20"/>
            <w:szCs w:val="20"/>
          </w:rPr>
          <w:t>adiation Act 2005</w:t>
        </w:r>
      </w:hyperlink>
      <w:r w:rsidRPr="003D7361">
        <w:rPr>
          <w:rFonts w:ascii="Arial" w:eastAsia="Arial" w:hAnsi="Arial"/>
          <w:color w:val="0000FF"/>
          <w:sz w:val="20"/>
          <w:szCs w:val="20"/>
          <w:u w:val="single"/>
        </w:rPr>
        <w:t xml:space="preserve"> </w:t>
      </w:r>
      <w:r w:rsidRPr="003D7361">
        <w:rPr>
          <w:rFonts w:ascii="Arial" w:eastAsia="Arial" w:hAnsi="Arial"/>
          <w:sz w:val="20"/>
          <w:szCs w:val="20"/>
        </w:rPr>
        <w:t xml:space="preserve">&lt; </w:t>
      </w:r>
      <w:hyperlink r:id="rId19">
        <w:r w:rsidRPr="003D7361">
          <w:rPr>
            <w:rFonts w:ascii="Arial" w:eastAsia="Arial" w:hAnsi="Arial"/>
            <w:sz w:val="20"/>
            <w:szCs w:val="20"/>
          </w:rPr>
          <w:t>https://www.health.vic.gov.au/publications/fee-refund-policy-radiation-act-2005</w:t>
        </w:r>
      </w:hyperlink>
      <w:r w:rsidRPr="003D7361">
        <w:rPr>
          <w:rFonts w:ascii="Arial" w:eastAsia="Arial" w:hAnsi="Arial"/>
          <w:sz w:val="20"/>
          <w:szCs w:val="20"/>
        </w:rPr>
        <w:t>&gt;</w:t>
      </w:r>
      <w:r>
        <w:rPr>
          <w:rFonts w:ascii="Arial" w:eastAsia="Arial" w:hAnsi="Arial"/>
          <w:sz w:val="20"/>
          <w:szCs w:val="20"/>
        </w:rPr>
        <w:t>.</w:t>
      </w:r>
    </w:p>
    <w:sectPr w:rsidR="007834F6">
      <w:type w:val="continuous"/>
      <w:pgSz w:w="11909" w:h="16838"/>
      <w:pgMar w:top="1420" w:right="839" w:bottom="119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409F8" w14:textId="77777777" w:rsidR="001D1759" w:rsidRDefault="001D1759" w:rsidP="003D7361">
      <w:r>
        <w:separator/>
      </w:r>
    </w:p>
  </w:endnote>
  <w:endnote w:type="continuationSeparator" w:id="0">
    <w:p w14:paraId="6FB7315A" w14:textId="77777777" w:rsidR="001D1759" w:rsidRDefault="001D1759" w:rsidP="003D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B0283" w14:textId="77777777" w:rsidR="00287DE0" w:rsidRDefault="00287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B7C55" w14:textId="3AD516D2" w:rsidR="003D7361" w:rsidRDefault="003D73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BD95620" wp14:editId="528A0EF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2215" cy="311785"/>
              <wp:effectExtent l="0" t="0" r="0" b="12065"/>
              <wp:wrapNone/>
              <wp:docPr id="3" name="MSIPCMf1274038ba828ee47ac648e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E22E08" w14:textId="0C601A4E" w:rsidR="003D7361" w:rsidRPr="003D7361" w:rsidRDefault="003D7361" w:rsidP="003D736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D736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95620" id="_x0000_t202" coordsize="21600,21600" o:spt="202" path="m,l,21600r21600,l21600,xe">
              <v:stroke joinstyle="miter"/>
              <v:path gradientshapeok="t" o:connecttype="rect"/>
            </v:shapetype>
            <v:shape id="MSIPCMf1274038ba828ee47ac648e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45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" o:allowincell="f" filled="f" stroked="f" strokeweight=".5pt">
              <v:textbox inset=",0,,0">
                <w:txbxContent>
                  <w:p w14:paraId="0AE22E08" w14:textId="0C601A4E" w:rsidR="003D7361" w:rsidRPr="003D7361" w:rsidRDefault="003D7361" w:rsidP="003D7361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D736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D156E" w14:textId="77777777" w:rsidR="00287DE0" w:rsidRDefault="00287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0BECA" w14:textId="77777777" w:rsidR="001D1759" w:rsidRDefault="001D1759" w:rsidP="003D7361">
      <w:r>
        <w:separator/>
      </w:r>
    </w:p>
  </w:footnote>
  <w:footnote w:type="continuationSeparator" w:id="0">
    <w:p w14:paraId="6FE0B288" w14:textId="77777777" w:rsidR="001D1759" w:rsidRDefault="001D1759" w:rsidP="003D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A1835" w14:textId="77777777" w:rsidR="00287DE0" w:rsidRDefault="00287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B3BD" w14:textId="77777777" w:rsidR="00287DE0" w:rsidRDefault="00287D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24438" w14:textId="77777777" w:rsidR="00287DE0" w:rsidRDefault="00287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330"/>
    <w:rsid w:val="001A0330"/>
    <w:rsid w:val="001D1759"/>
    <w:rsid w:val="00287DE0"/>
    <w:rsid w:val="00290327"/>
    <w:rsid w:val="002B21F1"/>
    <w:rsid w:val="003D7361"/>
    <w:rsid w:val="00514BEC"/>
    <w:rsid w:val="006862AF"/>
    <w:rsid w:val="0071041C"/>
    <w:rsid w:val="007834F6"/>
    <w:rsid w:val="007A3533"/>
    <w:rsid w:val="007A528D"/>
    <w:rsid w:val="007C77BC"/>
    <w:rsid w:val="008042C5"/>
    <w:rsid w:val="00944545"/>
    <w:rsid w:val="009E220B"/>
    <w:rsid w:val="00A5591E"/>
    <w:rsid w:val="00AB0A19"/>
    <w:rsid w:val="00D33A40"/>
    <w:rsid w:val="00FA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8E0929F"/>
  <w15:docId w15:val="{8DF0EC69-16BE-4525-9D26-FFDD73B8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5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3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3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7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361"/>
  </w:style>
  <w:style w:type="paragraph" w:styleId="Footer">
    <w:name w:val="footer"/>
    <w:basedOn w:val="Normal"/>
    <w:link w:val="FooterChar"/>
    <w:uiPriority w:val="99"/>
    <w:unhideWhenUsed/>
    <w:rsid w:val="003D7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361"/>
  </w:style>
  <w:style w:type="character" w:customStyle="1" w:styleId="Heading1Char">
    <w:name w:val="Heading 1 Char"/>
    <w:basedOn w:val="DefaultParagraphFont"/>
    <w:link w:val="Heading1"/>
    <w:uiPriority w:val="9"/>
    <w:rsid w:val="00944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g"/><Relationship Id="rId18" Type="http://schemas.openxmlformats.org/officeDocument/2006/relationships/hyperlink" Target="file:///C:\Users\vic4ede\AppData\Local\Hewlett-Packard\HP%20TRIM\TEMP\HPTRIM.1192\Refund%20Policy%20Radiation%20Act%20200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Radiation.safety@health.vic.gov.au" TargetMode="External"/><Relationship Id="fId" Type="http://schemas.openxmlformats.org/wordprocessingml/2006/fontTable" Target="fontTable0.xml"/><Relationship Id="rId2" Type="http://schemas.openxmlformats.org/officeDocument/2006/relationships/settings" Target="settings.xml"/><Relationship Id="rId16" Type="http://schemas.openxmlformats.org/officeDocument/2006/relationships/hyperlink" Target="mailto:%20email%20the%20Radiation%20Tea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forms.business.gov.au/smartforms/landing.htm?formCode=ehrc-refund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health.vic.gov.au/publications/fee-refund-policy-radiation-act-2005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forms.business.gov.au/smartforms/landing.htm?formCode=ehrc-re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Refund Policy -Radiation Act 2005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Policy -Radiation Act 2005</dc:title>
  <dc:creator>Departmet of Health </dc:creator>
  <cp:keywords>Refund Policy</cp:keywords>
  <dc:description>Refund Poicy - Radiation Act 2005 </dc:description>
  <cp:lastModifiedBy>Violette Lazanas (Health)</cp:lastModifiedBy>
  <cp:revision>2</cp:revision>
  <dcterms:created xsi:type="dcterms:W3CDTF">2024-12-11T05:24:00Z</dcterms:created>
  <dcterms:modified xsi:type="dcterms:W3CDTF">2024-12-11T05:24:00Z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2022-09-27T02:23:46Z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a6776df3-6e1a-4e58-9b28-74bdcfee3b4b</vt:lpwstr>
  </property>
  <property fmtid="{D5CDD505-2E9C-101B-9397-08002B2CF9AE}" pid="8" name="MSIP_Label_43e64453-338c-4f93-8a4d-0039a0a41f2a_ContentBits">
    <vt:lpwstr>2</vt:lpwstr>
  </property>
</Properties>
</file>