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CF3B" w14:textId="77777777" w:rsidR="00056EC4" w:rsidRDefault="005860C6" w:rsidP="004F54AE">
      <w:pPr>
        <w:pStyle w:val="DHHSbody"/>
      </w:pPr>
      <w:r>
        <w:rPr>
          <w:noProof/>
        </w:rPr>
        <w:drawing>
          <wp:anchor distT="0" distB="0" distL="114300" distR="114300" simplePos="0" relativeHeight="251658241" behindDoc="1" locked="1" layoutInCell="1" allowOverlap="1" wp14:anchorId="2363C59C" wp14:editId="7B06FFB5">
            <wp:simplePos x="0" y="0"/>
            <wp:positionH relativeFrom="page">
              <wp:posOffset>-19050</wp:posOffset>
            </wp:positionH>
            <wp:positionV relativeFrom="page">
              <wp:posOffset>-273050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544EAF1C" w:rsidR="00AD784C" w:rsidRPr="00431F42" w:rsidRDefault="009704F7" w:rsidP="00431F42">
            <w:pPr>
              <w:pStyle w:val="Documenttitle"/>
            </w:pPr>
            <w:r>
              <w:t>Specifications</w:t>
            </w:r>
            <w:r w:rsidR="005A2569">
              <w:t xml:space="preserve"> </w:t>
            </w:r>
            <w:r w:rsidR="00391743">
              <w:t xml:space="preserve">for </w:t>
            </w:r>
            <w:r w:rsidR="00C11E16">
              <w:t>r</w:t>
            </w:r>
            <w:r w:rsidR="00391743">
              <w:t>evision</w:t>
            </w:r>
            <w:r w:rsidR="004F54AE">
              <w:t>s</w:t>
            </w:r>
            <w:r w:rsidR="00391743">
              <w:t xml:space="preserve"> to</w:t>
            </w:r>
            <w:r w:rsidR="00CC3C27">
              <w:t xml:space="preserve"> the</w:t>
            </w:r>
            <w:r w:rsidR="00391743">
              <w:t xml:space="preserve"> </w:t>
            </w:r>
            <w:r w:rsidR="00B055EF">
              <w:t>Community Health Minimum Data Set</w:t>
            </w:r>
            <w:r w:rsidR="00251487">
              <w:t xml:space="preserve"> (</w:t>
            </w:r>
            <w:r w:rsidR="00B055EF">
              <w:t>CHMDS</w:t>
            </w:r>
            <w:r w:rsidR="00251487">
              <w:t>)</w:t>
            </w:r>
            <w:r w:rsidR="00391743">
              <w:t xml:space="preserve"> for 202</w:t>
            </w:r>
            <w:r w:rsidR="00492DF9">
              <w:t>5</w:t>
            </w:r>
            <w:r w:rsidR="00492961">
              <w:t>-2</w:t>
            </w:r>
            <w:r w:rsidR="00492DF9">
              <w:t>6</w:t>
            </w:r>
          </w:p>
        </w:tc>
      </w:tr>
      <w:tr w:rsidR="00AD784C" w14:paraId="126AF60F" w14:textId="77777777" w:rsidTr="00431F42">
        <w:trPr>
          <w:cantSplit/>
        </w:trPr>
        <w:tc>
          <w:tcPr>
            <w:tcW w:w="0" w:type="auto"/>
          </w:tcPr>
          <w:p w14:paraId="20D47A77" w14:textId="560EC48A" w:rsidR="00386109" w:rsidRPr="00A1389F" w:rsidRDefault="003A1287" w:rsidP="009315BE">
            <w:pPr>
              <w:pStyle w:val="Documentsubtitle"/>
            </w:pPr>
            <w:r>
              <w:t xml:space="preserve">December </w:t>
            </w:r>
            <w:r w:rsidR="00286953">
              <w:t>202</w:t>
            </w:r>
            <w:r w:rsidR="00492DF9">
              <w:t>4</w:t>
            </w:r>
          </w:p>
        </w:tc>
      </w:tr>
      <w:tr w:rsidR="00430393" w14:paraId="1FA1E015" w14:textId="77777777" w:rsidTr="00431F42">
        <w:trPr>
          <w:cantSplit/>
        </w:trPr>
        <w:tc>
          <w:tcPr>
            <w:tcW w:w="0" w:type="auto"/>
          </w:tcPr>
          <w:p w14:paraId="2C6E5439" w14:textId="77777777" w:rsidR="00430393" w:rsidRDefault="005E4232" w:rsidP="00430393">
            <w:pPr>
              <w:pStyle w:val="Bannermarking"/>
            </w:pPr>
            <w:fldSimple w:instr="FILLIN  &quot;Type the protective marking&quot; \d OFFICIAL \o  \* MERGEFORMAT">
              <w:r>
                <w:t>OFFICIAL</w:t>
              </w:r>
            </w:fldSimple>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9"/>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793CC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4BFEE7E8" w:rsidR="00FA70E2" w:rsidRPr="0055119B" w:rsidRDefault="00FA70E2" w:rsidP="00FA70E2">
            <w:pPr>
              <w:pStyle w:val="Accessibilitypara"/>
            </w:pPr>
            <w:r w:rsidRPr="0055119B">
              <w:lastRenderedPageBreak/>
              <w:t>To receive this document in another format</w:t>
            </w:r>
            <w:r>
              <w:t xml:space="preserve">, </w:t>
            </w:r>
            <w:hyperlink r:id="rId16" w:history="1">
              <w:r w:rsidR="00F049A9">
                <w:rPr>
                  <w:rStyle w:val="Hyperlink"/>
                </w:rPr>
                <w:t>email CHMDS Data helpdesk</w:t>
              </w:r>
            </w:hyperlink>
            <w:r w:rsidRPr="0055119B">
              <w:t xml:space="preserve"> </w:t>
            </w:r>
            <w:r>
              <w:t>&lt;</w:t>
            </w:r>
            <w:r w:rsidR="00F049A9">
              <w:t>chmds-</w:t>
            </w:r>
            <w:r w:rsidRPr="00D14842">
              <w:t>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31F274C2" w14:textId="31CFAB13" w:rsidR="009F2182" w:rsidRDefault="00FA70E2" w:rsidP="00FA70E2">
            <w:pPr>
              <w:pStyle w:val="Imprint"/>
            </w:pPr>
            <w:r w:rsidRPr="0055119B">
              <w:t xml:space="preserve">© State of Victoria, Australia, </w:t>
            </w:r>
            <w:r w:rsidRPr="001E2A36">
              <w:t>Department of Health</w:t>
            </w:r>
            <w:r w:rsidRPr="0055119B">
              <w:t xml:space="preserve">, </w:t>
            </w:r>
            <w:r w:rsidR="00A37739">
              <w:t>Dec</w:t>
            </w:r>
            <w:r w:rsidR="009B5824">
              <w:t>e</w:t>
            </w:r>
            <w:r w:rsidR="00A37739">
              <w:t>mber</w:t>
            </w:r>
            <w:r w:rsidR="00312155">
              <w:t xml:space="preserve"> </w:t>
            </w:r>
            <w:r>
              <w:t>202</w:t>
            </w:r>
            <w:r w:rsidR="006C1099">
              <w:t>4</w:t>
            </w:r>
            <w:r>
              <w:t>.</w:t>
            </w:r>
          </w:p>
          <w:p w14:paraId="06946551" w14:textId="2EF2B7C4" w:rsidR="00312155" w:rsidRDefault="00312155" w:rsidP="009D78AF">
            <w:pPr>
              <w:pStyle w:val="Imprint"/>
            </w:pP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p w14:paraId="2D0A2BCE" w14:textId="1E362E44" w:rsidR="00AD784C" w:rsidRPr="00B57329" w:rsidRDefault="00AD784C" w:rsidP="00A61A1C">
      <w:pPr>
        <w:pStyle w:val="TOCheadingreport"/>
        <w:tabs>
          <w:tab w:val="center" w:pos="4649"/>
        </w:tabs>
      </w:pPr>
      <w:r w:rsidRPr="00B57329">
        <w:lastRenderedPageBreak/>
        <w:t>Contents</w:t>
      </w:r>
      <w:r w:rsidR="00A61A1C">
        <w:tab/>
      </w:r>
    </w:p>
    <w:p w14:paraId="6248B866" w14:textId="13455F39" w:rsidR="00BD47B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5423912" w:history="1">
        <w:r w:rsidR="00BD47B9" w:rsidRPr="00B71C1A">
          <w:rPr>
            <w:rStyle w:val="Hyperlink"/>
          </w:rPr>
          <w:t>Executive summary</w:t>
        </w:r>
        <w:r w:rsidR="00BD47B9">
          <w:rPr>
            <w:webHidden/>
          </w:rPr>
          <w:tab/>
        </w:r>
        <w:r w:rsidR="00BD47B9">
          <w:rPr>
            <w:webHidden/>
          </w:rPr>
          <w:fldChar w:fldCharType="begin"/>
        </w:r>
        <w:r w:rsidR="00BD47B9">
          <w:rPr>
            <w:webHidden/>
          </w:rPr>
          <w:instrText xml:space="preserve"> PAGEREF _Toc185423912 \h </w:instrText>
        </w:r>
        <w:r w:rsidR="00BD47B9">
          <w:rPr>
            <w:webHidden/>
          </w:rPr>
        </w:r>
        <w:r w:rsidR="00BD47B9">
          <w:rPr>
            <w:webHidden/>
          </w:rPr>
          <w:fldChar w:fldCharType="separate"/>
        </w:r>
        <w:r w:rsidR="00BD47B9">
          <w:rPr>
            <w:webHidden/>
          </w:rPr>
          <w:t>4</w:t>
        </w:r>
        <w:r w:rsidR="00BD47B9">
          <w:rPr>
            <w:webHidden/>
          </w:rPr>
          <w:fldChar w:fldCharType="end"/>
        </w:r>
      </w:hyperlink>
    </w:p>
    <w:p w14:paraId="1AD702B0" w14:textId="293F3C5B" w:rsidR="00BD47B9" w:rsidRDefault="00BD47B9">
      <w:pPr>
        <w:pStyle w:val="TOC1"/>
        <w:rPr>
          <w:rFonts w:asciiTheme="minorHAnsi" w:eastAsiaTheme="minorEastAsia" w:hAnsiTheme="minorHAnsi" w:cstheme="minorBidi"/>
          <w:b w:val="0"/>
          <w:kern w:val="2"/>
          <w:sz w:val="24"/>
          <w:szCs w:val="24"/>
          <w:lang w:eastAsia="en-AU"/>
          <w14:ligatures w14:val="standardContextual"/>
        </w:rPr>
      </w:pPr>
      <w:hyperlink w:anchor="_Toc185423913" w:history="1">
        <w:r w:rsidRPr="00B71C1A">
          <w:rPr>
            <w:rStyle w:val="Hyperlink"/>
          </w:rPr>
          <w:t>Introduction</w:t>
        </w:r>
        <w:r>
          <w:rPr>
            <w:webHidden/>
          </w:rPr>
          <w:tab/>
        </w:r>
        <w:r>
          <w:rPr>
            <w:webHidden/>
          </w:rPr>
          <w:fldChar w:fldCharType="begin"/>
        </w:r>
        <w:r>
          <w:rPr>
            <w:webHidden/>
          </w:rPr>
          <w:instrText xml:space="preserve"> PAGEREF _Toc185423913 \h </w:instrText>
        </w:r>
        <w:r>
          <w:rPr>
            <w:webHidden/>
          </w:rPr>
        </w:r>
        <w:r>
          <w:rPr>
            <w:webHidden/>
          </w:rPr>
          <w:fldChar w:fldCharType="separate"/>
        </w:r>
        <w:r>
          <w:rPr>
            <w:webHidden/>
          </w:rPr>
          <w:t>5</w:t>
        </w:r>
        <w:r>
          <w:rPr>
            <w:webHidden/>
          </w:rPr>
          <w:fldChar w:fldCharType="end"/>
        </w:r>
      </w:hyperlink>
    </w:p>
    <w:p w14:paraId="458EE76A" w14:textId="753C5B29" w:rsidR="00BD47B9" w:rsidRDefault="00BD47B9">
      <w:pPr>
        <w:pStyle w:val="TOC2"/>
        <w:rPr>
          <w:rFonts w:asciiTheme="minorHAnsi" w:eastAsiaTheme="minorEastAsia" w:hAnsiTheme="minorHAnsi" w:cstheme="minorBidi"/>
          <w:kern w:val="2"/>
          <w:sz w:val="24"/>
          <w:szCs w:val="24"/>
          <w:lang w:eastAsia="en-AU"/>
          <w14:ligatures w14:val="standardContextual"/>
        </w:rPr>
      </w:pPr>
      <w:hyperlink w:anchor="_Toc185423914" w:history="1">
        <w:r w:rsidRPr="00B71C1A">
          <w:rPr>
            <w:rStyle w:val="Hyperlink"/>
          </w:rPr>
          <w:t>Orientation to this document</w:t>
        </w:r>
        <w:r>
          <w:rPr>
            <w:webHidden/>
          </w:rPr>
          <w:tab/>
        </w:r>
        <w:r>
          <w:rPr>
            <w:webHidden/>
          </w:rPr>
          <w:fldChar w:fldCharType="begin"/>
        </w:r>
        <w:r>
          <w:rPr>
            <w:webHidden/>
          </w:rPr>
          <w:instrText xml:space="preserve"> PAGEREF _Toc185423914 \h </w:instrText>
        </w:r>
        <w:r>
          <w:rPr>
            <w:webHidden/>
          </w:rPr>
        </w:r>
        <w:r>
          <w:rPr>
            <w:webHidden/>
          </w:rPr>
          <w:fldChar w:fldCharType="separate"/>
        </w:r>
        <w:r>
          <w:rPr>
            <w:webHidden/>
          </w:rPr>
          <w:t>5</w:t>
        </w:r>
        <w:r>
          <w:rPr>
            <w:webHidden/>
          </w:rPr>
          <w:fldChar w:fldCharType="end"/>
        </w:r>
      </w:hyperlink>
    </w:p>
    <w:p w14:paraId="1650A04E" w14:textId="08CFDDA9" w:rsidR="00BD47B9" w:rsidRDefault="00BD47B9">
      <w:pPr>
        <w:pStyle w:val="TOC1"/>
        <w:rPr>
          <w:rFonts w:asciiTheme="minorHAnsi" w:eastAsiaTheme="minorEastAsia" w:hAnsiTheme="minorHAnsi" w:cstheme="minorBidi"/>
          <w:b w:val="0"/>
          <w:kern w:val="2"/>
          <w:sz w:val="24"/>
          <w:szCs w:val="24"/>
          <w:lang w:eastAsia="en-AU"/>
          <w14:ligatures w14:val="standardContextual"/>
        </w:rPr>
      </w:pPr>
      <w:hyperlink w:anchor="_Toc185423915" w:history="1">
        <w:r w:rsidRPr="00B71C1A">
          <w:rPr>
            <w:rStyle w:val="Hyperlink"/>
          </w:rPr>
          <w:t>Proposals for Implementation</w:t>
        </w:r>
        <w:r>
          <w:rPr>
            <w:webHidden/>
          </w:rPr>
          <w:tab/>
        </w:r>
        <w:r>
          <w:rPr>
            <w:webHidden/>
          </w:rPr>
          <w:fldChar w:fldCharType="begin"/>
        </w:r>
        <w:r>
          <w:rPr>
            <w:webHidden/>
          </w:rPr>
          <w:instrText xml:space="preserve"> PAGEREF _Toc185423915 \h </w:instrText>
        </w:r>
        <w:r>
          <w:rPr>
            <w:webHidden/>
          </w:rPr>
        </w:r>
        <w:r>
          <w:rPr>
            <w:webHidden/>
          </w:rPr>
          <w:fldChar w:fldCharType="separate"/>
        </w:r>
        <w:r>
          <w:rPr>
            <w:webHidden/>
          </w:rPr>
          <w:t>6</w:t>
        </w:r>
        <w:r>
          <w:rPr>
            <w:webHidden/>
          </w:rPr>
          <w:fldChar w:fldCharType="end"/>
        </w:r>
      </w:hyperlink>
    </w:p>
    <w:p w14:paraId="2E229F29" w14:textId="6484A711" w:rsidR="00BD47B9" w:rsidRDefault="00BD47B9">
      <w:pPr>
        <w:pStyle w:val="TOC1"/>
        <w:rPr>
          <w:rFonts w:asciiTheme="minorHAnsi" w:eastAsiaTheme="minorEastAsia" w:hAnsiTheme="minorHAnsi" w:cstheme="minorBidi"/>
          <w:b w:val="0"/>
          <w:kern w:val="2"/>
          <w:sz w:val="24"/>
          <w:szCs w:val="24"/>
          <w:lang w:eastAsia="en-AU"/>
          <w14:ligatures w14:val="standardContextual"/>
        </w:rPr>
      </w:pPr>
      <w:hyperlink w:anchor="_Toc185423916" w:history="1">
        <w:r w:rsidRPr="00B71C1A">
          <w:rPr>
            <w:rStyle w:val="Hyperlink"/>
          </w:rPr>
          <w:t>CHMDS Submission Guidelines changes for 2025-26</w:t>
        </w:r>
        <w:r>
          <w:rPr>
            <w:webHidden/>
          </w:rPr>
          <w:tab/>
        </w:r>
        <w:r>
          <w:rPr>
            <w:webHidden/>
          </w:rPr>
          <w:fldChar w:fldCharType="begin"/>
        </w:r>
        <w:r>
          <w:rPr>
            <w:webHidden/>
          </w:rPr>
          <w:instrText xml:space="preserve"> PAGEREF _Toc185423916 \h </w:instrText>
        </w:r>
        <w:r>
          <w:rPr>
            <w:webHidden/>
          </w:rPr>
        </w:r>
        <w:r>
          <w:rPr>
            <w:webHidden/>
          </w:rPr>
          <w:fldChar w:fldCharType="separate"/>
        </w:r>
        <w:r>
          <w:rPr>
            <w:webHidden/>
          </w:rPr>
          <w:t>8</w:t>
        </w:r>
        <w:r>
          <w:rPr>
            <w:webHidden/>
          </w:rPr>
          <w:fldChar w:fldCharType="end"/>
        </w:r>
      </w:hyperlink>
    </w:p>
    <w:p w14:paraId="0140C509" w14:textId="5A4EF570" w:rsidR="00BD47B9" w:rsidRDefault="00BD47B9">
      <w:pPr>
        <w:pStyle w:val="TOC2"/>
        <w:rPr>
          <w:rFonts w:asciiTheme="minorHAnsi" w:eastAsiaTheme="minorEastAsia" w:hAnsiTheme="minorHAnsi" w:cstheme="minorBidi"/>
          <w:kern w:val="2"/>
          <w:sz w:val="24"/>
          <w:szCs w:val="24"/>
          <w:lang w:eastAsia="en-AU"/>
          <w14:ligatures w14:val="standardContextual"/>
        </w:rPr>
      </w:pPr>
      <w:hyperlink w:anchor="_Toc185423917" w:history="1">
        <w:r w:rsidRPr="00B71C1A">
          <w:rPr>
            <w:rStyle w:val="Hyperlink"/>
            <w:rFonts w:eastAsia="MS Gothic"/>
          </w:rPr>
          <w:t>Section 2 Concepts</w:t>
        </w:r>
        <w:r>
          <w:rPr>
            <w:webHidden/>
          </w:rPr>
          <w:tab/>
        </w:r>
        <w:r>
          <w:rPr>
            <w:webHidden/>
          </w:rPr>
          <w:fldChar w:fldCharType="begin"/>
        </w:r>
        <w:r>
          <w:rPr>
            <w:webHidden/>
          </w:rPr>
          <w:instrText xml:space="preserve"> PAGEREF _Toc185423917 \h </w:instrText>
        </w:r>
        <w:r>
          <w:rPr>
            <w:webHidden/>
          </w:rPr>
        </w:r>
        <w:r>
          <w:rPr>
            <w:webHidden/>
          </w:rPr>
          <w:fldChar w:fldCharType="separate"/>
        </w:r>
        <w:r>
          <w:rPr>
            <w:webHidden/>
          </w:rPr>
          <w:t>8</w:t>
        </w:r>
        <w:r>
          <w:rPr>
            <w:webHidden/>
          </w:rPr>
          <w:fldChar w:fldCharType="end"/>
        </w:r>
      </w:hyperlink>
    </w:p>
    <w:p w14:paraId="2CD39548" w14:textId="5C43F9EF" w:rsidR="00BD47B9" w:rsidRDefault="00BD47B9">
      <w:pPr>
        <w:pStyle w:val="TOC2"/>
        <w:rPr>
          <w:rFonts w:asciiTheme="minorHAnsi" w:eastAsiaTheme="minorEastAsia" w:hAnsiTheme="minorHAnsi" w:cstheme="minorBidi"/>
          <w:kern w:val="2"/>
          <w:sz w:val="24"/>
          <w:szCs w:val="24"/>
          <w:lang w:eastAsia="en-AU"/>
          <w14:ligatures w14:val="standardContextual"/>
        </w:rPr>
      </w:pPr>
      <w:hyperlink w:anchor="_Toc185423918" w:history="1">
        <w:r w:rsidRPr="00B71C1A">
          <w:rPr>
            <w:rStyle w:val="Hyperlink"/>
            <w:rFonts w:eastAsia="MS Gothic"/>
          </w:rPr>
          <w:t>Section 3 Business Rules</w:t>
        </w:r>
        <w:r>
          <w:rPr>
            <w:webHidden/>
          </w:rPr>
          <w:tab/>
        </w:r>
        <w:r>
          <w:rPr>
            <w:webHidden/>
          </w:rPr>
          <w:fldChar w:fldCharType="begin"/>
        </w:r>
        <w:r>
          <w:rPr>
            <w:webHidden/>
          </w:rPr>
          <w:instrText xml:space="preserve"> PAGEREF _Toc185423918 \h </w:instrText>
        </w:r>
        <w:r>
          <w:rPr>
            <w:webHidden/>
          </w:rPr>
        </w:r>
        <w:r>
          <w:rPr>
            <w:webHidden/>
          </w:rPr>
          <w:fldChar w:fldCharType="separate"/>
        </w:r>
        <w:r>
          <w:rPr>
            <w:webHidden/>
          </w:rPr>
          <w:t>13</w:t>
        </w:r>
        <w:r>
          <w:rPr>
            <w:webHidden/>
          </w:rPr>
          <w:fldChar w:fldCharType="end"/>
        </w:r>
      </w:hyperlink>
    </w:p>
    <w:p w14:paraId="4C12A8AC" w14:textId="03A09FA2" w:rsidR="00BD47B9" w:rsidRDefault="00BD47B9">
      <w:pPr>
        <w:pStyle w:val="TOC2"/>
        <w:rPr>
          <w:rFonts w:asciiTheme="minorHAnsi" w:eastAsiaTheme="minorEastAsia" w:hAnsiTheme="minorHAnsi" w:cstheme="minorBidi"/>
          <w:kern w:val="2"/>
          <w:sz w:val="24"/>
          <w:szCs w:val="24"/>
          <w:lang w:eastAsia="en-AU"/>
          <w14:ligatures w14:val="standardContextual"/>
        </w:rPr>
      </w:pPr>
      <w:hyperlink w:anchor="_Toc185423919" w:history="1">
        <w:r w:rsidRPr="00B71C1A">
          <w:rPr>
            <w:rStyle w:val="Hyperlink"/>
            <w:rFonts w:eastAsia="MS Gothic"/>
          </w:rPr>
          <w:t>Section 4 Data element definitions</w:t>
        </w:r>
        <w:r>
          <w:rPr>
            <w:webHidden/>
          </w:rPr>
          <w:tab/>
        </w:r>
        <w:r>
          <w:rPr>
            <w:webHidden/>
          </w:rPr>
          <w:fldChar w:fldCharType="begin"/>
        </w:r>
        <w:r>
          <w:rPr>
            <w:webHidden/>
          </w:rPr>
          <w:instrText xml:space="preserve"> PAGEREF _Toc185423919 \h </w:instrText>
        </w:r>
        <w:r>
          <w:rPr>
            <w:webHidden/>
          </w:rPr>
        </w:r>
        <w:r>
          <w:rPr>
            <w:webHidden/>
          </w:rPr>
          <w:fldChar w:fldCharType="separate"/>
        </w:r>
        <w:r>
          <w:rPr>
            <w:webHidden/>
          </w:rPr>
          <w:t>22</w:t>
        </w:r>
        <w:r>
          <w:rPr>
            <w:webHidden/>
          </w:rPr>
          <w:fldChar w:fldCharType="end"/>
        </w:r>
      </w:hyperlink>
    </w:p>
    <w:p w14:paraId="02DDB8B3" w14:textId="1C0E481D" w:rsidR="00BD47B9" w:rsidRDefault="00BD47B9">
      <w:pPr>
        <w:pStyle w:val="TOC2"/>
        <w:rPr>
          <w:rFonts w:asciiTheme="minorHAnsi" w:eastAsiaTheme="minorEastAsia" w:hAnsiTheme="minorHAnsi" w:cstheme="minorBidi"/>
          <w:kern w:val="2"/>
          <w:sz w:val="24"/>
          <w:szCs w:val="24"/>
          <w:lang w:eastAsia="en-AU"/>
          <w14:ligatures w14:val="standardContextual"/>
        </w:rPr>
      </w:pPr>
      <w:hyperlink w:anchor="_Toc185423920" w:history="1">
        <w:r w:rsidRPr="00B71C1A">
          <w:rPr>
            <w:rStyle w:val="Hyperlink"/>
            <w:rFonts w:eastAsia="MS Gothic"/>
          </w:rPr>
          <w:t>Section 5 Edit/validation rules</w:t>
        </w:r>
        <w:r>
          <w:rPr>
            <w:webHidden/>
          </w:rPr>
          <w:tab/>
        </w:r>
        <w:r>
          <w:rPr>
            <w:webHidden/>
          </w:rPr>
          <w:fldChar w:fldCharType="begin"/>
        </w:r>
        <w:r>
          <w:rPr>
            <w:webHidden/>
          </w:rPr>
          <w:instrText xml:space="preserve"> PAGEREF _Toc185423920 \h </w:instrText>
        </w:r>
        <w:r>
          <w:rPr>
            <w:webHidden/>
          </w:rPr>
        </w:r>
        <w:r>
          <w:rPr>
            <w:webHidden/>
          </w:rPr>
          <w:fldChar w:fldCharType="separate"/>
        </w:r>
        <w:r>
          <w:rPr>
            <w:webHidden/>
          </w:rPr>
          <w:t>38</w:t>
        </w:r>
        <w:r>
          <w:rPr>
            <w:webHidden/>
          </w:rPr>
          <w:fldChar w:fldCharType="end"/>
        </w:r>
      </w:hyperlink>
    </w:p>
    <w:p w14:paraId="0F035D88" w14:textId="33F9CEAA" w:rsidR="00BD47B9" w:rsidRDefault="00BD47B9">
      <w:pPr>
        <w:pStyle w:val="TOC1"/>
        <w:rPr>
          <w:rFonts w:asciiTheme="minorHAnsi" w:eastAsiaTheme="minorEastAsia" w:hAnsiTheme="minorHAnsi" w:cstheme="minorBidi"/>
          <w:b w:val="0"/>
          <w:kern w:val="2"/>
          <w:sz w:val="24"/>
          <w:szCs w:val="24"/>
          <w:lang w:eastAsia="en-AU"/>
          <w14:ligatures w14:val="standardContextual"/>
        </w:rPr>
      </w:pPr>
      <w:hyperlink w:anchor="_Toc185423921" w:history="1">
        <w:r w:rsidRPr="00B71C1A">
          <w:rPr>
            <w:rStyle w:val="Hyperlink"/>
          </w:rPr>
          <w:t>CHMDS Large Value domains revisions</w:t>
        </w:r>
        <w:r>
          <w:rPr>
            <w:webHidden/>
          </w:rPr>
          <w:tab/>
        </w:r>
        <w:r>
          <w:rPr>
            <w:webHidden/>
          </w:rPr>
          <w:fldChar w:fldCharType="begin"/>
        </w:r>
        <w:r>
          <w:rPr>
            <w:webHidden/>
          </w:rPr>
          <w:instrText xml:space="preserve"> PAGEREF _Toc185423921 \h </w:instrText>
        </w:r>
        <w:r>
          <w:rPr>
            <w:webHidden/>
          </w:rPr>
        </w:r>
        <w:r>
          <w:rPr>
            <w:webHidden/>
          </w:rPr>
          <w:fldChar w:fldCharType="separate"/>
        </w:r>
        <w:r>
          <w:rPr>
            <w:webHidden/>
          </w:rPr>
          <w:t>39</w:t>
        </w:r>
        <w:r>
          <w:rPr>
            <w:webHidden/>
          </w:rPr>
          <w:fldChar w:fldCharType="end"/>
        </w:r>
      </w:hyperlink>
    </w:p>
    <w:p w14:paraId="0F27EE39" w14:textId="5F2F8B94" w:rsidR="00BD47B9" w:rsidRDefault="00BD47B9">
      <w:pPr>
        <w:pStyle w:val="TOC2"/>
        <w:rPr>
          <w:rFonts w:asciiTheme="minorHAnsi" w:eastAsiaTheme="minorEastAsia" w:hAnsiTheme="minorHAnsi" w:cstheme="minorBidi"/>
          <w:kern w:val="2"/>
          <w:sz w:val="24"/>
          <w:szCs w:val="24"/>
          <w:lang w:eastAsia="en-AU"/>
          <w14:ligatures w14:val="standardContextual"/>
        </w:rPr>
      </w:pPr>
      <w:hyperlink w:anchor="_Toc185423922" w:history="1">
        <w:r w:rsidRPr="00B71C1A">
          <w:rPr>
            <w:rStyle w:val="Hyperlink"/>
            <w:rFonts w:eastAsia="MS Gothic"/>
          </w:rPr>
          <w:t>Health Conditions Reference Table</w:t>
        </w:r>
        <w:r>
          <w:rPr>
            <w:webHidden/>
          </w:rPr>
          <w:tab/>
        </w:r>
        <w:r>
          <w:rPr>
            <w:webHidden/>
          </w:rPr>
          <w:fldChar w:fldCharType="begin"/>
        </w:r>
        <w:r>
          <w:rPr>
            <w:webHidden/>
          </w:rPr>
          <w:instrText xml:space="preserve"> PAGEREF _Toc185423922 \h </w:instrText>
        </w:r>
        <w:r>
          <w:rPr>
            <w:webHidden/>
          </w:rPr>
        </w:r>
        <w:r>
          <w:rPr>
            <w:webHidden/>
          </w:rPr>
          <w:fldChar w:fldCharType="separate"/>
        </w:r>
        <w:r>
          <w:rPr>
            <w:webHidden/>
          </w:rPr>
          <w:t>39</w:t>
        </w:r>
        <w:r>
          <w:rPr>
            <w:webHidden/>
          </w:rPr>
          <w:fldChar w:fldCharType="end"/>
        </w:r>
      </w:hyperlink>
    </w:p>
    <w:p w14:paraId="4D1EB7C9" w14:textId="09EAB396" w:rsidR="00C240F2" w:rsidRDefault="00AD784C" w:rsidP="007173CA">
      <w:pPr>
        <w:pStyle w:val="Body"/>
      </w:pPr>
      <w:r>
        <w:fldChar w:fldCharType="end"/>
      </w:r>
    </w:p>
    <w:p w14:paraId="3C87E475" w14:textId="7A2734BA" w:rsidR="00C240F2" w:rsidRPr="00B519CD" w:rsidRDefault="00C240F2" w:rsidP="007173CA">
      <w:pPr>
        <w:pStyle w:val="Body"/>
        <w:sectPr w:rsidR="00C240F2" w:rsidRPr="00B519CD" w:rsidSect="00793CC5">
          <w:headerReference w:type="even" r:id="rId17"/>
          <w:headerReference w:type="default" r:id="rId18"/>
          <w:footerReference w:type="default" r:id="rId19"/>
          <w:headerReference w:type="first" r:id="rId20"/>
          <w:pgSz w:w="11906" w:h="16838" w:code="9"/>
          <w:pgMar w:top="1701" w:right="1304" w:bottom="1418" w:left="1304" w:header="680" w:footer="851" w:gutter="0"/>
          <w:cols w:space="340"/>
          <w:docGrid w:linePitch="360"/>
        </w:sectPr>
      </w:pPr>
    </w:p>
    <w:p w14:paraId="1325FF33" w14:textId="12D69124" w:rsidR="00384735" w:rsidRDefault="000C729F" w:rsidP="00286953">
      <w:pPr>
        <w:pStyle w:val="Heading1"/>
      </w:pPr>
      <w:bookmarkStart w:id="0" w:name="_Toc185423912"/>
      <w:r>
        <w:lastRenderedPageBreak/>
        <w:t>Executive summary</w:t>
      </w:r>
      <w:bookmarkEnd w:id="0"/>
    </w:p>
    <w:p w14:paraId="6BB1EAD5" w14:textId="789C3963" w:rsidR="003C56C9" w:rsidRDefault="008A0CC3" w:rsidP="003B39AB">
      <w:pPr>
        <w:pStyle w:val="Body"/>
        <w:rPr>
          <w:bCs/>
        </w:rPr>
      </w:pPr>
      <w:r>
        <w:rPr>
          <w:bCs/>
        </w:rPr>
        <w:t>The revisions to the Community Health Minimum Data Set</w:t>
      </w:r>
      <w:r w:rsidR="003C56C9">
        <w:rPr>
          <w:bCs/>
        </w:rPr>
        <w:t xml:space="preserve"> (CHMDS) for 202</w:t>
      </w:r>
      <w:r w:rsidR="00DA58F2">
        <w:rPr>
          <w:bCs/>
        </w:rPr>
        <w:t>5</w:t>
      </w:r>
      <w:r w:rsidR="003C56C9">
        <w:rPr>
          <w:bCs/>
        </w:rPr>
        <w:t>-2</w:t>
      </w:r>
      <w:r w:rsidR="00DA58F2">
        <w:rPr>
          <w:bCs/>
        </w:rPr>
        <w:t>6</w:t>
      </w:r>
      <w:r w:rsidR="003C56C9">
        <w:rPr>
          <w:bCs/>
        </w:rPr>
        <w:t xml:space="preserve"> financial year are summarised below: </w:t>
      </w:r>
    </w:p>
    <w:p w14:paraId="2A088BB8" w14:textId="77777777" w:rsidR="00B74EBA" w:rsidRDefault="00B74EBA" w:rsidP="00B74EBA">
      <w:pPr>
        <w:pStyle w:val="Body"/>
        <w:rPr>
          <w:b/>
          <w:bCs/>
        </w:rPr>
      </w:pPr>
      <w:bookmarkStart w:id="1" w:name="_Hlk176942850"/>
      <w:r>
        <w:rPr>
          <w:b/>
          <w:bCs/>
        </w:rPr>
        <w:t>Change to current data items</w:t>
      </w:r>
    </w:p>
    <w:bookmarkEnd w:id="1"/>
    <w:p w14:paraId="24E4E28B" w14:textId="77777777" w:rsidR="00B74EBA" w:rsidRPr="00C1356E" w:rsidRDefault="00B74EBA" w:rsidP="00B74EBA">
      <w:pPr>
        <w:pStyle w:val="Body"/>
        <w:numPr>
          <w:ilvl w:val="0"/>
          <w:numId w:val="15"/>
        </w:numPr>
        <w:rPr>
          <w:b/>
          <w:bCs/>
        </w:rPr>
      </w:pPr>
      <w:r>
        <w:t xml:space="preserve">Add codes to </w:t>
      </w:r>
      <w:r w:rsidRPr="00D854C9">
        <w:t>Contact – funding source</w:t>
      </w:r>
      <w:r>
        <w:t xml:space="preserve"> codeset</w:t>
      </w:r>
    </w:p>
    <w:p w14:paraId="7BD3BA05" w14:textId="43C8A6CA" w:rsidR="00B74EBA" w:rsidRPr="002E2E17" w:rsidRDefault="00E24290" w:rsidP="00B74EBA">
      <w:pPr>
        <w:pStyle w:val="Body"/>
        <w:numPr>
          <w:ilvl w:val="0"/>
          <w:numId w:val="15"/>
        </w:numPr>
        <w:rPr>
          <w:b/>
          <w:bCs/>
        </w:rPr>
      </w:pPr>
      <w:r>
        <w:t>R</w:t>
      </w:r>
      <w:r w:rsidR="00B74EBA">
        <w:t xml:space="preserve">emove code from </w:t>
      </w:r>
      <w:r w:rsidR="00B74EBA" w:rsidRPr="00D854C9">
        <w:t xml:space="preserve">Contact – </w:t>
      </w:r>
      <w:r w:rsidR="00B74EBA">
        <w:t>service stream codeset</w:t>
      </w:r>
    </w:p>
    <w:p w14:paraId="0494559F" w14:textId="77777777" w:rsidR="00B74EBA" w:rsidRPr="001D2688" w:rsidRDefault="00B74EBA" w:rsidP="00B74EBA">
      <w:pPr>
        <w:pStyle w:val="Body"/>
        <w:numPr>
          <w:ilvl w:val="0"/>
          <w:numId w:val="15"/>
        </w:numPr>
        <w:rPr>
          <w:b/>
          <w:bCs/>
        </w:rPr>
      </w:pPr>
      <w:r>
        <w:t xml:space="preserve">Add and remove codes from </w:t>
      </w:r>
      <w:r w:rsidRPr="00D854C9">
        <w:t>Client - health condition codeset</w:t>
      </w:r>
    </w:p>
    <w:p w14:paraId="49A5555B" w14:textId="77777777" w:rsidR="00B74EBA" w:rsidRPr="00E85FF4" w:rsidRDefault="00B74EBA" w:rsidP="00B74EBA">
      <w:pPr>
        <w:pStyle w:val="Body"/>
        <w:numPr>
          <w:ilvl w:val="0"/>
          <w:numId w:val="15"/>
        </w:numPr>
        <w:rPr>
          <w:b/>
          <w:bCs/>
        </w:rPr>
      </w:pPr>
      <w:r>
        <w:t>Remove codes from Contact – Client type codeset</w:t>
      </w:r>
    </w:p>
    <w:p w14:paraId="32D5F1C2" w14:textId="38BBD0CA" w:rsidR="00235AE3" w:rsidRDefault="00235AE3" w:rsidP="00235AE3">
      <w:pPr>
        <w:pStyle w:val="Body"/>
        <w:rPr>
          <w:b/>
          <w:bCs/>
        </w:rPr>
      </w:pPr>
      <w:r>
        <w:rPr>
          <w:b/>
          <w:bCs/>
        </w:rPr>
        <w:t xml:space="preserve">Change to </w:t>
      </w:r>
      <w:r w:rsidR="003F470E">
        <w:rPr>
          <w:b/>
          <w:bCs/>
        </w:rPr>
        <w:t>validation rules</w:t>
      </w:r>
    </w:p>
    <w:p w14:paraId="7D45BFD3" w14:textId="77777777" w:rsidR="00E70D8B" w:rsidRDefault="00E70D8B" w:rsidP="00E70D8B">
      <w:pPr>
        <w:pStyle w:val="Body"/>
        <w:numPr>
          <w:ilvl w:val="0"/>
          <w:numId w:val="17"/>
        </w:numPr>
      </w:pPr>
      <w:r>
        <w:t>Change to validation rule to allow combination of Contact-Funding Source 27 Infant Child and Family Health and Wellbeing Hubs and Contact-Service stream 7 Nursing</w:t>
      </w:r>
    </w:p>
    <w:p w14:paraId="77DD08AC" w14:textId="77777777" w:rsidR="00E70D8B" w:rsidRDefault="00E70D8B" w:rsidP="00E70D8B">
      <w:pPr>
        <w:pStyle w:val="Body"/>
        <w:numPr>
          <w:ilvl w:val="0"/>
          <w:numId w:val="17"/>
        </w:numPr>
      </w:pPr>
      <w:r>
        <w:t>New validation rule Contact time (Contact - direct time + Contact - indirect time) must be greater than zero</w:t>
      </w:r>
    </w:p>
    <w:p w14:paraId="5DE2136E" w14:textId="05C6915F" w:rsidR="00951F84" w:rsidRDefault="00DE2C25" w:rsidP="00951F84">
      <w:pPr>
        <w:pStyle w:val="Body"/>
        <w:rPr>
          <w:b/>
          <w:bCs/>
        </w:rPr>
      </w:pPr>
      <w:r>
        <w:rPr>
          <w:b/>
          <w:bCs/>
        </w:rPr>
        <w:t xml:space="preserve">Change to </w:t>
      </w:r>
      <w:r w:rsidR="00E70D8B">
        <w:rPr>
          <w:b/>
          <w:bCs/>
        </w:rPr>
        <w:t xml:space="preserve">name and </w:t>
      </w:r>
      <w:r>
        <w:rPr>
          <w:b/>
          <w:bCs/>
        </w:rPr>
        <w:t>definition</w:t>
      </w:r>
    </w:p>
    <w:p w14:paraId="7B56567E" w14:textId="77777777" w:rsidR="00474083" w:rsidRDefault="00474083" w:rsidP="00474083">
      <w:pPr>
        <w:pStyle w:val="Body"/>
        <w:numPr>
          <w:ilvl w:val="0"/>
          <w:numId w:val="17"/>
        </w:numPr>
      </w:pPr>
      <w:r>
        <w:t>Change to Contact - Service Stream Clinical Services and Training name and definition</w:t>
      </w:r>
    </w:p>
    <w:p w14:paraId="3A4117A9" w14:textId="77777777" w:rsidR="00474083" w:rsidRDefault="00474083" w:rsidP="00474083">
      <w:pPr>
        <w:pStyle w:val="Body"/>
        <w:numPr>
          <w:ilvl w:val="0"/>
          <w:numId w:val="17"/>
        </w:numPr>
      </w:pPr>
      <w:r>
        <w:t>Update guidelines for Client-Statistical Linkage Key 581 (SLK) to align with national standards</w:t>
      </w:r>
    </w:p>
    <w:p w14:paraId="5DB45B66" w14:textId="77777777" w:rsidR="00EC019F" w:rsidRDefault="00EC019F" w:rsidP="00EC019F">
      <w:pPr>
        <w:pStyle w:val="Body"/>
        <w:rPr>
          <w:b/>
          <w:bCs/>
        </w:rPr>
      </w:pPr>
      <w:r>
        <w:rPr>
          <w:b/>
          <w:bCs/>
        </w:rPr>
        <w:t>Phased Removal of data element and concept</w:t>
      </w:r>
    </w:p>
    <w:p w14:paraId="077C829F" w14:textId="459F54EE" w:rsidR="00EC019F" w:rsidRDefault="00EC019F" w:rsidP="00EC019F">
      <w:pPr>
        <w:pStyle w:val="Body"/>
        <w:numPr>
          <w:ilvl w:val="0"/>
          <w:numId w:val="17"/>
        </w:numPr>
      </w:pPr>
      <w:r w:rsidRPr="00782359">
        <w:t>Phased removal of data element Client-Victorian Universal Patient Identifier (VUPI) and concept Victorian Universal Patient Identifier (VUPI)</w:t>
      </w:r>
    </w:p>
    <w:p w14:paraId="453EA188" w14:textId="77777777" w:rsidR="00E5247F" w:rsidRDefault="00E5247F" w:rsidP="00E5247F">
      <w:pPr>
        <w:pStyle w:val="Body"/>
        <w:spacing w:after="0" w:line="240" w:lineRule="auto"/>
      </w:pPr>
    </w:p>
    <w:p w14:paraId="730AB644" w14:textId="428ED00C" w:rsidR="007C3A01" w:rsidRDefault="007045B8" w:rsidP="00E5247F">
      <w:pPr>
        <w:pStyle w:val="Body"/>
        <w:spacing w:after="0" w:line="240" w:lineRule="auto"/>
        <w:rPr>
          <w:i/>
          <w:iCs/>
        </w:rPr>
      </w:pPr>
      <w:r>
        <w:t>The changes for 202</w:t>
      </w:r>
      <w:r w:rsidR="002C304F">
        <w:t>5</w:t>
      </w:r>
      <w:r>
        <w:t>-2</w:t>
      </w:r>
      <w:r w:rsidR="002C304F">
        <w:t>6</w:t>
      </w:r>
      <w:r>
        <w:t xml:space="preserve"> financial year, as outlined in this document, are applicable to the </w:t>
      </w:r>
      <w:r>
        <w:rPr>
          <w:i/>
          <w:iCs/>
        </w:rPr>
        <w:t>Community Health Minimum Data Set Submission Guidelines</w:t>
      </w:r>
      <w:r w:rsidR="008D2782">
        <w:rPr>
          <w:i/>
          <w:iCs/>
        </w:rPr>
        <w:t xml:space="preserve"> </w:t>
      </w:r>
      <w:r w:rsidR="008D2782" w:rsidRPr="00890E49">
        <w:t>and the</w:t>
      </w:r>
      <w:r w:rsidR="008D2782">
        <w:rPr>
          <w:i/>
          <w:iCs/>
        </w:rPr>
        <w:t xml:space="preserve"> Community Health</w:t>
      </w:r>
      <w:r w:rsidR="00890E49">
        <w:rPr>
          <w:i/>
          <w:iCs/>
        </w:rPr>
        <w:t xml:space="preserve"> Minimum Data Set Large Value Domains.</w:t>
      </w:r>
    </w:p>
    <w:p w14:paraId="3AE63DFB" w14:textId="77777777" w:rsidR="0081785D" w:rsidRPr="0081785D" w:rsidRDefault="0081785D" w:rsidP="00E5247F">
      <w:pPr>
        <w:pStyle w:val="Body"/>
        <w:spacing w:after="0" w:line="240" w:lineRule="auto"/>
      </w:pPr>
    </w:p>
    <w:p w14:paraId="78B88642" w14:textId="0868E35E" w:rsidR="006F76B1" w:rsidRPr="00DD2D99" w:rsidRDefault="002B7891" w:rsidP="00E5247F">
      <w:pPr>
        <w:pStyle w:val="Body"/>
        <w:spacing w:after="0" w:line="240" w:lineRule="auto"/>
      </w:pPr>
      <w:r>
        <w:t xml:space="preserve">The </w:t>
      </w:r>
      <w:r w:rsidR="00141D4D">
        <w:t xml:space="preserve">final set of </w:t>
      </w:r>
      <w:r w:rsidR="00EF0D05">
        <w:t xml:space="preserve">data collection guidelines </w:t>
      </w:r>
      <w:r w:rsidR="00902D28">
        <w:t xml:space="preserve">for CHMDS will be published </w:t>
      </w:r>
      <w:r w:rsidR="00EF0D05">
        <w:t>in May 202</w:t>
      </w:r>
      <w:r w:rsidR="002C304F">
        <w:t>5</w:t>
      </w:r>
      <w:r w:rsidR="007C3A01">
        <w:t xml:space="preserve"> for implementation 1 July 202</w:t>
      </w:r>
      <w:r w:rsidR="002C304F">
        <w:t>5</w:t>
      </w:r>
      <w:r w:rsidR="007C3A01">
        <w:t>.</w:t>
      </w:r>
      <w:r w:rsidR="00B573A6">
        <w:t xml:space="preserve"> </w:t>
      </w:r>
      <w:r w:rsidR="00DD2D99">
        <w:br w:type="page"/>
      </w:r>
    </w:p>
    <w:p w14:paraId="265BE8AD" w14:textId="0D8DC75D" w:rsidR="00286953" w:rsidRDefault="00B513E4" w:rsidP="00286953">
      <w:pPr>
        <w:pStyle w:val="Heading1"/>
      </w:pPr>
      <w:bookmarkStart w:id="2" w:name="_Toc185423913"/>
      <w:r>
        <w:lastRenderedPageBreak/>
        <w:t>Introduction</w:t>
      </w:r>
      <w:bookmarkEnd w:id="2"/>
    </w:p>
    <w:p w14:paraId="06105A01" w14:textId="77777777" w:rsidR="003C56C9" w:rsidRPr="008F0591" w:rsidRDefault="003C56C9" w:rsidP="003C56C9">
      <w:pPr>
        <w:pStyle w:val="Body"/>
        <w:rPr>
          <w:bCs/>
        </w:rPr>
      </w:pPr>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3C598A0B" w14:textId="77777777" w:rsidR="003C56C9" w:rsidRPr="008F0591" w:rsidRDefault="003C56C9" w:rsidP="003C56C9">
      <w:pPr>
        <w:pStyle w:val="Body"/>
        <w:numPr>
          <w:ilvl w:val="0"/>
          <w:numId w:val="11"/>
        </w:numPr>
        <w:rPr>
          <w:bCs/>
        </w:rPr>
      </w:pPr>
      <w:r w:rsidRPr="008F0591">
        <w:rPr>
          <w:bCs/>
        </w:rPr>
        <w:t>supports the department's state and national reporting obligations</w:t>
      </w:r>
    </w:p>
    <w:p w14:paraId="52118BE1" w14:textId="77777777" w:rsidR="003C56C9" w:rsidRPr="008F0591" w:rsidRDefault="003C56C9" w:rsidP="003C56C9">
      <w:pPr>
        <w:pStyle w:val="Body"/>
        <w:numPr>
          <w:ilvl w:val="0"/>
          <w:numId w:val="11"/>
        </w:numPr>
        <w:rPr>
          <w:bCs/>
        </w:rPr>
      </w:pPr>
      <w:r w:rsidRPr="008F0591">
        <w:rPr>
          <w:bCs/>
        </w:rPr>
        <w:t>assists service planning and policy development</w:t>
      </w:r>
    </w:p>
    <w:p w14:paraId="0630264F" w14:textId="77777777" w:rsidR="003C56C9" w:rsidRPr="008F0591" w:rsidRDefault="003C56C9" w:rsidP="003C56C9">
      <w:pPr>
        <w:pStyle w:val="Body"/>
        <w:numPr>
          <w:ilvl w:val="0"/>
          <w:numId w:val="11"/>
        </w:numPr>
        <w:rPr>
          <w:bCs/>
        </w:rPr>
      </w:pPr>
      <w:r w:rsidRPr="008F0591">
        <w:rPr>
          <w:bCs/>
        </w:rPr>
        <w:t>reflects changes in funding and service provision arrangements for the coming financial year</w:t>
      </w:r>
    </w:p>
    <w:p w14:paraId="003A69F0" w14:textId="77777777" w:rsidR="003C56C9" w:rsidRPr="003A6677" w:rsidRDefault="003C56C9" w:rsidP="003C56C9">
      <w:pPr>
        <w:pStyle w:val="Body"/>
        <w:numPr>
          <w:ilvl w:val="0"/>
          <w:numId w:val="11"/>
        </w:numPr>
        <w:rPr>
          <w:bCs/>
        </w:rPr>
      </w:pPr>
      <w:r w:rsidRPr="008F0591">
        <w:rPr>
          <w:bCs/>
        </w:rPr>
        <w:t xml:space="preserve">incorporates appropriate feedback from </w:t>
      </w:r>
      <w:r>
        <w:rPr>
          <w:bCs/>
        </w:rPr>
        <w:t xml:space="preserve">stakeholders </w:t>
      </w:r>
      <w:r w:rsidRPr="008F0591">
        <w:rPr>
          <w:bCs/>
        </w:rPr>
        <w:t>on improvements.</w:t>
      </w:r>
    </w:p>
    <w:p w14:paraId="5BFEC95E" w14:textId="77777777" w:rsidR="003C56C9" w:rsidRDefault="003C56C9" w:rsidP="003C56C9">
      <w:pPr>
        <w:pStyle w:val="Body"/>
      </w:pPr>
      <w:r>
        <w:t xml:space="preserve">As part of the Community Health Minimum Data Set </w:t>
      </w:r>
      <w:r>
        <w:rPr>
          <w:rFonts w:eastAsia="Times New Roman"/>
        </w:rPr>
        <w:t xml:space="preserve">(CHMDS) </w:t>
      </w:r>
      <w:r>
        <w:t xml:space="preserve">annual change process, proposals and feedback are invited </w:t>
      </w:r>
      <w:r w:rsidRPr="00573AD9">
        <w:t xml:space="preserve">from </w:t>
      </w:r>
      <w:r>
        <w:t>s</w:t>
      </w:r>
      <w:r w:rsidRPr="00573AD9">
        <w:t xml:space="preserve">takeholders to ensure changes to the </w:t>
      </w:r>
      <w:r>
        <w:t>CHMDS</w:t>
      </w:r>
      <w:r w:rsidRPr="00573AD9">
        <w:t xml:space="preserve"> are fit-for-purpose</w:t>
      </w:r>
      <w:r>
        <w:t xml:space="preserve"> for each financial year</w:t>
      </w:r>
      <w:r w:rsidRPr="00573AD9">
        <w:t>.</w:t>
      </w:r>
    </w:p>
    <w:p w14:paraId="5880094B" w14:textId="33F3047F" w:rsidR="003C56C9" w:rsidRDefault="003C56C9" w:rsidP="003C56C9">
      <w:pPr>
        <w:pStyle w:val="Body"/>
      </w:pPr>
      <w:r>
        <w:t xml:space="preserve">All annual change proposals submitted </w:t>
      </w:r>
      <w:r w:rsidR="00F67C1A">
        <w:t>are</w:t>
      </w:r>
      <w:r>
        <w:t xml:space="preserve"> reviewed and assessed against a set of change criteria by the CHMDS Change Management Group (CMG) comprising departmental and sector representati</w:t>
      </w:r>
      <w:r w:rsidR="004206F1">
        <w:t>ves</w:t>
      </w:r>
      <w:r>
        <w:t>.</w:t>
      </w:r>
    </w:p>
    <w:p w14:paraId="0BF30B97" w14:textId="41DDEFB9" w:rsidR="003C56C9" w:rsidRDefault="004206F1" w:rsidP="00A84479">
      <w:pPr>
        <w:pStyle w:val="Body"/>
      </w:pPr>
      <w:r>
        <w:t>The proposals accepted by the CHMDS CMG then proceed to publication for feedback.</w:t>
      </w:r>
    </w:p>
    <w:p w14:paraId="03BF6B22" w14:textId="2C15DD4C" w:rsidR="00DB4DD7" w:rsidRDefault="00DB4DD7" w:rsidP="00DB4DD7">
      <w:pPr>
        <w:pStyle w:val="Body"/>
      </w:pPr>
      <w:r>
        <w:t xml:space="preserve">Service providers are asked to </w:t>
      </w:r>
      <w:r w:rsidR="00A65902">
        <w:t>discuss technical impacts with</w:t>
      </w:r>
      <w:r>
        <w:t xml:space="preserve"> the supplier of their client management system </w:t>
      </w:r>
      <w:r w:rsidR="00A65902">
        <w:t xml:space="preserve">and </w:t>
      </w:r>
      <w:r w:rsidR="0015643B">
        <w:t>clinical impacts with</w:t>
      </w:r>
      <w:r>
        <w:t xml:space="preserve"> their program manager when assessing the annual change proposals.</w:t>
      </w:r>
    </w:p>
    <w:p w14:paraId="243BA483" w14:textId="4B72CF08" w:rsidR="0065394B" w:rsidRDefault="0065394B" w:rsidP="0065394B">
      <w:pPr>
        <w:pStyle w:val="Body"/>
      </w:pPr>
      <w:r>
        <w:t>The s</w:t>
      </w:r>
      <w:r w:rsidR="00E55873">
        <w:t>takeholder</w:t>
      </w:r>
      <w:r>
        <w:t xml:space="preserve"> feedback received is compiled and reviewed by the </w:t>
      </w:r>
      <w:r w:rsidR="00E55873">
        <w:t>CHMDS</w:t>
      </w:r>
      <w:r>
        <w:t xml:space="preserve"> CMG to inform their recommendations for </w:t>
      </w:r>
      <w:r w:rsidR="00E55873">
        <w:t>CHMDS</w:t>
      </w:r>
      <w:r>
        <w:t xml:space="preserve"> Data Custodian approval </w:t>
      </w:r>
      <w:r w:rsidRPr="00523EDC">
        <w:t xml:space="preserve">for implementation </w:t>
      </w:r>
      <w:r>
        <w:t xml:space="preserve">in the </w:t>
      </w:r>
      <w:r w:rsidR="00E55873">
        <w:t>CHMDS</w:t>
      </w:r>
      <w:r w:rsidRPr="00523EDC">
        <w:t xml:space="preserve"> </w:t>
      </w:r>
      <w:r>
        <w:t>from 1</w:t>
      </w:r>
      <w:r w:rsidR="00515742">
        <w:t xml:space="preserve"> </w:t>
      </w:r>
      <w:r>
        <w:t>July</w:t>
      </w:r>
      <w:r w:rsidRPr="00523EDC">
        <w:t xml:space="preserve"> 202</w:t>
      </w:r>
      <w:r w:rsidR="00E4256F">
        <w:t>5</w:t>
      </w:r>
      <w:r w:rsidRPr="00523EDC">
        <w:t>.</w:t>
      </w:r>
    </w:p>
    <w:p w14:paraId="6F50113A" w14:textId="5A1F1205" w:rsidR="00760C31" w:rsidRDefault="00760C31" w:rsidP="00760C31">
      <w:pPr>
        <w:pStyle w:val="Body"/>
      </w:pPr>
      <w:r>
        <w:t xml:space="preserve">The revisions set out in this document are recommended by the CHMDS CMG and approved by the CHMDS Data Custodian and are complete as at the date of publication. Where further changes are required during the year, for example to improve data validation rules or supporting documentation, these will be advised via regular </w:t>
      </w:r>
      <w:r w:rsidR="00480354">
        <w:t>CHMDS</w:t>
      </w:r>
      <w:r>
        <w:t xml:space="preserve"> Bulletins.</w:t>
      </w:r>
    </w:p>
    <w:p w14:paraId="745762FC" w14:textId="77777777" w:rsidR="00B14764" w:rsidRPr="00DF745A" w:rsidRDefault="00B14764" w:rsidP="00B14764">
      <w:pPr>
        <w:pStyle w:val="Body"/>
        <w:rPr>
          <w:i/>
        </w:rPr>
      </w:pPr>
      <w:r>
        <w:t>Victorian service providers must ensure their software can create a data submission file in accordance with the revised specifications and ensure reporting capability is achieved to maintain compliance with reporting timeframes.</w:t>
      </w:r>
    </w:p>
    <w:p w14:paraId="4361891D" w14:textId="0C9E434C" w:rsidR="00390C19" w:rsidRDefault="002F7916" w:rsidP="002F7916">
      <w:pPr>
        <w:pStyle w:val="Body"/>
      </w:pPr>
      <w:r>
        <w:t xml:space="preserve">Please contact </w:t>
      </w:r>
      <w:hyperlink r:id="rId21" w:history="1">
        <w:r w:rsidRPr="004F3847">
          <w:rPr>
            <w:rStyle w:val="Hyperlink"/>
          </w:rPr>
          <w:t>CHMDS-data@health.vic.gov.au</w:t>
        </w:r>
      </w:hyperlink>
      <w:r>
        <w:t xml:space="preserve"> with any queries.</w:t>
      </w:r>
    </w:p>
    <w:p w14:paraId="1A4F5E0E" w14:textId="77777777" w:rsidR="000D7CB2" w:rsidRDefault="000D7CB2" w:rsidP="002F7916">
      <w:pPr>
        <w:pStyle w:val="Body"/>
      </w:pPr>
    </w:p>
    <w:p w14:paraId="17C457DB" w14:textId="77777777" w:rsidR="00B513E4" w:rsidRPr="00D74369" w:rsidRDefault="00B513E4" w:rsidP="00C21E54">
      <w:pPr>
        <w:pStyle w:val="Heading2"/>
      </w:pPr>
      <w:bookmarkStart w:id="3" w:name="_Toc51938685"/>
      <w:bookmarkStart w:id="4" w:name="_Toc185423914"/>
      <w:bookmarkStart w:id="5" w:name="_Toc51939360"/>
      <w:bookmarkStart w:id="6" w:name="_Toc88829757"/>
      <w:bookmarkStart w:id="7" w:name="_Toc99117810"/>
      <w:bookmarkStart w:id="8" w:name="_Toc525122719"/>
      <w:bookmarkStart w:id="9" w:name="_Toc69734934"/>
      <w:bookmarkStart w:id="10" w:name="_Toc99117831"/>
      <w:r w:rsidRPr="00D74369">
        <w:t>Orientation to this document</w:t>
      </w:r>
      <w:bookmarkEnd w:id="3"/>
      <w:bookmarkEnd w:id="4"/>
    </w:p>
    <w:p w14:paraId="626B2B92" w14:textId="2619806B" w:rsidR="00B513E4" w:rsidRDefault="00796966" w:rsidP="00BC0662">
      <w:pPr>
        <w:numPr>
          <w:ilvl w:val="0"/>
          <w:numId w:val="10"/>
        </w:numPr>
        <w:spacing w:line="240" w:lineRule="auto"/>
        <w:rPr>
          <w:rFonts w:eastAsia="Times"/>
          <w:szCs w:val="21"/>
        </w:rPr>
      </w:pPr>
      <w:r>
        <w:rPr>
          <w:rFonts w:eastAsia="Times"/>
          <w:szCs w:val="21"/>
        </w:rPr>
        <w:t>C</w:t>
      </w:r>
      <w:r w:rsidR="00B513E4" w:rsidRPr="00FE1D53">
        <w:rPr>
          <w:rFonts w:eastAsia="Times"/>
          <w:szCs w:val="21"/>
        </w:rPr>
        <w:t xml:space="preserve">hanges to existing data elements are </w:t>
      </w:r>
      <w:r w:rsidR="00B513E4" w:rsidRPr="00CD0CBA">
        <w:rPr>
          <w:rFonts w:eastAsia="Times"/>
          <w:szCs w:val="21"/>
          <w:highlight w:val="green"/>
        </w:rPr>
        <w:t>highlighted in green</w:t>
      </w:r>
    </w:p>
    <w:p w14:paraId="02E3854D" w14:textId="2C5303CF" w:rsidR="00F043C3" w:rsidRDefault="00F043C3" w:rsidP="00BC0662">
      <w:pPr>
        <w:pStyle w:val="Bullet1"/>
        <w:numPr>
          <w:ilvl w:val="0"/>
          <w:numId w:val="10"/>
        </w:numPr>
      </w:pPr>
      <w:r>
        <w:t xml:space="preserve">Redundant values and definitions relating to existing elements are </w:t>
      </w:r>
      <w:r w:rsidRPr="000700D3">
        <w:rPr>
          <w:strike/>
          <w:highlight w:val="yellow"/>
        </w:rPr>
        <w:t xml:space="preserve">struck </w:t>
      </w:r>
      <w:r w:rsidRPr="00D73E86">
        <w:rPr>
          <w:strike/>
          <w:highlight w:val="yellow"/>
        </w:rPr>
        <w:t>through</w:t>
      </w:r>
      <w:r w:rsidR="000700D3" w:rsidRPr="00D73E86">
        <w:rPr>
          <w:strike/>
          <w:highlight w:val="yellow"/>
        </w:rPr>
        <w:t xml:space="preserve"> and</w:t>
      </w:r>
      <w:r w:rsidR="000700D3">
        <w:rPr>
          <w:strike/>
        </w:rPr>
        <w:t xml:space="preserve"> </w:t>
      </w:r>
      <w:r w:rsidR="000700D3" w:rsidRPr="00D73E86">
        <w:rPr>
          <w:strike/>
          <w:highlight w:val="yellow"/>
        </w:rPr>
        <w:t>highlighted yellow</w:t>
      </w:r>
      <w:r w:rsidRPr="00D73E86">
        <w:rPr>
          <w:highlight w:val="yellow"/>
        </w:rPr>
        <w:t>.</w:t>
      </w:r>
    </w:p>
    <w:p w14:paraId="03A0D109" w14:textId="3524BF9F" w:rsidR="00F043C3" w:rsidRDefault="00F043C3" w:rsidP="00BC0662">
      <w:pPr>
        <w:pStyle w:val="Bullet1"/>
        <w:numPr>
          <w:ilvl w:val="0"/>
          <w:numId w:val="10"/>
        </w:numPr>
      </w:pPr>
      <w:r>
        <w:t xml:space="preserve">New validations are marked ## </w:t>
      </w:r>
      <w:r w:rsidR="00E11D00">
        <w:t>if validation number has not yet been allocated</w:t>
      </w:r>
    </w:p>
    <w:p w14:paraId="42B178EE" w14:textId="08D0CC82" w:rsidR="000D7CB2" w:rsidRPr="00B44C58" w:rsidRDefault="00B513E4" w:rsidP="00BC0662">
      <w:pPr>
        <w:numPr>
          <w:ilvl w:val="0"/>
          <w:numId w:val="10"/>
        </w:numPr>
        <w:spacing w:line="240" w:lineRule="auto"/>
        <w:rPr>
          <w:rFonts w:eastAsia="Times"/>
          <w:i/>
          <w:iCs/>
          <w:szCs w:val="21"/>
        </w:rPr>
      </w:pPr>
      <w:r>
        <w:rPr>
          <w:rFonts w:eastAsia="Times"/>
          <w:szCs w:val="21"/>
        </w:rPr>
        <w:t>C</w:t>
      </w:r>
      <w:r w:rsidRPr="00FE1D53">
        <w:rPr>
          <w:rFonts w:eastAsia="Times"/>
          <w:szCs w:val="21"/>
        </w:rPr>
        <w:t xml:space="preserve">hanges are shown under the appropriate </w:t>
      </w:r>
      <w:r w:rsidR="00796966" w:rsidRPr="004D71B4">
        <w:rPr>
          <w:rFonts w:eastAsia="Times"/>
          <w:i/>
          <w:iCs/>
          <w:szCs w:val="21"/>
        </w:rPr>
        <w:t>C</w:t>
      </w:r>
      <w:r w:rsidR="004D71B4" w:rsidRPr="004D71B4">
        <w:rPr>
          <w:rFonts w:eastAsia="Times"/>
          <w:i/>
          <w:iCs/>
          <w:szCs w:val="21"/>
        </w:rPr>
        <w:t>ommunity Health Minimum Data Set Submission Guidelines</w:t>
      </w:r>
      <w:r w:rsidR="0092324B">
        <w:rPr>
          <w:rFonts w:eastAsia="Times"/>
          <w:szCs w:val="21"/>
        </w:rPr>
        <w:t xml:space="preserve"> </w:t>
      </w:r>
      <w:r w:rsidR="004B296F" w:rsidRPr="00FE1D53">
        <w:rPr>
          <w:rFonts w:eastAsia="Times"/>
          <w:szCs w:val="21"/>
        </w:rPr>
        <w:t xml:space="preserve">section </w:t>
      </w:r>
      <w:r w:rsidR="004B296F" w:rsidRPr="00281E42">
        <w:rPr>
          <w:rFonts w:eastAsia="Times"/>
          <w:szCs w:val="21"/>
        </w:rPr>
        <w:t>headings</w:t>
      </w:r>
      <w:r w:rsidR="00B44C58">
        <w:rPr>
          <w:rFonts w:eastAsia="Times"/>
          <w:szCs w:val="21"/>
        </w:rPr>
        <w:t xml:space="preserve"> and/or relevant table in the </w:t>
      </w:r>
      <w:r w:rsidR="00B44C58" w:rsidRPr="00B44C58">
        <w:rPr>
          <w:rFonts w:eastAsia="Times"/>
          <w:i/>
          <w:iCs/>
          <w:szCs w:val="21"/>
        </w:rPr>
        <w:t>Community Health Minimum Data Set Large Value Domains</w:t>
      </w:r>
      <w:r w:rsidR="0092324B" w:rsidRPr="00B44C58">
        <w:rPr>
          <w:rFonts w:eastAsia="Times"/>
          <w:i/>
          <w:iCs/>
          <w:szCs w:val="21"/>
        </w:rPr>
        <w:t>.</w:t>
      </w:r>
    </w:p>
    <w:p w14:paraId="2C33501E" w14:textId="0D0F6E19" w:rsidR="00B513E4" w:rsidRDefault="000D7CB2" w:rsidP="000D7CB2">
      <w:pPr>
        <w:spacing w:after="0" w:line="240" w:lineRule="auto"/>
        <w:rPr>
          <w:rFonts w:eastAsia="Times"/>
          <w:szCs w:val="21"/>
        </w:rPr>
      </w:pPr>
      <w:r>
        <w:rPr>
          <w:rFonts w:eastAsia="Times"/>
          <w:szCs w:val="21"/>
        </w:rPr>
        <w:br w:type="page"/>
      </w:r>
    </w:p>
    <w:p w14:paraId="0D66881A" w14:textId="659D48D4" w:rsidR="00016BC4" w:rsidRDefault="00EA3E71" w:rsidP="00016BC4">
      <w:pPr>
        <w:pStyle w:val="Heading1"/>
      </w:pPr>
      <w:bookmarkStart w:id="11" w:name="_Toc185423915"/>
      <w:r>
        <w:lastRenderedPageBreak/>
        <w:t>P</w:t>
      </w:r>
      <w:r w:rsidR="00016BC4">
        <w:t>roposals</w:t>
      </w:r>
      <w:r>
        <w:t xml:space="preserve"> for Implementation</w:t>
      </w:r>
      <w:bookmarkEnd w:id="11"/>
    </w:p>
    <w:p w14:paraId="193CB20D" w14:textId="42F1D63F" w:rsidR="00016BC4" w:rsidRDefault="00016BC4" w:rsidP="008959F1">
      <w:pPr>
        <w:pStyle w:val="Body"/>
      </w:pPr>
      <w:bookmarkStart w:id="12" w:name="_Hlk153182083"/>
      <w:r>
        <w:t xml:space="preserve">The </w:t>
      </w:r>
      <w:r w:rsidR="00041A0F" w:rsidRPr="00CB7C85">
        <w:t>twelve</w:t>
      </w:r>
      <w:r>
        <w:t xml:space="preserve"> proposals </w:t>
      </w:r>
      <w:bookmarkEnd w:id="12"/>
      <w:r>
        <w:t>approved by the CHMDS Data Custodian for implementation to CHM</w:t>
      </w:r>
      <w:r w:rsidR="00553ECB">
        <w:t>DS in 202</w:t>
      </w:r>
      <w:r w:rsidR="009822A0">
        <w:t>5</w:t>
      </w:r>
      <w:r w:rsidR="00553ECB">
        <w:t>-2</w:t>
      </w:r>
      <w:r w:rsidR="009822A0">
        <w:t>6</w:t>
      </w:r>
      <w:r w:rsidR="00553ECB">
        <w:t xml:space="preserve"> are listed below alongside their relevant changes:</w:t>
      </w:r>
    </w:p>
    <w:p w14:paraId="73048BB0" w14:textId="002FEE98" w:rsidR="00DF26AE" w:rsidRDefault="00DF26AE" w:rsidP="00B802DB">
      <w:pPr>
        <w:pStyle w:val="Body"/>
        <w:spacing w:before="120"/>
        <w:ind w:left="284"/>
        <w:rPr>
          <w:b/>
          <w:bCs/>
        </w:rPr>
      </w:pPr>
      <w:r w:rsidRPr="009F40E9">
        <w:rPr>
          <w:b/>
          <w:bCs/>
        </w:rPr>
        <w:t xml:space="preserve">Proposal </w:t>
      </w:r>
      <w:r w:rsidR="009F40E9">
        <w:rPr>
          <w:b/>
          <w:bCs/>
        </w:rPr>
        <w:t>1</w:t>
      </w:r>
      <w:r w:rsidRPr="009F40E9">
        <w:rPr>
          <w:b/>
          <w:bCs/>
        </w:rPr>
        <w:t xml:space="preserve"> – </w:t>
      </w:r>
      <w:r w:rsidR="00CD7AC4">
        <w:rPr>
          <w:b/>
          <w:bCs/>
        </w:rPr>
        <w:t>Women’s sexual and reproductive health hubs – new funding source</w:t>
      </w:r>
    </w:p>
    <w:p w14:paraId="49768868" w14:textId="77777777" w:rsidR="00462802" w:rsidRPr="006F70C6" w:rsidRDefault="00462802" w:rsidP="00462802">
      <w:pPr>
        <w:pStyle w:val="Body"/>
        <w:ind w:left="284"/>
        <w:rPr>
          <w:rStyle w:val="Hyperlink"/>
        </w:rPr>
      </w:pPr>
      <w:r>
        <w:fldChar w:fldCharType="begin"/>
      </w:r>
      <w:r>
        <w:instrText>HYPERLINK  \l "_Table_3_Interrelationship_1"</w:instrText>
      </w:r>
      <w:r>
        <w:fldChar w:fldCharType="separate"/>
      </w:r>
      <w:r w:rsidRPr="006F70C6">
        <w:rPr>
          <w:rStyle w:val="Hyperlink"/>
        </w:rPr>
        <w:t>Section 3.1 Table 3 Interrelationship of Funding Source, Funded Activity and Service Type</w:t>
      </w:r>
    </w:p>
    <w:p w14:paraId="67CA322A" w14:textId="5A4A764B" w:rsidR="00462802" w:rsidRDefault="00462802" w:rsidP="00661910">
      <w:pPr>
        <w:pStyle w:val="Body"/>
        <w:spacing w:after="240"/>
        <w:ind w:left="284"/>
      </w:pPr>
      <w:r>
        <w:fldChar w:fldCharType="end"/>
      </w:r>
      <w:hyperlink w:anchor="_4.3.6_Contact—funding_source—N[N][N" w:history="1">
        <w:r w:rsidRPr="009B28BE">
          <w:rPr>
            <w:rStyle w:val="Hyperlink"/>
          </w:rPr>
          <w:t>Section 4.3.6 Contact—funding source—N[N][N]</w:t>
        </w:r>
      </w:hyperlink>
    </w:p>
    <w:p w14:paraId="69E3AA67" w14:textId="4562DD0C" w:rsidR="006069AE" w:rsidRDefault="006069AE" w:rsidP="00B802DB">
      <w:pPr>
        <w:pStyle w:val="Body"/>
        <w:spacing w:before="120"/>
        <w:ind w:left="284"/>
        <w:rPr>
          <w:b/>
          <w:bCs/>
        </w:rPr>
      </w:pPr>
      <w:r w:rsidRPr="00070F3B">
        <w:rPr>
          <w:b/>
          <w:bCs/>
        </w:rPr>
        <w:t>Proposal 2 – New funding codes to capture Children’s Locals mental health and family service activit</w:t>
      </w:r>
      <w:r>
        <w:rPr>
          <w:b/>
          <w:bCs/>
        </w:rPr>
        <w:t>y</w:t>
      </w:r>
    </w:p>
    <w:p w14:paraId="627A28CD" w14:textId="6AE7DAD9" w:rsidR="009038A4" w:rsidRPr="006F70C6" w:rsidRDefault="006F70C6" w:rsidP="009038A4">
      <w:pPr>
        <w:pStyle w:val="Body"/>
        <w:ind w:left="284"/>
        <w:rPr>
          <w:rStyle w:val="Hyperlink"/>
        </w:rPr>
      </w:pPr>
      <w:r>
        <w:fldChar w:fldCharType="begin"/>
      </w:r>
      <w:r>
        <w:instrText>HYPERLINK  \l "_Table_3_Interrelationship_1"</w:instrText>
      </w:r>
      <w:r>
        <w:fldChar w:fldCharType="separate"/>
      </w:r>
      <w:r w:rsidR="009038A4" w:rsidRPr="006F70C6">
        <w:rPr>
          <w:rStyle w:val="Hyperlink"/>
        </w:rPr>
        <w:t>Section 3.1 Table 3 Interrelationship of Funding Source, Funded Activity and Service Type</w:t>
      </w:r>
    </w:p>
    <w:p w14:paraId="15AA41F5" w14:textId="77777777" w:rsidR="00F228B3" w:rsidRDefault="006F70C6" w:rsidP="00661910">
      <w:pPr>
        <w:pStyle w:val="Body"/>
        <w:spacing w:after="240"/>
        <w:ind w:left="284"/>
      </w:pPr>
      <w:r>
        <w:fldChar w:fldCharType="end"/>
      </w:r>
      <w:hyperlink w:anchor="_4.3.6_Contact—funding_source—N[N][N" w:history="1">
        <w:r w:rsidR="009038A4" w:rsidRPr="009B28BE">
          <w:rPr>
            <w:rStyle w:val="Hyperlink"/>
          </w:rPr>
          <w:t>Section 4.3.6 Contact—funding source—N[N][N]</w:t>
        </w:r>
      </w:hyperlink>
    </w:p>
    <w:p w14:paraId="43338191" w14:textId="4986776C" w:rsidR="00070F3B" w:rsidRDefault="00070F3B" w:rsidP="00070F3B">
      <w:pPr>
        <w:pStyle w:val="Body"/>
        <w:ind w:left="284"/>
        <w:rPr>
          <w:b/>
          <w:bCs/>
        </w:rPr>
      </w:pPr>
      <w:hyperlink w:anchor="_4.3.6_Contact—funding_source—N[N][N" w:history="1"/>
      <w:r w:rsidR="00F228B3" w:rsidRPr="00F228B3">
        <w:rPr>
          <w:b/>
          <w:bCs/>
        </w:rPr>
        <w:t>Proposal 4 – Remove Remote Area Nursing code from Contact – Service Stream</w:t>
      </w:r>
    </w:p>
    <w:p w14:paraId="0051EBFB" w14:textId="77777777" w:rsidR="00B67E2B" w:rsidRPr="001321F7" w:rsidRDefault="00B67E2B" w:rsidP="00B67E2B">
      <w:pPr>
        <w:pStyle w:val="Body"/>
        <w:ind w:left="284"/>
        <w:rPr>
          <w:rStyle w:val="Hyperlink"/>
        </w:rPr>
      </w:pPr>
      <w:r>
        <w:fldChar w:fldCharType="begin"/>
      </w:r>
      <w:r>
        <w:instrText>HYPERLINK  \l "_2.2.9_Service_Stream"</w:instrText>
      </w:r>
      <w:r>
        <w:fldChar w:fldCharType="separate"/>
      </w:r>
      <w:r w:rsidRPr="001321F7">
        <w:rPr>
          <w:rStyle w:val="Hyperlink"/>
        </w:rPr>
        <w:t>Section 2.2.10 Service Stream Table 2 Service stream definitions</w:t>
      </w:r>
    </w:p>
    <w:p w14:paraId="61D69D13" w14:textId="77777777" w:rsidR="00B67E2B" w:rsidRPr="006F70C6" w:rsidRDefault="00B67E2B" w:rsidP="00B67E2B">
      <w:pPr>
        <w:pStyle w:val="Body"/>
        <w:ind w:left="284"/>
        <w:rPr>
          <w:rStyle w:val="Hyperlink"/>
        </w:rPr>
      </w:pPr>
      <w:r>
        <w:fldChar w:fldCharType="end"/>
      </w:r>
      <w:r>
        <w:fldChar w:fldCharType="begin"/>
      </w:r>
      <w:r>
        <w:instrText>HYPERLINK  \l "_Table_3_Interrelationship_1"</w:instrText>
      </w:r>
      <w:r>
        <w:fldChar w:fldCharType="separate"/>
      </w:r>
      <w:r w:rsidRPr="006F70C6">
        <w:rPr>
          <w:rStyle w:val="Hyperlink"/>
        </w:rPr>
        <w:t>Section 3.1 Table 3 Interrelationship of Funding Source, Funded Activity and Service Type</w:t>
      </w:r>
    </w:p>
    <w:p w14:paraId="0983A91A" w14:textId="7B701C55" w:rsidR="00B67E2B" w:rsidRPr="00B67E2B" w:rsidRDefault="00B67E2B" w:rsidP="00661910">
      <w:pPr>
        <w:pStyle w:val="Body"/>
        <w:spacing w:after="240"/>
        <w:ind w:left="284"/>
      </w:pPr>
      <w:r>
        <w:fldChar w:fldCharType="end"/>
      </w:r>
      <w:hyperlink w:anchor="_4.3.10_Contact—service_stream—NN" w:history="1">
        <w:r w:rsidRPr="00033E5F">
          <w:rPr>
            <w:rStyle w:val="Hyperlink"/>
          </w:rPr>
          <w:t>Section 4.3.10 Contact—service stream—NN</w:t>
        </w:r>
      </w:hyperlink>
    </w:p>
    <w:p w14:paraId="45AC1F33" w14:textId="77777777" w:rsidR="00A36AFA" w:rsidRDefault="00A36AFA" w:rsidP="00A36AFA">
      <w:pPr>
        <w:pStyle w:val="Body"/>
        <w:ind w:left="284"/>
        <w:rPr>
          <w:b/>
          <w:bCs/>
        </w:rPr>
      </w:pPr>
      <w:r w:rsidRPr="00A00E69">
        <w:rPr>
          <w:b/>
          <w:bCs/>
        </w:rPr>
        <w:t>Proposal 5 – Change name and definition of Service Stream 61 Clinical Services and Training</w:t>
      </w:r>
    </w:p>
    <w:p w14:paraId="36B6BC1F" w14:textId="4D4B38B6" w:rsidR="001321F7" w:rsidRPr="001321F7" w:rsidRDefault="001321F7" w:rsidP="001321F7">
      <w:pPr>
        <w:pStyle w:val="Body"/>
        <w:ind w:left="284"/>
        <w:rPr>
          <w:rStyle w:val="Hyperlink"/>
        </w:rPr>
      </w:pPr>
      <w:r>
        <w:fldChar w:fldCharType="begin"/>
      </w:r>
      <w:r>
        <w:instrText>HYPERLINK  \l "_2.2.9_Service_Stream"</w:instrText>
      </w:r>
      <w:r>
        <w:fldChar w:fldCharType="separate"/>
      </w:r>
      <w:r w:rsidRPr="001321F7">
        <w:rPr>
          <w:rStyle w:val="Hyperlink"/>
        </w:rPr>
        <w:t>Section 2.2.10 Service Stream Table 2 Service stream definitions</w:t>
      </w:r>
    </w:p>
    <w:p w14:paraId="5461E9ED" w14:textId="3874C0AF" w:rsidR="00F228B3" w:rsidRPr="006F70C6" w:rsidRDefault="001321F7" w:rsidP="00F228B3">
      <w:pPr>
        <w:pStyle w:val="Body"/>
        <w:ind w:left="284"/>
        <w:rPr>
          <w:rStyle w:val="Hyperlink"/>
        </w:rPr>
      </w:pPr>
      <w:r>
        <w:fldChar w:fldCharType="end"/>
      </w:r>
      <w:r w:rsidR="00F228B3">
        <w:fldChar w:fldCharType="begin"/>
      </w:r>
      <w:r>
        <w:instrText>HYPERLINK  \l "_Table_3_Interrelationship_1"</w:instrText>
      </w:r>
      <w:r w:rsidR="00F228B3">
        <w:fldChar w:fldCharType="separate"/>
      </w:r>
      <w:r w:rsidR="00F228B3" w:rsidRPr="006F70C6">
        <w:rPr>
          <w:rStyle w:val="Hyperlink"/>
        </w:rPr>
        <w:t>Section 3.1 Table 3 Interrelationship of Funding Source, Funded Activity and Service Type</w:t>
      </w:r>
    </w:p>
    <w:p w14:paraId="20950F4B" w14:textId="735F5052" w:rsidR="00070F3B" w:rsidRDefault="00F228B3" w:rsidP="00661910">
      <w:pPr>
        <w:pStyle w:val="Body"/>
        <w:spacing w:after="240"/>
        <w:ind w:left="284"/>
      </w:pPr>
      <w:r>
        <w:fldChar w:fldCharType="end"/>
      </w:r>
      <w:hyperlink w:anchor="_4.3.10_Contact—service_stream—NN" w:history="1">
        <w:r w:rsidR="00C96250" w:rsidRPr="00033E5F">
          <w:rPr>
            <w:rStyle w:val="Hyperlink"/>
          </w:rPr>
          <w:t>Section 4.3.10</w:t>
        </w:r>
        <w:r w:rsidR="00033E5F" w:rsidRPr="00033E5F">
          <w:rPr>
            <w:rStyle w:val="Hyperlink"/>
          </w:rPr>
          <w:t xml:space="preserve"> </w:t>
        </w:r>
        <w:r w:rsidR="00C96250" w:rsidRPr="00033E5F">
          <w:rPr>
            <w:rStyle w:val="Hyperlink"/>
          </w:rPr>
          <w:t>Contact—service stream—NN</w:t>
        </w:r>
      </w:hyperlink>
    </w:p>
    <w:p w14:paraId="1E0F4618" w14:textId="6D24A9C6" w:rsidR="000B6506" w:rsidRPr="00164F6C" w:rsidRDefault="00164F6C" w:rsidP="00BC5066">
      <w:pPr>
        <w:pStyle w:val="Body"/>
        <w:ind w:left="284"/>
        <w:rPr>
          <w:b/>
          <w:bCs/>
        </w:rPr>
      </w:pPr>
      <w:r w:rsidRPr="00164F6C">
        <w:rPr>
          <w:b/>
          <w:bCs/>
        </w:rPr>
        <w:t>Proposal 6 – Adding ‘07 Nursing’ stream for fund code #27 – Infant Child and Family Health and Wellbeing Hub</w:t>
      </w:r>
      <w:r>
        <w:rPr>
          <w:b/>
          <w:bCs/>
        </w:rPr>
        <w:t>s</w:t>
      </w:r>
    </w:p>
    <w:p w14:paraId="06F4DDE5" w14:textId="77777777" w:rsidR="00AC39C2" w:rsidRPr="006F70C6" w:rsidRDefault="00AC39C2" w:rsidP="00AC39C2">
      <w:pPr>
        <w:pStyle w:val="Body"/>
        <w:ind w:left="284"/>
        <w:rPr>
          <w:rStyle w:val="Hyperlink"/>
        </w:rPr>
      </w:pPr>
      <w:r>
        <w:fldChar w:fldCharType="begin"/>
      </w:r>
      <w:r>
        <w:instrText>HYPERLINK  \l "_Table_3_Interrelationship_1"</w:instrText>
      </w:r>
      <w:r>
        <w:fldChar w:fldCharType="separate"/>
      </w:r>
      <w:r w:rsidRPr="006F70C6">
        <w:rPr>
          <w:rStyle w:val="Hyperlink"/>
        </w:rPr>
        <w:t>Section 3.1 Table 3 Interrelationship of Funding Source, Funded Activity and Service Type</w:t>
      </w:r>
    </w:p>
    <w:p w14:paraId="76C37C55" w14:textId="1148ABB4" w:rsidR="00AE3045" w:rsidRPr="00AC39C2" w:rsidRDefault="00AC39C2" w:rsidP="00661910">
      <w:pPr>
        <w:pStyle w:val="Body"/>
        <w:spacing w:after="240"/>
        <w:ind w:left="284"/>
        <w:rPr>
          <w:rStyle w:val="Hyperlink"/>
          <w:color w:val="auto"/>
          <w:u w:val="none"/>
        </w:rPr>
      </w:pPr>
      <w:r>
        <w:fldChar w:fldCharType="end"/>
      </w:r>
      <w:hyperlink w:anchor="_4.3.10_Contact—service_stream—NN" w:history="1">
        <w:r w:rsidRPr="00033E5F">
          <w:rPr>
            <w:rStyle w:val="Hyperlink"/>
          </w:rPr>
          <w:t>Section 4.3.10 Contact—service stream—NN</w:t>
        </w:r>
      </w:hyperlink>
      <w:r w:rsidR="00AE3045">
        <w:fldChar w:fldCharType="begin"/>
      </w:r>
      <w:r w:rsidR="00AE3045">
        <w:instrText>HYPERLINK  \l "_Table_3_Interrelationship_1"</w:instrText>
      </w:r>
      <w:r w:rsidR="00AE3045">
        <w:fldChar w:fldCharType="separate"/>
      </w:r>
    </w:p>
    <w:p w14:paraId="76B1994C" w14:textId="0DD51197" w:rsidR="000B6506" w:rsidRDefault="00AE3045" w:rsidP="00AE3045">
      <w:pPr>
        <w:pStyle w:val="Body"/>
        <w:ind w:left="284"/>
        <w:rPr>
          <w:b/>
          <w:bCs/>
        </w:rPr>
      </w:pPr>
      <w:r>
        <w:fldChar w:fldCharType="end"/>
      </w:r>
      <w:r w:rsidR="00082F4E" w:rsidRPr="00AA1134">
        <w:rPr>
          <w:b/>
          <w:bCs/>
        </w:rPr>
        <w:t>Proposal 7 – Inclusion of additional paediatric health conditions to data element Client – Health Conditions</w:t>
      </w:r>
    </w:p>
    <w:p w14:paraId="1D8D4372" w14:textId="77777777" w:rsidR="007E2A91" w:rsidRPr="007D0B60" w:rsidRDefault="007E2A91" w:rsidP="007E2A91">
      <w:pPr>
        <w:pStyle w:val="Body"/>
        <w:ind w:left="284"/>
      </w:pPr>
      <w:hyperlink w:anchor="_4.2.6_Client—health_conditions" w:history="1">
        <w:r w:rsidRPr="007D0B60">
          <w:rPr>
            <w:rStyle w:val="Hyperlink"/>
          </w:rPr>
          <w:t>Section 4.2.6 Client—health conditions 1-10—ANNNN[N][N]</w:t>
        </w:r>
      </w:hyperlink>
    </w:p>
    <w:p w14:paraId="4A74B9F2" w14:textId="4F6132C5" w:rsidR="007E2A91" w:rsidRDefault="007E2A91" w:rsidP="00661910">
      <w:pPr>
        <w:pStyle w:val="Body"/>
        <w:spacing w:after="240"/>
        <w:ind w:left="284"/>
        <w:rPr>
          <w:b/>
          <w:bCs/>
        </w:rPr>
      </w:pPr>
      <w:hyperlink w:anchor="_Health_Conditions_Reference" w:history="1">
        <w:r w:rsidRPr="007D0B60">
          <w:rPr>
            <w:rStyle w:val="Hyperlink"/>
          </w:rPr>
          <w:t>CHMDS Large Value Domains Health Conditions Reference Table</w:t>
        </w:r>
      </w:hyperlink>
    </w:p>
    <w:p w14:paraId="10693298" w14:textId="5313010F" w:rsidR="00AA1134" w:rsidRDefault="00FA2F26" w:rsidP="00AE3045">
      <w:pPr>
        <w:pStyle w:val="Body"/>
        <w:ind w:left="284"/>
        <w:rPr>
          <w:b/>
          <w:bCs/>
        </w:rPr>
      </w:pPr>
      <w:r w:rsidRPr="00FA2F26">
        <w:rPr>
          <w:b/>
          <w:bCs/>
        </w:rPr>
        <w:t>Proposal 8 – Change to data element Client-health conditions codeset</w:t>
      </w:r>
    </w:p>
    <w:p w14:paraId="75B13315" w14:textId="77777777" w:rsidR="00FF2282" w:rsidRPr="007D0B60" w:rsidRDefault="00FF2282" w:rsidP="00FF2282">
      <w:pPr>
        <w:pStyle w:val="Body"/>
        <w:ind w:left="284"/>
      </w:pPr>
      <w:hyperlink w:anchor="_4.2.6_Client—health_conditions" w:history="1">
        <w:r w:rsidRPr="007D0B60">
          <w:rPr>
            <w:rStyle w:val="Hyperlink"/>
          </w:rPr>
          <w:t>Section 4.2.6 Client—health conditions 1-10—ANNNN[N][N]</w:t>
        </w:r>
      </w:hyperlink>
    </w:p>
    <w:p w14:paraId="401C6C4E" w14:textId="2A01B513" w:rsidR="007E2A91" w:rsidRDefault="00FF2282" w:rsidP="00661910">
      <w:pPr>
        <w:pStyle w:val="Body"/>
        <w:spacing w:after="240"/>
        <w:ind w:left="284"/>
        <w:rPr>
          <w:b/>
          <w:bCs/>
        </w:rPr>
      </w:pPr>
      <w:hyperlink w:anchor="_Health_Conditions_Reference" w:history="1">
        <w:r w:rsidRPr="007D0B60">
          <w:rPr>
            <w:rStyle w:val="Hyperlink"/>
          </w:rPr>
          <w:t>CHMDS Large Value Domains Health Conditions Reference Table</w:t>
        </w:r>
      </w:hyperlink>
    </w:p>
    <w:p w14:paraId="5B481FD9" w14:textId="0353C796" w:rsidR="00FA2F26" w:rsidRDefault="00EC5B6C" w:rsidP="00AE3045">
      <w:pPr>
        <w:pStyle w:val="Body"/>
        <w:ind w:left="284"/>
        <w:rPr>
          <w:b/>
          <w:bCs/>
        </w:rPr>
      </w:pPr>
      <w:r w:rsidRPr="00EC5B6C">
        <w:rPr>
          <w:b/>
          <w:bCs/>
        </w:rPr>
        <w:t>Proposal 9 – Remove option to report any ICD code for Client – Health Conditions 1</w:t>
      </w:r>
      <w:r>
        <w:rPr>
          <w:b/>
          <w:bCs/>
        </w:rPr>
        <w:t>-10</w:t>
      </w:r>
    </w:p>
    <w:p w14:paraId="1721A166" w14:textId="507EC3F0" w:rsidR="00AA1134" w:rsidRPr="007D0B60" w:rsidRDefault="007D0B60" w:rsidP="00AE3045">
      <w:pPr>
        <w:pStyle w:val="Body"/>
        <w:ind w:left="284"/>
      </w:pPr>
      <w:hyperlink w:anchor="_4.2.6_Client—health_conditions" w:history="1">
        <w:r w:rsidRPr="007D0B60">
          <w:rPr>
            <w:rStyle w:val="Hyperlink"/>
          </w:rPr>
          <w:t xml:space="preserve">Section </w:t>
        </w:r>
        <w:r w:rsidR="00D71FDC" w:rsidRPr="007D0B60">
          <w:rPr>
            <w:rStyle w:val="Hyperlink"/>
          </w:rPr>
          <w:t>4.2.6</w:t>
        </w:r>
        <w:r w:rsidRPr="007D0B60">
          <w:rPr>
            <w:rStyle w:val="Hyperlink"/>
          </w:rPr>
          <w:t xml:space="preserve"> </w:t>
        </w:r>
        <w:r w:rsidR="00D71FDC" w:rsidRPr="007D0B60">
          <w:rPr>
            <w:rStyle w:val="Hyperlink"/>
          </w:rPr>
          <w:t>Client—health conditions 1-10—ANNNN[N][N]</w:t>
        </w:r>
      </w:hyperlink>
    </w:p>
    <w:p w14:paraId="377C8DA4" w14:textId="66749100" w:rsidR="00AA1134" w:rsidRPr="007D0B60" w:rsidRDefault="007D0B60" w:rsidP="00661910">
      <w:pPr>
        <w:pStyle w:val="Body"/>
        <w:spacing w:after="240"/>
        <w:ind w:left="284"/>
      </w:pPr>
      <w:hyperlink w:anchor="_Health_Conditions_Reference" w:history="1">
        <w:r w:rsidRPr="007D0B60">
          <w:rPr>
            <w:rStyle w:val="Hyperlink"/>
          </w:rPr>
          <w:t xml:space="preserve">CHMDS Large Value Domains </w:t>
        </w:r>
        <w:r w:rsidR="008E3386" w:rsidRPr="007D0B60">
          <w:rPr>
            <w:rStyle w:val="Hyperlink"/>
          </w:rPr>
          <w:t>Health Conditions Reference Table</w:t>
        </w:r>
      </w:hyperlink>
    </w:p>
    <w:p w14:paraId="3B8570ED" w14:textId="1E1D4F42" w:rsidR="00AA1134" w:rsidRDefault="00F23EA0" w:rsidP="00AE3045">
      <w:pPr>
        <w:pStyle w:val="Body"/>
        <w:ind w:left="284"/>
        <w:rPr>
          <w:b/>
          <w:bCs/>
        </w:rPr>
      </w:pPr>
      <w:r w:rsidRPr="00F23EA0">
        <w:rPr>
          <w:b/>
          <w:bCs/>
        </w:rPr>
        <w:lastRenderedPageBreak/>
        <w:t>Proposal 11 – Change to codeset – Delete ‘Organisational Client’ and ‘Not Applicable’ from Contact-client type</w:t>
      </w:r>
    </w:p>
    <w:p w14:paraId="07048AF4" w14:textId="2A42362F" w:rsidR="00F23EA0" w:rsidRDefault="00677507" w:rsidP="00AE3045">
      <w:pPr>
        <w:pStyle w:val="Body"/>
        <w:ind w:left="284"/>
      </w:pPr>
      <w:hyperlink w:anchor="_2.1.2_Client" w:history="1">
        <w:r w:rsidRPr="00927451">
          <w:rPr>
            <w:rStyle w:val="Hyperlink"/>
          </w:rPr>
          <w:t xml:space="preserve">Section </w:t>
        </w:r>
        <w:r w:rsidR="00503ECF" w:rsidRPr="00927451">
          <w:rPr>
            <w:rStyle w:val="Hyperlink"/>
          </w:rPr>
          <w:t xml:space="preserve">2.1.2 </w:t>
        </w:r>
        <w:r w:rsidR="000F2E8C" w:rsidRPr="00927451">
          <w:rPr>
            <w:rStyle w:val="Hyperlink"/>
          </w:rPr>
          <w:t>Client</w:t>
        </w:r>
      </w:hyperlink>
    </w:p>
    <w:p w14:paraId="7D177515" w14:textId="1574CAE3" w:rsidR="00927451" w:rsidRDefault="00614780" w:rsidP="00614780">
      <w:pPr>
        <w:pStyle w:val="DHHSbody"/>
        <w:ind w:left="284"/>
      </w:pPr>
      <w:hyperlink w:anchor="_4.3.1_Contact—client_type—N" w:history="1">
        <w:r w:rsidRPr="00614780">
          <w:rPr>
            <w:rStyle w:val="Hyperlink"/>
          </w:rPr>
          <w:t xml:space="preserve">Section </w:t>
        </w:r>
        <w:r w:rsidR="00927451" w:rsidRPr="00614780">
          <w:rPr>
            <w:rStyle w:val="Hyperlink"/>
          </w:rPr>
          <w:t>4.3.1</w:t>
        </w:r>
        <w:r w:rsidRPr="00614780">
          <w:rPr>
            <w:rStyle w:val="Hyperlink"/>
          </w:rPr>
          <w:t xml:space="preserve"> </w:t>
        </w:r>
        <w:r w:rsidR="00927451" w:rsidRPr="00614780">
          <w:rPr>
            <w:rStyle w:val="Hyperlink"/>
          </w:rPr>
          <w:t>Contact—client type—N</w:t>
        </w:r>
      </w:hyperlink>
    </w:p>
    <w:p w14:paraId="4F84A0EF" w14:textId="115152EF" w:rsidR="00E8224B" w:rsidRDefault="00E8224B" w:rsidP="00661910">
      <w:pPr>
        <w:pStyle w:val="DHHSbody"/>
        <w:spacing w:after="240"/>
        <w:ind w:left="284"/>
      </w:pPr>
      <w:hyperlink w:anchor="_4.3.3_Contact—contact_type—N" w:history="1">
        <w:r w:rsidRPr="00E211A7">
          <w:rPr>
            <w:rStyle w:val="Hyperlink"/>
          </w:rPr>
          <w:t xml:space="preserve">Section </w:t>
        </w:r>
        <w:r w:rsidR="00054DE5" w:rsidRPr="00E211A7">
          <w:rPr>
            <w:rStyle w:val="Hyperlink"/>
          </w:rPr>
          <w:t>4.3.3 Contact—contact type—N</w:t>
        </w:r>
      </w:hyperlink>
    </w:p>
    <w:p w14:paraId="7AF20688" w14:textId="1CE2F12E" w:rsidR="00F23EA0" w:rsidRDefault="00B70CB9" w:rsidP="00AE3045">
      <w:pPr>
        <w:pStyle w:val="Body"/>
        <w:ind w:left="284"/>
        <w:rPr>
          <w:b/>
          <w:bCs/>
        </w:rPr>
      </w:pPr>
      <w:r w:rsidRPr="00B70CB9">
        <w:rPr>
          <w:b/>
          <w:bCs/>
        </w:rPr>
        <w:t>Proposal 13 – New validation rule Contact time must be greater than zero</w:t>
      </w:r>
    </w:p>
    <w:p w14:paraId="48C792B2" w14:textId="7947C3E1" w:rsidR="00416EEE" w:rsidRPr="008112C0" w:rsidRDefault="00416EEE" w:rsidP="00416EEE">
      <w:pPr>
        <w:pStyle w:val="DHHSbody"/>
        <w:ind w:left="284"/>
      </w:pPr>
      <w:hyperlink w:anchor="_4.3.4_Contact—direct_time—N[N][N]" w:history="1">
        <w:r w:rsidRPr="00E211A7">
          <w:rPr>
            <w:rStyle w:val="Hyperlink"/>
          </w:rPr>
          <w:t>Section 4.3.4 Contact—direct time—N[N][N]</w:t>
        </w:r>
      </w:hyperlink>
    </w:p>
    <w:p w14:paraId="18836941" w14:textId="1F7E1C21" w:rsidR="00E211A7" w:rsidRPr="00051B64" w:rsidRDefault="003029FA" w:rsidP="003029FA">
      <w:pPr>
        <w:pStyle w:val="Body"/>
        <w:ind w:left="284"/>
      </w:pPr>
      <w:hyperlink w:anchor="_4.3.7_Contact—indirect_time—N[N][N]" w:history="1">
        <w:r w:rsidRPr="003029FA">
          <w:rPr>
            <w:rStyle w:val="Hyperlink"/>
          </w:rPr>
          <w:t xml:space="preserve">Section </w:t>
        </w:r>
        <w:r w:rsidR="00E211A7" w:rsidRPr="003029FA">
          <w:rPr>
            <w:rStyle w:val="Hyperlink"/>
          </w:rPr>
          <w:t>4.3.7</w:t>
        </w:r>
        <w:r w:rsidRPr="003029FA">
          <w:rPr>
            <w:rStyle w:val="Hyperlink"/>
          </w:rPr>
          <w:t xml:space="preserve"> </w:t>
        </w:r>
        <w:r w:rsidR="00E211A7" w:rsidRPr="003029FA">
          <w:rPr>
            <w:rStyle w:val="Hyperlink"/>
          </w:rPr>
          <w:t>Contact—indirect time—N[N][N]</w:t>
        </w:r>
      </w:hyperlink>
    </w:p>
    <w:p w14:paraId="0F6735BC" w14:textId="4A7944F7" w:rsidR="00A47913" w:rsidRPr="002A6857" w:rsidRDefault="00BC2B99" w:rsidP="00661910">
      <w:pPr>
        <w:pStyle w:val="DHHSbody"/>
        <w:spacing w:after="240"/>
        <w:ind w:left="284"/>
      </w:pPr>
      <w:hyperlink w:anchor="_Table_4_Edit/Validation_1" w:history="1">
        <w:r>
          <w:rPr>
            <w:rStyle w:val="Hyperlink"/>
          </w:rPr>
          <w:t>Section 5 Table 4 Validation CH37</w:t>
        </w:r>
      </w:hyperlink>
    </w:p>
    <w:p w14:paraId="01DDCF7A" w14:textId="13C9EA65" w:rsidR="00B70CB9" w:rsidRDefault="00644D0A" w:rsidP="00AE3045">
      <w:pPr>
        <w:pStyle w:val="Body"/>
        <w:ind w:left="284"/>
        <w:rPr>
          <w:b/>
          <w:bCs/>
        </w:rPr>
      </w:pPr>
      <w:r w:rsidRPr="00644D0A">
        <w:rPr>
          <w:b/>
          <w:bCs/>
        </w:rPr>
        <w:t>Proposal 14 – Update Guidelines for Client – Statistical Linkage Key 581</w:t>
      </w:r>
    </w:p>
    <w:p w14:paraId="4F9A03E2" w14:textId="6C154C0E" w:rsidR="007212C4" w:rsidRDefault="007212C4" w:rsidP="007212C4">
      <w:pPr>
        <w:pStyle w:val="DHHSbody"/>
        <w:ind w:left="284"/>
      </w:pPr>
      <w:hyperlink w:anchor="_2.1.7_Statistical_Linkage" w:history="1">
        <w:r w:rsidRPr="007212C4">
          <w:rPr>
            <w:rStyle w:val="Hyperlink"/>
          </w:rPr>
          <w:t>Section 2.1.7 Statistical Linkage Key 581 (SLK)</w:t>
        </w:r>
      </w:hyperlink>
    </w:p>
    <w:p w14:paraId="360B925E" w14:textId="17976050" w:rsidR="002D29EA" w:rsidRPr="0096062D" w:rsidRDefault="0096062D" w:rsidP="00661910">
      <w:pPr>
        <w:pStyle w:val="DHHSbody"/>
        <w:spacing w:after="240"/>
        <w:ind w:left="284"/>
        <w:rPr>
          <w:rStyle w:val="Hyperlink"/>
        </w:rPr>
      </w:pPr>
      <w:r>
        <w:fldChar w:fldCharType="begin"/>
      </w:r>
      <w:r>
        <w:instrText>HYPERLINK  \l "_4.2.16_Client—statistical_linkage"</w:instrText>
      </w:r>
      <w:r>
        <w:fldChar w:fldCharType="separate"/>
      </w:r>
      <w:r w:rsidRPr="0096062D">
        <w:rPr>
          <w:rStyle w:val="Hyperlink"/>
        </w:rPr>
        <w:t xml:space="preserve">Section </w:t>
      </w:r>
      <w:r w:rsidR="002D29EA" w:rsidRPr="0096062D">
        <w:rPr>
          <w:rStyle w:val="Hyperlink"/>
        </w:rPr>
        <w:t>4.2.16 Client—statistical linkage key 581 (SLK)—AAAAADDMMYYYYN</w:t>
      </w:r>
    </w:p>
    <w:p w14:paraId="4EC46289" w14:textId="5F1BF691" w:rsidR="00644D0A" w:rsidRPr="00AA42E4" w:rsidRDefault="0096062D" w:rsidP="00F33B87">
      <w:pPr>
        <w:pStyle w:val="Body"/>
        <w:ind w:left="284"/>
        <w:rPr>
          <w:b/>
          <w:bCs/>
        </w:rPr>
      </w:pPr>
      <w:r>
        <w:fldChar w:fldCharType="end"/>
      </w:r>
      <w:r w:rsidR="00AA42E4" w:rsidRPr="00AA42E4">
        <w:rPr>
          <w:b/>
          <w:bCs/>
        </w:rPr>
        <w:t xml:space="preserve">Proposal 18 – </w:t>
      </w:r>
      <w:r w:rsidR="00AA42E4">
        <w:rPr>
          <w:b/>
          <w:bCs/>
        </w:rPr>
        <w:t>Phased r</w:t>
      </w:r>
      <w:r w:rsidR="00AA42E4" w:rsidRPr="00AA42E4">
        <w:rPr>
          <w:b/>
          <w:bCs/>
        </w:rPr>
        <w:t>emov</w:t>
      </w:r>
      <w:r w:rsidR="00AA42E4">
        <w:rPr>
          <w:b/>
          <w:bCs/>
        </w:rPr>
        <w:t>al of</w:t>
      </w:r>
      <w:r w:rsidR="00AA42E4" w:rsidRPr="00AA42E4">
        <w:rPr>
          <w:b/>
          <w:bCs/>
        </w:rPr>
        <w:t xml:space="preserve"> data element Client – Victorian Universal Patient Identifier (VUPI)</w:t>
      </w:r>
    </w:p>
    <w:p w14:paraId="0470E257" w14:textId="69B3DF7D" w:rsidR="00E82153" w:rsidRDefault="00E82153" w:rsidP="00A47913">
      <w:pPr>
        <w:pStyle w:val="DHHSbody"/>
        <w:ind w:left="284"/>
      </w:pPr>
      <w:hyperlink w:anchor="_2.1.8_Victorian_Universal" w:history="1">
        <w:r w:rsidRPr="00E82153">
          <w:rPr>
            <w:rStyle w:val="Hyperlink"/>
          </w:rPr>
          <w:t>Section 2.1.8 Victorian Universal Patient Identifier (VUPI)</w:t>
        </w:r>
      </w:hyperlink>
    </w:p>
    <w:p w14:paraId="5FC5EDFB" w14:textId="024A2524" w:rsidR="00D51A34" w:rsidRDefault="00160120" w:rsidP="00A47913">
      <w:pPr>
        <w:pStyle w:val="DHHSbody"/>
        <w:ind w:left="284"/>
      </w:pPr>
      <w:hyperlink w:anchor="_4.2.17_Client—Victorian_Universal" w:history="1">
        <w:r w:rsidRPr="00160120">
          <w:rPr>
            <w:rStyle w:val="Hyperlink"/>
          </w:rPr>
          <w:t>Section 4.2.17 Client—Victorian Universal Patient Identifier (VUPI)—N(15)</w:t>
        </w:r>
      </w:hyperlink>
    </w:p>
    <w:p w14:paraId="058537B4" w14:textId="361384F8" w:rsidR="00A47913" w:rsidRPr="002A6857" w:rsidRDefault="00A47913" w:rsidP="00F33B87">
      <w:pPr>
        <w:pStyle w:val="DHHSbody"/>
        <w:spacing w:after="240"/>
        <w:ind w:left="284"/>
      </w:pPr>
      <w:hyperlink w:anchor="_Table_4_Edit/Validation_1" w:history="1">
        <w:r w:rsidRPr="00F57BD3">
          <w:rPr>
            <w:rStyle w:val="Hyperlink"/>
          </w:rPr>
          <w:t>Section 5 Table 4 Validation CH</w:t>
        </w:r>
        <w:r w:rsidR="00707961">
          <w:rPr>
            <w:rStyle w:val="Hyperlink"/>
          </w:rPr>
          <w:t>68</w:t>
        </w:r>
      </w:hyperlink>
    </w:p>
    <w:p w14:paraId="74FA5FF1" w14:textId="72201FF6" w:rsidR="00F42174" w:rsidRDefault="00F42174" w:rsidP="00196909">
      <w:pPr>
        <w:pStyle w:val="Body"/>
        <w:ind w:left="284"/>
      </w:pPr>
      <w:r>
        <w:br w:type="page"/>
      </w:r>
    </w:p>
    <w:p w14:paraId="46D9354E" w14:textId="676FA2E3" w:rsidR="008F283C" w:rsidRDefault="00B22873" w:rsidP="00B22873">
      <w:pPr>
        <w:pStyle w:val="Heading1"/>
      </w:pPr>
      <w:bookmarkStart w:id="13" w:name="_Toc185423916"/>
      <w:r>
        <w:lastRenderedPageBreak/>
        <w:t xml:space="preserve">CHMDS </w:t>
      </w:r>
      <w:r w:rsidR="00EE074A">
        <w:t>Submission Guidelines</w:t>
      </w:r>
      <w:r>
        <w:t xml:space="preserve"> changes for 202</w:t>
      </w:r>
      <w:r w:rsidR="00981EE2">
        <w:t>5</w:t>
      </w:r>
      <w:r>
        <w:t>-2</w:t>
      </w:r>
      <w:r w:rsidR="00981EE2">
        <w:t>6</w:t>
      </w:r>
      <w:bookmarkEnd w:id="13"/>
    </w:p>
    <w:p w14:paraId="2D642548" w14:textId="77777777" w:rsidR="00651143" w:rsidRDefault="00651143" w:rsidP="006F70C6">
      <w:pPr>
        <w:pStyle w:val="Heading2"/>
        <w:rPr>
          <w:rFonts w:eastAsia="MS Gothic"/>
        </w:rPr>
      </w:pPr>
      <w:bookmarkStart w:id="14" w:name="_Toc185423917"/>
      <w:r>
        <w:rPr>
          <w:rFonts w:eastAsia="MS Gothic"/>
        </w:rPr>
        <w:t>Section 2</w:t>
      </w:r>
      <w:r w:rsidRPr="00D7420A">
        <w:rPr>
          <w:rFonts w:eastAsia="MS Gothic"/>
        </w:rPr>
        <w:t xml:space="preserve"> </w:t>
      </w:r>
      <w:r>
        <w:rPr>
          <w:rFonts w:eastAsia="MS Gothic"/>
        </w:rPr>
        <w:t>Concepts</w:t>
      </w:r>
      <w:bookmarkEnd w:id="14"/>
    </w:p>
    <w:p w14:paraId="374C647D" w14:textId="77777777" w:rsidR="00DF14B6" w:rsidRPr="00791C6E" w:rsidRDefault="00DF14B6" w:rsidP="00AE072B">
      <w:pPr>
        <w:pStyle w:val="Heading3"/>
      </w:pPr>
      <w:bookmarkStart w:id="15" w:name="_2.2.8_Prioritisation"/>
      <w:bookmarkStart w:id="16" w:name="_2.1.2_Client"/>
      <w:bookmarkStart w:id="17" w:name="_Toc82685750"/>
      <w:bookmarkStart w:id="18" w:name="_Toc168312967"/>
      <w:bookmarkEnd w:id="15"/>
      <w:bookmarkEnd w:id="16"/>
      <w:r>
        <w:t>2.1.2</w:t>
      </w:r>
      <w:r>
        <w:tab/>
      </w:r>
      <w:r w:rsidRPr="00791C6E">
        <w:t>Client</w:t>
      </w:r>
      <w:bookmarkEnd w:id="17"/>
      <w:bookmarkEnd w:id="18"/>
    </w:p>
    <w:p w14:paraId="08B7E38F" w14:textId="77777777" w:rsidR="00DF14B6" w:rsidRPr="00791C6E" w:rsidRDefault="00DF14B6" w:rsidP="00DF14B6">
      <w:pPr>
        <w:spacing w:line="270" w:lineRule="atLeast"/>
        <w:rPr>
          <w:rFonts w:eastAsia="Times"/>
        </w:rPr>
      </w:pPr>
      <w:r w:rsidRPr="00791C6E">
        <w:rPr>
          <w:rFonts w:eastAsia="Times"/>
        </w:rPr>
        <w:t xml:space="preserve">A client is an individual </w:t>
      </w:r>
      <w:r w:rsidRPr="00791C6E">
        <w:rPr>
          <w:rFonts w:eastAsia="Times"/>
          <w:strike/>
          <w:highlight w:val="yellow"/>
        </w:rPr>
        <w:t>or organisation</w:t>
      </w:r>
      <w:r w:rsidRPr="00791C6E">
        <w:rPr>
          <w:rFonts w:eastAsia="Times"/>
        </w:rPr>
        <w:t xml:space="preserve"> that receives an in scope funded service from a Community Health Service or other organisation. The CHMDS collects data about the client that assists in the program area’s understanding about the type of clients that utilise CHSs and in what way.</w:t>
      </w:r>
    </w:p>
    <w:p w14:paraId="11A197C1" w14:textId="77777777" w:rsidR="00DF14B6" w:rsidRPr="00791C6E" w:rsidRDefault="00DF14B6" w:rsidP="00DF14B6">
      <w:pPr>
        <w:spacing w:line="270" w:lineRule="atLeast"/>
        <w:rPr>
          <w:rFonts w:eastAsia="Times"/>
        </w:rPr>
      </w:pPr>
      <w:r w:rsidRPr="00791C6E">
        <w:rPr>
          <w:rFonts w:eastAsia="Times"/>
        </w:rPr>
        <w:t>Clients are categorised as:</w:t>
      </w:r>
    </w:p>
    <w:p w14:paraId="7F47806E" w14:textId="77777777" w:rsidR="00DF14B6" w:rsidRPr="00791C6E" w:rsidRDefault="00DF14B6" w:rsidP="00DF14B6">
      <w:pPr>
        <w:numPr>
          <w:ilvl w:val="1"/>
          <w:numId w:val="18"/>
        </w:numPr>
        <w:spacing w:after="40"/>
        <w:rPr>
          <w:rFonts w:eastAsia="Times"/>
        </w:rPr>
      </w:pPr>
      <w:r w:rsidRPr="00791C6E">
        <w:rPr>
          <w:rFonts w:eastAsia="Times"/>
        </w:rPr>
        <w:t>registered client</w:t>
      </w:r>
    </w:p>
    <w:p w14:paraId="7516FA70" w14:textId="77777777" w:rsidR="00DF14B6" w:rsidRPr="00791C6E" w:rsidRDefault="00DF14B6" w:rsidP="00DF14B6">
      <w:pPr>
        <w:numPr>
          <w:ilvl w:val="1"/>
          <w:numId w:val="18"/>
        </w:numPr>
        <w:spacing w:after="40"/>
        <w:rPr>
          <w:rFonts w:eastAsia="Times"/>
        </w:rPr>
      </w:pPr>
      <w:r w:rsidRPr="00791C6E">
        <w:rPr>
          <w:rFonts w:eastAsia="Times"/>
        </w:rPr>
        <w:t>casual client</w:t>
      </w:r>
    </w:p>
    <w:p w14:paraId="0D928BE8" w14:textId="77777777" w:rsidR="00DF14B6" w:rsidRPr="00791C6E" w:rsidRDefault="00DF14B6" w:rsidP="00DF14B6">
      <w:pPr>
        <w:numPr>
          <w:ilvl w:val="1"/>
          <w:numId w:val="18"/>
        </w:numPr>
        <w:spacing w:after="40"/>
        <w:rPr>
          <w:rFonts w:eastAsia="Times"/>
          <w:strike/>
          <w:highlight w:val="yellow"/>
        </w:rPr>
      </w:pPr>
      <w:r w:rsidRPr="00791C6E">
        <w:rPr>
          <w:rFonts w:eastAsia="Times"/>
          <w:strike/>
          <w:highlight w:val="yellow"/>
        </w:rPr>
        <w:t>organisational client.</w:t>
      </w:r>
    </w:p>
    <w:p w14:paraId="4A0E0871" w14:textId="77777777" w:rsidR="00DF14B6" w:rsidRPr="00791C6E" w:rsidRDefault="00DF14B6" w:rsidP="00DF14B6">
      <w:pPr>
        <w:spacing w:before="120"/>
        <w:rPr>
          <w:rFonts w:eastAsia="Times"/>
        </w:rPr>
      </w:pPr>
      <w:r w:rsidRPr="00791C6E">
        <w:rPr>
          <w:rFonts w:eastAsia="Times"/>
        </w:rPr>
        <w:t>An individual client can be either registered or casual. It is expected that for a registered client, all client and service data will be recorded. A casual client is normally a one-off contact which cannot reasonably be registered. All service-related data for registered or casual clients is mandatory and it is desirable to collect client data in order to provide a better understanding of this client type.</w:t>
      </w:r>
    </w:p>
    <w:p w14:paraId="1766A3A1" w14:textId="77777777" w:rsidR="00DF14B6" w:rsidRPr="00791C6E" w:rsidRDefault="00DF14B6" w:rsidP="00DF14B6">
      <w:pPr>
        <w:spacing w:line="270" w:lineRule="atLeast"/>
        <w:rPr>
          <w:rFonts w:eastAsia="Times"/>
        </w:rPr>
      </w:pPr>
      <w:r w:rsidRPr="00791C6E">
        <w:rPr>
          <w:rFonts w:eastAsia="Times"/>
          <w:strike/>
          <w:highlight w:val="yellow"/>
        </w:rPr>
        <w:t>An organisational client refers to a collection of people who, on behalf of an identifiable entity (such as a business, social community, government or educational body), receive a service from a provider/s (including secondary consultation). You may be dealing with an individual who is representing an organisational entity (e.g. a GP) but this individual is not the direct recipient of your service, hence a statistical linkage key 581 (SLK) and demographic details are not required to be collected from this</w:t>
      </w:r>
      <w:r w:rsidRPr="00791C6E">
        <w:rPr>
          <w:rFonts w:eastAsia="Times"/>
          <w:strike/>
          <w:sz w:val="20"/>
          <w:highlight w:val="yellow"/>
        </w:rPr>
        <w:t xml:space="preserve"> </w:t>
      </w:r>
      <w:r w:rsidRPr="00791C6E">
        <w:rPr>
          <w:rFonts w:eastAsia="Times"/>
          <w:strike/>
          <w:highlight w:val="yellow"/>
        </w:rPr>
        <w:t>individual.</w:t>
      </w:r>
      <w:r w:rsidRPr="00791C6E">
        <w:rPr>
          <w:rFonts w:eastAsia="Times"/>
        </w:rPr>
        <w:t xml:space="preserve"> In the CHMDS the data element called</w:t>
      </w:r>
      <w:r w:rsidRPr="00791C6E">
        <w:rPr>
          <w:rFonts w:eastAsia="Times"/>
          <w:sz w:val="20"/>
        </w:rPr>
        <w:t xml:space="preserve"> </w:t>
      </w:r>
      <w:hyperlink w:anchor="_Client_type—X" w:history="1">
        <w:r w:rsidRPr="00791C6E">
          <w:rPr>
            <w:rFonts w:eastAsia="Times"/>
            <w:color w:val="004C97"/>
            <w:szCs w:val="21"/>
            <w:u w:val="dotted"/>
          </w:rPr>
          <w:t>Contact—client type</w:t>
        </w:r>
      </w:hyperlink>
      <w:r w:rsidRPr="00791C6E">
        <w:rPr>
          <w:rFonts w:eastAsia="Times"/>
          <w:sz w:val="20"/>
        </w:rPr>
        <w:t xml:space="preserve"> </w:t>
      </w:r>
      <w:r w:rsidRPr="00791C6E">
        <w:rPr>
          <w:rFonts w:eastAsia="Times"/>
        </w:rPr>
        <w:t>identifies the type of client a service is provided to.</w:t>
      </w:r>
    </w:p>
    <w:p w14:paraId="57A02364" w14:textId="77777777" w:rsidR="00DF14B6" w:rsidRDefault="00DF14B6" w:rsidP="00DF14B6">
      <w:pPr>
        <w:spacing w:line="270" w:lineRule="atLeast"/>
        <w:rPr>
          <w:rFonts w:eastAsia="Times"/>
          <w:color w:val="201547"/>
          <w:sz w:val="20"/>
          <w:u w:val="dotted"/>
        </w:rPr>
      </w:pPr>
      <w:r w:rsidRPr="00791C6E">
        <w:rPr>
          <w:rFonts w:eastAsia="Times"/>
        </w:rPr>
        <w:t>For more information about client-specific data elements, please see</w:t>
      </w:r>
      <w:r w:rsidRPr="00791C6E">
        <w:rPr>
          <w:rFonts w:eastAsia="Times"/>
          <w:sz w:val="20"/>
        </w:rPr>
        <w:t xml:space="preserve"> </w:t>
      </w:r>
      <w:hyperlink w:anchor="_Data_element_definitions_1" w:history="1">
        <w:r w:rsidRPr="00791C6E">
          <w:rPr>
            <w:rFonts w:eastAsia="Times"/>
            <w:color w:val="004C97"/>
            <w:szCs w:val="21"/>
            <w:u w:val="dotted"/>
          </w:rPr>
          <w:t>Section 4, Data element definitions</w:t>
        </w:r>
      </w:hyperlink>
      <w:r w:rsidRPr="00791C6E">
        <w:rPr>
          <w:rFonts w:eastAsia="Times"/>
          <w:color w:val="201547"/>
          <w:sz w:val="20"/>
          <w:u w:val="dotted"/>
        </w:rPr>
        <w:t>.</w:t>
      </w:r>
    </w:p>
    <w:p w14:paraId="05D0AEE9" w14:textId="77777777" w:rsidR="002B0326" w:rsidRPr="001D5959" w:rsidRDefault="002B0326" w:rsidP="00AE072B">
      <w:pPr>
        <w:pStyle w:val="Heading3"/>
      </w:pPr>
      <w:bookmarkStart w:id="19" w:name="_2.1.7_Statistical_Linkage"/>
      <w:bookmarkStart w:id="20" w:name="_Toc488129085"/>
      <w:bookmarkStart w:id="21" w:name="_Toc82685755"/>
      <w:bookmarkStart w:id="22" w:name="_Toc168312972"/>
      <w:bookmarkEnd w:id="19"/>
      <w:r>
        <w:t>2.1.7</w:t>
      </w:r>
      <w:r>
        <w:tab/>
      </w:r>
      <w:r w:rsidRPr="001D5959">
        <w:t>Statistical Linkage Key 581 (SLK)</w:t>
      </w:r>
      <w:bookmarkEnd w:id="20"/>
      <w:bookmarkEnd w:id="21"/>
      <w:bookmarkEnd w:id="22"/>
    </w:p>
    <w:p w14:paraId="31D2E13C" w14:textId="77777777" w:rsidR="002B0326" w:rsidRPr="001D5959" w:rsidRDefault="002B0326" w:rsidP="002B0326">
      <w:pPr>
        <w:spacing w:line="270" w:lineRule="atLeast"/>
        <w:rPr>
          <w:rFonts w:eastAsia="Times"/>
        </w:rPr>
      </w:pPr>
      <w:r w:rsidRPr="001D5959">
        <w:rPr>
          <w:rFonts w:eastAsia="Times"/>
        </w:rPr>
        <w:t xml:space="preserve">Record linkage is a process, technique or method that enables the bringing together of two or more records that are believed to belong to the same individual. </w:t>
      </w:r>
    </w:p>
    <w:p w14:paraId="0217844E" w14:textId="77777777" w:rsidR="002B0326" w:rsidRPr="001D5959" w:rsidRDefault="002B0326" w:rsidP="002B0326">
      <w:pPr>
        <w:spacing w:line="270" w:lineRule="atLeast"/>
        <w:rPr>
          <w:rFonts w:eastAsia="Times"/>
        </w:rPr>
      </w:pPr>
      <w:r w:rsidRPr="001D5959">
        <w:rPr>
          <w:rFonts w:eastAsia="Times"/>
        </w:rPr>
        <w:t>A linkage key is a derived variable used to link data for statistical and research purposes which is generated from elements of an individual’s personal demographic data and attached to de-identified data relating to the services received by that individual.</w:t>
      </w:r>
    </w:p>
    <w:p w14:paraId="5B3B5F14" w14:textId="77777777" w:rsidR="002B0326" w:rsidRPr="001D5959" w:rsidRDefault="002B0326" w:rsidP="002B0326">
      <w:pPr>
        <w:spacing w:line="270" w:lineRule="atLeast"/>
        <w:rPr>
          <w:rFonts w:eastAsia="Times"/>
        </w:rPr>
      </w:pPr>
      <w:r w:rsidRPr="001D5959">
        <w:rPr>
          <w:rFonts w:eastAsia="Times"/>
        </w:rPr>
        <w:t>A Statistical Linkage Key can be used to uniquely count individuals accessing services from multiple providers that use different information systems.</w:t>
      </w:r>
    </w:p>
    <w:p w14:paraId="0FBB6BB2" w14:textId="77777777" w:rsidR="002B0326" w:rsidRPr="001D5959" w:rsidRDefault="002B0326" w:rsidP="002B0326">
      <w:pPr>
        <w:spacing w:line="270" w:lineRule="atLeast"/>
        <w:rPr>
          <w:rFonts w:eastAsia="Times"/>
        </w:rPr>
      </w:pPr>
      <w:r w:rsidRPr="001D5959">
        <w:rPr>
          <w:rFonts w:eastAsia="Times"/>
        </w:rPr>
        <w:t>It is comprised of:</w:t>
      </w:r>
    </w:p>
    <w:p w14:paraId="241F4596" w14:textId="77777777" w:rsidR="002B0326" w:rsidRPr="001D5959" w:rsidRDefault="002B0326" w:rsidP="002B0326">
      <w:pPr>
        <w:tabs>
          <w:tab w:val="left" w:pos="1701"/>
        </w:tabs>
        <w:spacing w:line="270" w:lineRule="atLeast"/>
        <w:rPr>
          <w:rFonts w:eastAsia="Times"/>
        </w:rPr>
      </w:pPr>
      <w:r w:rsidRPr="001D5959">
        <w:rPr>
          <w:rFonts w:eastAsia="Times"/>
        </w:rPr>
        <w:t>Characters 1–3</w:t>
      </w:r>
      <w:r w:rsidRPr="001D5959">
        <w:rPr>
          <w:rFonts w:eastAsia="Times"/>
        </w:rPr>
        <w:tab/>
        <w:t>3 letters: 2nd, 3rd and 5th letters of surname/family name</w:t>
      </w:r>
    </w:p>
    <w:p w14:paraId="5EBD4EA0" w14:textId="77777777" w:rsidR="002B0326" w:rsidRPr="001D5959" w:rsidRDefault="002B0326" w:rsidP="002B0326">
      <w:pPr>
        <w:tabs>
          <w:tab w:val="left" w:pos="1701"/>
        </w:tabs>
        <w:spacing w:line="270" w:lineRule="atLeast"/>
        <w:rPr>
          <w:rFonts w:eastAsia="Times"/>
        </w:rPr>
      </w:pPr>
      <w:r w:rsidRPr="001D5959">
        <w:rPr>
          <w:rFonts w:eastAsia="Times"/>
        </w:rPr>
        <w:t>Characters 4–5</w:t>
      </w:r>
      <w:r w:rsidRPr="001D5959">
        <w:rPr>
          <w:rFonts w:eastAsia="Times"/>
        </w:rPr>
        <w:tab/>
        <w:t>2 letters: 2nd and 3rd letters of first given name</w:t>
      </w:r>
    </w:p>
    <w:p w14:paraId="1F7E46BD" w14:textId="77777777" w:rsidR="002B0326" w:rsidRPr="001D5959" w:rsidRDefault="002B0326" w:rsidP="002B0326">
      <w:pPr>
        <w:tabs>
          <w:tab w:val="left" w:pos="1701"/>
        </w:tabs>
        <w:spacing w:line="270" w:lineRule="atLeast"/>
        <w:rPr>
          <w:rFonts w:eastAsia="Times"/>
        </w:rPr>
      </w:pPr>
      <w:r w:rsidRPr="001D5959">
        <w:rPr>
          <w:rFonts w:eastAsia="Times"/>
        </w:rPr>
        <w:t>Characters 6–13</w:t>
      </w:r>
      <w:r w:rsidRPr="001D5959">
        <w:rPr>
          <w:rFonts w:eastAsia="Times"/>
        </w:rPr>
        <w:tab/>
        <w:t>8 digits: date of birth DDMMYYYY</w:t>
      </w:r>
    </w:p>
    <w:p w14:paraId="4A6C88BE" w14:textId="77777777" w:rsidR="002B0326" w:rsidRPr="001D5959" w:rsidRDefault="002B0326" w:rsidP="002B0326">
      <w:pPr>
        <w:tabs>
          <w:tab w:val="left" w:pos="1701"/>
        </w:tabs>
        <w:spacing w:line="270" w:lineRule="atLeast"/>
        <w:ind w:left="1701" w:hanging="1701"/>
        <w:rPr>
          <w:rFonts w:eastAsia="Times"/>
          <w:strike/>
          <w:highlight w:val="yellow"/>
        </w:rPr>
      </w:pPr>
      <w:r w:rsidRPr="001D5959">
        <w:rPr>
          <w:rFonts w:eastAsia="Times"/>
        </w:rPr>
        <w:lastRenderedPageBreak/>
        <w:t>Characters 14</w:t>
      </w:r>
      <w:r w:rsidRPr="001D5959">
        <w:rPr>
          <w:rFonts w:eastAsia="Times"/>
        </w:rPr>
        <w:tab/>
        <w:t>1 digit: Sex at birth code</w:t>
      </w:r>
    </w:p>
    <w:p w14:paraId="40C6B0D3" w14:textId="77777777" w:rsidR="002B0326" w:rsidRPr="001D5959" w:rsidRDefault="002B0326" w:rsidP="002B0326">
      <w:pPr>
        <w:numPr>
          <w:ilvl w:val="0"/>
          <w:numId w:val="18"/>
        </w:numPr>
        <w:spacing w:after="40"/>
        <w:rPr>
          <w:rFonts w:eastAsia="Times"/>
        </w:rPr>
      </w:pPr>
      <w:r w:rsidRPr="001D5959">
        <w:rPr>
          <w:rFonts w:eastAsia="Times"/>
        </w:rPr>
        <w:t>Non-alphabetic characters (e.g. hyphens or apostrophes) should be ignored when counting the position of each character.</w:t>
      </w:r>
    </w:p>
    <w:p w14:paraId="217A534A" w14:textId="77777777" w:rsidR="002B0326" w:rsidRPr="001D5959" w:rsidRDefault="002B0326" w:rsidP="002B0326">
      <w:pPr>
        <w:numPr>
          <w:ilvl w:val="0"/>
          <w:numId w:val="18"/>
        </w:numPr>
        <w:spacing w:after="40"/>
        <w:rPr>
          <w:rFonts w:eastAsia="Times"/>
        </w:rPr>
      </w:pPr>
      <w:r w:rsidRPr="001D5959">
        <w:rPr>
          <w:rFonts w:eastAsia="Times"/>
        </w:rPr>
        <w:t>If either name is not long enough to supply the requested letters, substitute the number ‘2’ to reflect the missing letters.</w:t>
      </w:r>
      <w:r w:rsidRPr="001D5959" w:rsidDel="00CC0C44">
        <w:rPr>
          <w:rFonts w:eastAsia="Times"/>
        </w:rPr>
        <w:t xml:space="preserve"> </w:t>
      </w:r>
    </w:p>
    <w:p w14:paraId="6CDA000B" w14:textId="77777777" w:rsidR="002B0326" w:rsidRPr="001D5959" w:rsidRDefault="002B0326" w:rsidP="002B0326">
      <w:pPr>
        <w:numPr>
          <w:ilvl w:val="0"/>
          <w:numId w:val="18"/>
        </w:numPr>
        <w:spacing w:after="40"/>
        <w:rPr>
          <w:rFonts w:eastAsia="Times"/>
          <w:highlight w:val="green"/>
        </w:rPr>
      </w:pPr>
      <w:r w:rsidRPr="001D5959">
        <w:rPr>
          <w:rFonts w:eastAsia="Times"/>
          <w:highlight w:val="green"/>
        </w:rPr>
        <w:t>If either name is missing altogether, substitute the number ‘9’ to reflect the missing letters</w:t>
      </w:r>
      <w:r>
        <w:rPr>
          <w:rFonts w:eastAsia="Times"/>
          <w:highlight w:val="green"/>
        </w:rPr>
        <w:t>.</w:t>
      </w:r>
    </w:p>
    <w:p w14:paraId="02408EC0" w14:textId="77777777" w:rsidR="002B0326" w:rsidRPr="001D5959" w:rsidRDefault="002B0326" w:rsidP="002B0326">
      <w:pPr>
        <w:spacing w:after="40"/>
        <w:rPr>
          <w:rFonts w:eastAsia="Times"/>
        </w:rPr>
      </w:pPr>
    </w:p>
    <w:p w14:paraId="01B10CD5" w14:textId="77777777" w:rsidR="002B0326" w:rsidRPr="001D5959" w:rsidRDefault="002B0326" w:rsidP="002B0326">
      <w:pPr>
        <w:spacing w:after="40"/>
        <w:rPr>
          <w:rFonts w:eastAsia="Times"/>
        </w:rPr>
      </w:pPr>
      <w:r w:rsidRPr="001D5959">
        <w:rPr>
          <w:rFonts w:eastAsia="Times"/>
        </w:rPr>
        <w:t>Note: Sex at birth code used in the SLK is distinct and not to be confused with gender.</w:t>
      </w:r>
      <w:r w:rsidRPr="001D5959" w:rsidDel="00532FAF">
        <w:rPr>
          <w:rFonts w:eastAsia="Times"/>
        </w:rPr>
        <w:t xml:space="preserve"> </w:t>
      </w:r>
      <w:bookmarkStart w:id="23" w:name="_Toc484619023"/>
      <w:bookmarkStart w:id="24" w:name="_Toc484619024"/>
      <w:bookmarkStart w:id="25" w:name="_Toc484619025"/>
      <w:bookmarkEnd w:id="23"/>
      <w:bookmarkEnd w:id="24"/>
      <w:bookmarkEnd w:id="25"/>
    </w:p>
    <w:p w14:paraId="2AFD233B" w14:textId="5CE1A329" w:rsidR="00216553" w:rsidRPr="00794555" w:rsidRDefault="00216553" w:rsidP="00AE072B">
      <w:pPr>
        <w:pStyle w:val="Heading3"/>
        <w:rPr>
          <w:b/>
        </w:rPr>
      </w:pPr>
      <w:bookmarkStart w:id="26" w:name="_2.1.8_Victorian_Universal"/>
      <w:bookmarkStart w:id="27" w:name="_Toc488129086"/>
      <w:bookmarkStart w:id="28" w:name="_Toc82685756"/>
      <w:bookmarkStart w:id="29" w:name="_Toc168312973"/>
      <w:bookmarkEnd w:id="26"/>
      <w:r w:rsidRPr="005E3593">
        <w:t>2.1.8 Victorian Universal Patient Identifier (VUPI)</w:t>
      </w:r>
      <w:bookmarkEnd w:id="27"/>
      <w:bookmarkEnd w:id="28"/>
      <w:bookmarkEnd w:id="29"/>
      <w:r w:rsidR="005E3593">
        <w:t xml:space="preserve"> </w:t>
      </w:r>
      <w:r w:rsidR="00794555">
        <w:t>–</w:t>
      </w:r>
      <w:r w:rsidR="005E3593">
        <w:t xml:space="preserve"> </w:t>
      </w:r>
      <w:r w:rsidR="00794555" w:rsidRPr="00794555">
        <w:rPr>
          <w:b/>
          <w:highlight w:val="green"/>
        </w:rPr>
        <w:t>Phased removal from CHMDS</w:t>
      </w:r>
    </w:p>
    <w:p w14:paraId="0F3B2A89" w14:textId="5DEFE1ED" w:rsidR="00F36909" w:rsidRDefault="00F36909" w:rsidP="00F36909">
      <w:pPr>
        <w:spacing w:line="270" w:lineRule="atLeast"/>
        <w:rPr>
          <w:rFonts w:eastAsia="Times"/>
          <w:highlight w:val="green"/>
        </w:rPr>
      </w:pPr>
      <w:r>
        <w:rPr>
          <w:rFonts w:eastAsia="Times"/>
          <w:highlight w:val="green"/>
        </w:rPr>
        <w:t xml:space="preserve">Service providers currently reporting </w:t>
      </w:r>
      <w:r w:rsidRPr="009440BC">
        <w:rPr>
          <w:rFonts w:eastAsia="Times"/>
          <w:highlight w:val="green"/>
        </w:rPr>
        <w:t xml:space="preserve">VUPI </w:t>
      </w:r>
      <w:r>
        <w:rPr>
          <w:rFonts w:eastAsia="Times"/>
          <w:highlight w:val="green"/>
        </w:rPr>
        <w:t xml:space="preserve">to remove this data element </w:t>
      </w:r>
      <w:r w:rsidRPr="009440BC">
        <w:rPr>
          <w:rFonts w:eastAsia="Times"/>
          <w:highlight w:val="green"/>
        </w:rPr>
        <w:t>from CHMDS extracts as soon as p</w:t>
      </w:r>
      <w:r>
        <w:rPr>
          <w:rFonts w:eastAsia="Times"/>
          <w:highlight w:val="green"/>
        </w:rPr>
        <w:t>ossible.</w:t>
      </w:r>
    </w:p>
    <w:p w14:paraId="4C3D5B29" w14:textId="46BFD31D" w:rsidR="00216553" w:rsidRPr="002611EC" w:rsidRDefault="00216553" w:rsidP="00216553">
      <w:pPr>
        <w:spacing w:line="270" w:lineRule="atLeast"/>
        <w:rPr>
          <w:rFonts w:eastAsia="Times"/>
          <w:strike/>
          <w:highlight w:val="yellow"/>
        </w:rPr>
      </w:pPr>
      <w:r w:rsidRPr="002611EC">
        <w:rPr>
          <w:rFonts w:eastAsia="Times"/>
          <w:strike/>
          <w:highlight w:val="yellow"/>
        </w:rPr>
        <w:t xml:space="preserve">Victoria's digital health strategy describes the ability to share clinical information across health providers in order to improve patient safety, improve clinical effectiveness and provide base clinical data that can be shared in the continuation of patient care and be available for research and analysis, including the building of genomic profiles. A major dependency in sharing clinical information is the ability to uniquely identify patients - something not available yet within Victoria - regardless of where health care is being provided. </w:t>
      </w:r>
    </w:p>
    <w:p w14:paraId="68DF0DBB" w14:textId="77777777" w:rsidR="00216553" w:rsidRPr="002611EC" w:rsidRDefault="00216553" w:rsidP="00216553">
      <w:pPr>
        <w:spacing w:line="270" w:lineRule="atLeast"/>
        <w:rPr>
          <w:rFonts w:eastAsia="Times"/>
          <w:strike/>
          <w:highlight w:val="yellow"/>
        </w:rPr>
      </w:pPr>
      <w:r w:rsidRPr="002611EC">
        <w:rPr>
          <w:rFonts w:eastAsia="Times"/>
          <w:strike/>
          <w:highlight w:val="yellow"/>
        </w:rPr>
        <w:t xml:space="preserve">Recognising the importance of this dependency and the recommendations from the Duckett review, the department has committed to demonstrating the benefits from a unique patient identifier and has commenced a project. </w:t>
      </w:r>
    </w:p>
    <w:p w14:paraId="501EB6F8" w14:textId="77777777" w:rsidR="00216553" w:rsidRPr="002611EC" w:rsidRDefault="00216553" w:rsidP="00216553">
      <w:pPr>
        <w:spacing w:line="270" w:lineRule="atLeast"/>
        <w:rPr>
          <w:rFonts w:eastAsia="Times"/>
          <w:strike/>
          <w:highlight w:val="yellow"/>
        </w:rPr>
      </w:pPr>
      <w:r w:rsidRPr="002611EC">
        <w:rPr>
          <w:rFonts w:eastAsia="Times"/>
          <w:strike/>
          <w:highlight w:val="yellow"/>
        </w:rPr>
        <w:t>The following design elements/objectives will support a Victorian Universal Patient Identifier (UPI) solution:</w:t>
      </w:r>
    </w:p>
    <w:p w14:paraId="455E217C" w14:textId="77777777" w:rsidR="00216553" w:rsidRPr="002611EC" w:rsidRDefault="00216553" w:rsidP="00216553">
      <w:pPr>
        <w:numPr>
          <w:ilvl w:val="0"/>
          <w:numId w:val="18"/>
        </w:numPr>
        <w:spacing w:after="40"/>
        <w:rPr>
          <w:rFonts w:eastAsia="Times"/>
          <w:strike/>
          <w:highlight w:val="yellow"/>
        </w:rPr>
      </w:pPr>
      <w:r w:rsidRPr="002611EC">
        <w:rPr>
          <w:rFonts w:eastAsia="Times"/>
          <w:strike/>
          <w:highlight w:val="yellow"/>
        </w:rPr>
        <w:t xml:space="preserve">Establish a Victorian UPI solution, and generate a Victorian Unique Patient Identifier (VUPI number) for Victorian healthcare and human services consumers in order to initiate the process of matching and linking common patients across Victoria. The Victorian UPI solution will be an incremental implementation that will target an initial level of patient matching across the state (initially a target of more than 80%) and will be enhanced in stages to increase accuracy. </w:t>
      </w:r>
    </w:p>
    <w:p w14:paraId="47376046" w14:textId="77777777" w:rsidR="00216553" w:rsidRPr="002611EC" w:rsidRDefault="00216553" w:rsidP="00216553">
      <w:pPr>
        <w:numPr>
          <w:ilvl w:val="0"/>
          <w:numId w:val="18"/>
        </w:numPr>
        <w:spacing w:after="40"/>
        <w:rPr>
          <w:rFonts w:eastAsia="Times"/>
          <w:strike/>
          <w:highlight w:val="yellow"/>
        </w:rPr>
      </w:pPr>
      <w:r w:rsidRPr="002611EC">
        <w:rPr>
          <w:rFonts w:eastAsia="Times"/>
          <w:strike/>
          <w:highlight w:val="yellow"/>
        </w:rPr>
        <w:t xml:space="preserve">Leverage and extend the use of national services to enhance and assist in high quality matching of patients, specifically the distribution of the IHIs across the Victorian Public Health Services (VPHS) and to further facilitate uptake of My Health Record (MHR). </w:t>
      </w:r>
    </w:p>
    <w:p w14:paraId="3275292F" w14:textId="77777777" w:rsidR="00216553" w:rsidRPr="002611EC" w:rsidRDefault="00216553" w:rsidP="00216553">
      <w:pPr>
        <w:numPr>
          <w:ilvl w:val="0"/>
          <w:numId w:val="18"/>
        </w:numPr>
        <w:spacing w:after="40"/>
        <w:rPr>
          <w:rFonts w:eastAsia="Times"/>
          <w:strike/>
          <w:highlight w:val="yellow"/>
        </w:rPr>
      </w:pPr>
      <w:r w:rsidRPr="002611EC">
        <w:rPr>
          <w:rFonts w:eastAsia="Times"/>
          <w:strike/>
          <w:highlight w:val="yellow"/>
        </w:rPr>
        <w:t xml:space="preserve">Enhance security and privacy of patient information across the VPHS and enhance the accuracy of statutory reporting by securing the use of the VUPI number and referencing patient details from a secure source rather than re-distributing this information for extracts and other purposes of this nature into the future. </w:t>
      </w:r>
    </w:p>
    <w:p w14:paraId="53B9BC0D" w14:textId="77777777" w:rsidR="00216553" w:rsidRPr="002611EC" w:rsidRDefault="00216553" w:rsidP="00216553">
      <w:pPr>
        <w:numPr>
          <w:ilvl w:val="0"/>
          <w:numId w:val="18"/>
        </w:numPr>
        <w:spacing w:after="40"/>
        <w:rPr>
          <w:rFonts w:eastAsia="Times"/>
          <w:strike/>
          <w:highlight w:val="yellow"/>
        </w:rPr>
      </w:pPr>
      <w:r w:rsidRPr="002611EC">
        <w:rPr>
          <w:rFonts w:eastAsia="Times"/>
          <w:strike/>
          <w:highlight w:val="yellow"/>
        </w:rPr>
        <w:t>Provide governed, consistent and clinically safe methods and business practices for matching and therefore identifying common patients/consumers across the VPHS.</w:t>
      </w:r>
    </w:p>
    <w:p w14:paraId="17701F9C" w14:textId="77777777" w:rsidR="00216553" w:rsidRPr="002611EC" w:rsidRDefault="00216553" w:rsidP="00216553">
      <w:pPr>
        <w:numPr>
          <w:ilvl w:val="0"/>
          <w:numId w:val="18"/>
        </w:numPr>
        <w:spacing w:after="40"/>
        <w:rPr>
          <w:rFonts w:eastAsia="Times"/>
          <w:strike/>
          <w:highlight w:val="yellow"/>
        </w:rPr>
      </w:pPr>
      <w:r w:rsidRPr="002611EC">
        <w:rPr>
          <w:rFonts w:eastAsia="Times"/>
          <w:strike/>
          <w:highlight w:val="yellow"/>
        </w:rPr>
        <w:t>Establish policies, guides and procedures to ensure that the management of patient identification information is aligned across the VPHS.</w:t>
      </w:r>
    </w:p>
    <w:p w14:paraId="271A0A85" w14:textId="3AE74C59" w:rsidR="00F16460" w:rsidRPr="002611EC" w:rsidRDefault="00216553" w:rsidP="00216553">
      <w:pPr>
        <w:spacing w:before="120" w:after="240"/>
        <w:rPr>
          <w:rFonts w:eastAsia="Times"/>
          <w:strike/>
        </w:rPr>
      </w:pPr>
      <w:r w:rsidRPr="002611EC">
        <w:rPr>
          <w:rFonts w:eastAsia="Times"/>
          <w:strike/>
          <w:highlight w:val="yellow"/>
        </w:rPr>
        <w:t>It is currently proposed that the Victorian Unique Patient Identifier (VUPI) will not be greater than 15 characters (alpha/numeric).</w:t>
      </w:r>
    </w:p>
    <w:p w14:paraId="6D59A0C4" w14:textId="3CBAAE3F" w:rsidR="00AA5D6B" w:rsidRPr="00C609E3" w:rsidRDefault="00AA5D6B" w:rsidP="00AE072B">
      <w:pPr>
        <w:pStyle w:val="Heading3"/>
      </w:pPr>
      <w:bookmarkStart w:id="30" w:name="_2.2.9_Service_Stream"/>
      <w:bookmarkStart w:id="31" w:name="_Toc488129096"/>
      <w:bookmarkStart w:id="32" w:name="_Toc82685767"/>
      <w:bookmarkStart w:id="33" w:name="_Toc168312983"/>
      <w:bookmarkEnd w:id="30"/>
      <w:r>
        <w:lastRenderedPageBreak/>
        <w:t>2.2.</w:t>
      </w:r>
      <w:r w:rsidR="00CC3929">
        <w:t>10</w:t>
      </w:r>
      <w:r>
        <w:tab/>
      </w:r>
      <w:r w:rsidRPr="00C609E3">
        <w:t>Service Stream</w:t>
      </w:r>
      <w:bookmarkEnd w:id="31"/>
      <w:bookmarkEnd w:id="32"/>
      <w:bookmarkEnd w:id="33"/>
    </w:p>
    <w:p w14:paraId="227970B9" w14:textId="77777777" w:rsidR="00AA5D6B" w:rsidRPr="00C609E3" w:rsidRDefault="00AA5D6B" w:rsidP="00AA5D6B">
      <w:pPr>
        <w:spacing w:line="270" w:lineRule="atLeast"/>
        <w:rPr>
          <w:rFonts w:eastAsia="Times"/>
        </w:rPr>
      </w:pPr>
      <w:r w:rsidRPr="00C609E3">
        <w:rPr>
          <w:rFonts w:eastAsia="Times"/>
        </w:rPr>
        <w:t>A service stream is a unique ‘service type’ provided to a client or potential client.</w:t>
      </w:r>
    </w:p>
    <w:p w14:paraId="27E623E1" w14:textId="77777777" w:rsidR="00AA5D6B" w:rsidRPr="00C609E3" w:rsidRDefault="00AA5D6B" w:rsidP="00AA5D6B">
      <w:pPr>
        <w:spacing w:line="270" w:lineRule="atLeast"/>
        <w:rPr>
          <w:rFonts w:eastAsia="Times"/>
        </w:rPr>
      </w:pPr>
      <w:r w:rsidRPr="00C609E3">
        <w:rPr>
          <w:rFonts w:eastAsia="Times"/>
        </w:rPr>
        <w:t>In the case of family members or significant others, the ‘service type’ will be indirectly related to the client’s identified need.</w:t>
      </w:r>
    </w:p>
    <w:p w14:paraId="42FB2AD5" w14:textId="77777777" w:rsidR="00AA5D6B" w:rsidRPr="00C609E3" w:rsidRDefault="00AA5D6B" w:rsidP="00AA5D6B">
      <w:pPr>
        <w:spacing w:line="270" w:lineRule="atLeast"/>
        <w:rPr>
          <w:rFonts w:eastAsia="Times"/>
        </w:rPr>
      </w:pPr>
      <w:r w:rsidRPr="00C609E3">
        <w:rPr>
          <w:rFonts w:eastAsia="Times"/>
        </w:rPr>
        <w:t>A service stream is also used to determine applicable funding sources.</w:t>
      </w:r>
    </w:p>
    <w:p w14:paraId="38A6FAC8" w14:textId="77777777" w:rsidR="00AA5D6B" w:rsidRPr="00C609E3" w:rsidRDefault="00AA5D6B" w:rsidP="00AA5D6B">
      <w:pPr>
        <w:spacing w:line="270" w:lineRule="atLeast"/>
        <w:rPr>
          <w:rFonts w:eastAsia="Times"/>
        </w:rPr>
      </w:pPr>
      <w:r w:rsidRPr="00C609E3">
        <w:rPr>
          <w:rFonts w:eastAsia="Times"/>
        </w:rPr>
        <w:t>Service streams are defined in</w:t>
      </w:r>
      <w:r>
        <w:rPr>
          <w:rFonts w:eastAsia="Times"/>
        </w:rPr>
        <w:t xml:space="preserve"> Table 2</w:t>
      </w:r>
    </w:p>
    <w:p w14:paraId="78EF967B" w14:textId="77777777" w:rsidR="00AA5D6B" w:rsidRDefault="00AA5D6B" w:rsidP="00AA5D6B">
      <w:pPr>
        <w:pStyle w:val="Tablecaption"/>
      </w:pPr>
      <w:r w:rsidRPr="00247C88">
        <w:t xml:space="preserve">Table </w:t>
      </w:r>
      <w:r>
        <w:t>2</w:t>
      </w:r>
      <w:r>
        <w:fldChar w:fldCharType="begin"/>
      </w:r>
      <w:r>
        <w:instrText xml:space="preserve"> SEQ Table \* ARABIC </w:instrText>
      </w:r>
      <w:r>
        <w:fldChar w:fldCharType="separate"/>
      </w:r>
      <w:r>
        <w:rPr>
          <w:noProof/>
        </w:rPr>
        <w:fldChar w:fldCharType="end"/>
      </w:r>
      <w:r w:rsidRPr="00247C88">
        <w:t xml:space="preserve"> Service stream definitions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645"/>
      </w:tblGrid>
      <w:tr w:rsidR="00AA5D6B" w:rsidRPr="003072C6" w14:paraId="1551CB46" w14:textId="77777777">
        <w:trPr>
          <w:tblHeader/>
        </w:trPr>
        <w:tc>
          <w:tcPr>
            <w:tcW w:w="1292" w:type="dxa"/>
          </w:tcPr>
          <w:p w14:paraId="1A6CE5FF" w14:textId="77777777" w:rsidR="00AA5D6B" w:rsidRDefault="00AA5D6B">
            <w:pPr>
              <w:pStyle w:val="Tablecolhead"/>
            </w:pPr>
            <w:r>
              <w:t>Code</w:t>
            </w:r>
          </w:p>
        </w:tc>
        <w:tc>
          <w:tcPr>
            <w:tcW w:w="2306" w:type="dxa"/>
          </w:tcPr>
          <w:p w14:paraId="5EC01E1C" w14:textId="77777777" w:rsidR="00AA5D6B" w:rsidRDefault="00AA5D6B">
            <w:pPr>
              <w:pStyle w:val="Tablecolhead"/>
            </w:pPr>
            <w:r>
              <w:t>Service stream</w:t>
            </w:r>
          </w:p>
        </w:tc>
        <w:tc>
          <w:tcPr>
            <w:tcW w:w="5645" w:type="dxa"/>
            <w:shd w:val="clear" w:color="auto" w:fill="auto"/>
          </w:tcPr>
          <w:p w14:paraId="0B4FF40A" w14:textId="77777777" w:rsidR="00AA5D6B" w:rsidRPr="003072C6" w:rsidRDefault="00AA5D6B">
            <w:pPr>
              <w:pStyle w:val="Tablecolhead"/>
            </w:pPr>
            <w:r>
              <w:t>Description</w:t>
            </w:r>
          </w:p>
        </w:tc>
      </w:tr>
      <w:tr w:rsidR="00AA5D6B" w:rsidRPr="003072C6" w14:paraId="6FEF2433" w14:textId="77777777">
        <w:tc>
          <w:tcPr>
            <w:tcW w:w="1292" w:type="dxa"/>
          </w:tcPr>
          <w:p w14:paraId="7DEFF346" w14:textId="77777777" w:rsidR="00AA5D6B" w:rsidRPr="001D564A" w:rsidRDefault="00AA5D6B">
            <w:r w:rsidRPr="001D564A">
              <w:t>01</w:t>
            </w:r>
          </w:p>
        </w:tc>
        <w:tc>
          <w:tcPr>
            <w:tcW w:w="2306" w:type="dxa"/>
          </w:tcPr>
          <w:p w14:paraId="7954C321" w14:textId="77777777" w:rsidR="00AA5D6B" w:rsidRPr="003835AB" w:rsidRDefault="00AA5D6B">
            <w:r w:rsidRPr="001D564A">
              <w:t>Audiology</w:t>
            </w:r>
          </w:p>
        </w:tc>
        <w:tc>
          <w:tcPr>
            <w:tcW w:w="5645" w:type="dxa"/>
            <w:shd w:val="clear" w:color="auto" w:fill="auto"/>
          </w:tcPr>
          <w:p w14:paraId="43CECF2F" w14:textId="77777777" w:rsidR="00AA5D6B" w:rsidRPr="00C553DB" w:rsidRDefault="00AA5D6B">
            <w:r w:rsidRPr="00D0609F">
              <w:t>Audiology services such as evaluation of hearing loss and related disorders, including balance (vestibular) disorders and tinnitus (ringing in the ears)</w:t>
            </w:r>
            <w:r w:rsidRPr="00C30BBF">
              <w:t>,</w:t>
            </w:r>
            <w:r w:rsidRPr="00152F9F">
              <w:t xml:space="preserve"> and to rehabilitate individuals with hearing loss and related disorders.</w:t>
            </w:r>
          </w:p>
        </w:tc>
      </w:tr>
      <w:tr w:rsidR="00AA5D6B" w:rsidRPr="003072C6" w14:paraId="32FCC709" w14:textId="77777777">
        <w:tc>
          <w:tcPr>
            <w:tcW w:w="1292" w:type="dxa"/>
          </w:tcPr>
          <w:p w14:paraId="444CA878" w14:textId="77777777" w:rsidR="00AA5D6B" w:rsidRPr="001D564A" w:rsidRDefault="00AA5D6B">
            <w:r w:rsidRPr="001D564A">
              <w:t>02</w:t>
            </w:r>
          </w:p>
        </w:tc>
        <w:tc>
          <w:tcPr>
            <w:tcW w:w="2306" w:type="dxa"/>
          </w:tcPr>
          <w:p w14:paraId="4BE7EBD2" w14:textId="77777777" w:rsidR="00AA5D6B" w:rsidRPr="003835AB" w:rsidRDefault="00AA5D6B">
            <w:r w:rsidRPr="001D564A">
              <w:t>Dietetics</w:t>
            </w:r>
          </w:p>
        </w:tc>
        <w:tc>
          <w:tcPr>
            <w:tcW w:w="5645" w:type="dxa"/>
            <w:shd w:val="clear" w:color="auto" w:fill="auto"/>
          </w:tcPr>
          <w:p w14:paraId="1B4EA42B" w14:textId="77777777" w:rsidR="00AA5D6B" w:rsidRPr="00C30BBF" w:rsidRDefault="00AA5D6B">
            <w:r w:rsidRPr="00D0609F">
              <w:t>Dietetics services such as application of nutritional principles to the planning and preparation of foods and the regulation of the diet in relation to both health and disease.</w:t>
            </w:r>
          </w:p>
        </w:tc>
      </w:tr>
      <w:tr w:rsidR="00AA5D6B" w:rsidRPr="003072C6" w14:paraId="479CF5BE" w14:textId="77777777">
        <w:tc>
          <w:tcPr>
            <w:tcW w:w="1292" w:type="dxa"/>
          </w:tcPr>
          <w:p w14:paraId="266C6DB3" w14:textId="77777777" w:rsidR="00AA5D6B" w:rsidRPr="001D564A" w:rsidRDefault="00AA5D6B">
            <w:r w:rsidRPr="001D564A">
              <w:t>03</w:t>
            </w:r>
          </w:p>
        </w:tc>
        <w:tc>
          <w:tcPr>
            <w:tcW w:w="2306" w:type="dxa"/>
          </w:tcPr>
          <w:p w14:paraId="28B9462B" w14:textId="77777777" w:rsidR="00AA5D6B" w:rsidRPr="003835AB" w:rsidRDefault="00AA5D6B">
            <w:r w:rsidRPr="001D564A">
              <w:t>Occupational Therapy</w:t>
            </w:r>
          </w:p>
        </w:tc>
        <w:tc>
          <w:tcPr>
            <w:tcW w:w="5645" w:type="dxa"/>
            <w:shd w:val="clear" w:color="auto" w:fill="auto"/>
          </w:tcPr>
          <w:p w14:paraId="66C5A6CD" w14:textId="77777777" w:rsidR="00AA5D6B" w:rsidRPr="00C30BBF" w:rsidRDefault="00AA5D6B">
            <w:r w:rsidRPr="00D0609F">
              <w:t>Occupational Therapy such as activities involving working with people and communities to enhance their ability to engage in the occupations they want to, need to, or are expected to do, or by modifying the environment to better support their occupational engagement.</w:t>
            </w:r>
          </w:p>
        </w:tc>
      </w:tr>
      <w:tr w:rsidR="00AA5D6B" w:rsidRPr="003072C6" w14:paraId="4F5B1B7D" w14:textId="77777777">
        <w:tc>
          <w:tcPr>
            <w:tcW w:w="1292" w:type="dxa"/>
          </w:tcPr>
          <w:p w14:paraId="6B8C49BF" w14:textId="77777777" w:rsidR="00AA5D6B" w:rsidRPr="001D564A" w:rsidRDefault="00AA5D6B">
            <w:r w:rsidRPr="001D564A">
              <w:t>04</w:t>
            </w:r>
          </w:p>
        </w:tc>
        <w:tc>
          <w:tcPr>
            <w:tcW w:w="2306" w:type="dxa"/>
          </w:tcPr>
          <w:p w14:paraId="7FF6086A" w14:textId="77777777" w:rsidR="00AA5D6B" w:rsidRPr="003835AB" w:rsidRDefault="00AA5D6B">
            <w:r w:rsidRPr="001D564A">
              <w:t>Physiotherapy</w:t>
            </w:r>
          </w:p>
        </w:tc>
        <w:tc>
          <w:tcPr>
            <w:tcW w:w="5645" w:type="dxa"/>
            <w:shd w:val="clear" w:color="auto" w:fill="auto"/>
          </w:tcPr>
          <w:p w14:paraId="1CADB73B" w14:textId="77777777" w:rsidR="00AA5D6B" w:rsidRPr="00C30BBF" w:rsidRDefault="00AA5D6B">
            <w:r w:rsidRPr="00D0609F">
              <w:t>Physiotherapy services are activities involving assessment, diagnosis, treatment and prevention of a wide range of health conditions and movement disorders. Physiotherapy helps repair damage, reduce stiffness and pain, increase mobility and improve quality of life.</w:t>
            </w:r>
          </w:p>
        </w:tc>
      </w:tr>
      <w:tr w:rsidR="00AA5D6B" w:rsidRPr="003072C6" w14:paraId="079A0B11" w14:textId="77777777">
        <w:tc>
          <w:tcPr>
            <w:tcW w:w="1292" w:type="dxa"/>
          </w:tcPr>
          <w:p w14:paraId="753A6811" w14:textId="77777777" w:rsidR="00AA5D6B" w:rsidRPr="001D564A" w:rsidRDefault="00AA5D6B">
            <w:r w:rsidRPr="001D564A">
              <w:t>05</w:t>
            </w:r>
          </w:p>
        </w:tc>
        <w:tc>
          <w:tcPr>
            <w:tcW w:w="2306" w:type="dxa"/>
          </w:tcPr>
          <w:p w14:paraId="5CB75653" w14:textId="77777777" w:rsidR="00AA5D6B" w:rsidRPr="003835AB" w:rsidRDefault="00AA5D6B">
            <w:r w:rsidRPr="001D564A">
              <w:t>Podiatry</w:t>
            </w:r>
          </w:p>
        </w:tc>
        <w:tc>
          <w:tcPr>
            <w:tcW w:w="5645" w:type="dxa"/>
            <w:shd w:val="clear" w:color="auto" w:fill="auto"/>
          </w:tcPr>
          <w:p w14:paraId="00779BA0" w14:textId="77777777" w:rsidR="00AA5D6B" w:rsidRPr="00C929D7" w:rsidRDefault="00AA5D6B">
            <w:r w:rsidRPr="00D0609F">
              <w:t>Podiatry includes services that deal with the pr</w:t>
            </w:r>
            <w:r w:rsidRPr="00C30BBF">
              <w:t>evention, diagnosis, treatment and rehabilitation of medical and surgical conditions of the feet and lower limbs. Conditions that may be treated include those resulting from bone and joint disorders such as arthritis and soft-tissue and muscular pathologie</w:t>
            </w:r>
            <w:r w:rsidRPr="00152F9F">
              <w:t>s, as well as neurological and cir</w:t>
            </w:r>
            <w:r w:rsidRPr="00C553DB">
              <w:t>culatory disease. It may also include diagnos</w:t>
            </w:r>
            <w:r w:rsidRPr="004154B9">
              <w:t>is and treat</w:t>
            </w:r>
            <w:r w:rsidRPr="00FD7894">
              <w: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AA5D6B" w:rsidRPr="003072C6" w14:paraId="3866EAEC" w14:textId="77777777">
        <w:tc>
          <w:tcPr>
            <w:tcW w:w="1292" w:type="dxa"/>
          </w:tcPr>
          <w:p w14:paraId="3BA738A9" w14:textId="77777777" w:rsidR="00AA5D6B" w:rsidRPr="001D564A" w:rsidRDefault="00AA5D6B">
            <w:r w:rsidRPr="001D564A">
              <w:t>06</w:t>
            </w:r>
          </w:p>
        </w:tc>
        <w:tc>
          <w:tcPr>
            <w:tcW w:w="2306" w:type="dxa"/>
          </w:tcPr>
          <w:p w14:paraId="19357431" w14:textId="77777777" w:rsidR="00AA5D6B" w:rsidRPr="003835AB" w:rsidRDefault="00AA5D6B">
            <w:r w:rsidRPr="001D564A">
              <w:t>Speech Pathology/Therapy</w:t>
            </w:r>
          </w:p>
        </w:tc>
        <w:tc>
          <w:tcPr>
            <w:tcW w:w="5645" w:type="dxa"/>
            <w:shd w:val="clear" w:color="auto" w:fill="auto"/>
          </w:tcPr>
          <w:p w14:paraId="32B72DDB" w14:textId="77777777" w:rsidR="00AA5D6B" w:rsidRPr="00152F9F" w:rsidRDefault="00AA5D6B">
            <w:r w:rsidRPr="00D0609F">
              <w:t xml:space="preserve">Speech Pathology/Therapy </w:t>
            </w:r>
            <w:r>
              <w:t>includes</w:t>
            </w:r>
            <w:r w:rsidRPr="00D0609F">
              <w:t xml:space="preserve">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w:t>
            </w:r>
            <w:r w:rsidRPr="00D0609F">
              <w:lastRenderedPageBreak/>
              <w:t xml:space="preserve">difficulties or cognitive impairment to the extent that they </w:t>
            </w:r>
            <w:r w:rsidRPr="00C30BBF">
              <w:t>interfere with communications.</w:t>
            </w:r>
          </w:p>
        </w:tc>
      </w:tr>
      <w:tr w:rsidR="00AA5D6B" w:rsidRPr="003072C6" w14:paraId="2155E684" w14:textId="77777777">
        <w:tc>
          <w:tcPr>
            <w:tcW w:w="1292" w:type="dxa"/>
          </w:tcPr>
          <w:p w14:paraId="5F4F3AB2" w14:textId="77777777" w:rsidR="00AA5D6B" w:rsidRPr="001D564A" w:rsidRDefault="00AA5D6B">
            <w:r w:rsidRPr="001D564A">
              <w:lastRenderedPageBreak/>
              <w:t>07</w:t>
            </w:r>
          </w:p>
        </w:tc>
        <w:tc>
          <w:tcPr>
            <w:tcW w:w="2306" w:type="dxa"/>
          </w:tcPr>
          <w:p w14:paraId="7D8BAC22" w14:textId="77777777" w:rsidR="00AA5D6B" w:rsidRPr="003835AB" w:rsidRDefault="00AA5D6B">
            <w:r w:rsidRPr="001D564A">
              <w:t>Nursing</w:t>
            </w:r>
          </w:p>
        </w:tc>
        <w:tc>
          <w:tcPr>
            <w:tcW w:w="5645" w:type="dxa"/>
            <w:shd w:val="clear" w:color="auto" w:fill="auto"/>
          </w:tcPr>
          <w:p w14:paraId="72577CA6" w14:textId="77777777" w:rsidR="00AA5D6B" w:rsidRPr="004154B9" w:rsidRDefault="00AA5D6B">
            <w:r w:rsidRPr="00D0609F">
              <w:t>Nursing services encompasses the promotion of health, prevention of illness, and care of physically ill, mentally ill, and disabled people of all ages, in all health care and other community settings. Nursing enc</w:t>
            </w:r>
            <w:r w:rsidRPr="00C30BBF">
              <w:t>ompasses autonomous and collaborative care of individuals of all ages, families, groups and communities, sick or well and in all settings. Nursing includes the promotion of health, prevention of illness, and the care of ill, disabled and dying people. Advo</w:t>
            </w:r>
            <w:r w:rsidRPr="00152F9F">
              <w:t>cacy, promotion of a safe envi</w:t>
            </w:r>
            <w:r w:rsidRPr="00C553DB">
              <w:t>ronment, research, participation in shaping health policy and inpatient and health systems management, and education are also key nursing roles.</w:t>
            </w:r>
          </w:p>
        </w:tc>
      </w:tr>
      <w:tr w:rsidR="00AA5D6B" w:rsidRPr="003072C6" w14:paraId="5BF17554" w14:textId="77777777">
        <w:tc>
          <w:tcPr>
            <w:tcW w:w="1292" w:type="dxa"/>
          </w:tcPr>
          <w:p w14:paraId="77791351" w14:textId="77777777" w:rsidR="00AA5D6B" w:rsidRPr="001D564A" w:rsidRDefault="00AA5D6B">
            <w:r w:rsidRPr="001D564A">
              <w:t>20</w:t>
            </w:r>
          </w:p>
        </w:tc>
        <w:tc>
          <w:tcPr>
            <w:tcW w:w="2306" w:type="dxa"/>
          </w:tcPr>
          <w:p w14:paraId="7AE7018F" w14:textId="77777777" w:rsidR="00AA5D6B" w:rsidRPr="003835AB" w:rsidRDefault="00AA5D6B">
            <w:r w:rsidRPr="001D564A">
              <w:t>Counselling/Casework</w:t>
            </w:r>
          </w:p>
        </w:tc>
        <w:tc>
          <w:tcPr>
            <w:tcW w:w="5645" w:type="dxa"/>
            <w:shd w:val="clear" w:color="auto" w:fill="auto"/>
          </w:tcPr>
          <w:p w14:paraId="0B33C3F6" w14:textId="77777777" w:rsidR="00AA5D6B" w:rsidRPr="00C553DB" w:rsidRDefault="00AA5D6B">
            <w:r w:rsidRPr="00D0609F">
              <w:t xml:space="preserve">Therapeutic counselling interventions of varying duration and intensity to individuals, families and groups. Incorporates </w:t>
            </w:r>
            <w:r w:rsidRPr="00C30BBF">
              <w:t>face</w:t>
            </w:r>
            <w:r w:rsidRPr="00152F9F">
              <w:t>-</w:t>
            </w:r>
            <w:r w:rsidRPr="00C553DB">
              <w:t>to-face, online and telephone counselling.</w:t>
            </w:r>
          </w:p>
        </w:tc>
      </w:tr>
      <w:tr w:rsidR="00AA5D6B" w:rsidRPr="003072C6" w14:paraId="21496C77" w14:textId="77777777">
        <w:tc>
          <w:tcPr>
            <w:tcW w:w="1292" w:type="dxa"/>
          </w:tcPr>
          <w:p w14:paraId="592F03DC" w14:textId="77777777" w:rsidR="00AA5D6B" w:rsidRPr="001D564A" w:rsidRDefault="00AA5D6B">
            <w:r w:rsidRPr="001D564A">
              <w:t>50</w:t>
            </w:r>
          </w:p>
        </w:tc>
        <w:tc>
          <w:tcPr>
            <w:tcW w:w="2306" w:type="dxa"/>
          </w:tcPr>
          <w:p w14:paraId="7BB401C9" w14:textId="77777777" w:rsidR="00AA5D6B" w:rsidRPr="003835AB" w:rsidRDefault="00AA5D6B">
            <w:r w:rsidRPr="001D564A">
              <w:t>Care Coordination</w:t>
            </w:r>
          </w:p>
        </w:tc>
        <w:tc>
          <w:tcPr>
            <w:tcW w:w="5645" w:type="dxa"/>
            <w:shd w:val="clear" w:color="auto" w:fill="auto"/>
          </w:tcPr>
          <w:p w14:paraId="43B56751" w14:textId="77777777" w:rsidR="00AA5D6B" w:rsidRPr="00C553DB" w:rsidRDefault="00AA5D6B">
            <w:r w:rsidRPr="007F36A4">
              <w:t>Offered to those with the highest need or at the greatest risk. Provides additional individualised and flexible support for designated people through face-to-face, telephone and online services continuing throughout clients’ care and for an initial period of up to 12 months after commencement of care, after which time, the need for care coordination should be reviewed. This includes residential treatment preparation and after care support.</w:t>
            </w:r>
          </w:p>
        </w:tc>
      </w:tr>
      <w:tr w:rsidR="00AA5D6B" w:rsidRPr="003072C6" w14:paraId="53E4E6E0" w14:textId="77777777">
        <w:tc>
          <w:tcPr>
            <w:tcW w:w="1292" w:type="dxa"/>
          </w:tcPr>
          <w:p w14:paraId="18D2C323" w14:textId="77777777" w:rsidR="00AA5D6B" w:rsidRPr="001D564A" w:rsidRDefault="00AA5D6B">
            <w:r w:rsidRPr="001D564A">
              <w:t>60</w:t>
            </w:r>
          </w:p>
        </w:tc>
        <w:tc>
          <w:tcPr>
            <w:tcW w:w="2306" w:type="dxa"/>
          </w:tcPr>
          <w:p w14:paraId="6894C824" w14:textId="77777777" w:rsidR="00AA5D6B" w:rsidRPr="00D0609F" w:rsidRDefault="00AA5D6B">
            <w:r>
              <w:t xml:space="preserve">Client </w:t>
            </w:r>
            <w:r w:rsidRPr="001D564A">
              <w:t>Educati</w:t>
            </w:r>
            <w:r w:rsidRPr="003835AB">
              <w:t>on</w:t>
            </w:r>
          </w:p>
        </w:tc>
        <w:tc>
          <w:tcPr>
            <w:tcW w:w="5645" w:type="dxa"/>
            <w:shd w:val="clear" w:color="auto" w:fill="auto"/>
          </w:tcPr>
          <w:p w14:paraId="2ECEF049" w14:textId="77777777" w:rsidR="00AA5D6B" w:rsidRPr="00C929D7" w:rsidRDefault="00AA5D6B">
            <w:r w:rsidRPr="00D0609F">
              <w:t>C</w:t>
            </w:r>
            <w:r w:rsidRPr="00C30BBF">
              <w:t xml:space="preserve">lient education programs designed to provide information and support to </w:t>
            </w:r>
            <w:r w:rsidRPr="00152F9F">
              <w:t xml:space="preserve">clients </w:t>
            </w:r>
            <w:r w:rsidRPr="00C553DB">
              <w:t>and their families or significant oth</w:t>
            </w:r>
            <w:r w:rsidRPr="004154B9">
              <w:t>ers</w:t>
            </w:r>
            <w:r>
              <w:t>.</w:t>
            </w:r>
            <w:r w:rsidRPr="004154B9">
              <w:t xml:space="preserve"> </w:t>
            </w:r>
            <w:r w:rsidRPr="00FD7894">
              <w:t xml:space="preserve">This does not include community education programs or </w:t>
            </w:r>
            <w:r w:rsidRPr="00C929D7">
              <w:t>school education.</w:t>
            </w:r>
          </w:p>
        </w:tc>
      </w:tr>
      <w:tr w:rsidR="00AA5D6B" w:rsidRPr="003072C6" w14:paraId="1D24FBDF" w14:textId="77777777">
        <w:tc>
          <w:tcPr>
            <w:tcW w:w="1292" w:type="dxa"/>
          </w:tcPr>
          <w:p w14:paraId="0F7A0EB9" w14:textId="77777777" w:rsidR="00AA5D6B" w:rsidRPr="001D564A" w:rsidRDefault="00AA5D6B">
            <w:r w:rsidRPr="001D564A">
              <w:t>61</w:t>
            </w:r>
          </w:p>
        </w:tc>
        <w:tc>
          <w:tcPr>
            <w:tcW w:w="2306" w:type="dxa"/>
          </w:tcPr>
          <w:p w14:paraId="58937F89" w14:textId="77777777" w:rsidR="00AA5D6B" w:rsidRPr="003835AB" w:rsidRDefault="00AA5D6B">
            <w:r w:rsidRPr="001D564A">
              <w:t xml:space="preserve">Clinical Services </w:t>
            </w:r>
            <w:r w:rsidRPr="00A501CC">
              <w:rPr>
                <w:strike/>
                <w:highlight w:val="yellow"/>
              </w:rPr>
              <w:t>&amp; Training</w:t>
            </w:r>
          </w:p>
        </w:tc>
        <w:tc>
          <w:tcPr>
            <w:tcW w:w="5645" w:type="dxa"/>
            <w:shd w:val="clear" w:color="auto" w:fill="auto"/>
          </w:tcPr>
          <w:p w14:paraId="2D908AAE" w14:textId="77777777" w:rsidR="00AA5D6B" w:rsidRPr="00C30BBF" w:rsidRDefault="00AA5D6B">
            <w:r w:rsidRPr="00D0609F">
              <w:t xml:space="preserve">Clinical services are the broad range of services relating to the observation and treatment of patients rather than theoretical or laboratory studies. </w:t>
            </w:r>
            <w:r w:rsidRPr="00A501CC">
              <w:rPr>
                <w:strike/>
                <w:highlight w:val="yellow"/>
              </w:rPr>
              <w:t>Accordingly, Clinical Training encompasses training activities that relates to clinical services</w:t>
            </w:r>
            <w:r w:rsidRPr="00D0609F">
              <w:t>.</w:t>
            </w:r>
          </w:p>
        </w:tc>
      </w:tr>
      <w:tr w:rsidR="00AA5D6B" w:rsidRPr="003072C6" w14:paraId="53EC74D9" w14:textId="77777777">
        <w:tc>
          <w:tcPr>
            <w:tcW w:w="1292" w:type="dxa"/>
          </w:tcPr>
          <w:p w14:paraId="2EDF5881" w14:textId="77777777" w:rsidR="00AA5D6B" w:rsidRPr="001D564A" w:rsidRDefault="00AA5D6B">
            <w:r>
              <w:t>62</w:t>
            </w:r>
          </w:p>
        </w:tc>
        <w:tc>
          <w:tcPr>
            <w:tcW w:w="2306" w:type="dxa"/>
          </w:tcPr>
          <w:p w14:paraId="49531312" w14:textId="77777777" w:rsidR="00AA5D6B" w:rsidRPr="001D564A" w:rsidRDefault="00AA5D6B">
            <w:r>
              <w:t>Diabetes Education</w:t>
            </w:r>
          </w:p>
        </w:tc>
        <w:tc>
          <w:tcPr>
            <w:tcW w:w="5645" w:type="dxa"/>
            <w:shd w:val="clear" w:color="auto" w:fill="auto"/>
          </w:tcPr>
          <w:p w14:paraId="130F7AF3" w14:textId="77777777" w:rsidR="00AA5D6B" w:rsidRPr="00D0609F" w:rsidRDefault="00AA5D6B">
            <w:r w:rsidRPr="0031387A">
              <w:t>Diabetes education services support people with diabetes and their families or carers, to gain the knowledge and skills required to make informed decisions and effectively manage their diabetes. Diabetes education may include but is not limited to: lifestyle changes and adapting to life with diabetes, treatment options, self-management, blood glucose monitoring, complications awareness and prevention. Diabetes Education is provided by Credentialled Diabetes Educators</w:t>
            </w:r>
            <w:r>
              <w:t>.</w:t>
            </w:r>
          </w:p>
        </w:tc>
      </w:tr>
      <w:tr w:rsidR="00AA5D6B" w:rsidRPr="003072C6" w14:paraId="78AB675A" w14:textId="77777777">
        <w:tc>
          <w:tcPr>
            <w:tcW w:w="1292" w:type="dxa"/>
          </w:tcPr>
          <w:p w14:paraId="314B87FE" w14:textId="77777777" w:rsidR="00AA5D6B" w:rsidRPr="001D564A" w:rsidRDefault="00AA5D6B">
            <w:r w:rsidRPr="001D564A">
              <w:lastRenderedPageBreak/>
              <w:t>70</w:t>
            </w:r>
          </w:p>
        </w:tc>
        <w:tc>
          <w:tcPr>
            <w:tcW w:w="2306" w:type="dxa"/>
          </w:tcPr>
          <w:p w14:paraId="39ACE8FA" w14:textId="77777777" w:rsidR="00AA5D6B" w:rsidRPr="00D0609F" w:rsidRDefault="00AA5D6B">
            <w:r w:rsidRPr="001D564A">
              <w:t>Initial Needs Ident</w:t>
            </w:r>
            <w:r w:rsidRPr="003835AB">
              <w:t>ification</w:t>
            </w:r>
          </w:p>
        </w:tc>
        <w:tc>
          <w:tcPr>
            <w:tcW w:w="5645" w:type="dxa"/>
            <w:shd w:val="clear" w:color="auto" w:fill="auto"/>
          </w:tcPr>
          <w:p w14:paraId="39728029" w14:textId="77777777" w:rsidR="00AA5D6B" w:rsidRPr="003835AB" w:rsidRDefault="00AA5D6B">
            <w:r w:rsidRPr="00D0609F">
              <w:t>I</w:t>
            </w:r>
            <w:r w:rsidRPr="00C30BBF">
              <w:t>nitial Needs Identi</w:t>
            </w:r>
            <w:r w:rsidRPr="00152F9F">
              <w:t>fication</w:t>
            </w:r>
            <w:r w:rsidRPr="00C553DB">
              <w:t xml:space="preserve"> is a process where the underlying issues as well as the presenting issues are uncovered to the best extent possible.</w:t>
            </w:r>
            <w:r w:rsidRPr="004154B9">
              <w:t xml:space="preserve"> It is not a diagnostic process but is a determination of the client's risk, eligibility and priority for service, a </w:t>
            </w:r>
            <w:r w:rsidRPr="001D564A">
              <w:t>balancing for the service capacity and client needs.</w:t>
            </w:r>
          </w:p>
        </w:tc>
      </w:tr>
      <w:tr w:rsidR="00AA5D6B" w:rsidRPr="003072C6" w14:paraId="425AC2D6" w14:textId="77777777">
        <w:tc>
          <w:tcPr>
            <w:tcW w:w="1292" w:type="dxa"/>
          </w:tcPr>
          <w:p w14:paraId="62A8EC51" w14:textId="77777777" w:rsidR="00AA5D6B" w:rsidRPr="00A501CC" w:rsidRDefault="00AA5D6B">
            <w:pPr>
              <w:rPr>
                <w:strike/>
                <w:highlight w:val="yellow"/>
              </w:rPr>
            </w:pPr>
            <w:r w:rsidRPr="00A501CC">
              <w:rPr>
                <w:strike/>
                <w:highlight w:val="yellow"/>
              </w:rPr>
              <w:t>90</w:t>
            </w:r>
          </w:p>
        </w:tc>
        <w:tc>
          <w:tcPr>
            <w:tcW w:w="2306" w:type="dxa"/>
          </w:tcPr>
          <w:p w14:paraId="057ECCC0" w14:textId="77777777" w:rsidR="00AA5D6B" w:rsidRPr="00A501CC" w:rsidRDefault="00AA5D6B">
            <w:pPr>
              <w:rPr>
                <w:strike/>
                <w:highlight w:val="yellow"/>
              </w:rPr>
            </w:pPr>
            <w:r w:rsidRPr="00A501CC">
              <w:rPr>
                <w:strike/>
                <w:highlight w:val="yellow"/>
              </w:rPr>
              <w:t>Nursing (Remote Area)</w:t>
            </w:r>
          </w:p>
        </w:tc>
        <w:tc>
          <w:tcPr>
            <w:tcW w:w="5645" w:type="dxa"/>
            <w:shd w:val="clear" w:color="auto" w:fill="auto"/>
          </w:tcPr>
          <w:p w14:paraId="6C8195BF" w14:textId="77777777" w:rsidR="00AA5D6B" w:rsidRPr="00A501CC" w:rsidRDefault="00AA5D6B">
            <w:pPr>
              <w:rPr>
                <w:strike/>
                <w:highlight w:val="yellow"/>
              </w:rPr>
            </w:pPr>
            <w:r w:rsidRPr="00A501CC">
              <w:rPr>
                <w:strike/>
                <w:highlight w:val="yellow"/>
              </w:rPr>
              <w:t>Nursing services performed in a remote or very remote location. Remote or very remote locations are detailed in the Australian Standard Geographic Classification (ASGC).</w:t>
            </w:r>
          </w:p>
        </w:tc>
      </w:tr>
      <w:tr w:rsidR="00AA5D6B" w:rsidRPr="003072C6" w14:paraId="206DD853" w14:textId="77777777">
        <w:tc>
          <w:tcPr>
            <w:tcW w:w="1292" w:type="dxa"/>
          </w:tcPr>
          <w:p w14:paraId="2EF16EB9" w14:textId="77777777" w:rsidR="00AA5D6B" w:rsidRDefault="00AA5D6B">
            <w:r>
              <w:t>91</w:t>
            </w:r>
          </w:p>
        </w:tc>
        <w:tc>
          <w:tcPr>
            <w:tcW w:w="2306" w:type="dxa"/>
          </w:tcPr>
          <w:p w14:paraId="7F318705" w14:textId="77777777" w:rsidR="00AA5D6B" w:rsidRDefault="00AA5D6B">
            <w:r>
              <w:t>Medical</w:t>
            </w:r>
          </w:p>
        </w:tc>
        <w:tc>
          <w:tcPr>
            <w:tcW w:w="5645" w:type="dxa"/>
            <w:shd w:val="clear" w:color="auto" w:fill="auto"/>
          </w:tcPr>
          <w:p w14:paraId="2A15C686" w14:textId="77777777" w:rsidR="00AA5D6B" w:rsidRPr="00D0609F" w:rsidRDefault="00AA5D6B">
            <w:r>
              <w:t>Includes general and specialist medical treatment.</w:t>
            </w:r>
          </w:p>
        </w:tc>
      </w:tr>
    </w:tbl>
    <w:p w14:paraId="5C5A58C4" w14:textId="77777777" w:rsidR="004B52D4" w:rsidRDefault="004B52D4" w:rsidP="008F283C">
      <w:pPr>
        <w:pStyle w:val="DHHSbody"/>
        <w:rPr>
          <w:rFonts w:eastAsia="MS Gothic"/>
          <w:bCs/>
          <w:color w:val="53565A"/>
          <w:sz w:val="36"/>
          <w:szCs w:val="36"/>
        </w:rPr>
      </w:pPr>
    </w:p>
    <w:p w14:paraId="444FA03D" w14:textId="77777777" w:rsidR="00CB1C3B" w:rsidRDefault="00CB1C3B" w:rsidP="008F283C">
      <w:pPr>
        <w:pStyle w:val="DHHSbody"/>
        <w:rPr>
          <w:rFonts w:eastAsia="MS Gothic"/>
          <w:bCs/>
          <w:color w:val="53565A"/>
          <w:sz w:val="36"/>
          <w:szCs w:val="36"/>
        </w:rPr>
        <w:sectPr w:rsidR="00CB1C3B" w:rsidSect="00793CC5">
          <w:headerReference w:type="even" r:id="rId22"/>
          <w:headerReference w:type="default" r:id="rId23"/>
          <w:headerReference w:type="first" r:id="rId24"/>
          <w:footerReference w:type="first" r:id="rId25"/>
          <w:pgSz w:w="11906" w:h="16838"/>
          <w:pgMar w:top="1440" w:right="1440" w:bottom="1440" w:left="1440" w:header="708" w:footer="708" w:gutter="0"/>
          <w:cols w:space="708"/>
          <w:docGrid w:linePitch="360"/>
        </w:sectPr>
      </w:pPr>
    </w:p>
    <w:p w14:paraId="6D57A10D" w14:textId="77777777" w:rsidR="00990CF4" w:rsidRDefault="00990CF4" w:rsidP="00AE072B">
      <w:pPr>
        <w:pStyle w:val="Heading2"/>
        <w:rPr>
          <w:rFonts w:eastAsia="MS Gothic"/>
        </w:rPr>
      </w:pPr>
      <w:bookmarkStart w:id="34" w:name="_Toc185423918"/>
      <w:r>
        <w:rPr>
          <w:rFonts w:eastAsia="MS Gothic"/>
        </w:rPr>
        <w:lastRenderedPageBreak/>
        <w:t>Section 3</w:t>
      </w:r>
      <w:r w:rsidRPr="00D7420A">
        <w:rPr>
          <w:rFonts w:eastAsia="MS Gothic"/>
        </w:rPr>
        <w:t xml:space="preserve"> </w:t>
      </w:r>
      <w:r>
        <w:rPr>
          <w:rFonts w:eastAsia="MS Gothic"/>
        </w:rPr>
        <w:t>Business Rules</w:t>
      </w:r>
      <w:bookmarkEnd w:id="34"/>
    </w:p>
    <w:p w14:paraId="55CA521A" w14:textId="1DE2F94A" w:rsidR="00990CF4" w:rsidRPr="003F6452" w:rsidRDefault="00990CF4" w:rsidP="00AE072B">
      <w:pPr>
        <w:pStyle w:val="Heading3"/>
        <w:rPr>
          <w:szCs w:val="32"/>
        </w:rPr>
      </w:pPr>
      <w:bookmarkStart w:id="35" w:name="_Toc136433209"/>
      <w:r>
        <w:rPr>
          <w:szCs w:val="32"/>
        </w:rPr>
        <w:t xml:space="preserve">3.1 </w:t>
      </w:r>
      <w:bookmarkEnd w:id="35"/>
      <w:r w:rsidR="001A4B16" w:rsidRPr="00394569">
        <w:t>Service activities reported to the Community Health Minimum Data Set</w:t>
      </w:r>
    </w:p>
    <w:p w14:paraId="61C58064" w14:textId="77777777" w:rsidR="00284B2A" w:rsidRPr="00DA4D32" w:rsidRDefault="00284B2A" w:rsidP="00284B2A">
      <w:pPr>
        <w:pStyle w:val="DHHSbody"/>
      </w:pPr>
      <w:bookmarkStart w:id="36" w:name="_Table_3_Interrelationship"/>
      <w:bookmarkStart w:id="37" w:name="_Ref485134181"/>
      <w:bookmarkStart w:id="38" w:name="_Hlk121146096"/>
      <w:bookmarkEnd w:id="36"/>
      <w:r w:rsidRPr="00DA4D32">
        <w:t>Agencies funded to deliver Community Health</w:t>
      </w:r>
      <w:r>
        <w:t>, Bush Nursing and selected other</w:t>
      </w:r>
      <w:r w:rsidRPr="00DA4D32">
        <w:t xml:space="preserve"> services are required to report their service provision to the department via the Community Health Minimum Dataset (CHMDS).</w:t>
      </w:r>
      <w:r>
        <w:t xml:space="preserve"> Table 3 </w:t>
      </w:r>
      <w:r w:rsidRPr="00DA4D32">
        <w:t xml:space="preserve">shows the relationship between Funding Source, Funded Activity and Service stream in the CHMDS and how these interrelate. </w:t>
      </w:r>
    </w:p>
    <w:p w14:paraId="70DB54BE" w14:textId="77777777" w:rsidR="00284B2A" w:rsidRDefault="00284B2A" w:rsidP="00284B2A">
      <w:pPr>
        <w:pStyle w:val="Bullet1"/>
        <w:numPr>
          <w:ilvl w:val="1"/>
          <w:numId w:val="18"/>
        </w:numPr>
      </w:pPr>
      <w:r>
        <w:t xml:space="preserve">Refer to your service </w:t>
      </w:r>
      <w:r w:rsidRPr="001B4261">
        <w:t xml:space="preserve">agreement to check which activities are relevant </w:t>
      </w:r>
      <w:r>
        <w:t>to</w:t>
      </w:r>
      <w:r w:rsidRPr="001B4261">
        <w:t xml:space="preserve"> your agency and only report on those activities.</w:t>
      </w:r>
    </w:p>
    <w:p w14:paraId="294EE3C0" w14:textId="77777777" w:rsidR="00284B2A" w:rsidRPr="00DA4D32" w:rsidRDefault="00284B2A" w:rsidP="00284B2A">
      <w:pPr>
        <w:pStyle w:val="Bullet1"/>
        <w:numPr>
          <w:ilvl w:val="1"/>
          <w:numId w:val="18"/>
        </w:numPr>
      </w:pPr>
      <w:r w:rsidRPr="003A3678">
        <w:t xml:space="preserve">It is important that each funded activity </w:t>
      </w:r>
      <w:r>
        <w:t xml:space="preserve">is correctly aligned </w:t>
      </w:r>
      <w:r w:rsidRPr="003A3678">
        <w:t>with the corresponding funding source</w:t>
      </w:r>
      <w:r>
        <w:t xml:space="preserve"> and accepted service types</w:t>
      </w:r>
      <w:r w:rsidRPr="003A3678">
        <w:t xml:space="preserve"> when reporting servic</w:t>
      </w:r>
      <w:r>
        <w:t>e provision to the department. If the Funding Source and Service stream are not an allowable combination, the data will not be counted towards agency targets.</w:t>
      </w:r>
    </w:p>
    <w:p w14:paraId="7EFF8586" w14:textId="55F9D3D1" w:rsidR="00990CF4" w:rsidRDefault="008B5157" w:rsidP="002853C4">
      <w:pPr>
        <w:pStyle w:val="Heading4"/>
        <w:rPr>
          <w:color w:val="000000" w:themeColor="text1"/>
        </w:rPr>
      </w:pPr>
      <w:bookmarkStart w:id="39" w:name="_Table_3_Interrelationship_1"/>
      <w:bookmarkEnd w:id="37"/>
      <w:bookmarkEnd w:id="39"/>
      <w:r w:rsidRPr="008B5157">
        <w:rPr>
          <w:color w:val="000000" w:themeColor="text1"/>
        </w:rPr>
        <w:t>Table 3 Interrelationship of Funding Source, Funded Activity and Service Stream</w:t>
      </w:r>
    </w:p>
    <w:tbl>
      <w:tblPr>
        <w:tblStyle w:val="TableGrid"/>
        <w:tblW w:w="14337" w:type="dxa"/>
        <w:tblLook w:val="04A0" w:firstRow="1" w:lastRow="0" w:firstColumn="1" w:lastColumn="0" w:noHBand="0" w:noVBand="1"/>
      </w:tblPr>
      <w:tblGrid>
        <w:gridCol w:w="1560"/>
        <w:gridCol w:w="2537"/>
        <w:gridCol w:w="1710"/>
        <w:gridCol w:w="2178"/>
        <w:gridCol w:w="2216"/>
        <w:gridCol w:w="4136"/>
      </w:tblGrid>
      <w:tr w:rsidR="00106E31" w14:paraId="0DC06DB2" w14:textId="77777777">
        <w:trPr>
          <w:cantSplit/>
          <w:tblHeader/>
        </w:trPr>
        <w:tc>
          <w:tcPr>
            <w:tcW w:w="4097" w:type="dxa"/>
            <w:gridSpan w:val="2"/>
          </w:tcPr>
          <w:p w14:paraId="011AC02E" w14:textId="77777777" w:rsidR="00106E31" w:rsidRPr="00C97B8D" w:rsidRDefault="00106E31">
            <w:pPr>
              <w:pStyle w:val="Tablecolhead"/>
            </w:pPr>
            <w:r w:rsidRPr="00DA4D32">
              <w:t>Funding Source data element(a)</w:t>
            </w:r>
          </w:p>
        </w:tc>
        <w:tc>
          <w:tcPr>
            <w:tcW w:w="3888" w:type="dxa"/>
            <w:gridSpan w:val="2"/>
          </w:tcPr>
          <w:p w14:paraId="7A4B503E" w14:textId="77777777" w:rsidR="00106E31" w:rsidRDefault="00106E31">
            <w:pPr>
              <w:pStyle w:val="Tablecolhead"/>
            </w:pPr>
            <w:r>
              <w:t>Activity</w:t>
            </w:r>
          </w:p>
        </w:tc>
        <w:tc>
          <w:tcPr>
            <w:tcW w:w="6352" w:type="dxa"/>
            <w:gridSpan w:val="2"/>
          </w:tcPr>
          <w:p w14:paraId="365248D2" w14:textId="77777777" w:rsidR="00106E31" w:rsidRDefault="00106E31">
            <w:pPr>
              <w:pStyle w:val="Tablecolhead"/>
            </w:pPr>
            <w:r>
              <w:t>Service stream</w:t>
            </w:r>
            <w:r w:rsidRPr="00DA4D32">
              <w:t>(b)</w:t>
            </w:r>
          </w:p>
        </w:tc>
      </w:tr>
      <w:tr w:rsidR="00106E31" w14:paraId="145EA007" w14:textId="77777777" w:rsidTr="001C5EFE">
        <w:trPr>
          <w:tblHeader/>
        </w:trPr>
        <w:tc>
          <w:tcPr>
            <w:tcW w:w="1560" w:type="dxa"/>
          </w:tcPr>
          <w:p w14:paraId="2A3CEB21" w14:textId="77777777" w:rsidR="00106E31" w:rsidRDefault="00106E31">
            <w:pPr>
              <w:pStyle w:val="Tablecolhead"/>
            </w:pPr>
            <w:r>
              <w:t>Funding Source Code No.</w:t>
            </w:r>
          </w:p>
        </w:tc>
        <w:tc>
          <w:tcPr>
            <w:tcW w:w="2537" w:type="dxa"/>
          </w:tcPr>
          <w:p w14:paraId="7E1523EE" w14:textId="77777777" w:rsidR="00106E31" w:rsidRDefault="00106E31">
            <w:pPr>
              <w:pStyle w:val="Tablecolhead"/>
            </w:pPr>
            <w:r>
              <w:t>Funding Source Description</w:t>
            </w:r>
          </w:p>
        </w:tc>
        <w:tc>
          <w:tcPr>
            <w:tcW w:w="1710" w:type="dxa"/>
          </w:tcPr>
          <w:p w14:paraId="0C106497" w14:textId="77777777" w:rsidR="00106E31" w:rsidRDefault="00106E31">
            <w:pPr>
              <w:pStyle w:val="Tablecolhead"/>
            </w:pPr>
            <w:r>
              <w:t>Activity No.</w:t>
            </w:r>
          </w:p>
        </w:tc>
        <w:tc>
          <w:tcPr>
            <w:tcW w:w="2178" w:type="dxa"/>
          </w:tcPr>
          <w:p w14:paraId="6BEFA389" w14:textId="77777777" w:rsidR="00106E31" w:rsidRDefault="00106E31">
            <w:pPr>
              <w:pStyle w:val="Tablecolhead"/>
            </w:pPr>
            <w:r>
              <w:t>Activity Name</w:t>
            </w:r>
          </w:p>
        </w:tc>
        <w:tc>
          <w:tcPr>
            <w:tcW w:w="2216" w:type="dxa"/>
          </w:tcPr>
          <w:p w14:paraId="63619ED3" w14:textId="77777777" w:rsidR="00106E31" w:rsidRDefault="00106E31">
            <w:pPr>
              <w:pStyle w:val="Tablecolhead"/>
            </w:pPr>
            <w:r>
              <w:t>Service stream code</w:t>
            </w:r>
          </w:p>
        </w:tc>
        <w:tc>
          <w:tcPr>
            <w:tcW w:w="4136" w:type="dxa"/>
          </w:tcPr>
          <w:p w14:paraId="3316FFC3" w14:textId="77777777" w:rsidR="00106E31" w:rsidRDefault="00106E31">
            <w:pPr>
              <w:pStyle w:val="Tablecolhead"/>
            </w:pPr>
            <w:r>
              <w:t>Service stream description</w:t>
            </w:r>
          </w:p>
        </w:tc>
      </w:tr>
      <w:tr w:rsidR="00106E31" w14:paraId="38138FE7" w14:textId="77777777" w:rsidTr="001C5EFE">
        <w:tc>
          <w:tcPr>
            <w:tcW w:w="1560" w:type="dxa"/>
            <w:vMerge w:val="restart"/>
          </w:tcPr>
          <w:p w14:paraId="0D2DEB43" w14:textId="77777777" w:rsidR="00106E31" w:rsidRPr="00DA4D32" w:rsidRDefault="00106E31">
            <w:r w:rsidRPr="001B4261">
              <w:t>1</w:t>
            </w:r>
          </w:p>
        </w:tc>
        <w:tc>
          <w:tcPr>
            <w:tcW w:w="2537" w:type="dxa"/>
            <w:vMerge w:val="restart"/>
          </w:tcPr>
          <w:p w14:paraId="35A71E17" w14:textId="77777777" w:rsidR="00106E31" w:rsidRPr="00DA4D32" w:rsidRDefault="00106E31">
            <w:pPr>
              <w:pStyle w:val="DHHStabletext"/>
              <w:rPr>
                <w:sz w:val="21"/>
              </w:rPr>
            </w:pPr>
            <w:r w:rsidRPr="00DA4D32">
              <w:rPr>
                <w:sz w:val="21"/>
              </w:rPr>
              <w:t>Community Health Program</w:t>
            </w:r>
          </w:p>
        </w:tc>
        <w:tc>
          <w:tcPr>
            <w:tcW w:w="1710" w:type="dxa"/>
            <w:vMerge w:val="restart"/>
          </w:tcPr>
          <w:p w14:paraId="673A2D66" w14:textId="77777777" w:rsidR="00106E31" w:rsidRPr="00DA4D32" w:rsidRDefault="00106E31">
            <w:pPr>
              <w:pStyle w:val="DHHStabletext"/>
              <w:rPr>
                <w:sz w:val="21"/>
              </w:rPr>
            </w:pPr>
            <w:r w:rsidRPr="00DA4D32">
              <w:rPr>
                <w:sz w:val="21"/>
              </w:rPr>
              <w:t>28086</w:t>
            </w:r>
          </w:p>
        </w:tc>
        <w:tc>
          <w:tcPr>
            <w:tcW w:w="2178" w:type="dxa"/>
            <w:vMerge w:val="restart"/>
          </w:tcPr>
          <w:p w14:paraId="3DEC821D" w14:textId="77777777" w:rsidR="00106E31" w:rsidRPr="00DA4D32" w:rsidRDefault="00106E31">
            <w:pPr>
              <w:pStyle w:val="DHHStabletext"/>
              <w:rPr>
                <w:sz w:val="21"/>
              </w:rPr>
            </w:pPr>
            <w:r w:rsidRPr="00DA4D32">
              <w:rPr>
                <w:sz w:val="21"/>
              </w:rPr>
              <w:t>Community Health</w:t>
            </w:r>
          </w:p>
        </w:tc>
        <w:tc>
          <w:tcPr>
            <w:tcW w:w="2216" w:type="dxa"/>
          </w:tcPr>
          <w:p w14:paraId="35486721" w14:textId="77777777" w:rsidR="00106E31" w:rsidRPr="00DA4D32" w:rsidRDefault="00106E31" w:rsidP="00A623B7">
            <w:r w:rsidRPr="00DA4D32">
              <w:t>01</w:t>
            </w:r>
          </w:p>
        </w:tc>
        <w:tc>
          <w:tcPr>
            <w:tcW w:w="4136" w:type="dxa"/>
          </w:tcPr>
          <w:p w14:paraId="35A9399A" w14:textId="77777777" w:rsidR="00106E31" w:rsidRPr="00DA4D32" w:rsidRDefault="00106E31" w:rsidP="00A623B7">
            <w:r w:rsidRPr="00DA4D32">
              <w:t>Audiology</w:t>
            </w:r>
          </w:p>
        </w:tc>
      </w:tr>
      <w:tr w:rsidR="00106E31" w14:paraId="34DA5646" w14:textId="77777777" w:rsidTr="001C5EFE">
        <w:tc>
          <w:tcPr>
            <w:tcW w:w="1560" w:type="dxa"/>
            <w:vMerge/>
          </w:tcPr>
          <w:p w14:paraId="61846B48" w14:textId="77777777" w:rsidR="00106E31" w:rsidRPr="001B4261" w:rsidRDefault="00106E31"/>
        </w:tc>
        <w:tc>
          <w:tcPr>
            <w:tcW w:w="2537" w:type="dxa"/>
            <w:vMerge/>
          </w:tcPr>
          <w:p w14:paraId="3014853F" w14:textId="77777777" w:rsidR="00106E31" w:rsidRPr="001B4261" w:rsidRDefault="00106E31"/>
        </w:tc>
        <w:tc>
          <w:tcPr>
            <w:tcW w:w="1710" w:type="dxa"/>
            <w:vMerge/>
          </w:tcPr>
          <w:p w14:paraId="1E487E6E" w14:textId="77777777" w:rsidR="00106E31" w:rsidRPr="001B4261" w:rsidRDefault="00106E31"/>
        </w:tc>
        <w:tc>
          <w:tcPr>
            <w:tcW w:w="2178" w:type="dxa"/>
            <w:vMerge/>
          </w:tcPr>
          <w:p w14:paraId="5E2712CF" w14:textId="77777777" w:rsidR="00106E31" w:rsidRPr="001B4261" w:rsidRDefault="00106E31"/>
        </w:tc>
        <w:tc>
          <w:tcPr>
            <w:tcW w:w="2216" w:type="dxa"/>
          </w:tcPr>
          <w:p w14:paraId="1C0968AB" w14:textId="77777777" w:rsidR="00106E31" w:rsidRPr="00123C42" w:rsidRDefault="00106E31" w:rsidP="00A623B7">
            <w:r w:rsidRPr="00123C42">
              <w:t>02</w:t>
            </w:r>
          </w:p>
        </w:tc>
        <w:tc>
          <w:tcPr>
            <w:tcW w:w="4136" w:type="dxa"/>
          </w:tcPr>
          <w:p w14:paraId="300116F4" w14:textId="77777777" w:rsidR="00106E31" w:rsidRPr="00123C42" w:rsidRDefault="00106E31" w:rsidP="00A623B7">
            <w:r w:rsidRPr="00123C42">
              <w:t>Dietetics</w:t>
            </w:r>
          </w:p>
        </w:tc>
      </w:tr>
      <w:tr w:rsidR="00106E31" w14:paraId="46B7902E" w14:textId="77777777" w:rsidTr="001C5EFE">
        <w:tc>
          <w:tcPr>
            <w:tcW w:w="1560" w:type="dxa"/>
            <w:vMerge/>
          </w:tcPr>
          <w:p w14:paraId="372C87C8" w14:textId="77777777" w:rsidR="00106E31" w:rsidRPr="001B4261" w:rsidRDefault="00106E31"/>
        </w:tc>
        <w:tc>
          <w:tcPr>
            <w:tcW w:w="2537" w:type="dxa"/>
            <w:vMerge/>
          </w:tcPr>
          <w:p w14:paraId="4261E104" w14:textId="77777777" w:rsidR="00106E31" w:rsidRPr="001B4261" w:rsidRDefault="00106E31"/>
        </w:tc>
        <w:tc>
          <w:tcPr>
            <w:tcW w:w="1710" w:type="dxa"/>
            <w:vMerge/>
          </w:tcPr>
          <w:p w14:paraId="40023CBB" w14:textId="77777777" w:rsidR="00106E31" w:rsidRPr="001B4261" w:rsidRDefault="00106E31"/>
        </w:tc>
        <w:tc>
          <w:tcPr>
            <w:tcW w:w="2178" w:type="dxa"/>
            <w:vMerge/>
          </w:tcPr>
          <w:p w14:paraId="30E0A973" w14:textId="77777777" w:rsidR="00106E31" w:rsidRPr="001B4261" w:rsidRDefault="00106E31"/>
        </w:tc>
        <w:tc>
          <w:tcPr>
            <w:tcW w:w="2216" w:type="dxa"/>
          </w:tcPr>
          <w:p w14:paraId="35D1809D" w14:textId="77777777" w:rsidR="00106E31" w:rsidRPr="00123C42" w:rsidRDefault="00106E31" w:rsidP="00A623B7">
            <w:r w:rsidRPr="00123C42">
              <w:t>03</w:t>
            </w:r>
          </w:p>
        </w:tc>
        <w:tc>
          <w:tcPr>
            <w:tcW w:w="4136" w:type="dxa"/>
          </w:tcPr>
          <w:p w14:paraId="413FC6B9" w14:textId="77777777" w:rsidR="00106E31" w:rsidRPr="00123C42" w:rsidRDefault="00106E31" w:rsidP="00A623B7">
            <w:r w:rsidRPr="00123C42">
              <w:t>Occupational Therapy</w:t>
            </w:r>
          </w:p>
        </w:tc>
      </w:tr>
      <w:tr w:rsidR="00106E31" w14:paraId="742EE9EE" w14:textId="77777777" w:rsidTr="001C5EFE">
        <w:tc>
          <w:tcPr>
            <w:tcW w:w="1560" w:type="dxa"/>
            <w:vMerge/>
          </w:tcPr>
          <w:p w14:paraId="0B2320E9" w14:textId="77777777" w:rsidR="00106E31" w:rsidRPr="001B4261" w:rsidRDefault="00106E31"/>
        </w:tc>
        <w:tc>
          <w:tcPr>
            <w:tcW w:w="2537" w:type="dxa"/>
            <w:vMerge/>
          </w:tcPr>
          <w:p w14:paraId="5DB24935" w14:textId="77777777" w:rsidR="00106E31" w:rsidRPr="001B4261" w:rsidRDefault="00106E31"/>
        </w:tc>
        <w:tc>
          <w:tcPr>
            <w:tcW w:w="1710" w:type="dxa"/>
            <w:vMerge/>
          </w:tcPr>
          <w:p w14:paraId="1BAF69CC" w14:textId="77777777" w:rsidR="00106E31" w:rsidRPr="001B4261" w:rsidRDefault="00106E31"/>
        </w:tc>
        <w:tc>
          <w:tcPr>
            <w:tcW w:w="2178" w:type="dxa"/>
            <w:vMerge/>
          </w:tcPr>
          <w:p w14:paraId="337A6E08" w14:textId="77777777" w:rsidR="00106E31" w:rsidRPr="001B4261" w:rsidRDefault="00106E31"/>
        </w:tc>
        <w:tc>
          <w:tcPr>
            <w:tcW w:w="2216" w:type="dxa"/>
          </w:tcPr>
          <w:p w14:paraId="7ADC0836" w14:textId="77777777" w:rsidR="00106E31" w:rsidRPr="001B4261" w:rsidRDefault="00106E31">
            <w:r>
              <w:t>0</w:t>
            </w:r>
            <w:r w:rsidRPr="001B4261">
              <w:t>4</w:t>
            </w:r>
          </w:p>
        </w:tc>
        <w:tc>
          <w:tcPr>
            <w:tcW w:w="4136" w:type="dxa"/>
          </w:tcPr>
          <w:p w14:paraId="6634019E" w14:textId="77777777" w:rsidR="00106E31" w:rsidRPr="001B4261" w:rsidRDefault="00106E31">
            <w:r w:rsidRPr="001B4261">
              <w:t>Physiotherapy</w:t>
            </w:r>
          </w:p>
        </w:tc>
      </w:tr>
      <w:tr w:rsidR="00106E31" w14:paraId="172B9575" w14:textId="77777777" w:rsidTr="001C5EFE">
        <w:tc>
          <w:tcPr>
            <w:tcW w:w="1560" w:type="dxa"/>
            <w:vMerge/>
          </w:tcPr>
          <w:p w14:paraId="46D14001" w14:textId="77777777" w:rsidR="00106E31" w:rsidRPr="001B4261" w:rsidRDefault="00106E31"/>
        </w:tc>
        <w:tc>
          <w:tcPr>
            <w:tcW w:w="2537" w:type="dxa"/>
            <w:vMerge/>
          </w:tcPr>
          <w:p w14:paraId="6491399B" w14:textId="77777777" w:rsidR="00106E31" w:rsidRPr="001B4261" w:rsidRDefault="00106E31"/>
        </w:tc>
        <w:tc>
          <w:tcPr>
            <w:tcW w:w="1710" w:type="dxa"/>
            <w:vMerge/>
          </w:tcPr>
          <w:p w14:paraId="325BE7F2" w14:textId="77777777" w:rsidR="00106E31" w:rsidRPr="001B4261" w:rsidRDefault="00106E31"/>
        </w:tc>
        <w:tc>
          <w:tcPr>
            <w:tcW w:w="2178" w:type="dxa"/>
            <w:vMerge/>
          </w:tcPr>
          <w:p w14:paraId="0ADDF354" w14:textId="77777777" w:rsidR="00106E31" w:rsidRPr="001B4261" w:rsidRDefault="00106E31"/>
        </w:tc>
        <w:tc>
          <w:tcPr>
            <w:tcW w:w="2216" w:type="dxa"/>
          </w:tcPr>
          <w:p w14:paraId="7FCC8AC5" w14:textId="77777777" w:rsidR="00106E31" w:rsidRPr="001B4261" w:rsidRDefault="00106E31">
            <w:r>
              <w:t>0</w:t>
            </w:r>
            <w:r w:rsidRPr="001B4261">
              <w:t>5</w:t>
            </w:r>
          </w:p>
        </w:tc>
        <w:tc>
          <w:tcPr>
            <w:tcW w:w="4136" w:type="dxa"/>
          </w:tcPr>
          <w:p w14:paraId="64F49CAD" w14:textId="77777777" w:rsidR="00106E31" w:rsidRPr="001B4261" w:rsidRDefault="00106E31">
            <w:r w:rsidRPr="001B4261">
              <w:t>Podiatry</w:t>
            </w:r>
          </w:p>
        </w:tc>
      </w:tr>
      <w:tr w:rsidR="00106E31" w14:paraId="3581E3A0" w14:textId="77777777" w:rsidTr="001C5EFE">
        <w:tc>
          <w:tcPr>
            <w:tcW w:w="1560" w:type="dxa"/>
            <w:vMerge/>
          </w:tcPr>
          <w:p w14:paraId="7E115F99" w14:textId="77777777" w:rsidR="00106E31" w:rsidRPr="001B4261" w:rsidRDefault="00106E31"/>
        </w:tc>
        <w:tc>
          <w:tcPr>
            <w:tcW w:w="2537" w:type="dxa"/>
            <w:vMerge/>
          </w:tcPr>
          <w:p w14:paraId="7B8D7653" w14:textId="77777777" w:rsidR="00106E31" w:rsidRPr="001B4261" w:rsidRDefault="00106E31"/>
        </w:tc>
        <w:tc>
          <w:tcPr>
            <w:tcW w:w="1710" w:type="dxa"/>
            <w:vMerge/>
          </w:tcPr>
          <w:p w14:paraId="7D015731" w14:textId="77777777" w:rsidR="00106E31" w:rsidRPr="001B4261" w:rsidRDefault="00106E31"/>
        </w:tc>
        <w:tc>
          <w:tcPr>
            <w:tcW w:w="2178" w:type="dxa"/>
            <w:vMerge/>
          </w:tcPr>
          <w:p w14:paraId="377AFB8C" w14:textId="77777777" w:rsidR="00106E31" w:rsidRPr="001B4261" w:rsidRDefault="00106E31"/>
        </w:tc>
        <w:tc>
          <w:tcPr>
            <w:tcW w:w="2216" w:type="dxa"/>
          </w:tcPr>
          <w:p w14:paraId="0410F05F" w14:textId="77777777" w:rsidR="00106E31" w:rsidRPr="001B4261" w:rsidRDefault="00106E31">
            <w:r>
              <w:t>0</w:t>
            </w:r>
            <w:r w:rsidRPr="001B4261">
              <w:t>6</w:t>
            </w:r>
          </w:p>
        </w:tc>
        <w:tc>
          <w:tcPr>
            <w:tcW w:w="4136" w:type="dxa"/>
          </w:tcPr>
          <w:p w14:paraId="18E21D11" w14:textId="77777777" w:rsidR="00106E31" w:rsidRPr="001B4261" w:rsidRDefault="00106E31">
            <w:r w:rsidRPr="001B4261">
              <w:t>Speech Pathology</w:t>
            </w:r>
            <w:r>
              <w:t>/</w:t>
            </w:r>
            <w:r w:rsidRPr="001B4261">
              <w:t>Therapy</w:t>
            </w:r>
          </w:p>
        </w:tc>
      </w:tr>
      <w:tr w:rsidR="00106E31" w14:paraId="6B0C586C" w14:textId="77777777" w:rsidTr="001C5EFE">
        <w:tc>
          <w:tcPr>
            <w:tcW w:w="1560" w:type="dxa"/>
            <w:vMerge/>
          </w:tcPr>
          <w:p w14:paraId="530651C8" w14:textId="77777777" w:rsidR="00106E31" w:rsidRPr="001B4261" w:rsidRDefault="00106E31"/>
        </w:tc>
        <w:tc>
          <w:tcPr>
            <w:tcW w:w="2537" w:type="dxa"/>
            <w:vMerge/>
          </w:tcPr>
          <w:p w14:paraId="347C4BA2" w14:textId="77777777" w:rsidR="00106E31" w:rsidRPr="001B4261" w:rsidRDefault="00106E31"/>
        </w:tc>
        <w:tc>
          <w:tcPr>
            <w:tcW w:w="1710" w:type="dxa"/>
            <w:vMerge/>
          </w:tcPr>
          <w:p w14:paraId="1F6E67DC" w14:textId="77777777" w:rsidR="00106E31" w:rsidRPr="001B4261" w:rsidRDefault="00106E31"/>
        </w:tc>
        <w:tc>
          <w:tcPr>
            <w:tcW w:w="2178" w:type="dxa"/>
            <w:vMerge/>
          </w:tcPr>
          <w:p w14:paraId="69932CE0" w14:textId="77777777" w:rsidR="00106E31" w:rsidRPr="001B4261" w:rsidRDefault="00106E31"/>
        </w:tc>
        <w:tc>
          <w:tcPr>
            <w:tcW w:w="2216" w:type="dxa"/>
          </w:tcPr>
          <w:p w14:paraId="4E2D71EE" w14:textId="77777777" w:rsidR="00106E31" w:rsidRPr="001B4261" w:rsidRDefault="00106E31">
            <w:r>
              <w:t>0</w:t>
            </w:r>
            <w:r w:rsidRPr="001B4261">
              <w:t>7</w:t>
            </w:r>
          </w:p>
        </w:tc>
        <w:tc>
          <w:tcPr>
            <w:tcW w:w="4136" w:type="dxa"/>
          </w:tcPr>
          <w:p w14:paraId="40788829" w14:textId="77777777" w:rsidR="00106E31" w:rsidRPr="001B4261" w:rsidRDefault="00106E31">
            <w:r w:rsidRPr="001B4261">
              <w:t>Nursing</w:t>
            </w:r>
          </w:p>
        </w:tc>
      </w:tr>
      <w:tr w:rsidR="00106E31" w14:paraId="375CDD6C" w14:textId="77777777" w:rsidTr="001C5EFE">
        <w:tc>
          <w:tcPr>
            <w:tcW w:w="1560" w:type="dxa"/>
            <w:vMerge/>
          </w:tcPr>
          <w:p w14:paraId="53A904AB" w14:textId="77777777" w:rsidR="00106E31" w:rsidRPr="001B4261" w:rsidRDefault="00106E31"/>
        </w:tc>
        <w:tc>
          <w:tcPr>
            <w:tcW w:w="2537" w:type="dxa"/>
            <w:vMerge/>
          </w:tcPr>
          <w:p w14:paraId="16250172" w14:textId="77777777" w:rsidR="00106E31" w:rsidRPr="001B4261" w:rsidRDefault="00106E31"/>
        </w:tc>
        <w:tc>
          <w:tcPr>
            <w:tcW w:w="1710" w:type="dxa"/>
            <w:vMerge/>
          </w:tcPr>
          <w:p w14:paraId="24B5266B" w14:textId="77777777" w:rsidR="00106E31" w:rsidRPr="001B4261" w:rsidRDefault="00106E31"/>
        </w:tc>
        <w:tc>
          <w:tcPr>
            <w:tcW w:w="2178" w:type="dxa"/>
            <w:vMerge/>
          </w:tcPr>
          <w:p w14:paraId="548F8C98" w14:textId="77777777" w:rsidR="00106E31" w:rsidRPr="001B4261" w:rsidRDefault="00106E31"/>
        </w:tc>
        <w:tc>
          <w:tcPr>
            <w:tcW w:w="2216" w:type="dxa"/>
          </w:tcPr>
          <w:p w14:paraId="22118620" w14:textId="77777777" w:rsidR="00106E31" w:rsidRPr="001B4261" w:rsidRDefault="00106E31">
            <w:r>
              <w:t>20</w:t>
            </w:r>
          </w:p>
        </w:tc>
        <w:tc>
          <w:tcPr>
            <w:tcW w:w="4136" w:type="dxa"/>
          </w:tcPr>
          <w:p w14:paraId="15534A7A" w14:textId="77777777" w:rsidR="00106E31" w:rsidRPr="001B4261" w:rsidRDefault="00106E31">
            <w:r w:rsidRPr="001B4261">
              <w:t>Counselling</w:t>
            </w:r>
            <w:r>
              <w:t xml:space="preserve">/ </w:t>
            </w:r>
            <w:r w:rsidRPr="001B4261">
              <w:t>Casework</w:t>
            </w:r>
          </w:p>
        </w:tc>
      </w:tr>
      <w:tr w:rsidR="00106E31" w14:paraId="2AD0D4C8" w14:textId="77777777" w:rsidTr="001C5EFE">
        <w:tc>
          <w:tcPr>
            <w:tcW w:w="1560" w:type="dxa"/>
            <w:vMerge/>
          </w:tcPr>
          <w:p w14:paraId="00A74D6F" w14:textId="77777777" w:rsidR="00106E31" w:rsidRPr="001B4261" w:rsidRDefault="00106E31"/>
        </w:tc>
        <w:tc>
          <w:tcPr>
            <w:tcW w:w="2537" w:type="dxa"/>
            <w:vMerge/>
          </w:tcPr>
          <w:p w14:paraId="2D523C98" w14:textId="77777777" w:rsidR="00106E31" w:rsidRPr="001B4261" w:rsidRDefault="00106E31"/>
        </w:tc>
        <w:tc>
          <w:tcPr>
            <w:tcW w:w="1710" w:type="dxa"/>
            <w:vMerge/>
          </w:tcPr>
          <w:p w14:paraId="46EB5F92" w14:textId="77777777" w:rsidR="00106E31" w:rsidRPr="001B4261" w:rsidRDefault="00106E31"/>
        </w:tc>
        <w:tc>
          <w:tcPr>
            <w:tcW w:w="2178" w:type="dxa"/>
            <w:vMerge/>
          </w:tcPr>
          <w:p w14:paraId="4EBE4CE7" w14:textId="77777777" w:rsidR="00106E31" w:rsidRPr="001B4261" w:rsidRDefault="00106E31"/>
        </w:tc>
        <w:tc>
          <w:tcPr>
            <w:tcW w:w="2216" w:type="dxa"/>
          </w:tcPr>
          <w:p w14:paraId="75990871" w14:textId="77777777" w:rsidR="00106E31" w:rsidRPr="001B4261" w:rsidRDefault="00106E31">
            <w:r>
              <w:t>50</w:t>
            </w:r>
          </w:p>
        </w:tc>
        <w:tc>
          <w:tcPr>
            <w:tcW w:w="4136" w:type="dxa"/>
          </w:tcPr>
          <w:p w14:paraId="0AE5BEAE" w14:textId="77777777" w:rsidR="00106E31" w:rsidRPr="001B4261" w:rsidRDefault="00106E31">
            <w:r w:rsidRPr="001B4261">
              <w:t>Care Coordination</w:t>
            </w:r>
          </w:p>
        </w:tc>
      </w:tr>
      <w:tr w:rsidR="00106E31" w14:paraId="7ED83B89" w14:textId="77777777" w:rsidTr="001C5EFE">
        <w:tc>
          <w:tcPr>
            <w:tcW w:w="1560" w:type="dxa"/>
            <w:vMerge/>
          </w:tcPr>
          <w:p w14:paraId="287FBFA5" w14:textId="77777777" w:rsidR="00106E31" w:rsidRPr="001B4261" w:rsidRDefault="00106E31"/>
        </w:tc>
        <w:tc>
          <w:tcPr>
            <w:tcW w:w="2537" w:type="dxa"/>
            <w:vMerge/>
          </w:tcPr>
          <w:p w14:paraId="47E7DF41" w14:textId="77777777" w:rsidR="00106E31" w:rsidRPr="001B4261" w:rsidRDefault="00106E31"/>
        </w:tc>
        <w:tc>
          <w:tcPr>
            <w:tcW w:w="1710" w:type="dxa"/>
            <w:vMerge/>
          </w:tcPr>
          <w:p w14:paraId="256C90F0" w14:textId="77777777" w:rsidR="00106E31" w:rsidRPr="001B4261" w:rsidRDefault="00106E31"/>
        </w:tc>
        <w:tc>
          <w:tcPr>
            <w:tcW w:w="2178" w:type="dxa"/>
            <w:vMerge/>
          </w:tcPr>
          <w:p w14:paraId="5101163C" w14:textId="77777777" w:rsidR="00106E31" w:rsidRPr="001B4261" w:rsidRDefault="00106E31"/>
        </w:tc>
        <w:tc>
          <w:tcPr>
            <w:tcW w:w="2216" w:type="dxa"/>
          </w:tcPr>
          <w:p w14:paraId="31BEEDD7" w14:textId="77777777" w:rsidR="00106E31" w:rsidRDefault="00106E31">
            <w:r>
              <w:t>62</w:t>
            </w:r>
          </w:p>
        </w:tc>
        <w:tc>
          <w:tcPr>
            <w:tcW w:w="4136" w:type="dxa"/>
          </w:tcPr>
          <w:p w14:paraId="04B7161E" w14:textId="77777777" w:rsidR="00106E31" w:rsidRPr="001B4261" w:rsidRDefault="00106E31">
            <w:r>
              <w:t>Diabetes Education</w:t>
            </w:r>
          </w:p>
        </w:tc>
      </w:tr>
      <w:tr w:rsidR="00106E31" w14:paraId="02D8E9FF" w14:textId="77777777" w:rsidTr="001C5EFE">
        <w:tc>
          <w:tcPr>
            <w:tcW w:w="1560" w:type="dxa"/>
            <w:vMerge/>
          </w:tcPr>
          <w:p w14:paraId="4870F147" w14:textId="77777777" w:rsidR="00106E31" w:rsidRPr="001B4261" w:rsidRDefault="00106E31"/>
        </w:tc>
        <w:tc>
          <w:tcPr>
            <w:tcW w:w="2537" w:type="dxa"/>
            <w:vMerge/>
          </w:tcPr>
          <w:p w14:paraId="2FE50A09" w14:textId="77777777" w:rsidR="00106E31" w:rsidRPr="001B4261" w:rsidRDefault="00106E31"/>
        </w:tc>
        <w:tc>
          <w:tcPr>
            <w:tcW w:w="1710" w:type="dxa"/>
            <w:vMerge/>
          </w:tcPr>
          <w:p w14:paraId="00BEBB90" w14:textId="77777777" w:rsidR="00106E31" w:rsidRPr="001B4261" w:rsidRDefault="00106E31"/>
        </w:tc>
        <w:tc>
          <w:tcPr>
            <w:tcW w:w="2178" w:type="dxa"/>
            <w:vMerge/>
          </w:tcPr>
          <w:p w14:paraId="302E30F2" w14:textId="77777777" w:rsidR="00106E31" w:rsidRPr="001B4261" w:rsidRDefault="00106E31"/>
        </w:tc>
        <w:tc>
          <w:tcPr>
            <w:tcW w:w="2216" w:type="dxa"/>
          </w:tcPr>
          <w:p w14:paraId="77187F24" w14:textId="77777777" w:rsidR="00106E31" w:rsidRPr="001B4261" w:rsidRDefault="00106E31">
            <w:r>
              <w:t>70</w:t>
            </w:r>
          </w:p>
        </w:tc>
        <w:tc>
          <w:tcPr>
            <w:tcW w:w="4136" w:type="dxa"/>
          </w:tcPr>
          <w:p w14:paraId="01D27B82" w14:textId="77777777" w:rsidR="00106E31" w:rsidRPr="001B4261" w:rsidRDefault="00106E31">
            <w:r w:rsidRPr="001B4261">
              <w:t>Initial Needs Identification</w:t>
            </w:r>
          </w:p>
        </w:tc>
      </w:tr>
      <w:tr w:rsidR="00106E31" w14:paraId="23C584D1" w14:textId="77777777" w:rsidTr="001C5EFE">
        <w:tc>
          <w:tcPr>
            <w:tcW w:w="1560" w:type="dxa"/>
            <w:vMerge w:val="restart"/>
          </w:tcPr>
          <w:p w14:paraId="23334BD7" w14:textId="77777777" w:rsidR="00106E31" w:rsidRPr="001B4261" w:rsidRDefault="00106E31">
            <w:r w:rsidRPr="001B4261">
              <w:t>4</w:t>
            </w:r>
          </w:p>
        </w:tc>
        <w:tc>
          <w:tcPr>
            <w:tcW w:w="2537" w:type="dxa"/>
            <w:vMerge w:val="restart"/>
          </w:tcPr>
          <w:p w14:paraId="01F1303E" w14:textId="77777777" w:rsidR="00106E31" w:rsidRPr="001B4261" w:rsidRDefault="00106E31">
            <w:r w:rsidRPr="001B4261">
              <w:t>Family Planning</w:t>
            </w:r>
          </w:p>
        </w:tc>
        <w:tc>
          <w:tcPr>
            <w:tcW w:w="1710" w:type="dxa"/>
            <w:vMerge w:val="restart"/>
          </w:tcPr>
          <w:p w14:paraId="1CD46E0A" w14:textId="77777777" w:rsidR="00106E31" w:rsidRPr="00DA4D32" w:rsidRDefault="00106E31">
            <w:r w:rsidRPr="001B4261">
              <w:t>28064</w:t>
            </w:r>
          </w:p>
        </w:tc>
        <w:tc>
          <w:tcPr>
            <w:tcW w:w="2178" w:type="dxa"/>
            <w:vMerge w:val="restart"/>
          </w:tcPr>
          <w:p w14:paraId="1C8E379D" w14:textId="77777777" w:rsidR="00106E31" w:rsidRPr="00DA4D32" w:rsidRDefault="00106E31">
            <w:r w:rsidRPr="001B4261">
              <w:t xml:space="preserve">Family Planning </w:t>
            </w:r>
            <w:r>
              <w:t>–</w:t>
            </w:r>
            <w:r w:rsidRPr="001B4261">
              <w:t xml:space="preserve"> Clinical Services and Training</w:t>
            </w:r>
          </w:p>
        </w:tc>
        <w:tc>
          <w:tcPr>
            <w:tcW w:w="2216" w:type="dxa"/>
            <w:tcBorders>
              <w:bottom w:val="single" w:sz="4" w:space="0" w:color="auto"/>
            </w:tcBorders>
          </w:tcPr>
          <w:p w14:paraId="16F836D3" w14:textId="77777777" w:rsidR="00106E31" w:rsidRPr="00DA4D32" w:rsidRDefault="00106E31">
            <w:r>
              <w:t>07</w:t>
            </w:r>
          </w:p>
        </w:tc>
        <w:tc>
          <w:tcPr>
            <w:tcW w:w="4136" w:type="dxa"/>
            <w:tcBorders>
              <w:bottom w:val="single" w:sz="4" w:space="0" w:color="auto"/>
            </w:tcBorders>
          </w:tcPr>
          <w:p w14:paraId="4B5C0200" w14:textId="77777777" w:rsidR="00106E31" w:rsidRPr="001B4261" w:rsidRDefault="00106E31">
            <w:r>
              <w:t>Nursing</w:t>
            </w:r>
          </w:p>
        </w:tc>
      </w:tr>
      <w:tr w:rsidR="00106E31" w14:paraId="59FAFF59" w14:textId="77777777" w:rsidTr="001C5EFE">
        <w:tc>
          <w:tcPr>
            <w:tcW w:w="1560" w:type="dxa"/>
            <w:vMerge/>
          </w:tcPr>
          <w:p w14:paraId="6B851ABE" w14:textId="77777777" w:rsidR="00106E31" w:rsidRPr="001B4261" w:rsidRDefault="00106E31"/>
        </w:tc>
        <w:tc>
          <w:tcPr>
            <w:tcW w:w="2537" w:type="dxa"/>
            <w:vMerge/>
          </w:tcPr>
          <w:p w14:paraId="6C5FDC8A" w14:textId="77777777" w:rsidR="00106E31" w:rsidRPr="001B4261" w:rsidRDefault="00106E31"/>
        </w:tc>
        <w:tc>
          <w:tcPr>
            <w:tcW w:w="1710" w:type="dxa"/>
            <w:vMerge/>
          </w:tcPr>
          <w:p w14:paraId="349C7B2A" w14:textId="77777777" w:rsidR="00106E31" w:rsidRPr="001B4261" w:rsidRDefault="00106E31"/>
        </w:tc>
        <w:tc>
          <w:tcPr>
            <w:tcW w:w="2178" w:type="dxa"/>
            <w:vMerge/>
          </w:tcPr>
          <w:p w14:paraId="722DDCC9" w14:textId="77777777" w:rsidR="00106E31" w:rsidRPr="001B4261" w:rsidRDefault="00106E31"/>
        </w:tc>
        <w:tc>
          <w:tcPr>
            <w:tcW w:w="2216" w:type="dxa"/>
            <w:tcBorders>
              <w:top w:val="single" w:sz="4" w:space="0" w:color="auto"/>
            </w:tcBorders>
          </w:tcPr>
          <w:p w14:paraId="647C05C0" w14:textId="77777777" w:rsidR="00106E31" w:rsidRDefault="00106E31">
            <w:r>
              <w:t>61</w:t>
            </w:r>
          </w:p>
        </w:tc>
        <w:tc>
          <w:tcPr>
            <w:tcW w:w="4136" w:type="dxa"/>
            <w:tcBorders>
              <w:top w:val="single" w:sz="4" w:space="0" w:color="auto"/>
            </w:tcBorders>
          </w:tcPr>
          <w:p w14:paraId="04F584F9" w14:textId="77777777" w:rsidR="00106E31" w:rsidRDefault="00106E31">
            <w:r>
              <w:t xml:space="preserve">Clinical Services </w:t>
            </w:r>
            <w:r w:rsidRPr="0013149E">
              <w:rPr>
                <w:strike/>
                <w:highlight w:val="yellow"/>
              </w:rPr>
              <w:t>and Training</w:t>
            </w:r>
          </w:p>
        </w:tc>
      </w:tr>
      <w:tr w:rsidR="00106E31" w14:paraId="5028D80D" w14:textId="77777777" w:rsidTr="001C5EFE">
        <w:tc>
          <w:tcPr>
            <w:tcW w:w="1560" w:type="dxa"/>
            <w:vMerge/>
          </w:tcPr>
          <w:p w14:paraId="0D22F0B2" w14:textId="77777777" w:rsidR="00106E31" w:rsidRPr="001B4261" w:rsidRDefault="00106E31"/>
        </w:tc>
        <w:tc>
          <w:tcPr>
            <w:tcW w:w="2537" w:type="dxa"/>
            <w:vMerge/>
          </w:tcPr>
          <w:p w14:paraId="10789DB4" w14:textId="77777777" w:rsidR="00106E31" w:rsidRPr="001B4261" w:rsidRDefault="00106E31"/>
        </w:tc>
        <w:tc>
          <w:tcPr>
            <w:tcW w:w="1710" w:type="dxa"/>
            <w:vMerge/>
          </w:tcPr>
          <w:p w14:paraId="7E46CF57" w14:textId="77777777" w:rsidR="00106E31" w:rsidRPr="001B4261" w:rsidRDefault="00106E31"/>
        </w:tc>
        <w:tc>
          <w:tcPr>
            <w:tcW w:w="2178" w:type="dxa"/>
            <w:vMerge/>
          </w:tcPr>
          <w:p w14:paraId="7D8D2B59" w14:textId="77777777" w:rsidR="00106E31" w:rsidRPr="001B4261" w:rsidRDefault="00106E31"/>
        </w:tc>
        <w:tc>
          <w:tcPr>
            <w:tcW w:w="2216" w:type="dxa"/>
            <w:tcBorders>
              <w:top w:val="single" w:sz="4" w:space="0" w:color="auto"/>
            </w:tcBorders>
          </w:tcPr>
          <w:p w14:paraId="2BC4E128" w14:textId="77777777" w:rsidR="00106E31" w:rsidRDefault="00106E31">
            <w:r>
              <w:t>70</w:t>
            </w:r>
          </w:p>
        </w:tc>
        <w:tc>
          <w:tcPr>
            <w:tcW w:w="4136" w:type="dxa"/>
            <w:tcBorders>
              <w:top w:val="single" w:sz="4" w:space="0" w:color="auto"/>
            </w:tcBorders>
          </w:tcPr>
          <w:p w14:paraId="3AFE7DB2" w14:textId="77777777" w:rsidR="00106E31" w:rsidRDefault="00106E31">
            <w:r>
              <w:t>Initial Needs Identification</w:t>
            </w:r>
          </w:p>
        </w:tc>
      </w:tr>
      <w:tr w:rsidR="00106E31" w14:paraId="328A350F" w14:textId="77777777" w:rsidTr="001C5EFE">
        <w:tc>
          <w:tcPr>
            <w:tcW w:w="1560" w:type="dxa"/>
            <w:vMerge/>
          </w:tcPr>
          <w:p w14:paraId="49F54204" w14:textId="77777777" w:rsidR="00106E31" w:rsidRPr="001B4261" w:rsidRDefault="00106E31"/>
        </w:tc>
        <w:tc>
          <w:tcPr>
            <w:tcW w:w="2537" w:type="dxa"/>
            <w:vMerge/>
          </w:tcPr>
          <w:p w14:paraId="60F25E61" w14:textId="77777777" w:rsidR="00106E31" w:rsidRPr="001B4261" w:rsidRDefault="00106E31"/>
        </w:tc>
        <w:tc>
          <w:tcPr>
            <w:tcW w:w="1710" w:type="dxa"/>
            <w:vMerge w:val="restart"/>
          </w:tcPr>
          <w:p w14:paraId="4D1BA1A7" w14:textId="77777777" w:rsidR="00106E31" w:rsidRPr="001B4261" w:rsidRDefault="00106E31">
            <w:r w:rsidRPr="001B4261">
              <w:t>28068</w:t>
            </w:r>
          </w:p>
        </w:tc>
        <w:tc>
          <w:tcPr>
            <w:tcW w:w="2178" w:type="dxa"/>
            <w:vMerge w:val="restart"/>
          </w:tcPr>
          <w:p w14:paraId="38156B85" w14:textId="77777777" w:rsidR="00106E31" w:rsidRPr="001B4261" w:rsidRDefault="00106E31">
            <w:r w:rsidRPr="001B4261">
              <w:t>Family Planning</w:t>
            </w:r>
          </w:p>
        </w:tc>
        <w:tc>
          <w:tcPr>
            <w:tcW w:w="2216" w:type="dxa"/>
          </w:tcPr>
          <w:p w14:paraId="28CA9DB7" w14:textId="77777777" w:rsidR="00106E31" w:rsidRPr="001B4261" w:rsidRDefault="00106E31">
            <w:r>
              <w:t>07</w:t>
            </w:r>
          </w:p>
        </w:tc>
        <w:tc>
          <w:tcPr>
            <w:tcW w:w="4136" w:type="dxa"/>
          </w:tcPr>
          <w:p w14:paraId="00114B81" w14:textId="77777777" w:rsidR="00106E31" w:rsidRPr="001B4261" w:rsidRDefault="00106E31">
            <w:r>
              <w:t>Nursing</w:t>
            </w:r>
          </w:p>
        </w:tc>
      </w:tr>
      <w:tr w:rsidR="00106E31" w14:paraId="3D7BC7DA" w14:textId="77777777" w:rsidTr="001C5EFE">
        <w:tc>
          <w:tcPr>
            <w:tcW w:w="1560" w:type="dxa"/>
            <w:vMerge/>
          </w:tcPr>
          <w:p w14:paraId="7B2245D5" w14:textId="77777777" w:rsidR="00106E31" w:rsidRPr="001B4261" w:rsidRDefault="00106E31"/>
        </w:tc>
        <w:tc>
          <w:tcPr>
            <w:tcW w:w="2537" w:type="dxa"/>
            <w:vMerge/>
          </w:tcPr>
          <w:p w14:paraId="6CDDEB7F" w14:textId="77777777" w:rsidR="00106E31" w:rsidRPr="001B4261" w:rsidRDefault="00106E31"/>
        </w:tc>
        <w:tc>
          <w:tcPr>
            <w:tcW w:w="1710" w:type="dxa"/>
            <w:vMerge/>
          </w:tcPr>
          <w:p w14:paraId="18A04F5D" w14:textId="77777777" w:rsidR="00106E31" w:rsidRPr="001B4261" w:rsidRDefault="00106E31"/>
        </w:tc>
        <w:tc>
          <w:tcPr>
            <w:tcW w:w="2178" w:type="dxa"/>
            <w:vMerge/>
          </w:tcPr>
          <w:p w14:paraId="59116FBC" w14:textId="77777777" w:rsidR="00106E31" w:rsidRPr="001B4261" w:rsidRDefault="00106E31"/>
        </w:tc>
        <w:tc>
          <w:tcPr>
            <w:tcW w:w="2216" w:type="dxa"/>
          </w:tcPr>
          <w:p w14:paraId="0CF86E0B" w14:textId="77777777" w:rsidR="00106E31" w:rsidRPr="001B4261" w:rsidRDefault="00106E31">
            <w:r>
              <w:t>20</w:t>
            </w:r>
          </w:p>
        </w:tc>
        <w:tc>
          <w:tcPr>
            <w:tcW w:w="4136" w:type="dxa"/>
          </w:tcPr>
          <w:p w14:paraId="31A2614E" w14:textId="77777777" w:rsidR="00106E31" w:rsidRPr="001B4261" w:rsidRDefault="00106E31">
            <w:r>
              <w:t>Counselling</w:t>
            </w:r>
          </w:p>
        </w:tc>
      </w:tr>
      <w:tr w:rsidR="00106E31" w14:paraId="069B7B69" w14:textId="77777777" w:rsidTr="001C5EFE">
        <w:tc>
          <w:tcPr>
            <w:tcW w:w="1560" w:type="dxa"/>
            <w:vMerge/>
          </w:tcPr>
          <w:p w14:paraId="50AEB9DB" w14:textId="77777777" w:rsidR="00106E31" w:rsidRPr="001B4261" w:rsidRDefault="00106E31"/>
        </w:tc>
        <w:tc>
          <w:tcPr>
            <w:tcW w:w="2537" w:type="dxa"/>
            <w:vMerge/>
          </w:tcPr>
          <w:p w14:paraId="5A1CE138" w14:textId="77777777" w:rsidR="00106E31" w:rsidRPr="001B4261" w:rsidRDefault="00106E31"/>
        </w:tc>
        <w:tc>
          <w:tcPr>
            <w:tcW w:w="1710" w:type="dxa"/>
            <w:vMerge/>
          </w:tcPr>
          <w:p w14:paraId="20F9194E" w14:textId="77777777" w:rsidR="00106E31" w:rsidRPr="001B4261" w:rsidRDefault="00106E31"/>
        </w:tc>
        <w:tc>
          <w:tcPr>
            <w:tcW w:w="2178" w:type="dxa"/>
            <w:vMerge/>
          </w:tcPr>
          <w:p w14:paraId="0F4C97C3" w14:textId="77777777" w:rsidR="00106E31" w:rsidRPr="001B4261" w:rsidRDefault="00106E31"/>
        </w:tc>
        <w:tc>
          <w:tcPr>
            <w:tcW w:w="2216" w:type="dxa"/>
          </w:tcPr>
          <w:p w14:paraId="0866BFD4" w14:textId="77777777" w:rsidR="00106E31" w:rsidRDefault="00106E31">
            <w:r>
              <w:t>50</w:t>
            </w:r>
          </w:p>
        </w:tc>
        <w:tc>
          <w:tcPr>
            <w:tcW w:w="4136" w:type="dxa"/>
          </w:tcPr>
          <w:p w14:paraId="68D9CD07" w14:textId="77777777" w:rsidR="00106E31" w:rsidRDefault="00106E31">
            <w:r>
              <w:t>Care Coordination</w:t>
            </w:r>
          </w:p>
        </w:tc>
      </w:tr>
      <w:tr w:rsidR="00106E31" w14:paraId="6304DFAF" w14:textId="77777777" w:rsidTr="001C5EFE">
        <w:tc>
          <w:tcPr>
            <w:tcW w:w="1560" w:type="dxa"/>
            <w:vMerge/>
          </w:tcPr>
          <w:p w14:paraId="15DA13E9" w14:textId="77777777" w:rsidR="00106E31" w:rsidRPr="001B4261" w:rsidRDefault="00106E31"/>
        </w:tc>
        <w:tc>
          <w:tcPr>
            <w:tcW w:w="2537" w:type="dxa"/>
            <w:vMerge/>
          </w:tcPr>
          <w:p w14:paraId="6A3A7DED" w14:textId="77777777" w:rsidR="00106E31" w:rsidRPr="001B4261" w:rsidRDefault="00106E31"/>
        </w:tc>
        <w:tc>
          <w:tcPr>
            <w:tcW w:w="1710" w:type="dxa"/>
            <w:vMerge/>
          </w:tcPr>
          <w:p w14:paraId="60FDD459" w14:textId="77777777" w:rsidR="00106E31" w:rsidRPr="001B4261" w:rsidRDefault="00106E31"/>
        </w:tc>
        <w:tc>
          <w:tcPr>
            <w:tcW w:w="2178" w:type="dxa"/>
            <w:vMerge/>
          </w:tcPr>
          <w:p w14:paraId="04C83FB7" w14:textId="77777777" w:rsidR="00106E31" w:rsidRPr="001B4261" w:rsidRDefault="00106E31"/>
        </w:tc>
        <w:tc>
          <w:tcPr>
            <w:tcW w:w="2216" w:type="dxa"/>
          </w:tcPr>
          <w:p w14:paraId="1140F9BE" w14:textId="77777777" w:rsidR="00106E31" w:rsidRPr="001B4261" w:rsidRDefault="00106E31">
            <w:r>
              <w:t>70</w:t>
            </w:r>
          </w:p>
        </w:tc>
        <w:tc>
          <w:tcPr>
            <w:tcW w:w="4136" w:type="dxa"/>
          </w:tcPr>
          <w:p w14:paraId="04B9B296" w14:textId="77777777" w:rsidR="00106E31" w:rsidRPr="001B4261" w:rsidRDefault="00106E31">
            <w:r>
              <w:t>Initial Needs Identification</w:t>
            </w:r>
          </w:p>
        </w:tc>
      </w:tr>
      <w:tr w:rsidR="00106E31" w14:paraId="7B1175C2" w14:textId="77777777" w:rsidTr="001C5EFE">
        <w:tc>
          <w:tcPr>
            <w:tcW w:w="1560" w:type="dxa"/>
            <w:vMerge w:val="restart"/>
          </w:tcPr>
          <w:p w14:paraId="4D062972" w14:textId="77777777" w:rsidR="00106E31" w:rsidRPr="001B4261" w:rsidRDefault="00106E31">
            <w:r w:rsidRPr="001B4261">
              <w:t>5</w:t>
            </w:r>
          </w:p>
        </w:tc>
        <w:tc>
          <w:tcPr>
            <w:tcW w:w="2537" w:type="dxa"/>
            <w:vMerge w:val="restart"/>
          </w:tcPr>
          <w:p w14:paraId="0070D156" w14:textId="77777777" w:rsidR="00106E31" w:rsidRPr="001B4261" w:rsidRDefault="00106E31">
            <w:r w:rsidRPr="001B4261">
              <w:t>Innovative Health Services for Homeless Youth (IHSHY)</w:t>
            </w:r>
          </w:p>
        </w:tc>
        <w:tc>
          <w:tcPr>
            <w:tcW w:w="1710" w:type="dxa"/>
            <w:vMerge w:val="restart"/>
          </w:tcPr>
          <w:p w14:paraId="031B7855" w14:textId="77777777" w:rsidR="00106E31" w:rsidRPr="001B4261" w:rsidRDefault="00106E31">
            <w:r w:rsidRPr="001B4261">
              <w:t>28066</w:t>
            </w:r>
          </w:p>
        </w:tc>
        <w:tc>
          <w:tcPr>
            <w:tcW w:w="2178" w:type="dxa"/>
            <w:vMerge w:val="restart"/>
          </w:tcPr>
          <w:p w14:paraId="4FE40F2C" w14:textId="77777777" w:rsidR="00106E31" w:rsidRPr="001B4261" w:rsidRDefault="00106E31">
            <w:r w:rsidRPr="001B4261">
              <w:t>Innovative Health Services for Homeless Youth (IHSHY)</w:t>
            </w:r>
          </w:p>
        </w:tc>
        <w:tc>
          <w:tcPr>
            <w:tcW w:w="2216" w:type="dxa"/>
          </w:tcPr>
          <w:p w14:paraId="7B26FC75" w14:textId="77777777" w:rsidR="00106E31" w:rsidRPr="001B4261" w:rsidRDefault="00106E31">
            <w:r>
              <w:t>07</w:t>
            </w:r>
          </w:p>
        </w:tc>
        <w:tc>
          <w:tcPr>
            <w:tcW w:w="4136" w:type="dxa"/>
          </w:tcPr>
          <w:p w14:paraId="21B0148F" w14:textId="77777777" w:rsidR="00106E31" w:rsidRPr="001B4261" w:rsidRDefault="00106E31">
            <w:r>
              <w:t>Nursing</w:t>
            </w:r>
          </w:p>
        </w:tc>
      </w:tr>
      <w:tr w:rsidR="00106E31" w14:paraId="67836395" w14:textId="77777777" w:rsidTr="001C5EFE">
        <w:tc>
          <w:tcPr>
            <w:tcW w:w="1560" w:type="dxa"/>
            <w:vMerge/>
          </w:tcPr>
          <w:p w14:paraId="67DF7C13" w14:textId="77777777" w:rsidR="00106E31" w:rsidRPr="001B4261" w:rsidRDefault="00106E31"/>
        </w:tc>
        <w:tc>
          <w:tcPr>
            <w:tcW w:w="2537" w:type="dxa"/>
            <w:vMerge/>
          </w:tcPr>
          <w:p w14:paraId="03A7D4A0" w14:textId="77777777" w:rsidR="00106E31" w:rsidRPr="001B4261" w:rsidRDefault="00106E31"/>
        </w:tc>
        <w:tc>
          <w:tcPr>
            <w:tcW w:w="1710" w:type="dxa"/>
            <w:vMerge/>
          </w:tcPr>
          <w:p w14:paraId="5894AAEE" w14:textId="77777777" w:rsidR="00106E31" w:rsidRPr="001B4261" w:rsidRDefault="00106E31"/>
        </w:tc>
        <w:tc>
          <w:tcPr>
            <w:tcW w:w="2178" w:type="dxa"/>
            <w:vMerge/>
          </w:tcPr>
          <w:p w14:paraId="5A6E5E20" w14:textId="77777777" w:rsidR="00106E31" w:rsidRPr="001B4261" w:rsidRDefault="00106E31"/>
        </w:tc>
        <w:tc>
          <w:tcPr>
            <w:tcW w:w="2216" w:type="dxa"/>
          </w:tcPr>
          <w:p w14:paraId="571DE085" w14:textId="77777777" w:rsidR="00106E31" w:rsidRPr="001B4261" w:rsidRDefault="00106E31">
            <w:r>
              <w:t>20</w:t>
            </w:r>
          </w:p>
        </w:tc>
        <w:tc>
          <w:tcPr>
            <w:tcW w:w="4136" w:type="dxa"/>
          </w:tcPr>
          <w:p w14:paraId="303B2190" w14:textId="77777777" w:rsidR="00106E31" w:rsidRPr="001B4261" w:rsidRDefault="00106E31">
            <w:r>
              <w:t>Counselling</w:t>
            </w:r>
          </w:p>
        </w:tc>
      </w:tr>
      <w:tr w:rsidR="00106E31" w14:paraId="1B19C760" w14:textId="77777777" w:rsidTr="001C5EFE">
        <w:tc>
          <w:tcPr>
            <w:tcW w:w="1560" w:type="dxa"/>
            <w:vMerge/>
          </w:tcPr>
          <w:p w14:paraId="369035E7" w14:textId="77777777" w:rsidR="00106E31" w:rsidRPr="001B4261" w:rsidRDefault="00106E31"/>
        </w:tc>
        <w:tc>
          <w:tcPr>
            <w:tcW w:w="2537" w:type="dxa"/>
            <w:vMerge/>
          </w:tcPr>
          <w:p w14:paraId="5570B289" w14:textId="77777777" w:rsidR="00106E31" w:rsidRPr="001B4261" w:rsidRDefault="00106E31"/>
        </w:tc>
        <w:tc>
          <w:tcPr>
            <w:tcW w:w="1710" w:type="dxa"/>
            <w:vMerge/>
          </w:tcPr>
          <w:p w14:paraId="5F7E26E1" w14:textId="77777777" w:rsidR="00106E31" w:rsidRPr="001B4261" w:rsidRDefault="00106E31"/>
        </w:tc>
        <w:tc>
          <w:tcPr>
            <w:tcW w:w="2178" w:type="dxa"/>
            <w:vMerge/>
          </w:tcPr>
          <w:p w14:paraId="05A68246" w14:textId="77777777" w:rsidR="00106E31" w:rsidRPr="001B4261" w:rsidRDefault="00106E31"/>
        </w:tc>
        <w:tc>
          <w:tcPr>
            <w:tcW w:w="2216" w:type="dxa"/>
          </w:tcPr>
          <w:p w14:paraId="5FE0668F" w14:textId="77777777" w:rsidR="00106E31" w:rsidRDefault="00106E31">
            <w:r>
              <w:t>50</w:t>
            </w:r>
          </w:p>
        </w:tc>
        <w:tc>
          <w:tcPr>
            <w:tcW w:w="4136" w:type="dxa"/>
          </w:tcPr>
          <w:p w14:paraId="3ECB5F74" w14:textId="77777777" w:rsidR="00106E31" w:rsidRDefault="00106E31">
            <w:r>
              <w:t>Care Coordination</w:t>
            </w:r>
          </w:p>
        </w:tc>
      </w:tr>
      <w:tr w:rsidR="00106E31" w14:paraId="0C57F463" w14:textId="77777777" w:rsidTr="001C5EFE">
        <w:tc>
          <w:tcPr>
            <w:tcW w:w="1560" w:type="dxa"/>
            <w:vMerge/>
          </w:tcPr>
          <w:p w14:paraId="4702665F" w14:textId="77777777" w:rsidR="00106E31" w:rsidRPr="001B4261" w:rsidRDefault="00106E31"/>
        </w:tc>
        <w:tc>
          <w:tcPr>
            <w:tcW w:w="2537" w:type="dxa"/>
            <w:vMerge/>
          </w:tcPr>
          <w:p w14:paraId="421E22B4" w14:textId="77777777" w:rsidR="00106E31" w:rsidRPr="001B4261" w:rsidRDefault="00106E31"/>
        </w:tc>
        <w:tc>
          <w:tcPr>
            <w:tcW w:w="1710" w:type="dxa"/>
            <w:vMerge/>
          </w:tcPr>
          <w:p w14:paraId="19262537" w14:textId="77777777" w:rsidR="00106E31" w:rsidRPr="001B4261" w:rsidRDefault="00106E31"/>
        </w:tc>
        <w:tc>
          <w:tcPr>
            <w:tcW w:w="2178" w:type="dxa"/>
            <w:vMerge/>
          </w:tcPr>
          <w:p w14:paraId="676E6FF1" w14:textId="77777777" w:rsidR="00106E31" w:rsidRPr="001B4261" w:rsidRDefault="00106E31"/>
        </w:tc>
        <w:tc>
          <w:tcPr>
            <w:tcW w:w="2216" w:type="dxa"/>
          </w:tcPr>
          <w:p w14:paraId="12C95CE6" w14:textId="77777777" w:rsidR="00106E31" w:rsidRPr="001B4261" w:rsidRDefault="00106E31">
            <w:r>
              <w:t>70</w:t>
            </w:r>
          </w:p>
        </w:tc>
        <w:tc>
          <w:tcPr>
            <w:tcW w:w="4136" w:type="dxa"/>
          </w:tcPr>
          <w:p w14:paraId="51FDB00E" w14:textId="77777777" w:rsidR="00106E31" w:rsidRPr="001B4261" w:rsidRDefault="00106E31">
            <w:r>
              <w:t>Initial Needs Identification</w:t>
            </w:r>
          </w:p>
        </w:tc>
      </w:tr>
      <w:tr w:rsidR="00106E31" w14:paraId="6C1BE046" w14:textId="77777777" w:rsidTr="001C5EFE">
        <w:tc>
          <w:tcPr>
            <w:tcW w:w="1560" w:type="dxa"/>
            <w:vMerge w:val="restart"/>
          </w:tcPr>
          <w:p w14:paraId="1CBA9A5F" w14:textId="77777777" w:rsidR="00106E31" w:rsidRPr="001B4261" w:rsidRDefault="00106E31">
            <w:r>
              <w:t>9</w:t>
            </w:r>
          </w:p>
        </w:tc>
        <w:tc>
          <w:tcPr>
            <w:tcW w:w="2537" w:type="dxa"/>
            <w:vMerge w:val="restart"/>
          </w:tcPr>
          <w:p w14:paraId="3DC0F52B" w14:textId="77777777" w:rsidR="00106E31" w:rsidRPr="001B4261" w:rsidDel="005346DB" w:rsidRDefault="00106E31">
            <w:r w:rsidRPr="00DA4D32">
              <w:t>Family and Reproductive Rights Education Program (</w:t>
            </w:r>
            <w:r w:rsidRPr="001B4261">
              <w:t>FARREP</w:t>
            </w:r>
            <w:r>
              <w:t>)</w:t>
            </w:r>
          </w:p>
        </w:tc>
        <w:tc>
          <w:tcPr>
            <w:tcW w:w="1710" w:type="dxa"/>
            <w:vMerge w:val="restart"/>
          </w:tcPr>
          <w:p w14:paraId="2E8A577A" w14:textId="77777777" w:rsidR="00106E31" w:rsidRPr="001B4261" w:rsidRDefault="00106E31">
            <w:r w:rsidRPr="001B4261">
              <w:t>28015</w:t>
            </w:r>
          </w:p>
        </w:tc>
        <w:tc>
          <w:tcPr>
            <w:tcW w:w="2178" w:type="dxa"/>
            <w:vMerge w:val="restart"/>
          </w:tcPr>
          <w:p w14:paraId="0C4AA988" w14:textId="77777777" w:rsidR="00106E31" w:rsidRPr="001B4261" w:rsidRDefault="00106E31">
            <w:r w:rsidRPr="00DA4D32">
              <w:t>Family and Reproductive Rights Education Program (FARREP)</w:t>
            </w:r>
          </w:p>
        </w:tc>
        <w:tc>
          <w:tcPr>
            <w:tcW w:w="2216" w:type="dxa"/>
          </w:tcPr>
          <w:p w14:paraId="27568174" w14:textId="77777777" w:rsidR="00106E31" w:rsidRPr="00DA4D32" w:rsidRDefault="00106E31">
            <w:r w:rsidRPr="00DA4D32">
              <w:t>20</w:t>
            </w:r>
          </w:p>
        </w:tc>
        <w:tc>
          <w:tcPr>
            <w:tcW w:w="4136" w:type="dxa"/>
          </w:tcPr>
          <w:p w14:paraId="3CB0F7B6" w14:textId="77777777" w:rsidR="00106E31" w:rsidRPr="00DA4D32" w:rsidRDefault="00106E31">
            <w:r w:rsidRPr="00DA4D32">
              <w:t>Counselling</w:t>
            </w:r>
          </w:p>
        </w:tc>
      </w:tr>
      <w:tr w:rsidR="00106E31" w14:paraId="2209F6F4" w14:textId="77777777" w:rsidTr="001C5EFE">
        <w:trPr>
          <w:trHeight w:val="318"/>
        </w:trPr>
        <w:tc>
          <w:tcPr>
            <w:tcW w:w="1560" w:type="dxa"/>
            <w:vMerge/>
          </w:tcPr>
          <w:p w14:paraId="0477D17F" w14:textId="77777777" w:rsidR="00106E31" w:rsidRPr="001B4261" w:rsidRDefault="00106E31"/>
        </w:tc>
        <w:tc>
          <w:tcPr>
            <w:tcW w:w="2537" w:type="dxa"/>
            <w:vMerge/>
          </w:tcPr>
          <w:p w14:paraId="03ACB68E" w14:textId="77777777" w:rsidR="00106E31" w:rsidRPr="00DA4D32" w:rsidRDefault="00106E31"/>
        </w:tc>
        <w:tc>
          <w:tcPr>
            <w:tcW w:w="1710" w:type="dxa"/>
            <w:vMerge/>
          </w:tcPr>
          <w:p w14:paraId="13E408A8" w14:textId="77777777" w:rsidR="00106E31" w:rsidRPr="001B4261" w:rsidRDefault="00106E31"/>
        </w:tc>
        <w:tc>
          <w:tcPr>
            <w:tcW w:w="2178" w:type="dxa"/>
            <w:vMerge/>
          </w:tcPr>
          <w:p w14:paraId="2E2CC8CF" w14:textId="77777777" w:rsidR="00106E31" w:rsidRPr="00DA4D32" w:rsidRDefault="00106E31"/>
        </w:tc>
        <w:tc>
          <w:tcPr>
            <w:tcW w:w="2216" w:type="dxa"/>
          </w:tcPr>
          <w:p w14:paraId="07207463" w14:textId="77777777" w:rsidR="00106E31" w:rsidRPr="00DA4D32" w:rsidRDefault="00106E31">
            <w:r w:rsidRPr="00DA4D32">
              <w:t>50</w:t>
            </w:r>
          </w:p>
        </w:tc>
        <w:tc>
          <w:tcPr>
            <w:tcW w:w="4136" w:type="dxa"/>
          </w:tcPr>
          <w:p w14:paraId="031D9C83" w14:textId="77777777" w:rsidR="00106E31" w:rsidRPr="00DA4D32" w:rsidRDefault="00106E31">
            <w:r w:rsidRPr="00DA4D32">
              <w:t>Care Coordination</w:t>
            </w:r>
          </w:p>
        </w:tc>
      </w:tr>
      <w:tr w:rsidR="00106E31" w14:paraId="43E1B61B" w14:textId="77777777" w:rsidTr="001C5EFE">
        <w:trPr>
          <w:trHeight w:val="324"/>
        </w:trPr>
        <w:tc>
          <w:tcPr>
            <w:tcW w:w="1560" w:type="dxa"/>
            <w:vMerge/>
          </w:tcPr>
          <w:p w14:paraId="7353AC4E" w14:textId="77777777" w:rsidR="00106E31" w:rsidRPr="001B4261" w:rsidRDefault="00106E31"/>
        </w:tc>
        <w:tc>
          <w:tcPr>
            <w:tcW w:w="2537" w:type="dxa"/>
            <w:vMerge/>
          </w:tcPr>
          <w:p w14:paraId="6C062FFC" w14:textId="77777777" w:rsidR="00106E31" w:rsidRPr="00DA4D32" w:rsidRDefault="00106E31"/>
        </w:tc>
        <w:tc>
          <w:tcPr>
            <w:tcW w:w="1710" w:type="dxa"/>
            <w:vMerge/>
          </w:tcPr>
          <w:p w14:paraId="446BB5EE" w14:textId="77777777" w:rsidR="00106E31" w:rsidRPr="001B4261" w:rsidRDefault="00106E31"/>
        </w:tc>
        <w:tc>
          <w:tcPr>
            <w:tcW w:w="2178" w:type="dxa"/>
            <w:vMerge/>
          </w:tcPr>
          <w:p w14:paraId="732F4E24" w14:textId="77777777" w:rsidR="00106E31" w:rsidRPr="00DA4D32" w:rsidRDefault="00106E31"/>
        </w:tc>
        <w:tc>
          <w:tcPr>
            <w:tcW w:w="2216" w:type="dxa"/>
          </w:tcPr>
          <w:p w14:paraId="78D59D62" w14:textId="77777777" w:rsidR="00106E31" w:rsidRPr="00DA4D32" w:rsidRDefault="00106E31">
            <w:r w:rsidRPr="00DA4D32">
              <w:t>70</w:t>
            </w:r>
          </w:p>
        </w:tc>
        <w:tc>
          <w:tcPr>
            <w:tcW w:w="4136" w:type="dxa"/>
          </w:tcPr>
          <w:p w14:paraId="36039E6E" w14:textId="77777777" w:rsidR="00106E31" w:rsidRPr="00DA4D32" w:rsidRDefault="00106E31">
            <w:r w:rsidRPr="00DA4D32">
              <w:t>Initial Needs Identification</w:t>
            </w:r>
          </w:p>
        </w:tc>
      </w:tr>
      <w:tr w:rsidR="00106E31" w14:paraId="758ACBD3" w14:textId="77777777" w:rsidTr="001C5EFE">
        <w:trPr>
          <w:cantSplit/>
        </w:trPr>
        <w:tc>
          <w:tcPr>
            <w:tcW w:w="1560" w:type="dxa"/>
            <w:vMerge w:val="restart"/>
          </w:tcPr>
          <w:p w14:paraId="451402F9" w14:textId="77777777" w:rsidR="00106E31" w:rsidRPr="001B4261" w:rsidRDefault="00106E31">
            <w:r w:rsidRPr="001B4261">
              <w:t>12</w:t>
            </w:r>
          </w:p>
        </w:tc>
        <w:tc>
          <w:tcPr>
            <w:tcW w:w="2537" w:type="dxa"/>
            <w:vMerge w:val="restart"/>
          </w:tcPr>
          <w:p w14:paraId="2BC2EA24" w14:textId="77777777" w:rsidR="00106E31" w:rsidRPr="001B4261" w:rsidRDefault="00106E31">
            <w:r>
              <w:t>Small Rural – Primary Health Flexible Services</w:t>
            </w:r>
          </w:p>
        </w:tc>
        <w:tc>
          <w:tcPr>
            <w:tcW w:w="1710" w:type="dxa"/>
            <w:vMerge w:val="restart"/>
          </w:tcPr>
          <w:p w14:paraId="6F9D3F31" w14:textId="77777777" w:rsidR="00106E31" w:rsidRPr="001B4261" w:rsidRDefault="00106E31">
            <w:r w:rsidRPr="001B4261">
              <w:t>35048</w:t>
            </w:r>
          </w:p>
        </w:tc>
        <w:tc>
          <w:tcPr>
            <w:tcW w:w="2178" w:type="dxa"/>
            <w:vMerge w:val="restart"/>
          </w:tcPr>
          <w:p w14:paraId="7E8E2C04" w14:textId="77777777" w:rsidR="00106E31" w:rsidRPr="001B4261" w:rsidRDefault="00106E31">
            <w:r>
              <w:t>Small Rural – Primary Health Flexible Services</w:t>
            </w:r>
          </w:p>
        </w:tc>
        <w:tc>
          <w:tcPr>
            <w:tcW w:w="2216" w:type="dxa"/>
          </w:tcPr>
          <w:p w14:paraId="2F3B80FA" w14:textId="77777777" w:rsidR="00106E31" w:rsidRPr="001B4261" w:rsidRDefault="00106E31">
            <w:r>
              <w:t>0</w:t>
            </w:r>
            <w:r w:rsidRPr="001B4261">
              <w:t>1</w:t>
            </w:r>
          </w:p>
        </w:tc>
        <w:tc>
          <w:tcPr>
            <w:tcW w:w="4136" w:type="dxa"/>
          </w:tcPr>
          <w:p w14:paraId="18CFC37A" w14:textId="77777777" w:rsidR="00106E31" w:rsidRPr="001B4261" w:rsidRDefault="00106E31">
            <w:r w:rsidRPr="001B4261">
              <w:t>Audiology</w:t>
            </w:r>
          </w:p>
        </w:tc>
      </w:tr>
      <w:tr w:rsidR="00106E31" w14:paraId="6B14DD32" w14:textId="77777777" w:rsidTr="001C5EFE">
        <w:tc>
          <w:tcPr>
            <w:tcW w:w="1560" w:type="dxa"/>
            <w:vMerge/>
          </w:tcPr>
          <w:p w14:paraId="68BA59CE" w14:textId="77777777" w:rsidR="00106E31" w:rsidRPr="001B4261" w:rsidRDefault="00106E31"/>
        </w:tc>
        <w:tc>
          <w:tcPr>
            <w:tcW w:w="2537" w:type="dxa"/>
            <w:vMerge/>
          </w:tcPr>
          <w:p w14:paraId="5014334A" w14:textId="77777777" w:rsidR="00106E31" w:rsidRPr="001B4261" w:rsidRDefault="00106E31"/>
        </w:tc>
        <w:tc>
          <w:tcPr>
            <w:tcW w:w="1710" w:type="dxa"/>
            <w:vMerge/>
          </w:tcPr>
          <w:p w14:paraId="32007699" w14:textId="77777777" w:rsidR="00106E31" w:rsidRPr="001B4261" w:rsidRDefault="00106E31"/>
        </w:tc>
        <w:tc>
          <w:tcPr>
            <w:tcW w:w="2178" w:type="dxa"/>
            <w:vMerge/>
          </w:tcPr>
          <w:p w14:paraId="56D2A7D1" w14:textId="77777777" w:rsidR="00106E31" w:rsidRPr="001B4261" w:rsidRDefault="00106E31"/>
        </w:tc>
        <w:tc>
          <w:tcPr>
            <w:tcW w:w="2216" w:type="dxa"/>
          </w:tcPr>
          <w:p w14:paraId="6A7CEDC4" w14:textId="77777777" w:rsidR="00106E31" w:rsidRPr="001B4261" w:rsidRDefault="00106E31">
            <w:r>
              <w:t>0</w:t>
            </w:r>
            <w:r w:rsidRPr="001B4261">
              <w:t>2</w:t>
            </w:r>
          </w:p>
        </w:tc>
        <w:tc>
          <w:tcPr>
            <w:tcW w:w="4136" w:type="dxa"/>
          </w:tcPr>
          <w:p w14:paraId="55BA672C" w14:textId="77777777" w:rsidR="00106E31" w:rsidRPr="001B4261" w:rsidRDefault="00106E31">
            <w:r w:rsidRPr="001B4261">
              <w:t>Dietetics</w:t>
            </w:r>
          </w:p>
        </w:tc>
      </w:tr>
      <w:tr w:rsidR="00106E31" w14:paraId="07000B3D" w14:textId="77777777" w:rsidTr="001C5EFE">
        <w:tc>
          <w:tcPr>
            <w:tcW w:w="1560" w:type="dxa"/>
            <w:vMerge/>
          </w:tcPr>
          <w:p w14:paraId="1A76BBAE" w14:textId="77777777" w:rsidR="00106E31" w:rsidRPr="001B4261" w:rsidRDefault="00106E31"/>
        </w:tc>
        <w:tc>
          <w:tcPr>
            <w:tcW w:w="2537" w:type="dxa"/>
            <w:vMerge/>
          </w:tcPr>
          <w:p w14:paraId="580AC712" w14:textId="77777777" w:rsidR="00106E31" w:rsidRPr="001B4261" w:rsidRDefault="00106E31"/>
        </w:tc>
        <w:tc>
          <w:tcPr>
            <w:tcW w:w="1710" w:type="dxa"/>
            <w:vMerge/>
          </w:tcPr>
          <w:p w14:paraId="3083D49B" w14:textId="77777777" w:rsidR="00106E31" w:rsidRPr="001B4261" w:rsidRDefault="00106E31"/>
        </w:tc>
        <w:tc>
          <w:tcPr>
            <w:tcW w:w="2178" w:type="dxa"/>
            <w:vMerge/>
          </w:tcPr>
          <w:p w14:paraId="4C801AB2" w14:textId="77777777" w:rsidR="00106E31" w:rsidRPr="001B4261" w:rsidRDefault="00106E31"/>
        </w:tc>
        <w:tc>
          <w:tcPr>
            <w:tcW w:w="2216" w:type="dxa"/>
          </w:tcPr>
          <w:p w14:paraId="698CF714" w14:textId="77777777" w:rsidR="00106E31" w:rsidRPr="001B4261" w:rsidRDefault="00106E31">
            <w:r>
              <w:t>0</w:t>
            </w:r>
            <w:r w:rsidRPr="001B4261">
              <w:t>3</w:t>
            </w:r>
          </w:p>
        </w:tc>
        <w:tc>
          <w:tcPr>
            <w:tcW w:w="4136" w:type="dxa"/>
          </w:tcPr>
          <w:p w14:paraId="5FEFA0FE" w14:textId="77777777" w:rsidR="00106E31" w:rsidRPr="001B4261" w:rsidRDefault="00106E31">
            <w:r w:rsidRPr="001B4261">
              <w:t>Occupational Therapy</w:t>
            </w:r>
          </w:p>
        </w:tc>
      </w:tr>
      <w:tr w:rsidR="00106E31" w14:paraId="0CC766D6" w14:textId="77777777" w:rsidTr="001C5EFE">
        <w:tc>
          <w:tcPr>
            <w:tcW w:w="1560" w:type="dxa"/>
            <w:vMerge/>
          </w:tcPr>
          <w:p w14:paraId="27BBEA45" w14:textId="77777777" w:rsidR="00106E31" w:rsidRPr="001B4261" w:rsidRDefault="00106E31"/>
        </w:tc>
        <w:tc>
          <w:tcPr>
            <w:tcW w:w="2537" w:type="dxa"/>
            <w:vMerge/>
          </w:tcPr>
          <w:p w14:paraId="6F171B00" w14:textId="77777777" w:rsidR="00106E31" w:rsidRPr="001B4261" w:rsidRDefault="00106E31"/>
        </w:tc>
        <w:tc>
          <w:tcPr>
            <w:tcW w:w="1710" w:type="dxa"/>
            <w:vMerge/>
          </w:tcPr>
          <w:p w14:paraId="6473C935" w14:textId="77777777" w:rsidR="00106E31" w:rsidRPr="001B4261" w:rsidRDefault="00106E31"/>
        </w:tc>
        <w:tc>
          <w:tcPr>
            <w:tcW w:w="2178" w:type="dxa"/>
            <w:vMerge/>
          </w:tcPr>
          <w:p w14:paraId="48FAD9FC" w14:textId="77777777" w:rsidR="00106E31" w:rsidRPr="001B4261" w:rsidRDefault="00106E31"/>
        </w:tc>
        <w:tc>
          <w:tcPr>
            <w:tcW w:w="2216" w:type="dxa"/>
          </w:tcPr>
          <w:p w14:paraId="5A896951" w14:textId="77777777" w:rsidR="00106E31" w:rsidRPr="001B4261" w:rsidRDefault="00106E31">
            <w:r>
              <w:t>0</w:t>
            </w:r>
            <w:r w:rsidRPr="001B4261">
              <w:t>4</w:t>
            </w:r>
          </w:p>
        </w:tc>
        <w:tc>
          <w:tcPr>
            <w:tcW w:w="4136" w:type="dxa"/>
          </w:tcPr>
          <w:p w14:paraId="649A4149" w14:textId="77777777" w:rsidR="00106E31" w:rsidRPr="001B4261" w:rsidRDefault="00106E31">
            <w:r w:rsidRPr="001B4261">
              <w:t>Physiotherapy</w:t>
            </w:r>
          </w:p>
        </w:tc>
      </w:tr>
      <w:tr w:rsidR="00106E31" w14:paraId="4F0FA1B1" w14:textId="77777777" w:rsidTr="001C5EFE">
        <w:tc>
          <w:tcPr>
            <w:tcW w:w="1560" w:type="dxa"/>
            <w:vMerge/>
          </w:tcPr>
          <w:p w14:paraId="58C0E6FF" w14:textId="77777777" w:rsidR="00106E31" w:rsidRPr="001B4261" w:rsidRDefault="00106E31"/>
        </w:tc>
        <w:tc>
          <w:tcPr>
            <w:tcW w:w="2537" w:type="dxa"/>
            <w:vMerge/>
          </w:tcPr>
          <w:p w14:paraId="7B6ABADF" w14:textId="77777777" w:rsidR="00106E31" w:rsidRPr="001B4261" w:rsidRDefault="00106E31"/>
        </w:tc>
        <w:tc>
          <w:tcPr>
            <w:tcW w:w="1710" w:type="dxa"/>
            <w:vMerge/>
          </w:tcPr>
          <w:p w14:paraId="488FEEFA" w14:textId="77777777" w:rsidR="00106E31" w:rsidRPr="001B4261" w:rsidRDefault="00106E31"/>
        </w:tc>
        <w:tc>
          <w:tcPr>
            <w:tcW w:w="2178" w:type="dxa"/>
            <w:vMerge/>
          </w:tcPr>
          <w:p w14:paraId="54CFD14C" w14:textId="77777777" w:rsidR="00106E31" w:rsidRPr="001B4261" w:rsidRDefault="00106E31"/>
        </w:tc>
        <w:tc>
          <w:tcPr>
            <w:tcW w:w="2216" w:type="dxa"/>
          </w:tcPr>
          <w:p w14:paraId="439D40B4" w14:textId="77777777" w:rsidR="00106E31" w:rsidRPr="001B4261" w:rsidRDefault="00106E31">
            <w:r>
              <w:t>0</w:t>
            </w:r>
            <w:r w:rsidRPr="001B4261">
              <w:t>5</w:t>
            </w:r>
          </w:p>
        </w:tc>
        <w:tc>
          <w:tcPr>
            <w:tcW w:w="4136" w:type="dxa"/>
          </w:tcPr>
          <w:p w14:paraId="02C8090B" w14:textId="77777777" w:rsidR="00106E31" w:rsidRPr="001B4261" w:rsidRDefault="00106E31">
            <w:r w:rsidRPr="001B4261">
              <w:t>Podiatry</w:t>
            </w:r>
          </w:p>
        </w:tc>
      </w:tr>
      <w:tr w:rsidR="00106E31" w14:paraId="222A3632" w14:textId="77777777" w:rsidTr="001C5EFE">
        <w:tc>
          <w:tcPr>
            <w:tcW w:w="1560" w:type="dxa"/>
            <w:vMerge/>
          </w:tcPr>
          <w:p w14:paraId="25BAF412" w14:textId="77777777" w:rsidR="00106E31" w:rsidRPr="001B4261" w:rsidRDefault="00106E31">
            <w:pPr>
              <w:pStyle w:val="DHHStabletext"/>
            </w:pPr>
          </w:p>
        </w:tc>
        <w:tc>
          <w:tcPr>
            <w:tcW w:w="2537" w:type="dxa"/>
            <w:vMerge/>
          </w:tcPr>
          <w:p w14:paraId="10322F2F" w14:textId="77777777" w:rsidR="00106E31" w:rsidRPr="001B4261" w:rsidRDefault="00106E31">
            <w:pPr>
              <w:pStyle w:val="DHHStabletext"/>
            </w:pPr>
          </w:p>
        </w:tc>
        <w:tc>
          <w:tcPr>
            <w:tcW w:w="1710" w:type="dxa"/>
            <w:vMerge/>
          </w:tcPr>
          <w:p w14:paraId="7048CCFA" w14:textId="77777777" w:rsidR="00106E31" w:rsidRPr="001B4261" w:rsidRDefault="00106E31">
            <w:pPr>
              <w:pStyle w:val="DHHStabletext"/>
            </w:pPr>
          </w:p>
        </w:tc>
        <w:tc>
          <w:tcPr>
            <w:tcW w:w="2178" w:type="dxa"/>
            <w:vMerge/>
          </w:tcPr>
          <w:p w14:paraId="33EC87C9" w14:textId="77777777" w:rsidR="00106E31" w:rsidRPr="001B4261" w:rsidRDefault="00106E31">
            <w:pPr>
              <w:pStyle w:val="DHHStabletext"/>
            </w:pPr>
          </w:p>
        </w:tc>
        <w:tc>
          <w:tcPr>
            <w:tcW w:w="2216" w:type="dxa"/>
          </w:tcPr>
          <w:p w14:paraId="1421F254" w14:textId="77777777" w:rsidR="00106E31" w:rsidRPr="001B4261" w:rsidRDefault="00106E31">
            <w:r>
              <w:t>0</w:t>
            </w:r>
            <w:r w:rsidRPr="001B4261">
              <w:t>6</w:t>
            </w:r>
          </w:p>
        </w:tc>
        <w:tc>
          <w:tcPr>
            <w:tcW w:w="4136" w:type="dxa"/>
          </w:tcPr>
          <w:p w14:paraId="755A3EDA" w14:textId="77777777" w:rsidR="00106E31" w:rsidRPr="001B4261" w:rsidRDefault="00106E31">
            <w:r w:rsidRPr="001B4261">
              <w:t>Speech Pathology</w:t>
            </w:r>
            <w:r>
              <w:t>/</w:t>
            </w:r>
            <w:r w:rsidRPr="001B4261">
              <w:t>Therapy</w:t>
            </w:r>
          </w:p>
        </w:tc>
      </w:tr>
      <w:tr w:rsidR="00106E31" w14:paraId="74A4B001" w14:textId="77777777" w:rsidTr="001C5EFE">
        <w:tc>
          <w:tcPr>
            <w:tcW w:w="1560" w:type="dxa"/>
            <w:vMerge/>
          </w:tcPr>
          <w:p w14:paraId="486DDF86" w14:textId="77777777" w:rsidR="00106E31" w:rsidRPr="001B4261" w:rsidRDefault="00106E31">
            <w:pPr>
              <w:pStyle w:val="DHHStabletext"/>
            </w:pPr>
          </w:p>
        </w:tc>
        <w:tc>
          <w:tcPr>
            <w:tcW w:w="2537" w:type="dxa"/>
            <w:vMerge/>
          </w:tcPr>
          <w:p w14:paraId="3A24FCD5" w14:textId="77777777" w:rsidR="00106E31" w:rsidRPr="001B4261" w:rsidRDefault="00106E31">
            <w:pPr>
              <w:pStyle w:val="DHHStabletext"/>
            </w:pPr>
          </w:p>
        </w:tc>
        <w:tc>
          <w:tcPr>
            <w:tcW w:w="1710" w:type="dxa"/>
            <w:vMerge/>
          </w:tcPr>
          <w:p w14:paraId="38045976" w14:textId="77777777" w:rsidR="00106E31" w:rsidRPr="001B4261" w:rsidRDefault="00106E31">
            <w:pPr>
              <w:pStyle w:val="DHHStabletext"/>
            </w:pPr>
          </w:p>
        </w:tc>
        <w:tc>
          <w:tcPr>
            <w:tcW w:w="2178" w:type="dxa"/>
            <w:vMerge/>
          </w:tcPr>
          <w:p w14:paraId="19E8D4CB" w14:textId="77777777" w:rsidR="00106E31" w:rsidRPr="001B4261" w:rsidRDefault="00106E31">
            <w:pPr>
              <w:pStyle w:val="DHHStabletext"/>
            </w:pPr>
          </w:p>
        </w:tc>
        <w:tc>
          <w:tcPr>
            <w:tcW w:w="2216" w:type="dxa"/>
          </w:tcPr>
          <w:p w14:paraId="143829D2" w14:textId="77777777" w:rsidR="00106E31" w:rsidRPr="001B4261" w:rsidRDefault="00106E31">
            <w:r>
              <w:t>0</w:t>
            </w:r>
            <w:r w:rsidRPr="001B4261">
              <w:t>7</w:t>
            </w:r>
          </w:p>
        </w:tc>
        <w:tc>
          <w:tcPr>
            <w:tcW w:w="4136" w:type="dxa"/>
          </w:tcPr>
          <w:p w14:paraId="49A907FF" w14:textId="77777777" w:rsidR="00106E31" w:rsidRPr="001B4261" w:rsidRDefault="00106E31">
            <w:r w:rsidRPr="001B4261">
              <w:t>Nursing</w:t>
            </w:r>
          </w:p>
        </w:tc>
      </w:tr>
      <w:tr w:rsidR="00106E31" w14:paraId="5BD380B6" w14:textId="77777777" w:rsidTr="001C5EFE">
        <w:tc>
          <w:tcPr>
            <w:tcW w:w="1560" w:type="dxa"/>
            <w:vMerge/>
          </w:tcPr>
          <w:p w14:paraId="6D01058E" w14:textId="77777777" w:rsidR="00106E31" w:rsidRPr="001B4261" w:rsidRDefault="00106E31">
            <w:pPr>
              <w:pStyle w:val="DHHStabletext"/>
            </w:pPr>
          </w:p>
        </w:tc>
        <w:tc>
          <w:tcPr>
            <w:tcW w:w="2537" w:type="dxa"/>
            <w:vMerge/>
          </w:tcPr>
          <w:p w14:paraId="5B3F07B4" w14:textId="77777777" w:rsidR="00106E31" w:rsidRPr="001B4261" w:rsidRDefault="00106E31">
            <w:pPr>
              <w:pStyle w:val="DHHStabletext"/>
            </w:pPr>
          </w:p>
        </w:tc>
        <w:tc>
          <w:tcPr>
            <w:tcW w:w="1710" w:type="dxa"/>
            <w:vMerge/>
          </w:tcPr>
          <w:p w14:paraId="1C176C9E" w14:textId="77777777" w:rsidR="00106E31" w:rsidRPr="001B4261" w:rsidRDefault="00106E31">
            <w:pPr>
              <w:pStyle w:val="DHHStabletext"/>
            </w:pPr>
          </w:p>
        </w:tc>
        <w:tc>
          <w:tcPr>
            <w:tcW w:w="2178" w:type="dxa"/>
            <w:vMerge/>
          </w:tcPr>
          <w:p w14:paraId="49AEB646" w14:textId="77777777" w:rsidR="00106E31" w:rsidRPr="001B4261" w:rsidRDefault="00106E31">
            <w:pPr>
              <w:pStyle w:val="DHHStabletext"/>
            </w:pPr>
          </w:p>
        </w:tc>
        <w:tc>
          <w:tcPr>
            <w:tcW w:w="2216" w:type="dxa"/>
          </w:tcPr>
          <w:p w14:paraId="4E938334" w14:textId="77777777" w:rsidR="00106E31" w:rsidRPr="001B4261" w:rsidRDefault="00106E31">
            <w:r>
              <w:t>20</w:t>
            </w:r>
          </w:p>
        </w:tc>
        <w:tc>
          <w:tcPr>
            <w:tcW w:w="4136" w:type="dxa"/>
          </w:tcPr>
          <w:p w14:paraId="0C1D51B0" w14:textId="77777777" w:rsidR="00106E31" w:rsidRPr="001B4261" w:rsidRDefault="00106E31">
            <w:r w:rsidRPr="001B4261">
              <w:t>Counselling</w:t>
            </w:r>
            <w:r>
              <w:t xml:space="preserve">/ </w:t>
            </w:r>
            <w:r w:rsidRPr="001B4261">
              <w:t>Casework</w:t>
            </w:r>
          </w:p>
        </w:tc>
      </w:tr>
      <w:tr w:rsidR="00106E31" w14:paraId="022EDF8A" w14:textId="77777777" w:rsidTr="001C5EFE">
        <w:tc>
          <w:tcPr>
            <w:tcW w:w="1560" w:type="dxa"/>
            <w:vMerge/>
          </w:tcPr>
          <w:p w14:paraId="5BFDB3A9" w14:textId="77777777" w:rsidR="00106E31" w:rsidRPr="001B4261" w:rsidRDefault="00106E31">
            <w:pPr>
              <w:pStyle w:val="DHHStabletext"/>
            </w:pPr>
          </w:p>
        </w:tc>
        <w:tc>
          <w:tcPr>
            <w:tcW w:w="2537" w:type="dxa"/>
            <w:vMerge/>
          </w:tcPr>
          <w:p w14:paraId="2EE249AA" w14:textId="77777777" w:rsidR="00106E31" w:rsidRPr="001B4261" w:rsidRDefault="00106E31">
            <w:pPr>
              <w:pStyle w:val="DHHStabletext"/>
            </w:pPr>
          </w:p>
        </w:tc>
        <w:tc>
          <w:tcPr>
            <w:tcW w:w="1710" w:type="dxa"/>
            <w:vMerge/>
          </w:tcPr>
          <w:p w14:paraId="3A30CE7B" w14:textId="77777777" w:rsidR="00106E31" w:rsidRPr="001B4261" w:rsidRDefault="00106E31">
            <w:pPr>
              <w:pStyle w:val="DHHStabletext"/>
            </w:pPr>
          </w:p>
        </w:tc>
        <w:tc>
          <w:tcPr>
            <w:tcW w:w="2178" w:type="dxa"/>
            <w:vMerge/>
          </w:tcPr>
          <w:p w14:paraId="7D6E28B6" w14:textId="77777777" w:rsidR="00106E31" w:rsidRPr="001B4261" w:rsidRDefault="00106E31">
            <w:pPr>
              <w:pStyle w:val="DHHStabletext"/>
            </w:pPr>
          </w:p>
        </w:tc>
        <w:tc>
          <w:tcPr>
            <w:tcW w:w="2216" w:type="dxa"/>
          </w:tcPr>
          <w:p w14:paraId="061CBAC4" w14:textId="77777777" w:rsidR="00106E31" w:rsidRPr="001B4261" w:rsidRDefault="00106E31">
            <w:r>
              <w:t>50</w:t>
            </w:r>
          </w:p>
        </w:tc>
        <w:tc>
          <w:tcPr>
            <w:tcW w:w="4136" w:type="dxa"/>
          </w:tcPr>
          <w:p w14:paraId="1735B35E" w14:textId="77777777" w:rsidR="00106E31" w:rsidRPr="001B4261" w:rsidRDefault="00106E31">
            <w:r w:rsidRPr="001B4261">
              <w:t>Care Coordination</w:t>
            </w:r>
          </w:p>
        </w:tc>
      </w:tr>
      <w:tr w:rsidR="00106E31" w14:paraId="2480C667" w14:textId="77777777" w:rsidTr="001C5EFE">
        <w:tc>
          <w:tcPr>
            <w:tcW w:w="1560" w:type="dxa"/>
            <w:vMerge/>
          </w:tcPr>
          <w:p w14:paraId="5B42620F" w14:textId="77777777" w:rsidR="00106E31" w:rsidRPr="001B4261" w:rsidRDefault="00106E31">
            <w:pPr>
              <w:pStyle w:val="DHHStabletext"/>
            </w:pPr>
          </w:p>
        </w:tc>
        <w:tc>
          <w:tcPr>
            <w:tcW w:w="2537" w:type="dxa"/>
            <w:vMerge/>
          </w:tcPr>
          <w:p w14:paraId="1CB8CABF" w14:textId="77777777" w:rsidR="00106E31" w:rsidRPr="001B4261" w:rsidRDefault="00106E31">
            <w:pPr>
              <w:pStyle w:val="DHHStabletext"/>
            </w:pPr>
          </w:p>
        </w:tc>
        <w:tc>
          <w:tcPr>
            <w:tcW w:w="1710" w:type="dxa"/>
            <w:vMerge/>
          </w:tcPr>
          <w:p w14:paraId="7846BE13" w14:textId="77777777" w:rsidR="00106E31" w:rsidRPr="001B4261" w:rsidRDefault="00106E31">
            <w:pPr>
              <w:pStyle w:val="DHHStabletext"/>
            </w:pPr>
          </w:p>
        </w:tc>
        <w:tc>
          <w:tcPr>
            <w:tcW w:w="2178" w:type="dxa"/>
            <w:vMerge/>
          </w:tcPr>
          <w:p w14:paraId="4CF6E40D" w14:textId="77777777" w:rsidR="00106E31" w:rsidRPr="001B4261" w:rsidRDefault="00106E31">
            <w:pPr>
              <w:pStyle w:val="DHHStabletext"/>
            </w:pPr>
          </w:p>
        </w:tc>
        <w:tc>
          <w:tcPr>
            <w:tcW w:w="2216" w:type="dxa"/>
          </w:tcPr>
          <w:p w14:paraId="36979805" w14:textId="77777777" w:rsidR="00106E31" w:rsidRDefault="00106E31">
            <w:r>
              <w:t>62</w:t>
            </w:r>
          </w:p>
        </w:tc>
        <w:tc>
          <w:tcPr>
            <w:tcW w:w="4136" w:type="dxa"/>
          </w:tcPr>
          <w:p w14:paraId="70AFD4BA" w14:textId="77777777" w:rsidR="00106E31" w:rsidRPr="001B4261" w:rsidRDefault="00106E31">
            <w:r>
              <w:t>Diabetes Education</w:t>
            </w:r>
          </w:p>
        </w:tc>
      </w:tr>
      <w:tr w:rsidR="00106E31" w14:paraId="50229BAF" w14:textId="77777777" w:rsidTr="001C5EFE">
        <w:tc>
          <w:tcPr>
            <w:tcW w:w="1560" w:type="dxa"/>
            <w:vMerge/>
          </w:tcPr>
          <w:p w14:paraId="7B48275E" w14:textId="77777777" w:rsidR="00106E31" w:rsidRPr="001B4261" w:rsidRDefault="00106E31">
            <w:pPr>
              <w:pStyle w:val="DHHStabletext"/>
            </w:pPr>
          </w:p>
        </w:tc>
        <w:tc>
          <w:tcPr>
            <w:tcW w:w="2537" w:type="dxa"/>
            <w:vMerge/>
          </w:tcPr>
          <w:p w14:paraId="1A1B4C11" w14:textId="77777777" w:rsidR="00106E31" w:rsidRPr="001B4261" w:rsidRDefault="00106E31">
            <w:pPr>
              <w:pStyle w:val="DHHStabletext"/>
            </w:pPr>
          </w:p>
        </w:tc>
        <w:tc>
          <w:tcPr>
            <w:tcW w:w="1710" w:type="dxa"/>
            <w:vMerge/>
          </w:tcPr>
          <w:p w14:paraId="2441F907" w14:textId="77777777" w:rsidR="00106E31" w:rsidRPr="001B4261" w:rsidRDefault="00106E31">
            <w:pPr>
              <w:pStyle w:val="DHHStabletext"/>
            </w:pPr>
          </w:p>
        </w:tc>
        <w:tc>
          <w:tcPr>
            <w:tcW w:w="2178" w:type="dxa"/>
            <w:vMerge/>
          </w:tcPr>
          <w:p w14:paraId="11FB34A6" w14:textId="77777777" w:rsidR="00106E31" w:rsidRPr="001B4261" w:rsidRDefault="00106E31">
            <w:pPr>
              <w:pStyle w:val="DHHStabletext"/>
            </w:pPr>
          </w:p>
        </w:tc>
        <w:tc>
          <w:tcPr>
            <w:tcW w:w="2216" w:type="dxa"/>
          </w:tcPr>
          <w:p w14:paraId="6D1F7322" w14:textId="77777777" w:rsidR="00106E31" w:rsidRPr="001B4261" w:rsidRDefault="00106E31">
            <w:r>
              <w:t>70</w:t>
            </w:r>
          </w:p>
        </w:tc>
        <w:tc>
          <w:tcPr>
            <w:tcW w:w="4136" w:type="dxa"/>
          </w:tcPr>
          <w:p w14:paraId="6A90CD58" w14:textId="77777777" w:rsidR="00106E31" w:rsidRPr="001B4261" w:rsidRDefault="00106E31">
            <w:r w:rsidRPr="001B4261">
              <w:t>Initial Needs Identification</w:t>
            </w:r>
          </w:p>
        </w:tc>
      </w:tr>
      <w:tr w:rsidR="00106E31" w14:paraId="5EDE4FDD" w14:textId="77777777" w:rsidTr="001C5EFE">
        <w:tc>
          <w:tcPr>
            <w:tcW w:w="1560" w:type="dxa"/>
            <w:vMerge w:val="restart"/>
          </w:tcPr>
          <w:p w14:paraId="158EB57D" w14:textId="77777777" w:rsidR="00106E31" w:rsidRPr="001B4261" w:rsidRDefault="00106E31">
            <w:r>
              <w:t>19</w:t>
            </w:r>
          </w:p>
        </w:tc>
        <w:tc>
          <w:tcPr>
            <w:tcW w:w="2537" w:type="dxa"/>
            <w:vMerge w:val="restart"/>
          </w:tcPr>
          <w:p w14:paraId="1ED549AA" w14:textId="77777777" w:rsidR="00106E31" w:rsidRPr="001B4261" w:rsidRDefault="00106E31">
            <w:r>
              <w:t>Integrated Chronic Disease Management</w:t>
            </w:r>
          </w:p>
        </w:tc>
        <w:tc>
          <w:tcPr>
            <w:tcW w:w="1710" w:type="dxa"/>
            <w:vMerge w:val="restart"/>
          </w:tcPr>
          <w:p w14:paraId="7777BCA5" w14:textId="77777777" w:rsidR="00106E31" w:rsidRPr="001B4261" w:rsidRDefault="00106E31">
            <w:r>
              <w:t>28072</w:t>
            </w:r>
          </w:p>
        </w:tc>
        <w:tc>
          <w:tcPr>
            <w:tcW w:w="2178" w:type="dxa"/>
            <w:vMerge w:val="restart"/>
          </w:tcPr>
          <w:p w14:paraId="478D077E" w14:textId="77777777" w:rsidR="00106E31" w:rsidRPr="001B4261" w:rsidRDefault="00106E31">
            <w:r>
              <w:t>Integrated Chronic Disease Management</w:t>
            </w:r>
          </w:p>
        </w:tc>
        <w:tc>
          <w:tcPr>
            <w:tcW w:w="2216" w:type="dxa"/>
          </w:tcPr>
          <w:p w14:paraId="086548DD" w14:textId="77777777" w:rsidR="00106E31" w:rsidRPr="001B4261" w:rsidRDefault="00106E31">
            <w:r>
              <w:t>0</w:t>
            </w:r>
            <w:r w:rsidRPr="001B4261">
              <w:t>1</w:t>
            </w:r>
          </w:p>
        </w:tc>
        <w:tc>
          <w:tcPr>
            <w:tcW w:w="4136" w:type="dxa"/>
          </w:tcPr>
          <w:p w14:paraId="30A902D4" w14:textId="77777777" w:rsidR="00106E31" w:rsidRPr="001B4261" w:rsidRDefault="00106E31">
            <w:r w:rsidRPr="001B4261">
              <w:t>Audiology</w:t>
            </w:r>
          </w:p>
        </w:tc>
      </w:tr>
      <w:tr w:rsidR="00106E31" w14:paraId="10C5BD58" w14:textId="77777777" w:rsidTr="001C5EFE">
        <w:tc>
          <w:tcPr>
            <w:tcW w:w="1560" w:type="dxa"/>
            <w:vMerge/>
          </w:tcPr>
          <w:p w14:paraId="11AAAAC1" w14:textId="77777777" w:rsidR="00106E31" w:rsidRPr="001B4261" w:rsidRDefault="00106E31"/>
        </w:tc>
        <w:tc>
          <w:tcPr>
            <w:tcW w:w="2537" w:type="dxa"/>
            <w:vMerge/>
          </w:tcPr>
          <w:p w14:paraId="5B655CF1" w14:textId="77777777" w:rsidR="00106E31" w:rsidRPr="001B4261" w:rsidRDefault="00106E31"/>
        </w:tc>
        <w:tc>
          <w:tcPr>
            <w:tcW w:w="1710" w:type="dxa"/>
            <w:vMerge/>
          </w:tcPr>
          <w:p w14:paraId="5AAB778B" w14:textId="77777777" w:rsidR="00106E31" w:rsidRPr="001B4261" w:rsidRDefault="00106E31"/>
        </w:tc>
        <w:tc>
          <w:tcPr>
            <w:tcW w:w="2178" w:type="dxa"/>
            <w:vMerge/>
          </w:tcPr>
          <w:p w14:paraId="7F160235" w14:textId="77777777" w:rsidR="00106E31" w:rsidRPr="001B4261" w:rsidRDefault="00106E31"/>
        </w:tc>
        <w:tc>
          <w:tcPr>
            <w:tcW w:w="2216" w:type="dxa"/>
          </w:tcPr>
          <w:p w14:paraId="0A5FAEFB" w14:textId="77777777" w:rsidR="00106E31" w:rsidRPr="001B4261" w:rsidRDefault="00106E31">
            <w:r>
              <w:t>0</w:t>
            </w:r>
            <w:r w:rsidRPr="001B4261">
              <w:t>2</w:t>
            </w:r>
          </w:p>
        </w:tc>
        <w:tc>
          <w:tcPr>
            <w:tcW w:w="4136" w:type="dxa"/>
          </w:tcPr>
          <w:p w14:paraId="13C89340" w14:textId="77777777" w:rsidR="00106E31" w:rsidRPr="001B4261" w:rsidRDefault="00106E31">
            <w:r w:rsidRPr="001B4261">
              <w:t>Dietetics</w:t>
            </w:r>
          </w:p>
        </w:tc>
      </w:tr>
      <w:tr w:rsidR="00106E31" w14:paraId="58CA2B05" w14:textId="77777777" w:rsidTr="001C5EFE">
        <w:tc>
          <w:tcPr>
            <w:tcW w:w="1560" w:type="dxa"/>
            <w:vMerge/>
          </w:tcPr>
          <w:p w14:paraId="0CFD8A33" w14:textId="77777777" w:rsidR="00106E31" w:rsidRPr="001B4261" w:rsidRDefault="00106E31"/>
        </w:tc>
        <w:tc>
          <w:tcPr>
            <w:tcW w:w="2537" w:type="dxa"/>
            <w:vMerge/>
          </w:tcPr>
          <w:p w14:paraId="75AB86F6" w14:textId="77777777" w:rsidR="00106E31" w:rsidRPr="001B4261" w:rsidRDefault="00106E31"/>
        </w:tc>
        <w:tc>
          <w:tcPr>
            <w:tcW w:w="1710" w:type="dxa"/>
            <w:vMerge/>
          </w:tcPr>
          <w:p w14:paraId="506593A9" w14:textId="77777777" w:rsidR="00106E31" w:rsidRPr="001B4261" w:rsidRDefault="00106E31"/>
        </w:tc>
        <w:tc>
          <w:tcPr>
            <w:tcW w:w="2178" w:type="dxa"/>
            <w:vMerge/>
          </w:tcPr>
          <w:p w14:paraId="63DEA3D1" w14:textId="77777777" w:rsidR="00106E31" w:rsidRPr="001B4261" w:rsidRDefault="00106E31"/>
        </w:tc>
        <w:tc>
          <w:tcPr>
            <w:tcW w:w="2216" w:type="dxa"/>
          </w:tcPr>
          <w:p w14:paraId="6F3F7891" w14:textId="77777777" w:rsidR="00106E31" w:rsidRPr="001B4261" w:rsidRDefault="00106E31">
            <w:r>
              <w:t>0</w:t>
            </w:r>
            <w:r w:rsidRPr="001B4261">
              <w:t>3</w:t>
            </w:r>
          </w:p>
        </w:tc>
        <w:tc>
          <w:tcPr>
            <w:tcW w:w="4136" w:type="dxa"/>
          </w:tcPr>
          <w:p w14:paraId="7101453D" w14:textId="77777777" w:rsidR="00106E31" w:rsidRPr="001B4261" w:rsidRDefault="00106E31">
            <w:r w:rsidRPr="001B4261">
              <w:t>Occupational Therapy</w:t>
            </w:r>
          </w:p>
        </w:tc>
      </w:tr>
      <w:tr w:rsidR="00106E31" w14:paraId="2122A9C0" w14:textId="77777777" w:rsidTr="001C5EFE">
        <w:tc>
          <w:tcPr>
            <w:tcW w:w="1560" w:type="dxa"/>
            <w:vMerge/>
          </w:tcPr>
          <w:p w14:paraId="5EE15461" w14:textId="77777777" w:rsidR="00106E31" w:rsidRPr="001B4261" w:rsidRDefault="00106E31"/>
        </w:tc>
        <w:tc>
          <w:tcPr>
            <w:tcW w:w="2537" w:type="dxa"/>
            <w:vMerge/>
          </w:tcPr>
          <w:p w14:paraId="056EE6DB" w14:textId="77777777" w:rsidR="00106E31" w:rsidRPr="001B4261" w:rsidRDefault="00106E31"/>
        </w:tc>
        <w:tc>
          <w:tcPr>
            <w:tcW w:w="1710" w:type="dxa"/>
            <w:vMerge/>
          </w:tcPr>
          <w:p w14:paraId="0A9B1C54" w14:textId="77777777" w:rsidR="00106E31" w:rsidRPr="001B4261" w:rsidRDefault="00106E31"/>
        </w:tc>
        <w:tc>
          <w:tcPr>
            <w:tcW w:w="2178" w:type="dxa"/>
            <w:vMerge/>
          </w:tcPr>
          <w:p w14:paraId="7B9A81E7" w14:textId="77777777" w:rsidR="00106E31" w:rsidRPr="001B4261" w:rsidRDefault="00106E31"/>
        </w:tc>
        <w:tc>
          <w:tcPr>
            <w:tcW w:w="2216" w:type="dxa"/>
          </w:tcPr>
          <w:p w14:paraId="71766E61" w14:textId="77777777" w:rsidR="00106E31" w:rsidRPr="001B4261" w:rsidRDefault="00106E31">
            <w:r>
              <w:t>0</w:t>
            </w:r>
            <w:r w:rsidRPr="001B4261">
              <w:t>4</w:t>
            </w:r>
          </w:p>
        </w:tc>
        <w:tc>
          <w:tcPr>
            <w:tcW w:w="4136" w:type="dxa"/>
          </w:tcPr>
          <w:p w14:paraId="67757BFE" w14:textId="77777777" w:rsidR="00106E31" w:rsidRPr="001B4261" w:rsidRDefault="00106E31">
            <w:r w:rsidRPr="001B4261">
              <w:t>Physiotherapy</w:t>
            </w:r>
          </w:p>
        </w:tc>
      </w:tr>
      <w:tr w:rsidR="00106E31" w14:paraId="78650E9A" w14:textId="77777777" w:rsidTr="001C5EFE">
        <w:tc>
          <w:tcPr>
            <w:tcW w:w="1560" w:type="dxa"/>
            <w:vMerge/>
          </w:tcPr>
          <w:p w14:paraId="49D6E27F" w14:textId="77777777" w:rsidR="00106E31" w:rsidRPr="001B4261" w:rsidRDefault="00106E31"/>
        </w:tc>
        <w:tc>
          <w:tcPr>
            <w:tcW w:w="2537" w:type="dxa"/>
            <w:vMerge/>
          </w:tcPr>
          <w:p w14:paraId="53BC015F" w14:textId="77777777" w:rsidR="00106E31" w:rsidRPr="001B4261" w:rsidRDefault="00106E31"/>
        </w:tc>
        <w:tc>
          <w:tcPr>
            <w:tcW w:w="1710" w:type="dxa"/>
            <w:vMerge/>
          </w:tcPr>
          <w:p w14:paraId="6E8D6E2E" w14:textId="77777777" w:rsidR="00106E31" w:rsidRPr="001B4261" w:rsidRDefault="00106E31"/>
        </w:tc>
        <w:tc>
          <w:tcPr>
            <w:tcW w:w="2178" w:type="dxa"/>
            <w:vMerge/>
          </w:tcPr>
          <w:p w14:paraId="42C8BE4A" w14:textId="77777777" w:rsidR="00106E31" w:rsidRPr="001B4261" w:rsidRDefault="00106E31"/>
        </w:tc>
        <w:tc>
          <w:tcPr>
            <w:tcW w:w="2216" w:type="dxa"/>
          </w:tcPr>
          <w:p w14:paraId="2A390629" w14:textId="77777777" w:rsidR="00106E31" w:rsidRPr="001B4261" w:rsidRDefault="00106E31">
            <w:r>
              <w:t>0</w:t>
            </w:r>
            <w:r w:rsidRPr="001B4261">
              <w:t>5</w:t>
            </w:r>
          </w:p>
        </w:tc>
        <w:tc>
          <w:tcPr>
            <w:tcW w:w="4136" w:type="dxa"/>
          </w:tcPr>
          <w:p w14:paraId="68AE0E3C" w14:textId="77777777" w:rsidR="00106E31" w:rsidRPr="001B4261" w:rsidRDefault="00106E31">
            <w:r w:rsidRPr="001B4261">
              <w:t>Podiatry</w:t>
            </w:r>
          </w:p>
        </w:tc>
      </w:tr>
      <w:tr w:rsidR="00106E31" w14:paraId="5FCAB4C1" w14:textId="77777777" w:rsidTr="001C5EFE">
        <w:tc>
          <w:tcPr>
            <w:tcW w:w="1560" w:type="dxa"/>
            <w:vMerge/>
          </w:tcPr>
          <w:p w14:paraId="57EE1EFB" w14:textId="77777777" w:rsidR="00106E31" w:rsidRPr="001B4261" w:rsidRDefault="00106E31"/>
        </w:tc>
        <w:tc>
          <w:tcPr>
            <w:tcW w:w="2537" w:type="dxa"/>
            <w:vMerge/>
          </w:tcPr>
          <w:p w14:paraId="652778E5" w14:textId="77777777" w:rsidR="00106E31" w:rsidRPr="001B4261" w:rsidRDefault="00106E31"/>
        </w:tc>
        <w:tc>
          <w:tcPr>
            <w:tcW w:w="1710" w:type="dxa"/>
            <w:vMerge/>
          </w:tcPr>
          <w:p w14:paraId="3655D0BE" w14:textId="77777777" w:rsidR="00106E31" w:rsidRPr="001B4261" w:rsidRDefault="00106E31"/>
        </w:tc>
        <w:tc>
          <w:tcPr>
            <w:tcW w:w="2178" w:type="dxa"/>
            <w:vMerge/>
          </w:tcPr>
          <w:p w14:paraId="1535E3EA" w14:textId="77777777" w:rsidR="00106E31" w:rsidRPr="001B4261" w:rsidRDefault="00106E31"/>
        </w:tc>
        <w:tc>
          <w:tcPr>
            <w:tcW w:w="2216" w:type="dxa"/>
          </w:tcPr>
          <w:p w14:paraId="4F754825" w14:textId="77777777" w:rsidR="00106E31" w:rsidRPr="001B4261" w:rsidRDefault="00106E31">
            <w:r>
              <w:t>0</w:t>
            </w:r>
            <w:r w:rsidRPr="001B4261">
              <w:t>6</w:t>
            </w:r>
          </w:p>
        </w:tc>
        <w:tc>
          <w:tcPr>
            <w:tcW w:w="4136" w:type="dxa"/>
          </w:tcPr>
          <w:p w14:paraId="615D9FDC" w14:textId="77777777" w:rsidR="00106E31" w:rsidRPr="001B4261" w:rsidRDefault="00106E31">
            <w:r w:rsidRPr="001B4261">
              <w:t>Speech Pathology</w:t>
            </w:r>
            <w:r>
              <w:t>/</w:t>
            </w:r>
            <w:r w:rsidRPr="001B4261">
              <w:t>Therapy</w:t>
            </w:r>
          </w:p>
        </w:tc>
      </w:tr>
      <w:tr w:rsidR="00106E31" w14:paraId="091BFC92" w14:textId="77777777" w:rsidTr="001C5EFE">
        <w:tc>
          <w:tcPr>
            <w:tcW w:w="1560" w:type="dxa"/>
            <w:vMerge/>
          </w:tcPr>
          <w:p w14:paraId="7E853749" w14:textId="77777777" w:rsidR="00106E31" w:rsidRPr="001B4261" w:rsidRDefault="00106E31"/>
        </w:tc>
        <w:tc>
          <w:tcPr>
            <w:tcW w:w="2537" w:type="dxa"/>
            <w:vMerge/>
          </w:tcPr>
          <w:p w14:paraId="57A6F04B" w14:textId="77777777" w:rsidR="00106E31" w:rsidRPr="001B4261" w:rsidRDefault="00106E31"/>
        </w:tc>
        <w:tc>
          <w:tcPr>
            <w:tcW w:w="1710" w:type="dxa"/>
            <w:vMerge/>
          </w:tcPr>
          <w:p w14:paraId="3A5D41FE" w14:textId="77777777" w:rsidR="00106E31" w:rsidRPr="001B4261" w:rsidRDefault="00106E31"/>
        </w:tc>
        <w:tc>
          <w:tcPr>
            <w:tcW w:w="2178" w:type="dxa"/>
            <w:vMerge/>
          </w:tcPr>
          <w:p w14:paraId="26B97176" w14:textId="77777777" w:rsidR="00106E31" w:rsidRPr="001B4261" w:rsidRDefault="00106E31"/>
        </w:tc>
        <w:tc>
          <w:tcPr>
            <w:tcW w:w="2216" w:type="dxa"/>
          </w:tcPr>
          <w:p w14:paraId="33427A95" w14:textId="77777777" w:rsidR="00106E31" w:rsidRPr="001B4261" w:rsidRDefault="00106E31">
            <w:r>
              <w:t>0</w:t>
            </w:r>
            <w:r w:rsidRPr="001B4261">
              <w:t>7</w:t>
            </w:r>
          </w:p>
        </w:tc>
        <w:tc>
          <w:tcPr>
            <w:tcW w:w="4136" w:type="dxa"/>
          </w:tcPr>
          <w:p w14:paraId="1865813F" w14:textId="77777777" w:rsidR="00106E31" w:rsidRPr="001B4261" w:rsidRDefault="00106E31">
            <w:r w:rsidRPr="001B4261">
              <w:t>Nursing</w:t>
            </w:r>
          </w:p>
        </w:tc>
      </w:tr>
      <w:tr w:rsidR="00106E31" w14:paraId="0D3CC1F6" w14:textId="77777777" w:rsidTr="001C5EFE">
        <w:tc>
          <w:tcPr>
            <w:tcW w:w="1560" w:type="dxa"/>
            <w:vMerge/>
          </w:tcPr>
          <w:p w14:paraId="11B526BD" w14:textId="77777777" w:rsidR="00106E31" w:rsidRPr="001B4261" w:rsidRDefault="00106E31"/>
        </w:tc>
        <w:tc>
          <w:tcPr>
            <w:tcW w:w="2537" w:type="dxa"/>
            <w:vMerge/>
          </w:tcPr>
          <w:p w14:paraId="6D9BCEE3" w14:textId="77777777" w:rsidR="00106E31" w:rsidRPr="001B4261" w:rsidRDefault="00106E31"/>
        </w:tc>
        <w:tc>
          <w:tcPr>
            <w:tcW w:w="1710" w:type="dxa"/>
            <w:vMerge/>
          </w:tcPr>
          <w:p w14:paraId="0D5CDD71" w14:textId="77777777" w:rsidR="00106E31" w:rsidRPr="001B4261" w:rsidRDefault="00106E31"/>
        </w:tc>
        <w:tc>
          <w:tcPr>
            <w:tcW w:w="2178" w:type="dxa"/>
            <w:vMerge/>
          </w:tcPr>
          <w:p w14:paraId="3EA7FF02" w14:textId="77777777" w:rsidR="00106E31" w:rsidRPr="001B4261" w:rsidRDefault="00106E31"/>
        </w:tc>
        <w:tc>
          <w:tcPr>
            <w:tcW w:w="2216" w:type="dxa"/>
          </w:tcPr>
          <w:p w14:paraId="4DEECA17" w14:textId="77777777" w:rsidR="00106E31" w:rsidRPr="001B4261" w:rsidRDefault="00106E31">
            <w:r>
              <w:t>20</w:t>
            </w:r>
          </w:p>
        </w:tc>
        <w:tc>
          <w:tcPr>
            <w:tcW w:w="4136" w:type="dxa"/>
          </w:tcPr>
          <w:p w14:paraId="5CCBB071" w14:textId="77777777" w:rsidR="00106E31" w:rsidRPr="001B4261" w:rsidRDefault="00106E31">
            <w:r w:rsidRPr="001B4261">
              <w:t>Counselling</w:t>
            </w:r>
            <w:r>
              <w:t xml:space="preserve">/ </w:t>
            </w:r>
            <w:r w:rsidRPr="001B4261">
              <w:t>Casework</w:t>
            </w:r>
          </w:p>
        </w:tc>
      </w:tr>
      <w:tr w:rsidR="00106E31" w14:paraId="2AA6FE6A" w14:textId="77777777" w:rsidTr="001C5EFE">
        <w:tc>
          <w:tcPr>
            <w:tcW w:w="1560" w:type="dxa"/>
            <w:vMerge/>
          </w:tcPr>
          <w:p w14:paraId="6EE9A4D9" w14:textId="77777777" w:rsidR="00106E31" w:rsidRPr="001B4261" w:rsidRDefault="00106E31"/>
        </w:tc>
        <w:tc>
          <w:tcPr>
            <w:tcW w:w="2537" w:type="dxa"/>
            <w:vMerge/>
          </w:tcPr>
          <w:p w14:paraId="146618AA" w14:textId="77777777" w:rsidR="00106E31" w:rsidRPr="001B4261" w:rsidRDefault="00106E31"/>
        </w:tc>
        <w:tc>
          <w:tcPr>
            <w:tcW w:w="1710" w:type="dxa"/>
            <w:vMerge/>
          </w:tcPr>
          <w:p w14:paraId="2BCCE0BD" w14:textId="77777777" w:rsidR="00106E31" w:rsidRPr="001B4261" w:rsidRDefault="00106E31"/>
        </w:tc>
        <w:tc>
          <w:tcPr>
            <w:tcW w:w="2178" w:type="dxa"/>
            <w:vMerge/>
          </w:tcPr>
          <w:p w14:paraId="6DD6883A" w14:textId="77777777" w:rsidR="00106E31" w:rsidRPr="001B4261" w:rsidRDefault="00106E31"/>
        </w:tc>
        <w:tc>
          <w:tcPr>
            <w:tcW w:w="2216" w:type="dxa"/>
          </w:tcPr>
          <w:p w14:paraId="5A35038B" w14:textId="77777777" w:rsidR="00106E31" w:rsidRPr="001B4261" w:rsidRDefault="00106E31">
            <w:r>
              <w:t>50</w:t>
            </w:r>
          </w:p>
        </w:tc>
        <w:tc>
          <w:tcPr>
            <w:tcW w:w="4136" w:type="dxa"/>
          </w:tcPr>
          <w:p w14:paraId="3ED5C9AE" w14:textId="77777777" w:rsidR="00106E31" w:rsidRPr="001B4261" w:rsidRDefault="00106E31">
            <w:r w:rsidRPr="001B4261">
              <w:t>Care Coordination</w:t>
            </w:r>
          </w:p>
        </w:tc>
      </w:tr>
      <w:tr w:rsidR="00106E31" w14:paraId="5E3AD00F" w14:textId="77777777" w:rsidTr="001C5EFE">
        <w:tc>
          <w:tcPr>
            <w:tcW w:w="1560" w:type="dxa"/>
            <w:vMerge/>
          </w:tcPr>
          <w:p w14:paraId="637AF90E" w14:textId="77777777" w:rsidR="00106E31" w:rsidRPr="001B4261" w:rsidRDefault="00106E31"/>
        </w:tc>
        <w:tc>
          <w:tcPr>
            <w:tcW w:w="2537" w:type="dxa"/>
            <w:vMerge/>
          </w:tcPr>
          <w:p w14:paraId="7FB17209" w14:textId="77777777" w:rsidR="00106E31" w:rsidRPr="001B4261" w:rsidRDefault="00106E31"/>
        </w:tc>
        <w:tc>
          <w:tcPr>
            <w:tcW w:w="1710" w:type="dxa"/>
            <w:vMerge/>
          </w:tcPr>
          <w:p w14:paraId="5570CF4F" w14:textId="77777777" w:rsidR="00106E31" w:rsidRPr="001B4261" w:rsidRDefault="00106E31"/>
        </w:tc>
        <w:tc>
          <w:tcPr>
            <w:tcW w:w="2178" w:type="dxa"/>
            <w:vMerge/>
          </w:tcPr>
          <w:p w14:paraId="63CDF645" w14:textId="77777777" w:rsidR="00106E31" w:rsidRPr="001B4261" w:rsidRDefault="00106E31"/>
        </w:tc>
        <w:tc>
          <w:tcPr>
            <w:tcW w:w="2216" w:type="dxa"/>
          </w:tcPr>
          <w:p w14:paraId="6F6D9678" w14:textId="77777777" w:rsidR="00106E31" w:rsidRDefault="00106E31">
            <w:r>
              <w:t>62</w:t>
            </w:r>
          </w:p>
        </w:tc>
        <w:tc>
          <w:tcPr>
            <w:tcW w:w="4136" w:type="dxa"/>
          </w:tcPr>
          <w:p w14:paraId="5A327EE4" w14:textId="77777777" w:rsidR="00106E31" w:rsidRPr="001B4261" w:rsidRDefault="00106E31">
            <w:r>
              <w:t>Diabetes Education</w:t>
            </w:r>
          </w:p>
        </w:tc>
      </w:tr>
      <w:tr w:rsidR="00106E31" w14:paraId="0E3634E6" w14:textId="77777777" w:rsidTr="001C5EFE">
        <w:tc>
          <w:tcPr>
            <w:tcW w:w="1560" w:type="dxa"/>
            <w:vMerge/>
          </w:tcPr>
          <w:p w14:paraId="114CCA7C" w14:textId="77777777" w:rsidR="00106E31" w:rsidRPr="001B4261" w:rsidRDefault="00106E31"/>
        </w:tc>
        <w:tc>
          <w:tcPr>
            <w:tcW w:w="2537" w:type="dxa"/>
            <w:vMerge/>
          </w:tcPr>
          <w:p w14:paraId="4A00B443" w14:textId="77777777" w:rsidR="00106E31" w:rsidRPr="001B4261" w:rsidRDefault="00106E31"/>
        </w:tc>
        <w:tc>
          <w:tcPr>
            <w:tcW w:w="1710" w:type="dxa"/>
            <w:vMerge/>
          </w:tcPr>
          <w:p w14:paraId="1810578B" w14:textId="77777777" w:rsidR="00106E31" w:rsidRPr="001B4261" w:rsidRDefault="00106E31"/>
        </w:tc>
        <w:tc>
          <w:tcPr>
            <w:tcW w:w="2178" w:type="dxa"/>
            <w:vMerge/>
          </w:tcPr>
          <w:p w14:paraId="45FB23DF" w14:textId="77777777" w:rsidR="00106E31" w:rsidRPr="001B4261" w:rsidRDefault="00106E31"/>
        </w:tc>
        <w:tc>
          <w:tcPr>
            <w:tcW w:w="2216" w:type="dxa"/>
          </w:tcPr>
          <w:p w14:paraId="4E9BFA94" w14:textId="77777777" w:rsidR="00106E31" w:rsidRPr="001B4261" w:rsidRDefault="00106E31">
            <w:r>
              <w:t>70</w:t>
            </w:r>
          </w:p>
        </w:tc>
        <w:tc>
          <w:tcPr>
            <w:tcW w:w="4136" w:type="dxa"/>
          </w:tcPr>
          <w:p w14:paraId="50E8CE11" w14:textId="77777777" w:rsidR="00106E31" w:rsidRPr="001B4261" w:rsidRDefault="00106E31">
            <w:r w:rsidRPr="001B4261">
              <w:t>Initial Needs Identification</w:t>
            </w:r>
          </w:p>
        </w:tc>
      </w:tr>
      <w:tr w:rsidR="00106E31" w14:paraId="0F637A3F" w14:textId="77777777" w:rsidTr="001C5EFE">
        <w:tc>
          <w:tcPr>
            <w:tcW w:w="1560" w:type="dxa"/>
            <w:vMerge w:val="restart"/>
          </w:tcPr>
          <w:p w14:paraId="50982369" w14:textId="77777777" w:rsidR="00106E31" w:rsidRPr="001B4261" w:rsidRDefault="00106E31">
            <w:r w:rsidRPr="001B4261">
              <w:t>21</w:t>
            </w:r>
          </w:p>
        </w:tc>
        <w:tc>
          <w:tcPr>
            <w:tcW w:w="2537" w:type="dxa"/>
            <w:vMerge w:val="restart"/>
          </w:tcPr>
          <w:p w14:paraId="77935466" w14:textId="77777777" w:rsidR="00106E31" w:rsidRPr="001B4261" w:rsidRDefault="00106E31">
            <w:r w:rsidRPr="001B4261">
              <w:t xml:space="preserve">Refugee </w:t>
            </w:r>
            <w:r>
              <w:t>&amp; Asylum Seeker Health Services</w:t>
            </w:r>
          </w:p>
        </w:tc>
        <w:tc>
          <w:tcPr>
            <w:tcW w:w="1710" w:type="dxa"/>
            <w:vMerge w:val="restart"/>
          </w:tcPr>
          <w:p w14:paraId="6A19C46A" w14:textId="77777777" w:rsidR="00106E31" w:rsidRPr="001B4261" w:rsidRDefault="00106E31">
            <w:r w:rsidRPr="001B4261">
              <w:t>28076</w:t>
            </w:r>
          </w:p>
        </w:tc>
        <w:tc>
          <w:tcPr>
            <w:tcW w:w="2178" w:type="dxa"/>
            <w:vMerge w:val="restart"/>
          </w:tcPr>
          <w:p w14:paraId="7990FDFB" w14:textId="77777777" w:rsidR="00106E31" w:rsidRPr="001B4261" w:rsidRDefault="00106E31">
            <w:r w:rsidRPr="001B4261">
              <w:t xml:space="preserve">Refugee &amp; Asylum Seeker Health Services </w:t>
            </w:r>
          </w:p>
        </w:tc>
        <w:tc>
          <w:tcPr>
            <w:tcW w:w="2216" w:type="dxa"/>
          </w:tcPr>
          <w:p w14:paraId="4A6C8077" w14:textId="77777777" w:rsidR="00106E31" w:rsidRPr="001B4261" w:rsidRDefault="00106E31">
            <w:r>
              <w:t>0</w:t>
            </w:r>
            <w:r w:rsidRPr="001B4261">
              <w:t>1</w:t>
            </w:r>
          </w:p>
        </w:tc>
        <w:tc>
          <w:tcPr>
            <w:tcW w:w="4136" w:type="dxa"/>
          </w:tcPr>
          <w:p w14:paraId="3F893FDB" w14:textId="77777777" w:rsidR="00106E31" w:rsidRPr="001B4261" w:rsidRDefault="00106E31">
            <w:r w:rsidRPr="001B4261">
              <w:t>Audiology</w:t>
            </w:r>
          </w:p>
        </w:tc>
      </w:tr>
      <w:tr w:rsidR="00106E31" w14:paraId="7F93A174" w14:textId="77777777" w:rsidTr="001C5EFE">
        <w:tc>
          <w:tcPr>
            <w:tcW w:w="1560" w:type="dxa"/>
            <w:vMerge/>
          </w:tcPr>
          <w:p w14:paraId="76557383" w14:textId="77777777" w:rsidR="00106E31" w:rsidRPr="001B4261" w:rsidRDefault="00106E31"/>
        </w:tc>
        <w:tc>
          <w:tcPr>
            <w:tcW w:w="2537" w:type="dxa"/>
            <w:vMerge/>
          </w:tcPr>
          <w:p w14:paraId="473D645F" w14:textId="77777777" w:rsidR="00106E31" w:rsidRPr="001B4261" w:rsidRDefault="00106E31"/>
        </w:tc>
        <w:tc>
          <w:tcPr>
            <w:tcW w:w="1710" w:type="dxa"/>
            <w:vMerge/>
          </w:tcPr>
          <w:p w14:paraId="19406D0D" w14:textId="77777777" w:rsidR="00106E31" w:rsidRPr="001B4261" w:rsidRDefault="00106E31"/>
        </w:tc>
        <w:tc>
          <w:tcPr>
            <w:tcW w:w="2178" w:type="dxa"/>
            <w:vMerge/>
          </w:tcPr>
          <w:p w14:paraId="57A44BB6" w14:textId="77777777" w:rsidR="00106E31" w:rsidRPr="001B4261" w:rsidRDefault="00106E31"/>
        </w:tc>
        <w:tc>
          <w:tcPr>
            <w:tcW w:w="2216" w:type="dxa"/>
          </w:tcPr>
          <w:p w14:paraId="54F9639A" w14:textId="77777777" w:rsidR="00106E31" w:rsidRPr="001B4261" w:rsidRDefault="00106E31">
            <w:r>
              <w:t>0</w:t>
            </w:r>
            <w:r w:rsidRPr="001B4261">
              <w:t>2</w:t>
            </w:r>
          </w:p>
        </w:tc>
        <w:tc>
          <w:tcPr>
            <w:tcW w:w="4136" w:type="dxa"/>
          </w:tcPr>
          <w:p w14:paraId="7E6EE6A7" w14:textId="77777777" w:rsidR="00106E31" w:rsidRPr="001B4261" w:rsidRDefault="00106E31">
            <w:r w:rsidRPr="001B4261">
              <w:t>Dietetics</w:t>
            </w:r>
          </w:p>
        </w:tc>
      </w:tr>
      <w:tr w:rsidR="00106E31" w14:paraId="0840B2D8" w14:textId="77777777" w:rsidTr="001C5EFE">
        <w:tc>
          <w:tcPr>
            <w:tcW w:w="1560" w:type="dxa"/>
            <w:vMerge/>
          </w:tcPr>
          <w:p w14:paraId="5DA5EB08" w14:textId="77777777" w:rsidR="00106E31" w:rsidRPr="001B4261" w:rsidRDefault="00106E31"/>
        </w:tc>
        <w:tc>
          <w:tcPr>
            <w:tcW w:w="2537" w:type="dxa"/>
            <w:vMerge/>
          </w:tcPr>
          <w:p w14:paraId="4136708A" w14:textId="77777777" w:rsidR="00106E31" w:rsidRPr="001B4261" w:rsidRDefault="00106E31"/>
        </w:tc>
        <w:tc>
          <w:tcPr>
            <w:tcW w:w="1710" w:type="dxa"/>
            <w:vMerge/>
          </w:tcPr>
          <w:p w14:paraId="608847C8" w14:textId="77777777" w:rsidR="00106E31" w:rsidRPr="001B4261" w:rsidRDefault="00106E31"/>
        </w:tc>
        <w:tc>
          <w:tcPr>
            <w:tcW w:w="2178" w:type="dxa"/>
            <w:vMerge/>
          </w:tcPr>
          <w:p w14:paraId="6736A1D7" w14:textId="77777777" w:rsidR="00106E31" w:rsidRPr="001B4261" w:rsidRDefault="00106E31"/>
        </w:tc>
        <w:tc>
          <w:tcPr>
            <w:tcW w:w="2216" w:type="dxa"/>
          </w:tcPr>
          <w:p w14:paraId="35EB9B4F" w14:textId="77777777" w:rsidR="00106E31" w:rsidRPr="001B4261" w:rsidRDefault="00106E31">
            <w:r>
              <w:t>0</w:t>
            </w:r>
            <w:r w:rsidRPr="001B4261">
              <w:t>3</w:t>
            </w:r>
          </w:p>
        </w:tc>
        <w:tc>
          <w:tcPr>
            <w:tcW w:w="4136" w:type="dxa"/>
          </w:tcPr>
          <w:p w14:paraId="2AB1F640" w14:textId="77777777" w:rsidR="00106E31" w:rsidRPr="001B4261" w:rsidRDefault="00106E31">
            <w:r w:rsidRPr="001B4261">
              <w:t>Occupational Therapy</w:t>
            </w:r>
          </w:p>
        </w:tc>
      </w:tr>
      <w:tr w:rsidR="00106E31" w14:paraId="37939B49" w14:textId="77777777" w:rsidTr="001C5EFE">
        <w:tc>
          <w:tcPr>
            <w:tcW w:w="1560" w:type="dxa"/>
            <w:vMerge/>
          </w:tcPr>
          <w:p w14:paraId="3519C7C9" w14:textId="77777777" w:rsidR="00106E31" w:rsidRPr="001B4261" w:rsidRDefault="00106E31"/>
        </w:tc>
        <w:tc>
          <w:tcPr>
            <w:tcW w:w="2537" w:type="dxa"/>
            <w:vMerge/>
          </w:tcPr>
          <w:p w14:paraId="39123027" w14:textId="77777777" w:rsidR="00106E31" w:rsidRPr="001B4261" w:rsidRDefault="00106E31"/>
        </w:tc>
        <w:tc>
          <w:tcPr>
            <w:tcW w:w="1710" w:type="dxa"/>
            <w:vMerge/>
          </w:tcPr>
          <w:p w14:paraId="09CE229C" w14:textId="77777777" w:rsidR="00106E31" w:rsidRPr="001B4261" w:rsidRDefault="00106E31"/>
        </w:tc>
        <w:tc>
          <w:tcPr>
            <w:tcW w:w="2178" w:type="dxa"/>
            <w:vMerge/>
          </w:tcPr>
          <w:p w14:paraId="4412775D" w14:textId="77777777" w:rsidR="00106E31" w:rsidRPr="001B4261" w:rsidRDefault="00106E31"/>
        </w:tc>
        <w:tc>
          <w:tcPr>
            <w:tcW w:w="2216" w:type="dxa"/>
          </w:tcPr>
          <w:p w14:paraId="137A0993" w14:textId="77777777" w:rsidR="00106E31" w:rsidRPr="001B4261" w:rsidRDefault="00106E31">
            <w:r>
              <w:t>0</w:t>
            </w:r>
            <w:r w:rsidRPr="001B4261">
              <w:t>4</w:t>
            </w:r>
          </w:p>
        </w:tc>
        <w:tc>
          <w:tcPr>
            <w:tcW w:w="4136" w:type="dxa"/>
          </w:tcPr>
          <w:p w14:paraId="4BCDF743" w14:textId="77777777" w:rsidR="00106E31" w:rsidRPr="001B4261" w:rsidRDefault="00106E31">
            <w:r w:rsidRPr="001B4261">
              <w:t>Physiotherapy</w:t>
            </w:r>
          </w:p>
        </w:tc>
      </w:tr>
      <w:tr w:rsidR="00106E31" w14:paraId="1B42B812" w14:textId="77777777" w:rsidTr="001C5EFE">
        <w:tc>
          <w:tcPr>
            <w:tcW w:w="1560" w:type="dxa"/>
            <w:vMerge/>
          </w:tcPr>
          <w:p w14:paraId="34B9001C" w14:textId="77777777" w:rsidR="00106E31" w:rsidRPr="001B4261" w:rsidRDefault="00106E31"/>
        </w:tc>
        <w:tc>
          <w:tcPr>
            <w:tcW w:w="2537" w:type="dxa"/>
            <w:vMerge/>
          </w:tcPr>
          <w:p w14:paraId="3845FBAD" w14:textId="77777777" w:rsidR="00106E31" w:rsidRPr="001B4261" w:rsidRDefault="00106E31"/>
        </w:tc>
        <w:tc>
          <w:tcPr>
            <w:tcW w:w="1710" w:type="dxa"/>
            <w:vMerge/>
          </w:tcPr>
          <w:p w14:paraId="6FD4FCF4" w14:textId="77777777" w:rsidR="00106E31" w:rsidRPr="001B4261" w:rsidRDefault="00106E31"/>
        </w:tc>
        <w:tc>
          <w:tcPr>
            <w:tcW w:w="2178" w:type="dxa"/>
            <w:vMerge/>
          </w:tcPr>
          <w:p w14:paraId="58F90610" w14:textId="77777777" w:rsidR="00106E31" w:rsidRPr="001B4261" w:rsidRDefault="00106E31"/>
        </w:tc>
        <w:tc>
          <w:tcPr>
            <w:tcW w:w="2216" w:type="dxa"/>
          </w:tcPr>
          <w:p w14:paraId="646A8387" w14:textId="77777777" w:rsidR="00106E31" w:rsidRPr="001B4261" w:rsidRDefault="00106E31">
            <w:r>
              <w:t>0</w:t>
            </w:r>
            <w:r w:rsidRPr="001B4261">
              <w:t>5</w:t>
            </w:r>
          </w:p>
        </w:tc>
        <w:tc>
          <w:tcPr>
            <w:tcW w:w="4136" w:type="dxa"/>
          </w:tcPr>
          <w:p w14:paraId="6544CB93" w14:textId="77777777" w:rsidR="00106E31" w:rsidRPr="001B4261" w:rsidRDefault="00106E31">
            <w:r w:rsidRPr="001B4261">
              <w:t>Podiatry</w:t>
            </w:r>
          </w:p>
        </w:tc>
      </w:tr>
      <w:tr w:rsidR="00106E31" w14:paraId="5E99ABEE" w14:textId="77777777" w:rsidTr="001C5EFE">
        <w:tc>
          <w:tcPr>
            <w:tcW w:w="1560" w:type="dxa"/>
            <w:vMerge/>
          </w:tcPr>
          <w:p w14:paraId="699C5311" w14:textId="77777777" w:rsidR="00106E31" w:rsidRPr="001B4261" w:rsidRDefault="00106E31">
            <w:pPr>
              <w:pStyle w:val="DHHStabletext"/>
            </w:pPr>
          </w:p>
        </w:tc>
        <w:tc>
          <w:tcPr>
            <w:tcW w:w="2537" w:type="dxa"/>
            <w:vMerge/>
          </w:tcPr>
          <w:p w14:paraId="2D2BACC9" w14:textId="77777777" w:rsidR="00106E31" w:rsidRPr="001B4261" w:rsidRDefault="00106E31">
            <w:pPr>
              <w:pStyle w:val="DHHStabletext"/>
            </w:pPr>
          </w:p>
        </w:tc>
        <w:tc>
          <w:tcPr>
            <w:tcW w:w="1710" w:type="dxa"/>
            <w:vMerge/>
          </w:tcPr>
          <w:p w14:paraId="7F906D4A" w14:textId="77777777" w:rsidR="00106E31" w:rsidRPr="001B4261" w:rsidRDefault="00106E31">
            <w:pPr>
              <w:pStyle w:val="DHHStabletext"/>
            </w:pPr>
          </w:p>
        </w:tc>
        <w:tc>
          <w:tcPr>
            <w:tcW w:w="2178" w:type="dxa"/>
            <w:vMerge/>
          </w:tcPr>
          <w:p w14:paraId="62BD9AA7" w14:textId="77777777" w:rsidR="00106E31" w:rsidRPr="001B4261" w:rsidRDefault="00106E31">
            <w:pPr>
              <w:pStyle w:val="DHHStabletext"/>
            </w:pPr>
          </w:p>
        </w:tc>
        <w:tc>
          <w:tcPr>
            <w:tcW w:w="2216" w:type="dxa"/>
          </w:tcPr>
          <w:p w14:paraId="1EE2F2BA" w14:textId="77777777" w:rsidR="00106E31" w:rsidRPr="001B4261" w:rsidRDefault="00106E31">
            <w:r>
              <w:t>0</w:t>
            </w:r>
            <w:r w:rsidRPr="001B4261">
              <w:t>6</w:t>
            </w:r>
          </w:p>
        </w:tc>
        <w:tc>
          <w:tcPr>
            <w:tcW w:w="4136" w:type="dxa"/>
          </w:tcPr>
          <w:p w14:paraId="03869F4B" w14:textId="77777777" w:rsidR="00106E31" w:rsidRPr="001B4261" w:rsidRDefault="00106E31">
            <w:r w:rsidRPr="001B4261">
              <w:t>Speech Pathology</w:t>
            </w:r>
            <w:r>
              <w:t>/</w:t>
            </w:r>
            <w:r w:rsidRPr="001B4261">
              <w:t>Therapy</w:t>
            </w:r>
          </w:p>
        </w:tc>
      </w:tr>
      <w:tr w:rsidR="00106E31" w14:paraId="0A23C295" w14:textId="77777777" w:rsidTr="001C5EFE">
        <w:tc>
          <w:tcPr>
            <w:tcW w:w="1560" w:type="dxa"/>
            <w:vMerge/>
          </w:tcPr>
          <w:p w14:paraId="48659F54" w14:textId="77777777" w:rsidR="00106E31" w:rsidRPr="001B4261" w:rsidRDefault="00106E31">
            <w:pPr>
              <w:pStyle w:val="DHHStabletext"/>
            </w:pPr>
          </w:p>
        </w:tc>
        <w:tc>
          <w:tcPr>
            <w:tcW w:w="2537" w:type="dxa"/>
            <w:vMerge/>
          </w:tcPr>
          <w:p w14:paraId="7D9E397F" w14:textId="77777777" w:rsidR="00106E31" w:rsidRPr="001B4261" w:rsidRDefault="00106E31">
            <w:pPr>
              <w:pStyle w:val="DHHStabletext"/>
            </w:pPr>
          </w:p>
        </w:tc>
        <w:tc>
          <w:tcPr>
            <w:tcW w:w="1710" w:type="dxa"/>
            <w:vMerge/>
          </w:tcPr>
          <w:p w14:paraId="3A10B120" w14:textId="77777777" w:rsidR="00106E31" w:rsidRPr="001B4261" w:rsidRDefault="00106E31">
            <w:pPr>
              <w:pStyle w:val="DHHStabletext"/>
            </w:pPr>
          </w:p>
        </w:tc>
        <w:tc>
          <w:tcPr>
            <w:tcW w:w="2178" w:type="dxa"/>
            <w:vMerge/>
          </w:tcPr>
          <w:p w14:paraId="2D67F95C" w14:textId="77777777" w:rsidR="00106E31" w:rsidRPr="001B4261" w:rsidRDefault="00106E31">
            <w:pPr>
              <w:pStyle w:val="DHHStabletext"/>
            </w:pPr>
          </w:p>
        </w:tc>
        <w:tc>
          <w:tcPr>
            <w:tcW w:w="2216" w:type="dxa"/>
          </w:tcPr>
          <w:p w14:paraId="08D60502" w14:textId="77777777" w:rsidR="00106E31" w:rsidRPr="001B4261" w:rsidRDefault="00106E31">
            <w:r>
              <w:t>07</w:t>
            </w:r>
          </w:p>
        </w:tc>
        <w:tc>
          <w:tcPr>
            <w:tcW w:w="4136" w:type="dxa"/>
          </w:tcPr>
          <w:p w14:paraId="158AD540" w14:textId="77777777" w:rsidR="00106E31" w:rsidRPr="001B4261" w:rsidRDefault="00106E31">
            <w:r w:rsidRPr="001B4261">
              <w:t>Nursing</w:t>
            </w:r>
          </w:p>
        </w:tc>
      </w:tr>
      <w:tr w:rsidR="00106E31" w14:paraId="458B8F15" w14:textId="77777777" w:rsidTr="001C5EFE">
        <w:tc>
          <w:tcPr>
            <w:tcW w:w="1560" w:type="dxa"/>
            <w:vMerge/>
          </w:tcPr>
          <w:p w14:paraId="18EC88CD" w14:textId="77777777" w:rsidR="00106E31" w:rsidRPr="001B4261" w:rsidRDefault="00106E31">
            <w:pPr>
              <w:pStyle w:val="DHHStabletext"/>
            </w:pPr>
          </w:p>
        </w:tc>
        <w:tc>
          <w:tcPr>
            <w:tcW w:w="2537" w:type="dxa"/>
            <w:vMerge/>
          </w:tcPr>
          <w:p w14:paraId="4548DC91" w14:textId="77777777" w:rsidR="00106E31" w:rsidRPr="001B4261" w:rsidRDefault="00106E31">
            <w:pPr>
              <w:pStyle w:val="DHHStabletext"/>
            </w:pPr>
          </w:p>
        </w:tc>
        <w:tc>
          <w:tcPr>
            <w:tcW w:w="1710" w:type="dxa"/>
            <w:vMerge/>
          </w:tcPr>
          <w:p w14:paraId="17427414" w14:textId="77777777" w:rsidR="00106E31" w:rsidRPr="001B4261" w:rsidRDefault="00106E31">
            <w:pPr>
              <w:pStyle w:val="DHHStabletext"/>
            </w:pPr>
          </w:p>
        </w:tc>
        <w:tc>
          <w:tcPr>
            <w:tcW w:w="2178" w:type="dxa"/>
            <w:vMerge/>
          </w:tcPr>
          <w:p w14:paraId="6B6BEF17" w14:textId="77777777" w:rsidR="00106E31" w:rsidRPr="001B4261" w:rsidRDefault="00106E31">
            <w:pPr>
              <w:pStyle w:val="DHHStabletext"/>
            </w:pPr>
          </w:p>
        </w:tc>
        <w:tc>
          <w:tcPr>
            <w:tcW w:w="2216" w:type="dxa"/>
          </w:tcPr>
          <w:p w14:paraId="26C03EAB" w14:textId="77777777" w:rsidR="00106E31" w:rsidRPr="001B4261" w:rsidRDefault="00106E31">
            <w:r>
              <w:t>20</w:t>
            </w:r>
          </w:p>
        </w:tc>
        <w:tc>
          <w:tcPr>
            <w:tcW w:w="4136" w:type="dxa"/>
          </w:tcPr>
          <w:p w14:paraId="3830DC98" w14:textId="77777777" w:rsidR="00106E31" w:rsidRPr="001B4261" w:rsidRDefault="00106E31">
            <w:r w:rsidRPr="001B4261">
              <w:t>Counselling</w:t>
            </w:r>
            <w:r>
              <w:t xml:space="preserve">/ </w:t>
            </w:r>
            <w:r w:rsidRPr="001B4261">
              <w:t>Casework</w:t>
            </w:r>
          </w:p>
        </w:tc>
      </w:tr>
      <w:tr w:rsidR="00106E31" w14:paraId="78119D8F" w14:textId="77777777" w:rsidTr="001C5EFE">
        <w:tc>
          <w:tcPr>
            <w:tcW w:w="1560" w:type="dxa"/>
            <w:vMerge/>
          </w:tcPr>
          <w:p w14:paraId="15FCE6A2" w14:textId="77777777" w:rsidR="00106E31" w:rsidRPr="001B4261" w:rsidRDefault="00106E31">
            <w:pPr>
              <w:pStyle w:val="DHHStabletext"/>
            </w:pPr>
          </w:p>
        </w:tc>
        <w:tc>
          <w:tcPr>
            <w:tcW w:w="2537" w:type="dxa"/>
            <w:vMerge/>
          </w:tcPr>
          <w:p w14:paraId="22288BB4" w14:textId="77777777" w:rsidR="00106E31" w:rsidRPr="001B4261" w:rsidRDefault="00106E31">
            <w:pPr>
              <w:pStyle w:val="DHHStabletext"/>
            </w:pPr>
          </w:p>
        </w:tc>
        <w:tc>
          <w:tcPr>
            <w:tcW w:w="1710" w:type="dxa"/>
            <w:vMerge/>
          </w:tcPr>
          <w:p w14:paraId="08842A5F" w14:textId="77777777" w:rsidR="00106E31" w:rsidRPr="001B4261" w:rsidRDefault="00106E31">
            <w:pPr>
              <w:pStyle w:val="DHHStabletext"/>
            </w:pPr>
          </w:p>
        </w:tc>
        <w:tc>
          <w:tcPr>
            <w:tcW w:w="2178" w:type="dxa"/>
            <w:vMerge/>
          </w:tcPr>
          <w:p w14:paraId="515A37E8" w14:textId="77777777" w:rsidR="00106E31" w:rsidRPr="001B4261" w:rsidRDefault="00106E31">
            <w:pPr>
              <w:pStyle w:val="DHHStabletext"/>
            </w:pPr>
          </w:p>
        </w:tc>
        <w:tc>
          <w:tcPr>
            <w:tcW w:w="2216" w:type="dxa"/>
          </w:tcPr>
          <w:p w14:paraId="0D1F9E5E" w14:textId="77777777" w:rsidR="00106E31" w:rsidRPr="001B4261" w:rsidRDefault="00106E31">
            <w:r>
              <w:t>50</w:t>
            </w:r>
          </w:p>
        </w:tc>
        <w:tc>
          <w:tcPr>
            <w:tcW w:w="4136" w:type="dxa"/>
          </w:tcPr>
          <w:p w14:paraId="110B42E2" w14:textId="77777777" w:rsidR="00106E31" w:rsidRPr="001B4261" w:rsidRDefault="00106E31">
            <w:r w:rsidRPr="001B4261">
              <w:t>Care Coordination</w:t>
            </w:r>
          </w:p>
        </w:tc>
      </w:tr>
      <w:tr w:rsidR="00106E31" w14:paraId="7FD0FA32" w14:textId="77777777" w:rsidTr="001C5EFE">
        <w:tc>
          <w:tcPr>
            <w:tcW w:w="1560" w:type="dxa"/>
            <w:vMerge/>
          </w:tcPr>
          <w:p w14:paraId="56D65F66" w14:textId="77777777" w:rsidR="00106E31" w:rsidRPr="001B4261" w:rsidRDefault="00106E31">
            <w:pPr>
              <w:pStyle w:val="DHHStabletext"/>
            </w:pPr>
          </w:p>
        </w:tc>
        <w:tc>
          <w:tcPr>
            <w:tcW w:w="2537" w:type="dxa"/>
            <w:vMerge/>
          </w:tcPr>
          <w:p w14:paraId="7916ADFC" w14:textId="77777777" w:rsidR="00106E31" w:rsidRPr="001B4261" w:rsidRDefault="00106E31">
            <w:pPr>
              <w:pStyle w:val="DHHStabletext"/>
            </w:pPr>
          </w:p>
        </w:tc>
        <w:tc>
          <w:tcPr>
            <w:tcW w:w="1710" w:type="dxa"/>
            <w:vMerge/>
          </w:tcPr>
          <w:p w14:paraId="761D85E5" w14:textId="77777777" w:rsidR="00106E31" w:rsidRPr="001B4261" w:rsidRDefault="00106E31">
            <w:pPr>
              <w:pStyle w:val="DHHStabletext"/>
            </w:pPr>
          </w:p>
        </w:tc>
        <w:tc>
          <w:tcPr>
            <w:tcW w:w="2178" w:type="dxa"/>
            <w:vMerge/>
          </w:tcPr>
          <w:p w14:paraId="65A68B04" w14:textId="77777777" w:rsidR="00106E31" w:rsidRPr="001B4261" w:rsidRDefault="00106E31">
            <w:pPr>
              <w:pStyle w:val="DHHStabletext"/>
            </w:pPr>
          </w:p>
        </w:tc>
        <w:tc>
          <w:tcPr>
            <w:tcW w:w="2216" w:type="dxa"/>
          </w:tcPr>
          <w:p w14:paraId="412FF6CA" w14:textId="77777777" w:rsidR="00106E31" w:rsidRDefault="00106E31">
            <w:r>
              <w:t>62</w:t>
            </w:r>
          </w:p>
        </w:tc>
        <w:tc>
          <w:tcPr>
            <w:tcW w:w="4136" w:type="dxa"/>
          </w:tcPr>
          <w:p w14:paraId="681B7128" w14:textId="77777777" w:rsidR="00106E31" w:rsidRPr="001B4261" w:rsidRDefault="00106E31">
            <w:r>
              <w:t>Diabetes Education</w:t>
            </w:r>
          </w:p>
        </w:tc>
      </w:tr>
      <w:tr w:rsidR="00106E31" w14:paraId="366117D3" w14:textId="77777777" w:rsidTr="001C5EFE">
        <w:tc>
          <w:tcPr>
            <w:tcW w:w="1560" w:type="dxa"/>
            <w:vMerge/>
          </w:tcPr>
          <w:p w14:paraId="0F1B5B3C" w14:textId="77777777" w:rsidR="00106E31" w:rsidRPr="001B4261" w:rsidRDefault="00106E31">
            <w:pPr>
              <w:pStyle w:val="DHHStabletext"/>
            </w:pPr>
          </w:p>
        </w:tc>
        <w:tc>
          <w:tcPr>
            <w:tcW w:w="2537" w:type="dxa"/>
            <w:vMerge/>
          </w:tcPr>
          <w:p w14:paraId="2787C512" w14:textId="77777777" w:rsidR="00106E31" w:rsidRPr="001B4261" w:rsidRDefault="00106E31">
            <w:pPr>
              <w:pStyle w:val="DHHStabletext"/>
            </w:pPr>
          </w:p>
        </w:tc>
        <w:tc>
          <w:tcPr>
            <w:tcW w:w="1710" w:type="dxa"/>
            <w:vMerge/>
          </w:tcPr>
          <w:p w14:paraId="1EA006D4" w14:textId="77777777" w:rsidR="00106E31" w:rsidRPr="001B4261" w:rsidRDefault="00106E31">
            <w:pPr>
              <w:pStyle w:val="DHHStabletext"/>
            </w:pPr>
          </w:p>
        </w:tc>
        <w:tc>
          <w:tcPr>
            <w:tcW w:w="2178" w:type="dxa"/>
            <w:vMerge/>
          </w:tcPr>
          <w:p w14:paraId="7C32AAD5" w14:textId="77777777" w:rsidR="00106E31" w:rsidRPr="001B4261" w:rsidRDefault="00106E31">
            <w:pPr>
              <w:pStyle w:val="DHHStabletext"/>
            </w:pPr>
          </w:p>
        </w:tc>
        <w:tc>
          <w:tcPr>
            <w:tcW w:w="2216" w:type="dxa"/>
          </w:tcPr>
          <w:p w14:paraId="3ED0B9F2" w14:textId="77777777" w:rsidR="00106E31" w:rsidRPr="001B4261" w:rsidRDefault="00106E31">
            <w:r>
              <w:t>70</w:t>
            </w:r>
          </w:p>
        </w:tc>
        <w:tc>
          <w:tcPr>
            <w:tcW w:w="4136" w:type="dxa"/>
          </w:tcPr>
          <w:p w14:paraId="687A4976" w14:textId="77777777" w:rsidR="00106E31" w:rsidRPr="001B4261" w:rsidRDefault="00106E31">
            <w:r w:rsidRPr="001B4261">
              <w:t>Initial Needs Identification</w:t>
            </w:r>
          </w:p>
        </w:tc>
      </w:tr>
      <w:tr w:rsidR="00106E31" w14:paraId="2DF8DE76" w14:textId="77777777" w:rsidTr="001C5EFE">
        <w:tc>
          <w:tcPr>
            <w:tcW w:w="1560" w:type="dxa"/>
            <w:vMerge w:val="restart"/>
          </w:tcPr>
          <w:p w14:paraId="0C8F49F7" w14:textId="77777777" w:rsidR="00106E31" w:rsidRPr="001B4261" w:rsidRDefault="00106E31">
            <w:r w:rsidRPr="001B4261">
              <w:t>22</w:t>
            </w:r>
          </w:p>
        </w:tc>
        <w:tc>
          <w:tcPr>
            <w:tcW w:w="2537" w:type="dxa"/>
            <w:vMerge w:val="restart"/>
          </w:tcPr>
          <w:p w14:paraId="7015523C" w14:textId="77777777" w:rsidR="00106E31" w:rsidRPr="001B4261" w:rsidRDefault="00106E31">
            <w:r w:rsidRPr="001B4261">
              <w:t>Healthy Mothers Health</w:t>
            </w:r>
            <w:r>
              <w:t>y</w:t>
            </w:r>
            <w:r w:rsidRPr="001B4261">
              <w:t xml:space="preserve"> Babies</w:t>
            </w:r>
          </w:p>
        </w:tc>
        <w:tc>
          <w:tcPr>
            <w:tcW w:w="1710" w:type="dxa"/>
            <w:vMerge w:val="restart"/>
          </w:tcPr>
          <w:p w14:paraId="7D00A8E7" w14:textId="77777777" w:rsidR="00106E31" w:rsidRPr="001B4261" w:rsidRDefault="00106E31">
            <w:r w:rsidRPr="001B4261">
              <w:t>28080</w:t>
            </w:r>
          </w:p>
        </w:tc>
        <w:tc>
          <w:tcPr>
            <w:tcW w:w="2178" w:type="dxa"/>
            <w:vMerge w:val="restart"/>
          </w:tcPr>
          <w:p w14:paraId="1D5C8F58" w14:textId="77777777" w:rsidR="00106E31" w:rsidRPr="001B4261" w:rsidRDefault="00106E31">
            <w:r w:rsidRPr="001B4261">
              <w:t>Healthy Mothers Healthy Babies</w:t>
            </w:r>
          </w:p>
        </w:tc>
        <w:tc>
          <w:tcPr>
            <w:tcW w:w="2216" w:type="dxa"/>
          </w:tcPr>
          <w:p w14:paraId="02F3EC54" w14:textId="77777777" w:rsidR="00106E31" w:rsidRPr="001B4261" w:rsidRDefault="00106E31">
            <w:r>
              <w:t>0</w:t>
            </w:r>
            <w:r w:rsidRPr="001B4261">
              <w:t>1</w:t>
            </w:r>
          </w:p>
        </w:tc>
        <w:tc>
          <w:tcPr>
            <w:tcW w:w="4136" w:type="dxa"/>
          </w:tcPr>
          <w:p w14:paraId="62BDFF52" w14:textId="77777777" w:rsidR="00106E31" w:rsidRPr="001B4261" w:rsidRDefault="00106E31">
            <w:r w:rsidRPr="001B4261">
              <w:t>Audiology</w:t>
            </w:r>
          </w:p>
        </w:tc>
      </w:tr>
      <w:tr w:rsidR="00106E31" w14:paraId="58CBB4C8" w14:textId="77777777" w:rsidTr="001C5EFE">
        <w:tc>
          <w:tcPr>
            <w:tcW w:w="1560" w:type="dxa"/>
            <w:vMerge/>
          </w:tcPr>
          <w:p w14:paraId="3F7B0E0A" w14:textId="77777777" w:rsidR="00106E31" w:rsidRPr="001B4261" w:rsidRDefault="00106E31"/>
        </w:tc>
        <w:tc>
          <w:tcPr>
            <w:tcW w:w="2537" w:type="dxa"/>
            <w:vMerge/>
          </w:tcPr>
          <w:p w14:paraId="6ED65FCF" w14:textId="77777777" w:rsidR="00106E31" w:rsidRPr="001B4261" w:rsidRDefault="00106E31"/>
        </w:tc>
        <w:tc>
          <w:tcPr>
            <w:tcW w:w="1710" w:type="dxa"/>
            <w:vMerge/>
          </w:tcPr>
          <w:p w14:paraId="312681A9" w14:textId="77777777" w:rsidR="00106E31" w:rsidRPr="001B4261" w:rsidRDefault="00106E31"/>
        </w:tc>
        <w:tc>
          <w:tcPr>
            <w:tcW w:w="2178" w:type="dxa"/>
            <w:vMerge/>
          </w:tcPr>
          <w:p w14:paraId="2D48F4CE" w14:textId="77777777" w:rsidR="00106E31" w:rsidRPr="001B4261" w:rsidRDefault="00106E31"/>
        </w:tc>
        <w:tc>
          <w:tcPr>
            <w:tcW w:w="2216" w:type="dxa"/>
          </w:tcPr>
          <w:p w14:paraId="62E45674" w14:textId="77777777" w:rsidR="00106E31" w:rsidRPr="001B4261" w:rsidRDefault="00106E31">
            <w:r>
              <w:t>0</w:t>
            </w:r>
            <w:r w:rsidRPr="001B4261">
              <w:t>2</w:t>
            </w:r>
          </w:p>
        </w:tc>
        <w:tc>
          <w:tcPr>
            <w:tcW w:w="4136" w:type="dxa"/>
          </w:tcPr>
          <w:p w14:paraId="6CD59540" w14:textId="77777777" w:rsidR="00106E31" w:rsidRPr="001B4261" w:rsidRDefault="00106E31">
            <w:r w:rsidRPr="001B4261">
              <w:t>Dietetics</w:t>
            </w:r>
          </w:p>
        </w:tc>
      </w:tr>
      <w:tr w:rsidR="00106E31" w14:paraId="66BB9062" w14:textId="77777777" w:rsidTr="001C5EFE">
        <w:tc>
          <w:tcPr>
            <w:tcW w:w="1560" w:type="dxa"/>
            <w:vMerge/>
          </w:tcPr>
          <w:p w14:paraId="19E3324D" w14:textId="77777777" w:rsidR="00106E31" w:rsidRPr="001B4261" w:rsidRDefault="00106E31"/>
        </w:tc>
        <w:tc>
          <w:tcPr>
            <w:tcW w:w="2537" w:type="dxa"/>
            <w:vMerge/>
          </w:tcPr>
          <w:p w14:paraId="3C0D7F0D" w14:textId="77777777" w:rsidR="00106E31" w:rsidRPr="001B4261" w:rsidRDefault="00106E31"/>
        </w:tc>
        <w:tc>
          <w:tcPr>
            <w:tcW w:w="1710" w:type="dxa"/>
            <w:vMerge/>
          </w:tcPr>
          <w:p w14:paraId="6CCFEFB6" w14:textId="77777777" w:rsidR="00106E31" w:rsidRPr="001B4261" w:rsidRDefault="00106E31"/>
        </w:tc>
        <w:tc>
          <w:tcPr>
            <w:tcW w:w="2178" w:type="dxa"/>
            <w:vMerge/>
          </w:tcPr>
          <w:p w14:paraId="002BF8BB" w14:textId="77777777" w:rsidR="00106E31" w:rsidRPr="001B4261" w:rsidRDefault="00106E31"/>
        </w:tc>
        <w:tc>
          <w:tcPr>
            <w:tcW w:w="2216" w:type="dxa"/>
          </w:tcPr>
          <w:p w14:paraId="31F1C8B8" w14:textId="77777777" w:rsidR="00106E31" w:rsidRPr="001B4261" w:rsidRDefault="00106E31">
            <w:r>
              <w:t>0</w:t>
            </w:r>
            <w:r w:rsidRPr="001B4261">
              <w:t>3</w:t>
            </w:r>
          </w:p>
        </w:tc>
        <w:tc>
          <w:tcPr>
            <w:tcW w:w="4136" w:type="dxa"/>
          </w:tcPr>
          <w:p w14:paraId="23AE09D2" w14:textId="77777777" w:rsidR="00106E31" w:rsidRPr="001B4261" w:rsidRDefault="00106E31">
            <w:r w:rsidRPr="001B4261">
              <w:t>Occupational Therapy</w:t>
            </w:r>
          </w:p>
        </w:tc>
      </w:tr>
      <w:tr w:rsidR="00106E31" w14:paraId="20F3F709" w14:textId="77777777" w:rsidTr="001C5EFE">
        <w:tc>
          <w:tcPr>
            <w:tcW w:w="1560" w:type="dxa"/>
            <w:vMerge/>
          </w:tcPr>
          <w:p w14:paraId="449EEA4D" w14:textId="77777777" w:rsidR="00106E31" w:rsidRPr="001B4261" w:rsidRDefault="00106E31"/>
        </w:tc>
        <w:tc>
          <w:tcPr>
            <w:tcW w:w="2537" w:type="dxa"/>
            <w:vMerge/>
          </w:tcPr>
          <w:p w14:paraId="1F8F58A0" w14:textId="77777777" w:rsidR="00106E31" w:rsidRPr="001B4261" w:rsidRDefault="00106E31"/>
        </w:tc>
        <w:tc>
          <w:tcPr>
            <w:tcW w:w="1710" w:type="dxa"/>
            <w:vMerge/>
          </w:tcPr>
          <w:p w14:paraId="5947C4FF" w14:textId="77777777" w:rsidR="00106E31" w:rsidRPr="001B4261" w:rsidRDefault="00106E31"/>
        </w:tc>
        <w:tc>
          <w:tcPr>
            <w:tcW w:w="2178" w:type="dxa"/>
            <w:vMerge/>
          </w:tcPr>
          <w:p w14:paraId="315D406E" w14:textId="77777777" w:rsidR="00106E31" w:rsidRPr="001B4261" w:rsidRDefault="00106E31"/>
        </w:tc>
        <w:tc>
          <w:tcPr>
            <w:tcW w:w="2216" w:type="dxa"/>
          </w:tcPr>
          <w:p w14:paraId="617D94F9" w14:textId="77777777" w:rsidR="00106E31" w:rsidRPr="001B4261" w:rsidRDefault="00106E31">
            <w:r>
              <w:t>0</w:t>
            </w:r>
            <w:r w:rsidRPr="001B4261">
              <w:t>4</w:t>
            </w:r>
          </w:p>
        </w:tc>
        <w:tc>
          <w:tcPr>
            <w:tcW w:w="4136" w:type="dxa"/>
          </w:tcPr>
          <w:p w14:paraId="29C90C92" w14:textId="77777777" w:rsidR="00106E31" w:rsidRPr="001B4261" w:rsidRDefault="00106E31">
            <w:r w:rsidRPr="001B4261">
              <w:t>Physiotherapy</w:t>
            </w:r>
          </w:p>
        </w:tc>
      </w:tr>
      <w:tr w:rsidR="00106E31" w14:paraId="3D7F688B" w14:textId="77777777" w:rsidTr="001C5EFE">
        <w:tc>
          <w:tcPr>
            <w:tcW w:w="1560" w:type="dxa"/>
            <w:vMerge/>
          </w:tcPr>
          <w:p w14:paraId="4A58DE60" w14:textId="77777777" w:rsidR="00106E31" w:rsidRPr="001B4261" w:rsidRDefault="00106E31"/>
        </w:tc>
        <w:tc>
          <w:tcPr>
            <w:tcW w:w="2537" w:type="dxa"/>
            <w:vMerge/>
          </w:tcPr>
          <w:p w14:paraId="4E57D500" w14:textId="77777777" w:rsidR="00106E31" w:rsidRPr="001B4261" w:rsidRDefault="00106E31"/>
        </w:tc>
        <w:tc>
          <w:tcPr>
            <w:tcW w:w="1710" w:type="dxa"/>
            <w:vMerge/>
          </w:tcPr>
          <w:p w14:paraId="1A934FD2" w14:textId="77777777" w:rsidR="00106E31" w:rsidRPr="001B4261" w:rsidRDefault="00106E31"/>
        </w:tc>
        <w:tc>
          <w:tcPr>
            <w:tcW w:w="2178" w:type="dxa"/>
            <w:vMerge/>
          </w:tcPr>
          <w:p w14:paraId="2069F791" w14:textId="77777777" w:rsidR="00106E31" w:rsidRPr="001B4261" w:rsidRDefault="00106E31"/>
        </w:tc>
        <w:tc>
          <w:tcPr>
            <w:tcW w:w="2216" w:type="dxa"/>
          </w:tcPr>
          <w:p w14:paraId="1C4B4C12" w14:textId="77777777" w:rsidR="00106E31" w:rsidRPr="001B4261" w:rsidRDefault="00106E31">
            <w:r>
              <w:t>0</w:t>
            </w:r>
            <w:r w:rsidRPr="001B4261">
              <w:t>5</w:t>
            </w:r>
          </w:p>
        </w:tc>
        <w:tc>
          <w:tcPr>
            <w:tcW w:w="4136" w:type="dxa"/>
          </w:tcPr>
          <w:p w14:paraId="0FB21294" w14:textId="77777777" w:rsidR="00106E31" w:rsidRPr="001B4261" w:rsidRDefault="00106E31">
            <w:r w:rsidRPr="001B4261">
              <w:t>Podiatry</w:t>
            </w:r>
          </w:p>
        </w:tc>
      </w:tr>
      <w:tr w:rsidR="00106E31" w14:paraId="248E3F9E" w14:textId="77777777" w:rsidTr="001C5EFE">
        <w:tc>
          <w:tcPr>
            <w:tcW w:w="1560" w:type="dxa"/>
            <w:vMerge/>
          </w:tcPr>
          <w:p w14:paraId="5BDA7FDA" w14:textId="77777777" w:rsidR="00106E31" w:rsidRPr="001B4261" w:rsidRDefault="00106E31"/>
        </w:tc>
        <w:tc>
          <w:tcPr>
            <w:tcW w:w="2537" w:type="dxa"/>
            <w:vMerge/>
          </w:tcPr>
          <w:p w14:paraId="6867A27D" w14:textId="77777777" w:rsidR="00106E31" w:rsidRPr="001B4261" w:rsidRDefault="00106E31"/>
        </w:tc>
        <w:tc>
          <w:tcPr>
            <w:tcW w:w="1710" w:type="dxa"/>
            <w:vMerge/>
          </w:tcPr>
          <w:p w14:paraId="6AD17C82" w14:textId="77777777" w:rsidR="00106E31" w:rsidRPr="001B4261" w:rsidRDefault="00106E31"/>
        </w:tc>
        <w:tc>
          <w:tcPr>
            <w:tcW w:w="2178" w:type="dxa"/>
            <w:vMerge/>
          </w:tcPr>
          <w:p w14:paraId="01A28509" w14:textId="77777777" w:rsidR="00106E31" w:rsidRPr="001B4261" w:rsidRDefault="00106E31"/>
        </w:tc>
        <w:tc>
          <w:tcPr>
            <w:tcW w:w="2216" w:type="dxa"/>
          </w:tcPr>
          <w:p w14:paraId="52D65CD8" w14:textId="77777777" w:rsidR="00106E31" w:rsidRPr="001B4261" w:rsidRDefault="00106E31">
            <w:r>
              <w:t>0</w:t>
            </w:r>
            <w:r w:rsidRPr="001B4261">
              <w:t>6</w:t>
            </w:r>
          </w:p>
        </w:tc>
        <w:tc>
          <w:tcPr>
            <w:tcW w:w="4136" w:type="dxa"/>
          </w:tcPr>
          <w:p w14:paraId="04B4BB9E" w14:textId="77777777" w:rsidR="00106E31" w:rsidRPr="001B4261" w:rsidRDefault="00106E31">
            <w:r w:rsidRPr="001B4261">
              <w:t>Speech Pathology</w:t>
            </w:r>
            <w:r>
              <w:t>/</w:t>
            </w:r>
            <w:r w:rsidRPr="001B4261">
              <w:t>Therapy</w:t>
            </w:r>
          </w:p>
        </w:tc>
      </w:tr>
      <w:tr w:rsidR="00106E31" w14:paraId="67F3F3D2" w14:textId="77777777" w:rsidTr="001C5EFE">
        <w:tc>
          <w:tcPr>
            <w:tcW w:w="1560" w:type="dxa"/>
            <w:vMerge/>
          </w:tcPr>
          <w:p w14:paraId="002B521D" w14:textId="77777777" w:rsidR="00106E31" w:rsidRPr="001B4261" w:rsidRDefault="00106E31"/>
        </w:tc>
        <w:tc>
          <w:tcPr>
            <w:tcW w:w="2537" w:type="dxa"/>
            <w:vMerge/>
          </w:tcPr>
          <w:p w14:paraId="18F9E17A" w14:textId="77777777" w:rsidR="00106E31" w:rsidRPr="001B4261" w:rsidRDefault="00106E31"/>
        </w:tc>
        <w:tc>
          <w:tcPr>
            <w:tcW w:w="1710" w:type="dxa"/>
            <w:vMerge/>
          </w:tcPr>
          <w:p w14:paraId="454BCEFA" w14:textId="77777777" w:rsidR="00106E31" w:rsidRPr="001B4261" w:rsidRDefault="00106E31"/>
        </w:tc>
        <w:tc>
          <w:tcPr>
            <w:tcW w:w="2178" w:type="dxa"/>
            <w:vMerge/>
          </w:tcPr>
          <w:p w14:paraId="085023DF" w14:textId="77777777" w:rsidR="00106E31" w:rsidRPr="001B4261" w:rsidRDefault="00106E31"/>
        </w:tc>
        <w:tc>
          <w:tcPr>
            <w:tcW w:w="2216" w:type="dxa"/>
          </w:tcPr>
          <w:p w14:paraId="057CDFE8" w14:textId="77777777" w:rsidR="00106E31" w:rsidRPr="001B4261" w:rsidRDefault="00106E31">
            <w:r>
              <w:t>0</w:t>
            </w:r>
            <w:r w:rsidRPr="001B4261">
              <w:t>7</w:t>
            </w:r>
          </w:p>
        </w:tc>
        <w:tc>
          <w:tcPr>
            <w:tcW w:w="4136" w:type="dxa"/>
          </w:tcPr>
          <w:p w14:paraId="22A67C1C" w14:textId="77777777" w:rsidR="00106E31" w:rsidRPr="001B4261" w:rsidRDefault="00106E31">
            <w:r w:rsidRPr="001B4261">
              <w:t>Nursing</w:t>
            </w:r>
          </w:p>
        </w:tc>
      </w:tr>
      <w:tr w:rsidR="00106E31" w14:paraId="124EB0AB" w14:textId="77777777" w:rsidTr="001C5EFE">
        <w:tc>
          <w:tcPr>
            <w:tcW w:w="1560" w:type="dxa"/>
            <w:vMerge/>
          </w:tcPr>
          <w:p w14:paraId="14DD9B3B" w14:textId="77777777" w:rsidR="00106E31" w:rsidRPr="001B4261" w:rsidRDefault="00106E31"/>
        </w:tc>
        <w:tc>
          <w:tcPr>
            <w:tcW w:w="2537" w:type="dxa"/>
            <w:vMerge/>
          </w:tcPr>
          <w:p w14:paraId="1498D50B" w14:textId="77777777" w:rsidR="00106E31" w:rsidRPr="001B4261" w:rsidRDefault="00106E31"/>
        </w:tc>
        <w:tc>
          <w:tcPr>
            <w:tcW w:w="1710" w:type="dxa"/>
            <w:vMerge/>
          </w:tcPr>
          <w:p w14:paraId="4631B9B9" w14:textId="77777777" w:rsidR="00106E31" w:rsidRPr="001B4261" w:rsidRDefault="00106E31"/>
        </w:tc>
        <w:tc>
          <w:tcPr>
            <w:tcW w:w="2178" w:type="dxa"/>
            <w:vMerge/>
          </w:tcPr>
          <w:p w14:paraId="7CAEC6EB" w14:textId="77777777" w:rsidR="00106E31" w:rsidRPr="001B4261" w:rsidRDefault="00106E31"/>
        </w:tc>
        <w:tc>
          <w:tcPr>
            <w:tcW w:w="2216" w:type="dxa"/>
          </w:tcPr>
          <w:p w14:paraId="581227F8" w14:textId="77777777" w:rsidR="00106E31" w:rsidRPr="001B4261" w:rsidRDefault="00106E31">
            <w:r>
              <w:t>20</w:t>
            </w:r>
          </w:p>
        </w:tc>
        <w:tc>
          <w:tcPr>
            <w:tcW w:w="4136" w:type="dxa"/>
          </w:tcPr>
          <w:p w14:paraId="4B944603" w14:textId="77777777" w:rsidR="00106E31" w:rsidRPr="001B4261" w:rsidRDefault="00106E31">
            <w:r w:rsidRPr="001B4261">
              <w:t>Counselling</w:t>
            </w:r>
            <w:r>
              <w:t xml:space="preserve">/ </w:t>
            </w:r>
            <w:r w:rsidRPr="001B4261">
              <w:t>Casework</w:t>
            </w:r>
          </w:p>
        </w:tc>
      </w:tr>
      <w:tr w:rsidR="00106E31" w14:paraId="12FDBAAC" w14:textId="77777777" w:rsidTr="001C5EFE">
        <w:tc>
          <w:tcPr>
            <w:tcW w:w="1560" w:type="dxa"/>
            <w:vMerge/>
          </w:tcPr>
          <w:p w14:paraId="6FDC3FD9" w14:textId="77777777" w:rsidR="00106E31" w:rsidRPr="001B4261" w:rsidRDefault="00106E31"/>
        </w:tc>
        <w:tc>
          <w:tcPr>
            <w:tcW w:w="2537" w:type="dxa"/>
            <w:vMerge/>
          </w:tcPr>
          <w:p w14:paraId="6F8A5CB8" w14:textId="77777777" w:rsidR="00106E31" w:rsidRPr="001B4261" w:rsidRDefault="00106E31"/>
        </w:tc>
        <w:tc>
          <w:tcPr>
            <w:tcW w:w="1710" w:type="dxa"/>
            <w:vMerge/>
          </w:tcPr>
          <w:p w14:paraId="2A13E679" w14:textId="77777777" w:rsidR="00106E31" w:rsidRPr="001B4261" w:rsidRDefault="00106E31"/>
        </w:tc>
        <w:tc>
          <w:tcPr>
            <w:tcW w:w="2178" w:type="dxa"/>
            <w:vMerge/>
          </w:tcPr>
          <w:p w14:paraId="587D6B86" w14:textId="77777777" w:rsidR="00106E31" w:rsidRPr="001B4261" w:rsidRDefault="00106E31"/>
        </w:tc>
        <w:tc>
          <w:tcPr>
            <w:tcW w:w="2216" w:type="dxa"/>
          </w:tcPr>
          <w:p w14:paraId="5E92DD07" w14:textId="77777777" w:rsidR="00106E31" w:rsidRPr="001B4261" w:rsidRDefault="00106E31">
            <w:r>
              <w:t>50</w:t>
            </w:r>
          </w:p>
        </w:tc>
        <w:tc>
          <w:tcPr>
            <w:tcW w:w="4136" w:type="dxa"/>
          </w:tcPr>
          <w:p w14:paraId="43363E38" w14:textId="77777777" w:rsidR="00106E31" w:rsidRPr="001B4261" w:rsidRDefault="00106E31">
            <w:r w:rsidRPr="001B4261">
              <w:t>Care Coordination</w:t>
            </w:r>
          </w:p>
        </w:tc>
      </w:tr>
      <w:tr w:rsidR="00106E31" w14:paraId="1A07DCE7" w14:textId="77777777" w:rsidTr="001C5EFE">
        <w:tc>
          <w:tcPr>
            <w:tcW w:w="1560" w:type="dxa"/>
            <w:vMerge/>
          </w:tcPr>
          <w:p w14:paraId="2AEF012C" w14:textId="77777777" w:rsidR="00106E31" w:rsidRPr="001B4261" w:rsidRDefault="00106E31"/>
        </w:tc>
        <w:tc>
          <w:tcPr>
            <w:tcW w:w="2537" w:type="dxa"/>
            <w:vMerge/>
          </w:tcPr>
          <w:p w14:paraId="2E0CC0AA" w14:textId="77777777" w:rsidR="00106E31" w:rsidRPr="001B4261" w:rsidRDefault="00106E31"/>
        </w:tc>
        <w:tc>
          <w:tcPr>
            <w:tcW w:w="1710" w:type="dxa"/>
            <w:vMerge/>
          </w:tcPr>
          <w:p w14:paraId="3A47FEC4" w14:textId="77777777" w:rsidR="00106E31" w:rsidRPr="001B4261" w:rsidRDefault="00106E31"/>
        </w:tc>
        <w:tc>
          <w:tcPr>
            <w:tcW w:w="2178" w:type="dxa"/>
            <w:vMerge/>
          </w:tcPr>
          <w:p w14:paraId="77058A34" w14:textId="77777777" w:rsidR="00106E31" w:rsidRPr="001B4261" w:rsidRDefault="00106E31"/>
        </w:tc>
        <w:tc>
          <w:tcPr>
            <w:tcW w:w="2216" w:type="dxa"/>
          </w:tcPr>
          <w:p w14:paraId="2A93E766" w14:textId="77777777" w:rsidR="00106E31" w:rsidRDefault="00106E31">
            <w:r>
              <w:t>62</w:t>
            </w:r>
          </w:p>
        </w:tc>
        <w:tc>
          <w:tcPr>
            <w:tcW w:w="4136" w:type="dxa"/>
          </w:tcPr>
          <w:p w14:paraId="07210D4C" w14:textId="77777777" w:rsidR="00106E31" w:rsidRPr="001B4261" w:rsidRDefault="00106E31">
            <w:r>
              <w:t>Diabetes Education</w:t>
            </w:r>
          </w:p>
        </w:tc>
      </w:tr>
      <w:tr w:rsidR="00106E31" w14:paraId="1A438B10" w14:textId="77777777" w:rsidTr="001C5EFE">
        <w:tc>
          <w:tcPr>
            <w:tcW w:w="1560" w:type="dxa"/>
            <w:vMerge/>
          </w:tcPr>
          <w:p w14:paraId="3AB2378D" w14:textId="77777777" w:rsidR="00106E31" w:rsidRPr="001B4261" w:rsidRDefault="00106E31"/>
        </w:tc>
        <w:tc>
          <w:tcPr>
            <w:tcW w:w="2537" w:type="dxa"/>
            <w:vMerge/>
          </w:tcPr>
          <w:p w14:paraId="6209E773" w14:textId="77777777" w:rsidR="00106E31" w:rsidRPr="001B4261" w:rsidRDefault="00106E31"/>
        </w:tc>
        <w:tc>
          <w:tcPr>
            <w:tcW w:w="1710" w:type="dxa"/>
            <w:vMerge/>
          </w:tcPr>
          <w:p w14:paraId="31010EB4" w14:textId="77777777" w:rsidR="00106E31" w:rsidRPr="001B4261" w:rsidRDefault="00106E31"/>
        </w:tc>
        <w:tc>
          <w:tcPr>
            <w:tcW w:w="2178" w:type="dxa"/>
            <w:vMerge/>
          </w:tcPr>
          <w:p w14:paraId="109DE6C3" w14:textId="77777777" w:rsidR="00106E31" w:rsidRPr="001B4261" w:rsidRDefault="00106E31"/>
        </w:tc>
        <w:tc>
          <w:tcPr>
            <w:tcW w:w="2216" w:type="dxa"/>
          </w:tcPr>
          <w:p w14:paraId="14AA7260" w14:textId="77777777" w:rsidR="00106E31" w:rsidRPr="001B4261" w:rsidRDefault="00106E31">
            <w:r>
              <w:t>70</w:t>
            </w:r>
          </w:p>
        </w:tc>
        <w:tc>
          <w:tcPr>
            <w:tcW w:w="4136" w:type="dxa"/>
          </w:tcPr>
          <w:p w14:paraId="69F294CE" w14:textId="77777777" w:rsidR="00106E31" w:rsidRPr="001B4261" w:rsidRDefault="00106E31">
            <w:r w:rsidRPr="001B4261">
              <w:t>Initial Needs Identification</w:t>
            </w:r>
          </w:p>
        </w:tc>
      </w:tr>
      <w:tr w:rsidR="00106E31" w14:paraId="58140A5E" w14:textId="77777777" w:rsidTr="001C5EFE">
        <w:trPr>
          <w:trHeight w:hRule="exact" w:val="397"/>
        </w:trPr>
        <w:tc>
          <w:tcPr>
            <w:tcW w:w="1560" w:type="dxa"/>
            <w:vMerge w:val="restart"/>
          </w:tcPr>
          <w:p w14:paraId="747F7E68" w14:textId="77777777" w:rsidR="00106E31" w:rsidRPr="001B4261" w:rsidRDefault="00106E31">
            <w:r>
              <w:t>24</w:t>
            </w:r>
          </w:p>
        </w:tc>
        <w:tc>
          <w:tcPr>
            <w:tcW w:w="2537" w:type="dxa"/>
            <w:vMerge w:val="restart"/>
          </w:tcPr>
          <w:p w14:paraId="5A215F6E" w14:textId="77777777" w:rsidR="00106E31" w:rsidRPr="001B4261" w:rsidRDefault="00106E31">
            <w:r>
              <w:t>MDC Community Health Nurse</w:t>
            </w:r>
          </w:p>
        </w:tc>
        <w:tc>
          <w:tcPr>
            <w:tcW w:w="1710" w:type="dxa"/>
            <w:vMerge w:val="restart"/>
          </w:tcPr>
          <w:p w14:paraId="4D56DE58" w14:textId="77777777" w:rsidR="00106E31" w:rsidRPr="001B4261" w:rsidRDefault="00106E31">
            <w:r>
              <w:t>28090</w:t>
            </w:r>
          </w:p>
        </w:tc>
        <w:tc>
          <w:tcPr>
            <w:tcW w:w="2178" w:type="dxa"/>
            <w:vMerge w:val="restart"/>
          </w:tcPr>
          <w:p w14:paraId="189CB894" w14:textId="77777777" w:rsidR="00106E31" w:rsidRPr="001B4261" w:rsidRDefault="00106E31">
            <w:r>
              <w:t>MDC – Community Health Nurse</w:t>
            </w:r>
          </w:p>
        </w:tc>
        <w:tc>
          <w:tcPr>
            <w:tcW w:w="2216" w:type="dxa"/>
            <w:shd w:val="clear" w:color="auto" w:fill="auto"/>
          </w:tcPr>
          <w:p w14:paraId="4F61BABD" w14:textId="77777777" w:rsidR="00106E31" w:rsidRPr="001B4261" w:rsidRDefault="00106E31">
            <w:r>
              <w:t>07</w:t>
            </w:r>
          </w:p>
        </w:tc>
        <w:tc>
          <w:tcPr>
            <w:tcW w:w="4136" w:type="dxa"/>
            <w:shd w:val="clear" w:color="auto" w:fill="auto"/>
          </w:tcPr>
          <w:p w14:paraId="7345CE9B" w14:textId="77777777" w:rsidR="00106E31" w:rsidRPr="001B4261" w:rsidRDefault="00106E31">
            <w:r>
              <w:t>Nursing</w:t>
            </w:r>
          </w:p>
        </w:tc>
      </w:tr>
      <w:tr w:rsidR="00106E31" w14:paraId="713D519C" w14:textId="77777777" w:rsidTr="001C5EFE">
        <w:trPr>
          <w:trHeight w:hRule="exact" w:val="397"/>
        </w:trPr>
        <w:tc>
          <w:tcPr>
            <w:tcW w:w="1560" w:type="dxa"/>
            <w:vMerge/>
          </w:tcPr>
          <w:p w14:paraId="13DE8DF2" w14:textId="77777777" w:rsidR="00106E31" w:rsidRPr="001B4261" w:rsidRDefault="00106E31">
            <w:pPr>
              <w:pStyle w:val="DHHStabletext"/>
            </w:pPr>
          </w:p>
        </w:tc>
        <w:tc>
          <w:tcPr>
            <w:tcW w:w="2537" w:type="dxa"/>
            <w:vMerge/>
          </w:tcPr>
          <w:p w14:paraId="5BF82F90" w14:textId="77777777" w:rsidR="00106E31" w:rsidRPr="001B4261" w:rsidRDefault="00106E31">
            <w:pPr>
              <w:pStyle w:val="DHHStabletext"/>
            </w:pPr>
          </w:p>
        </w:tc>
        <w:tc>
          <w:tcPr>
            <w:tcW w:w="1710" w:type="dxa"/>
            <w:vMerge/>
          </w:tcPr>
          <w:p w14:paraId="5B459F6C" w14:textId="77777777" w:rsidR="00106E31" w:rsidRPr="001B4261" w:rsidRDefault="00106E31">
            <w:pPr>
              <w:pStyle w:val="DHHStabletext"/>
            </w:pPr>
          </w:p>
        </w:tc>
        <w:tc>
          <w:tcPr>
            <w:tcW w:w="2178" w:type="dxa"/>
            <w:vMerge/>
          </w:tcPr>
          <w:p w14:paraId="1901D298" w14:textId="77777777" w:rsidR="00106E31" w:rsidRPr="001B4261" w:rsidRDefault="00106E31">
            <w:pPr>
              <w:pStyle w:val="DHHStabletext"/>
            </w:pPr>
          </w:p>
        </w:tc>
        <w:tc>
          <w:tcPr>
            <w:tcW w:w="2216" w:type="dxa"/>
            <w:shd w:val="clear" w:color="auto" w:fill="auto"/>
          </w:tcPr>
          <w:p w14:paraId="75F8DB52" w14:textId="77777777" w:rsidR="00106E31" w:rsidRPr="001B4261" w:rsidRDefault="00106E31">
            <w:r>
              <w:t>50</w:t>
            </w:r>
          </w:p>
        </w:tc>
        <w:tc>
          <w:tcPr>
            <w:tcW w:w="4136" w:type="dxa"/>
            <w:shd w:val="clear" w:color="auto" w:fill="auto"/>
          </w:tcPr>
          <w:p w14:paraId="6702CB47" w14:textId="77777777" w:rsidR="00106E31" w:rsidRPr="001B4261" w:rsidRDefault="00106E31">
            <w:r>
              <w:t>Care Coordination</w:t>
            </w:r>
          </w:p>
        </w:tc>
      </w:tr>
      <w:tr w:rsidR="00106E31" w14:paraId="7D366D61" w14:textId="77777777" w:rsidTr="001C5EFE">
        <w:trPr>
          <w:trHeight w:hRule="exact" w:val="397"/>
        </w:trPr>
        <w:tc>
          <w:tcPr>
            <w:tcW w:w="1560" w:type="dxa"/>
            <w:vMerge/>
          </w:tcPr>
          <w:p w14:paraId="5870C050" w14:textId="77777777" w:rsidR="00106E31" w:rsidRPr="001B4261" w:rsidRDefault="00106E31">
            <w:pPr>
              <w:pStyle w:val="DHHStabletext"/>
            </w:pPr>
          </w:p>
        </w:tc>
        <w:tc>
          <w:tcPr>
            <w:tcW w:w="2537" w:type="dxa"/>
            <w:vMerge/>
          </w:tcPr>
          <w:p w14:paraId="788E939A" w14:textId="77777777" w:rsidR="00106E31" w:rsidRPr="001B4261" w:rsidRDefault="00106E31">
            <w:pPr>
              <w:pStyle w:val="DHHStabletext"/>
            </w:pPr>
          </w:p>
        </w:tc>
        <w:tc>
          <w:tcPr>
            <w:tcW w:w="1710" w:type="dxa"/>
            <w:vMerge/>
          </w:tcPr>
          <w:p w14:paraId="10C17349" w14:textId="77777777" w:rsidR="00106E31" w:rsidRPr="001B4261" w:rsidRDefault="00106E31">
            <w:pPr>
              <w:pStyle w:val="DHHStabletext"/>
            </w:pPr>
          </w:p>
        </w:tc>
        <w:tc>
          <w:tcPr>
            <w:tcW w:w="2178" w:type="dxa"/>
            <w:vMerge/>
          </w:tcPr>
          <w:p w14:paraId="68706034" w14:textId="77777777" w:rsidR="00106E31" w:rsidRPr="001B4261" w:rsidRDefault="00106E31">
            <w:pPr>
              <w:pStyle w:val="DHHStabletext"/>
            </w:pPr>
          </w:p>
        </w:tc>
        <w:tc>
          <w:tcPr>
            <w:tcW w:w="2216" w:type="dxa"/>
            <w:shd w:val="clear" w:color="auto" w:fill="auto"/>
          </w:tcPr>
          <w:p w14:paraId="3A279CEF" w14:textId="77777777" w:rsidR="00106E31" w:rsidRPr="001B4261" w:rsidRDefault="00106E31">
            <w:r>
              <w:t>70</w:t>
            </w:r>
          </w:p>
        </w:tc>
        <w:tc>
          <w:tcPr>
            <w:tcW w:w="4136" w:type="dxa"/>
            <w:shd w:val="clear" w:color="auto" w:fill="auto"/>
          </w:tcPr>
          <w:p w14:paraId="1CBC41D6" w14:textId="77777777" w:rsidR="00106E31" w:rsidRPr="001B4261" w:rsidRDefault="00106E31">
            <w:r>
              <w:t>Initial Needs Identification</w:t>
            </w:r>
          </w:p>
        </w:tc>
      </w:tr>
      <w:tr w:rsidR="00106E31" w14:paraId="743B6C72" w14:textId="77777777" w:rsidTr="001C5EFE">
        <w:trPr>
          <w:trHeight w:hRule="exact" w:val="397"/>
        </w:trPr>
        <w:tc>
          <w:tcPr>
            <w:tcW w:w="1560" w:type="dxa"/>
            <w:vMerge w:val="restart"/>
          </w:tcPr>
          <w:p w14:paraId="2C0F1CBF" w14:textId="77777777" w:rsidR="00106E31" w:rsidRPr="001B4261" w:rsidRDefault="00106E31">
            <w:r>
              <w:t>25</w:t>
            </w:r>
          </w:p>
        </w:tc>
        <w:tc>
          <w:tcPr>
            <w:tcW w:w="2537" w:type="dxa"/>
            <w:vMerge w:val="restart"/>
          </w:tcPr>
          <w:p w14:paraId="5ACEA4A0" w14:textId="77777777" w:rsidR="00106E31" w:rsidRPr="001B4261" w:rsidRDefault="00106E31">
            <w:r>
              <w:t>Community Asthma Program</w:t>
            </w:r>
          </w:p>
        </w:tc>
        <w:tc>
          <w:tcPr>
            <w:tcW w:w="1710" w:type="dxa"/>
            <w:vMerge w:val="restart"/>
          </w:tcPr>
          <w:p w14:paraId="448E74C7" w14:textId="77777777" w:rsidR="00106E31" w:rsidRPr="001B4261" w:rsidRDefault="00106E31">
            <w:r>
              <w:t>28091</w:t>
            </w:r>
          </w:p>
        </w:tc>
        <w:tc>
          <w:tcPr>
            <w:tcW w:w="2178" w:type="dxa"/>
            <w:vMerge w:val="restart"/>
          </w:tcPr>
          <w:p w14:paraId="2822CA4A" w14:textId="77777777" w:rsidR="00106E31" w:rsidRPr="001B4261" w:rsidRDefault="00106E31">
            <w:r>
              <w:t>Community Asthma Program</w:t>
            </w:r>
          </w:p>
        </w:tc>
        <w:tc>
          <w:tcPr>
            <w:tcW w:w="2216" w:type="dxa"/>
          </w:tcPr>
          <w:p w14:paraId="59B7441C" w14:textId="77777777" w:rsidR="00106E31" w:rsidRPr="001B4261" w:rsidRDefault="00106E31">
            <w:r>
              <w:t>50</w:t>
            </w:r>
          </w:p>
        </w:tc>
        <w:tc>
          <w:tcPr>
            <w:tcW w:w="4136" w:type="dxa"/>
          </w:tcPr>
          <w:p w14:paraId="66BCCE18" w14:textId="77777777" w:rsidR="00106E31" w:rsidRPr="001B4261" w:rsidRDefault="00106E31">
            <w:r>
              <w:t>Care Coordination</w:t>
            </w:r>
          </w:p>
        </w:tc>
      </w:tr>
      <w:tr w:rsidR="00106E31" w14:paraId="1771D2F4" w14:textId="77777777" w:rsidTr="001C5EFE">
        <w:trPr>
          <w:trHeight w:hRule="exact" w:val="397"/>
        </w:trPr>
        <w:tc>
          <w:tcPr>
            <w:tcW w:w="1560" w:type="dxa"/>
            <w:vMerge/>
          </w:tcPr>
          <w:p w14:paraId="26BC49AD" w14:textId="77777777" w:rsidR="00106E31" w:rsidRPr="001B4261" w:rsidRDefault="00106E31">
            <w:pPr>
              <w:pStyle w:val="DHHStabletext"/>
            </w:pPr>
          </w:p>
        </w:tc>
        <w:tc>
          <w:tcPr>
            <w:tcW w:w="2537" w:type="dxa"/>
            <w:vMerge/>
          </w:tcPr>
          <w:p w14:paraId="206339DB" w14:textId="77777777" w:rsidR="00106E31" w:rsidRPr="001B4261" w:rsidRDefault="00106E31">
            <w:pPr>
              <w:pStyle w:val="DHHStabletext"/>
            </w:pPr>
          </w:p>
        </w:tc>
        <w:tc>
          <w:tcPr>
            <w:tcW w:w="1710" w:type="dxa"/>
            <w:vMerge/>
          </w:tcPr>
          <w:p w14:paraId="19AF4F64" w14:textId="77777777" w:rsidR="00106E31" w:rsidRPr="001B4261" w:rsidRDefault="00106E31">
            <w:pPr>
              <w:pStyle w:val="DHHStabletext"/>
            </w:pPr>
          </w:p>
        </w:tc>
        <w:tc>
          <w:tcPr>
            <w:tcW w:w="2178" w:type="dxa"/>
            <w:vMerge/>
          </w:tcPr>
          <w:p w14:paraId="75857815" w14:textId="77777777" w:rsidR="00106E31" w:rsidRPr="001B4261" w:rsidRDefault="00106E31"/>
        </w:tc>
        <w:tc>
          <w:tcPr>
            <w:tcW w:w="2216" w:type="dxa"/>
          </w:tcPr>
          <w:p w14:paraId="1C5CA5C8" w14:textId="77777777" w:rsidR="00106E31" w:rsidRDefault="00106E31">
            <w:r>
              <w:t>60</w:t>
            </w:r>
          </w:p>
        </w:tc>
        <w:tc>
          <w:tcPr>
            <w:tcW w:w="4136" w:type="dxa"/>
          </w:tcPr>
          <w:p w14:paraId="2950AFB7" w14:textId="77777777" w:rsidR="00106E31" w:rsidRPr="001B4261" w:rsidRDefault="00106E31">
            <w:r>
              <w:t>Client Education</w:t>
            </w:r>
          </w:p>
        </w:tc>
      </w:tr>
      <w:tr w:rsidR="00106E31" w14:paraId="4A6F34DF" w14:textId="77777777" w:rsidTr="001C5EFE">
        <w:trPr>
          <w:trHeight w:hRule="exact" w:val="397"/>
        </w:trPr>
        <w:tc>
          <w:tcPr>
            <w:tcW w:w="1560" w:type="dxa"/>
            <w:vMerge/>
          </w:tcPr>
          <w:p w14:paraId="04B69B75" w14:textId="77777777" w:rsidR="00106E31" w:rsidRPr="001B4261" w:rsidRDefault="00106E31">
            <w:pPr>
              <w:pStyle w:val="DHHStabletext"/>
            </w:pPr>
          </w:p>
        </w:tc>
        <w:tc>
          <w:tcPr>
            <w:tcW w:w="2537" w:type="dxa"/>
            <w:vMerge/>
          </w:tcPr>
          <w:p w14:paraId="6C768F8C" w14:textId="77777777" w:rsidR="00106E31" w:rsidRPr="001B4261" w:rsidRDefault="00106E31">
            <w:pPr>
              <w:pStyle w:val="DHHStabletext"/>
            </w:pPr>
          </w:p>
        </w:tc>
        <w:tc>
          <w:tcPr>
            <w:tcW w:w="1710" w:type="dxa"/>
            <w:vMerge/>
          </w:tcPr>
          <w:p w14:paraId="1B6DE8F8" w14:textId="77777777" w:rsidR="00106E31" w:rsidRPr="001B4261" w:rsidRDefault="00106E31">
            <w:pPr>
              <w:pStyle w:val="DHHStabletext"/>
            </w:pPr>
          </w:p>
        </w:tc>
        <w:tc>
          <w:tcPr>
            <w:tcW w:w="2178" w:type="dxa"/>
            <w:vMerge/>
          </w:tcPr>
          <w:p w14:paraId="628F365A" w14:textId="77777777" w:rsidR="00106E31" w:rsidRPr="001B4261" w:rsidRDefault="00106E31"/>
        </w:tc>
        <w:tc>
          <w:tcPr>
            <w:tcW w:w="2216" w:type="dxa"/>
          </w:tcPr>
          <w:p w14:paraId="2B2506BE" w14:textId="77777777" w:rsidR="00106E31" w:rsidRPr="001B4261" w:rsidRDefault="00106E31">
            <w:r>
              <w:t>70</w:t>
            </w:r>
          </w:p>
        </w:tc>
        <w:tc>
          <w:tcPr>
            <w:tcW w:w="4136" w:type="dxa"/>
          </w:tcPr>
          <w:p w14:paraId="46807E04" w14:textId="77777777" w:rsidR="00106E31" w:rsidRPr="001B4261" w:rsidRDefault="00106E31">
            <w:r w:rsidRPr="001B4261">
              <w:t>Initial Needs Identification</w:t>
            </w:r>
          </w:p>
        </w:tc>
      </w:tr>
      <w:tr w:rsidR="00106E31" w14:paraId="7B69EA21" w14:textId="77777777" w:rsidTr="0026399E">
        <w:trPr>
          <w:trHeight w:hRule="exact" w:val="584"/>
        </w:trPr>
        <w:tc>
          <w:tcPr>
            <w:tcW w:w="1560" w:type="dxa"/>
          </w:tcPr>
          <w:p w14:paraId="6745888F" w14:textId="77777777" w:rsidR="00106E31" w:rsidRPr="001B4261" w:rsidRDefault="00106E31">
            <w:r>
              <w:t>26</w:t>
            </w:r>
          </w:p>
        </w:tc>
        <w:tc>
          <w:tcPr>
            <w:tcW w:w="2537" w:type="dxa"/>
          </w:tcPr>
          <w:p w14:paraId="7194C630" w14:textId="77777777" w:rsidR="00106E31" w:rsidRPr="001B4261" w:rsidRDefault="00106E31">
            <w:r>
              <w:t>Bush Nursing Centres</w:t>
            </w:r>
          </w:p>
        </w:tc>
        <w:tc>
          <w:tcPr>
            <w:tcW w:w="1710" w:type="dxa"/>
          </w:tcPr>
          <w:p w14:paraId="73842362" w14:textId="77777777" w:rsidR="00106E31" w:rsidRPr="001B4261" w:rsidRDefault="00106E31">
            <w:r>
              <w:t>35023</w:t>
            </w:r>
          </w:p>
        </w:tc>
        <w:tc>
          <w:tcPr>
            <w:tcW w:w="2178" w:type="dxa"/>
          </w:tcPr>
          <w:p w14:paraId="2F4E61DC" w14:textId="77777777" w:rsidR="00106E31" w:rsidRPr="001B4261" w:rsidRDefault="00106E31">
            <w:r>
              <w:t>Bush Nursing Centres</w:t>
            </w:r>
          </w:p>
        </w:tc>
        <w:tc>
          <w:tcPr>
            <w:tcW w:w="2216" w:type="dxa"/>
          </w:tcPr>
          <w:p w14:paraId="6D0D071E" w14:textId="77777777" w:rsidR="00106E31" w:rsidRDefault="00106E31">
            <w:r>
              <w:t>07</w:t>
            </w:r>
          </w:p>
        </w:tc>
        <w:tc>
          <w:tcPr>
            <w:tcW w:w="4136" w:type="dxa"/>
          </w:tcPr>
          <w:p w14:paraId="27D6EDB4" w14:textId="77777777" w:rsidR="00106E31" w:rsidRPr="001B4261" w:rsidRDefault="00106E31">
            <w:r w:rsidRPr="001B4261">
              <w:t>Nursing</w:t>
            </w:r>
          </w:p>
        </w:tc>
      </w:tr>
      <w:tr w:rsidR="00106E31" w14:paraId="151C5F37" w14:textId="77777777" w:rsidTr="001C5EFE">
        <w:trPr>
          <w:trHeight w:hRule="exact" w:val="397"/>
        </w:trPr>
        <w:tc>
          <w:tcPr>
            <w:tcW w:w="1560" w:type="dxa"/>
            <w:vMerge w:val="restart"/>
          </w:tcPr>
          <w:p w14:paraId="2947E8BA" w14:textId="77777777" w:rsidR="00106E31" w:rsidRPr="001B4261" w:rsidRDefault="00106E31">
            <w:r>
              <w:t>27</w:t>
            </w:r>
          </w:p>
        </w:tc>
        <w:tc>
          <w:tcPr>
            <w:tcW w:w="2537" w:type="dxa"/>
            <w:vMerge w:val="restart"/>
          </w:tcPr>
          <w:p w14:paraId="69EF6483" w14:textId="77777777" w:rsidR="00106E31" w:rsidRPr="00786CD4" w:rsidRDefault="00106E31">
            <w:pPr>
              <w:rPr>
                <w:strike/>
              </w:rPr>
            </w:pPr>
            <w:r w:rsidRPr="00786CD4">
              <w:rPr>
                <w:strike/>
                <w:highlight w:val="yellow"/>
              </w:rPr>
              <w:t>Infant child and family health and wellbeing hubs</w:t>
            </w:r>
          </w:p>
          <w:p w14:paraId="46B80169" w14:textId="6A2E27D9" w:rsidR="00DF6B8E" w:rsidRPr="001B4261" w:rsidRDefault="00DF6B8E">
            <w:r w:rsidRPr="00786CD4">
              <w:rPr>
                <w:highlight w:val="green"/>
              </w:rPr>
              <w:lastRenderedPageBreak/>
              <w:t>Children’s Locals – Community Health</w:t>
            </w:r>
            <w:r w:rsidR="00786CD4" w:rsidRPr="00786CD4">
              <w:rPr>
                <w:highlight w:val="green"/>
              </w:rPr>
              <w:t xml:space="preserve"> services</w:t>
            </w:r>
          </w:p>
        </w:tc>
        <w:tc>
          <w:tcPr>
            <w:tcW w:w="1710" w:type="dxa"/>
            <w:vMerge w:val="restart"/>
          </w:tcPr>
          <w:p w14:paraId="19B3D92B" w14:textId="77777777" w:rsidR="00106E31" w:rsidRDefault="00106E31" w:rsidP="0026399E">
            <w:pPr>
              <w:spacing w:after="0"/>
            </w:pPr>
            <w:r>
              <w:lastRenderedPageBreak/>
              <w:t>28092</w:t>
            </w:r>
          </w:p>
          <w:p w14:paraId="1C1AEAD2" w14:textId="239F1260" w:rsidR="0026399E" w:rsidRPr="001B4261" w:rsidRDefault="0026399E">
            <w:r w:rsidRPr="009F0C55">
              <w:rPr>
                <w:sz w:val="16"/>
                <w:szCs w:val="16"/>
                <w:highlight w:val="green"/>
              </w:rPr>
              <w:t>(activity number may change</w:t>
            </w:r>
            <w:r>
              <w:rPr>
                <w:sz w:val="16"/>
                <w:szCs w:val="16"/>
                <w:highlight w:val="green"/>
              </w:rPr>
              <w:t xml:space="preserve"> due to Children’s Locals </w:t>
            </w:r>
            <w:r>
              <w:rPr>
                <w:sz w:val="16"/>
                <w:szCs w:val="16"/>
                <w:highlight w:val="green"/>
              </w:rPr>
              <w:lastRenderedPageBreak/>
              <w:t>funding consolidation)</w:t>
            </w:r>
          </w:p>
        </w:tc>
        <w:tc>
          <w:tcPr>
            <w:tcW w:w="2178" w:type="dxa"/>
            <w:vMerge w:val="restart"/>
          </w:tcPr>
          <w:p w14:paraId="4FAF2D51" w14:textId="77777777" w:rsidR="00106E31" w:rsidRPr="001B4261" w:rsidRDefault="00106E31">
            <w:r>
              <w:lastRenderedPageBreak/>
              <w:t>Infant child and family health and wellbeing hubs – Community Health</w:t>
            </w:r>
          </w:p>
        </w:tc>
        <w:tc>
          <w:tcPr>
            <w:tcW w:w="2216" w:type="dxa"/>
          </w:tcPr>
          <w:p w14:paraId="0E6A4AA7" w14:textId="77777777" w:rsidR="00106E31" w:rsidRDefault="00106E31">
            <w:r>
              <w:t>01</w:t>
            </w:r>
          </w:p>
        </w:tc>
        <w:tc>
          <w:tcPr>
            <w:tcW w:w="4136" w:type="dxa"/>
          </w:tcPr>
          <w:p w14:paraId="1EBEB46C" w14:textId="77777777" w:rsidR="00106E31" w:rsidRDefault="00106E31">
            <w:r w:rsidRPr="001B4261">
              <w:t>Audiology</w:t>
            </w:r>
          </w:p>
        </w:tc>
      </w:tr>
      <w:tr w:rsidR="00106E31" w14:paraId="346C1636" w14:textId="77777777" w:rsidTr="001C5EFE">
        <w:trPr>
          <w:trHeight w:hRule="exact" w:val="397"/>
        </w:trPr>
        <w:tc>
          <w:tcPr>
            <w:tcW w:w="1560" w:type="dxa"/>
            <w:vMerge/>
          </w:tcPr>
          <w:p w14:paraId="7C7D7B7F" w14:textId="77777777" w:rsidR="00106E31" w:rsidRPr="001B4261" w:rsidRDefault="00106E31"/>
        </w:tc>
        <w:tc>
          <w:tcPr>
            <w:tcW w:w="2537" w:type="dxa"/>
            <w:vMerge/>
          </w:tcPr>
          <w:p w14:paraId="74F7B204" w14:textId="77777777" w:rsidR="00106E31" w:rsidRPr="001B4261" w:rsidRDefault="00106E31"/>
        </w:tc>
        <w:tc>
          <w:tcPr>
            <w:tcW w:w="1710" w:type="dxa"/>
            <w:vMerge/>
          </w:tcPr>
          <w:p w14:paraId="5D753F75" w14:textId="77777777" w:rsidR="00106E31" w:rsidRPr="001B4261" w:rsidRDefault="00106E31"/>
        </w:tc>
        <w:tc>
          <w:tcPr>
            <w:tcW w:w="2178" w:type="dxa"/>
            <w:vMerge/>
          </w:tcPr>
          <w:p w14:paraId="76105D04" w14:textId="77777777" w:rsidR="00106E31" w:rsidRPr="001B4261" w:rsidRDefault="00106E31"/>
        </w:tc>
        <w:tc>
          <w:tcPr>
            <w:tcW w:w="2216" w:type="dxa"/>
          </w:tcPr>
          <w:p w14:paraId="6CCD69C5" w14:textId="77777777" w:rsidR="00106E31" w:rsidRDefault="00106E31">
            <w:r>
              <w:t>02</w:t>
            </w:r>
          </w:p>
        </w:tc>
        <w:tc>
          <w:tcPr>
            <w:tcW w:w="4136" w:type="dxa"/>
          </w:tcPr>
          <w:p w14:paraId="1F5FAC92" w14:textId="77777777" w:rsidR="00106E31" w:rsidRDefault="00106E31">
            <w:r w:rsidRPr="001B4261">
              <w:t>Dietetics</w:t>
            </w:r>
          </w:p>
        </w:tc>
      </w:tr>
      <w:tr w:rsidR="00106E31" w14:paraId="2E8D9A77" w14:textId="77777777" w:rsidTr="001C5EFE">
        <w:trPr>
          <w:trHeight w:hRule="exact" w:val="397"/>
        </w:trPr>
        <w:tc>
          <w:tcPr>
            <w:tcW w:w="1560" w:type="dxa"/>
            <w:vMerge/>
          </w:tcPr>
          <w:p w14:paraId="319CDFCC" w14:textId="77777777" w:rsidR="00106E31" w:rsidRPr="001B4261" w:rsidRDefault="00106E31"/>
        </w:tc>
        <w:tc>
          <w:tcPr>
            <w:tcW w:w="2537" w:type="dxa"/>
            <w:vMerge/>
          </w:tcPr>
          <w:p w14:paraId="6A426834" w14:textId="77777777" w:rsidR="00106E31" w:rsidRPr="001B4261" w:rsidRDefault="00106E31"/>
        </w:tc>
        <w:tc>
          <w:tcPr>
            <w:tcW w:w="1710" w:type="dxa"/>
            <w:vMerge/>
          </w:tcPr>
          <w:p w14:paraId="10A47D97" w14:textId="77777777" w:rsidR="00106E31" w:rsidRPr="001B4261" w:rsidRDefault="00106E31"/>
        </w:tc>
        <w:tc>
          <w:tcPr>
            <w:tcW w:w="2178" w:type="dxa"/>
            <w:vMerge/>
          </w:tcPr>
          <w:p w14:paraId="1172D683" w14:textId="77777777" w:rsidR="00106E31" w:rsidRPr="001B4261" w:rsidRDefault="00106E31"/>
        </w:tc>
        <w:tc>
          <w:tcPr>
            <w:tcW w:w="2216" w:type="dxa"/>
          </w:tcPr>
          <w:p w14:paraId="7D9C0C18" w14:textId="77777777" w:rsidR="00106E31" w:rsidRDefault="00106E31">
            <w:r>
              <w:t>03</w:t>
            </w:r>
          </w:p>
        </w:tc>
        <w:tc>
          <w:tcPr>
            <w:tcW w:w="4136" w:type="dxa"/>
          </w:tcPr>
          <w:p w14:paraId="6688F0DF" w14:textId="77777777" w:rsidR="00106E31" w:rsidRDefault="00106E31">
            <w:r w:rsidRPr="001B4261">
              <w:t>Occupational Therapy</w:t>
            </w:r>
          </w:p>
        </w:tc>
      </w:tr>
      <w:tr w:rsidR="00106E31" w14:paraId="426C69F5" w14:textId="77777777" w:rsidTr="001C5EFE">
        <w:trPr>
          <w:trHeight w:hRule="exact" w:val="397"/>
        </w:trPr>
        <w:tc>
          <w:tcPr>
            <w:tcW w:w="1560" w:type="dxa"/>
            <w:vMerge/>
          </w:tcPr>
          <w:p w14:paraId="096B9FF3" w14:textId="77777777" w:rsidR="00106E31" w:rsidRPr="001B4261" w:rsidRDefault="00106E31"/>
        </w:tc>
        <w:tc>
          <w:tcPr>
            <w:tcW w:w="2537" w:type="dxa"/>
            <w:vMerge/>
          </w:tcPr>
          <w:p w14:paraId="00E3E328" w14:textId="77777777" w:rsidR="00106E31" w:rsidRPr="001B4261" w:rsidRDefault="00106E31"/>
        </w:tc>
        <w:tc>
          <w:tcPr>
            <w:tcW w:w="1710" w:type="dxa"/>
            <w:vMerge/>
          </w:tcPr>
          <w:p w14:paraId="418E19A6" w14:textId="77777777" w:rsidR="00106E31" w:rsidRPr="001B4261" w:rsidRDefault="00106E31"/>
        </w:tc>
        <w:tc>
          <w:tcPr>
            <w:tcW w:w="2178" w:type="dxa"/>
            <w:vMerge/>
          </w:tcPr>
          <w:p w14:paraId="037ABDEA" w14:textId="77777777" w:rsidR="00106E31" w:rsidRPr="001B4261" w:rsidRDefault="00106E31"/>
        </w:tc>
        <w:tc>
          <w:tcPr>
            <w:tcW w:w="2216" w:type="dxa"/>
          </w:tcPr>
          <w:p w14:paraId="16D47953" w14:textId="77777777" w:rsidR="00106E31" w:rsidRDefault="00106E31">
            <w:r>
              <w:t>04</w:t>
            </w:r>
          </w:p>
        </w:tc>
        <w:tc>
          <w:tcPr>
            <w:tcW w:w="4136" w:type="dxa"/>
          </w:tcPr>
          <w:p w14:paraId="703F2B48" w14:textId="77777777" w:rsidR="00106E31" w:rsidRDefault="00106E31">
            <w:r w:rsidRPr="001B4261">
              <w:t>Physiotherapy</w:t>
            </w:r>
          </w:p>
        </w:tc>
      </w:tr>
      <w:tr w:rsidR="00106E31" w14:paraId="7EEA5D7D" w14:textId="77777777" w:rsidTr="001C5EFE">
        <w:trPr>
          <w:trHeight w:hRule="exact" w:val="397"/>
        </w:trPr>
        <w:tc>
          <w:tcPr>
            <w:tcW w:w="1560" w:type="dxa"/>
            <w:vMerge/>
          </w:tcPr>
          <w:p w14:paraId="5429BF22" w14:textId="77777777" w:rsidR="00106E31" w:rsidRPr="001B4261" w:rsidRDefault="00106E31"/>
        </w:tc>
        <w:tc>
          <w:tcPr>
            <w:tcW w:w="2537" w:type="dxa"/>
            <w:vMerge/>
          </w:tcPr>
          <w:p w14:paraId="6096611A" w14:textId="77777777" w:rsidR="00106E31" w:rsidRPr="001B4261" w:rsidRDefault="00106E31"/>
        </w:tc>
        <w:tc>
          <w:tcPr>
            <w:tcW w:w="1710" w:type="dxa"/>
            <w:vMerge/>
          </w:tcPr>
          <w:p w14:paraId="041815EA" w14:textId="77777777" w:rsidR="00106E31" w:rsidRPr="001B4261" w:rsidRDefault="00106E31"/>
        </w:tc>
        <w:tc>
          <w:tcPr>
            <w:tcW w:w="2178" w:type="dxa"/>
            <w:vMerge/>
          </w:tcPr>
          <w:p w14:paraId="2B0D61F7" w14:textId="77777777" w:rsidR="00106E31" w:rsidRPr="001B4261" w:rsidRDefault="00106E31"/>
        </w:tc>
        <w:tc>
          <w:tcPr>
            <w:tcW w:w="2216" w:type="dxa"/>
          </w:tcPr>
          <w:p w14:paraId="3B73FDCC" w14:textId="77777777" w:rsidR="00106E31" w:rsidRDefault="00106E31">
            <w:r>
              <w:t>05</w:t>
            </w:r>
          </w:p>
        </w:tc>
        <w:tc>
          <w:tcPr>
            <w:tcW w:w="4136" w:type="dxa"/>
          </w:tcPr>
          <w:p w14:paraId="6BDC565F" w14:textId="77777777" w:rsidR="00106E31" w:rsidRDefault="00106E31">
            <w:r w:rsidRPr="001B4261">
              <w:t>Podiatry</w:t>
            </w:r>
          </w:p>
        </w:tc>
      </w:tr>
      <w:tr w:rsidR="00106E31" w14:paraId="0B654F60" w14:textId="77777777" w:rsidTr="001C5EFE">
        <w:trPr>
          <w:trHeight w:hRule="exact" w:val="397"/>
        </w:trPr>
        <w:tc>
          <w:tcPr>
            <w:tcW w:w="1560" w:type="dxa"/>
            <w:vMerge/>
          </w:tcPr>
          <w:p w14:paraId="001182AB" w14:textId="77777777" w:rsidR="00106E31" w:rsidRPr="001B4261" w:rsidRDefault="00106E31"/>
        </w:tc>
        <w:tc>
          <w:tcPr>
            <w:tcW w:w="2537" w:type="dxa"/>
            <w:vMerge/>
          </w:tcPr>
          <w:p w14:paraId="3ACE9025" w14:textId="77777777" w:rsidR="00106E31" w:rsidRPr="001B4261" w:rsidRDefault="00106E31"/>
        </w:tc>
        <w:tc>
          <w:tcPr>
            <w:tcW w:w="1710" w:type="dxa"/>
            <w:vMerge/>
          </w:tcPr>
          <w:p w14:paraId="217CB3DC" w14:textId="77777777" w:rsidR="00106E31" w:rsidRPr="001B4261" w:rsidRDefault="00106E31"/>
        </w:tc>
        <w:tc>
          <w:tcPr>
            <w:tcW w:w="2178" w:type="dxa"/>
            <w:vMerge/>
          </w:tcPr>
          <w:p w14:paraId="480CCCEC" w14:textId="77777777" w:rsidR="00106E31" w:rsidRPr="001B4261" w:rsidRDefault="00106E31"/>
        </w:tc>
        <w:tc>
          <w:tcPr>
            <w:tcW w:w="2216" w:type="dxa"/>
          </w:tcPr>
          <w:p w14:paraId="2E1E56F2" w14:textId="77777777" w:rsidR="00106E31" w:rsidRDefault="00106E31">
            <w:r>
              <w:t>06</w:t>
            </w:r>
          </w:p>
        </w:tc>
        <w:tc>
          <w:tcPr>
            <w:tcW w:w="4136" w:type="dxa"/>
          </w:tcPr>
          <w:p w14:paraId="5CFA5A41" w14:textId="77777777" w:rsidR="00106E31" w:rsidRDefault="00106E31">
            <w:r w:rsidRPr="001B4261">
              <w:t>Speech Pathology</w:t>
            </w:r>
            <w:r>
              <w:t>/</w:t>
            </w:r>
            <w:r w:rsidRPr="001B4261">
              <w:t>Therapy</w:t>
            </w:r>
          </w:p>
        </w:tc>
      </w:tr>
      <w:tr w:rsidR="00106E31" w14:paraId="02C073D8" w14:textId="77777777" w:rsidTr="001C5EFE">
        <w:trPr>
          <w:trHeight w:hRule="exact" w:val="397"/>
        </w:trPr>
        <w:tc>
          <w:tcPr>
            <w:tcW w:w="1560" w:type="dxa"/>
            <w:vMerge/>
          </w:tcPr>
          <w:p w14:paraId="48A2CE98" w14:textId="77777777" w:rsidR="00106E31" w:rsidRPr="001B4261" w:rsidRDefault="00106E31"/>
        </w:tc>
        <w:tc>
          <w:tcPr>
            <w:tcW w:w="2537" w:type="dxa"/>
            <w:vMerge/>
          </w:tcPr>
          <w:p w14:paraId="28DC8A51" w14:textId="77777777" w:rsidR="00106E31" w:rsidRPr="001B4261" w:rsidRDefault="00106E31"/>
        </w:tc>
        <w:tc>
          <w:tcPr>
            <w:tcW w:w="1710" w:type="dxa"/>
            <w:vMerge/>
          </w:tcPr>
          <w:p w14:paraId="2FB30AE3" w14:textId="77777777" w:rsidR="00106E31" w:rsidRPr="001B4261" w:rsidRDefault="00106E31"/>
        </w:tc>
        <w:tc>
          <w:tcPr>
            <w:tcW w:w="2178" w:type="dxa"/>
            <w:vMerge/>
          </w:tcPr>
          <w:p w14:paraId="02B5688E" w14:textId="77777777" w:rsidR="00106E31" w:rsidRPr="001B4261" w:rsidRDefault="00106E31"/>
        </w:tc>
        <w:tc>
          <w:tcPr>
            <w:tcW w:w="2216" w:type="dxa"/>
          </w:tcPr>
          <w:p w14:paraId="0478CB02" w14:textId="77777777" w:rsidR="00106E31" w:rsidRPr="002022BA" w:rsidRDefault="00106E31">
            <w:pPr>
              <w:rPr>
                <w:highlight w:val="green"/>
              </w:rPr>
            </w:pPr>
            <w:r w:rsidRPr="002022BA">
              <w:rPr>
                <w:highlight w:val="green"/>
              </w:rPr>
              <w:t>07</w:t>
            </w:r>
          </w:p>
        </w:tc>
        <w:tc>
          <w:tcPr>
            <w:tcW w:w="4136" w:type="dxa"/>
          </w:tcPr>
          <w:p w14:paraId="2910C0C8" w14:textId="77777777" w:rsidR="00106E31" w:rsidRPr="002022BA" w:rsidRDefault="00106E31">
            <w:pPr>
              <w:rPr>
                <w:highlight w:val="green"/>
              </w:rPr>
            </w:pPr>
            <w:r w:rsidRPr="002022BA">
              <w:rPr>
                <w:highlight w:val="green"/>
              </w:rPr>
              <w:t>Nursing</w:t>
            </w:r>
          </w:p>
        </w:tc>
      </w:tr>
      <w:tr w:rsidR="00106E31" w14:paraId="37A86A40" w14:textId="77777777" w:rsidTr="001C5EFE">
        <w:trPr>
          <w:trHeight w:hRule="exact" w:val="397"/>
        </w:trPr>
        <w:tc>
          <w:tcPr>
            <w:tcW w:w="1560" w:type="dxa"/>
            <w:vMerge/>
          </w:tcPr>
          <w:p w14:paraId="2C28DCBB" w14:textId="77777777" w:rsidR="00106E31" w:rsidRPr="001B4261" w:rsidRDefault="00106E31"/>
        </w:tc>
        <w:tc>
          <w:tcPr>
            <w:tcW w:w="2537" w:type="dxa"/>
            <w:vMerge/>
          </w:tcPr>
          <w:p w14:paraId="36A8B70F" w14:textId="77777777" w:rsidR="00106E31" w:rsidRPr="001B4261" w:rsidRDefault="00106E31"/>
        </w:tc>
        <w:tc>
          <w:tcPr>
            <w:tcW w:w="1710" w:type="dxa"/>
            <w:vMerge/>
          </w:tcPr>
          <w:p w14:paraId="0183875E" w14:textId="77777777" w:rsidR="00106E31" w:rsidRPr="001B4261" w:rsidRDefault="00106E31"/>
        </w:tc>
        <w:tc>
          <w:tcPr>
            <w:tcW w:w="2178" w:type="dxa"/>
            <w:vMerge/>
          </w:tcPr>
          <w:p w14:paraId="2DECD2E7" w14:textId="77777777" w:rsidR="00106E31" w:rsidRPr="001B4261" w:rsidRDefault="00106E31"/>
        </w:tc>
        <w:tc>
          <w:tcPr>
            <w:tcW w:w="2216" w:type="dxa"/>
          </w:tcPr>
          <w:p w14:paraId="7163B2C5" w14:textId="77777777" w:rsidR="00106E31" w:rsidRDefault="00106E31">
            <w:r>
              <w:t>20</w:t>
            </w:r>
          </w:p>
        </w:tc>
        <w:tc>
          <w:tcPr>
            <w:tcW w:w="4136" w:type="dxa"/>
          </w:tcPr>
          <w:p w14:paraId="18CE2685" w14:textId="77777777" w:rsidR="00106E31" w:rsidRDefault="00106E31">
            <w:r w:rsidRPr="001B4261">
              <w:t>Counselling</w:t>
            </w:r>
            <w:r>
              <w:t xml:space="preserve">/ </w:t>
            </w:r>
            <w:r w:rsidRPr="001B4261">
              <w:t>Casework</w:t>
            </w:r>
          </w:p>
        </w:tc>
      </w:tr>
      <w:tr w:rsidR="00106E31" w14:paraId="1B3901C0" w14:textId="77777777" w:rsidTr="001C5EFE">
        <w:trPr>
          <w:trHeight w:hRule="exact" w:val="397"/>
        </w:trPr>
        <w:tc>
          <w:tcPr>
            <w:tcW w:w="1560" w:type="dxa"/>
            <w:vMerge/>
          </w:tcPr>
          <w:p w14:paraId="5300D9FD" w14:textId="77777777" w:rsidR="00106E31" w:rsidRPr="001B4261" w:rsidRDefault="00106E31"/>
        </w:tc>
        <w:tc>
          <w:tcPr>
            <w:tcW w:w="2537" w:type="dxa"/>
            <w:vMerge/>
          </w:tcPr>
          <w:p w14:paraId="62B7965A" w14:textId="77777777" w:rsidR="00106E31" w:rsidRPr="001B4261" w:rsidRDefault="00106E31"/>
        </w:tc>
        <w:tc>
          <w:tcPr>
            <w:tcW w:w="1710" w:type="dxa"/>
            <w:vMerge/>
          </w:tcPr>
          <w:p w14:paraId="380FD390" w14:textId="77777777" w:rsidR="00106E31" w:rsidRPr="001B4261" w:rsidRDefault="00106E31"/>
        </w:tc>
        <w:tc>
          <w:tcPr>
            <w:tcW w:w="2178" w:type="dxa"/>
            <w:vMerge/>
          </w:tcPr>
          <w:p w14:paraId="5233FF1F" w14:textId="77777777" w:rsidR="00106E31" w:rsidRPr="001B4261" w:rsidRDefault="00106E31"/>
        </w:tc>
        <w:tc>
          <w:tcPr>
            <w:tcW w:w="2216" w:type="dxa"/>
          </w:tcPr>
          <w:p w14:paraId="2FCF30DD" w14:textId="77777777" w:rsidR="00106E31" w:rsidRDefault="00106E31">
            <w:r>
              <w:t>50</w:t>
            </w:r>
          </w:p>
        </w:tc>
        <w:tc>
          <w:tcPr>
            <w:tcW w:w="4136" w:type="dxa"/>
          </w:tcPr>
          <w:p w14:paraId="3A9257A4" w14:textId="77777777" w:rsidR="00106E31" w:rsidRDefault="00106E31">
            <w:r w:rsidRPr="001B4261">
              <w:t>Care Coordination</w:t>
            </w:r>
          </w:p>
        </w:tc>
      </w:tr>
      <w:tr w:rsidR="00106E31" w14:paraId="6F43C506" w14:textId="77777777" w:rsidTr="001C5EFE">
        <w:trPr>
          <w:trHeight w:hRule="exact" w:val="397"/>
        </w:trPr>
        <w:tc>
          <w:tcPr>
            <w:tcW w:w="1560" w:type="dxa"/>
            <w:vMerge/>
          </w:tcPr>
          <w:p w14:paraId="7504EE0D" w14:textId="77777777" w:rsidR="00106E31" w:rsidRPr="001B4261" w:rsidRDefault="00106E31"/>
        </w:tc>
        <w:tc>
          <w:tcPr>
            <w:tcW w:w="2537" w:type="dxa"/>
            <w:vMerge/>
          </w:tcPr>
          <w:p w14:paraId="592D579E" w14:textId="77777777" w:rsidR="00106E31" w:rsidRPr="001B4261" w:rsidRDefault="00106E31"/>
        </w:tc>
        <w:tc>
          <w:tcPr>
            <w:tcW w:w="1710" w:type="dxa"/>
            <w:vMerge/>
          </w:tcPr>
          <w:p w14:paraId="3B871BA5" w14:textId="77777777" w:rsidR="00106E31" w:rsidRPr="001B4261" w:rsidRDefault="00106E31"/>
        </w:tc>
        <w:tc>
          <w:tcPr>
            <w:tcW w:w="2178" w:type="dxa"/>
            <w:vMerge/>
          </w:tcPr>
          <w:p w14:paraId="493C5B36" w14:textId="77777777" w:rsidR="00106E31" w:rsidRPr="001B4261" w:rsidRDefault="00106E31"/>
        </w:tc>
        <w:tc>
          <w:tcPr>
            <w:tcW w:w="2216" w:type="dxa"/>
          </w:tcPr>
          <w:p w14:paraId="2B841164" w14:textId="77777777" w:rsidR="00106E31" w:rsidRDefault="00106E31">
            <w:r>
              <w:t>70</w:t>
            </w:r>
          </w:p>
        </w:tc>
        <w:tc>
          <w:tcPr>
            <w:tcW w:w="4136" w:type="dxa"/>
          </w:tcPr>
          <w:p w14:paraId="049BFCF4" w14:textId="77777777" w:rsidR="00106E31" w:rsidRDefault="00106E31">
            <w:r w:rsidRPr="001B4261">
              <w:t>Initial Needs Identification</w:t>
            </w:r>
          </w:p>
        </w:tc>
      </w:tr>
      <w:tr w:rsidR="00106E31" w14:paraId="70760F0F" w14:textId="77777777" w:rsidTr="001C5EFE">
        <w:trPr>
          <w:trHeight w:hRule="exact" w:val="397"/>
        </w:trPr>
        <w:tc>
          <w:tcPr>
            <w:tcW w:w="1560" w:type="dxa"/>
            <w:vMerge/>
          </w:tcPr>
          <w:p w14:paraId="15EA73B7" w14:textId="77777777" w:rsidR="00106E31" w:rsidRPr="001B4261" w:rsidRDefault="00106E31"/>
        </w:tc>
        <w:tc>
          <w:tcPr>
            <w:tcW w:w="2537" w:type="dxa"/>
            <w:vMerge/>
          </w:tcPr>
          <w:p w14:paraId="5E65E2C2" w14:textId="77777777" w:rsidR="00106E31" w:rsidRPr="001B4261" w:rsidRDefault="00106E31"/>
        </w:tc>
        <w:tc>
          <w:tcPr>
            <w:tcW w:w="1710" w:type="dxa"/>
            <w:vMerge/>
          </w:tcPr>
          <w:p w14:paraId="05B91DEC" w14:textId="77777777" w:rsidR="00106E31" w:rsidRPr="001B4261" w:rsidRDefault="00106E31"/>
        </w:tc>
        <w:tc>
          <w:tcPr>
            <w:tcW w:w="2178" w:type="dxa"/>
            <w:vMerge/>
          </w:tcPr>
          <w:p w14:paraId="29BD9A5D" w14:textId="77777777" w:rsidR="00106E31" w:rsidRPr="001B4261" w:rsidRDefault="00106E31"/>
        </w:tc>
        <w:tc>
          <w:tcPr>
            <w:tcW w:w="2216" w:type="dxa"/>
            <w:tcBorders>
              <w:bottom w:val="single" w:sz="4" w:space="0" w:color="auto"/>
            </w:tcBorders>
          </w:tcPr>
          <w:p w14:paraId="69D79B07" w14:textId="77777777" w:rsidR="00106E31" w:rsidRDefault="00106E31">
            <w:r>
              <w:t>91</w:t>
            </w:r>
          </w:p>
        </w:tc>
        <w:tc>
          <w:tcPr>
            <w:tcW w:w="4136" w:type="dxa"/>
            <w:tcBorders>
              <w:bottom w:val="single" w:sz="4" w:space="0" w:color="auto"/>
            </w:tcBorders>
          </w:tcPr>
          <w:p w14:paraId="0F63530F" w14:textId="77777777" w:rsidR="00106E31" w:rsidRDefault="00106E31">
            <w:r>
              <w:t>Medical</w:t>
            </w:r>
          </w:p>
        </w:tc>
      </w:tr>
      <w:tr w:rsidR="00106E31" w14:paraId="59970CE8" w14:textId="77777777" w:rsidTr="001C5EFE">
        <w:trPr>
          <w:trHeight w:hRule="exact" w:val="397"/>
        </w:trPr>
        <w:tc>
          <w:tcPr>
            <w:tcW w:w="1560" w:type="dxa"/>
            <w:vMerge w:val="restart"/>
          </w:tcPr>
          <w:p w14:paraId="7B78A497" w14:textId="77777777" w:rsidR="00106E31" w:rsidRPr="001B4261" w:rsidRDefault="00106E31">
            <w:r>
              <w:t>28</w:t>
            </w:r>
          </w:p>
        </w:tc>
        <w:tc>
          <w:tcPr>
            <w:tcW w:w="2537" w:type="dxa"/>
            <w:vMerge w:val="restart"/>
          </w:tcPr>
          <w:p w14:paraId="5E4F2552" w14:textId="77777777" w:rsidR="00106E31" w:rsidRPr="001B4261" w:rsidRDefault="00106E31">
            <w:r>
              <w:t>Putting Families First</w:t>
            </w:r>
          </w:p>
        </w:tc>
        <w:tc>
          <w:tcPr>
            <w:tcW w:w="1710" w:type="dxa"/>
            <w:vMerge w:val="restart"/>
          </w:tcPr>
          <w:p w14:paraId="1D57AD5B" w14:textId="77777777" w:rsidR="00106E31" w:rsidRPr="001B4261" w:rsidRDefault="00106E31">
            <w:r>
              <w:t>28095</w:t>
            </w:r>
          </w:p>
        </w:tc>
        <w:tc>
          <w:tcPr>
            <w:tcW w:w="2178" w:type="dxa"/>
            <w:vMerge w:val="restart"/>
          </w:tcPr>
          <w:p w14:paraId="47A24B7C" w14:textId="77777777" w:rsidR="00106E31" w:rsidRPr="001B4261" w:rsidRDefault="00106E31">
            <w:r>
              <w:t>Putting Families First – Community Health</w:t>
            </w:r>
          </w:p>
        </w:tc>
        <w:tc>
          <w:tcPr>
            <w:tcW w:w="2216" w:type="dxa"/>
          </w:tcPr>
          <w:p w14:paraId="38369C34" w14:textId="77777777" w:rsidR="00106E31" w:rsidRDefault="00106E31">
            <w:r>
              <w:t>50</w:t>
            </w:r>
          </w:p>
        </w:tc>
        <w:tc>
          <w:tcPr>
            <w:tcW w:w="4136" w:type="dxa"/>
          </w:tcPr>
          <w:p w14:paraId="22134DA9" w14:textId="77777777" w:rsidR="00106E31" w:rsidRDefault="00106E31">
            <w:r>
              <w:t>Care Coordination</w:t>
            </w:r>
          </w:p>
        </w:tc>
      </w:tr>
      <w:tr w:rsidR="00106E31" w14:paraId="77708464" w14:textId="77777777" w:rsidTr="001C5EFE">
        <w:trPr>
          <w:trHeight w:hRule="exact" w:val="397"/>
        </w:trPr>
        <w:tc>
          <w:tcPr>
            <w:tcW w:w="1560" w:type="dxa"/>
            <w:vMerge/>
          </w:tcPr>
          <w:p w14:paraId="12D7092F" w14:textId="77777777" w:rsidR="00106E31" w:rsidRPr="001B4261" w:rsidRDefault="00106E31"/>
        </w:tc>
        <w:tc>
          <w:tcPr>
            <w:tcW w:w="2537" w:type="dxa"/>
            <w:vMerge/>
          </w:tcPr>
          <w:p w14:paraId="5E880EF0" w14:textId="77777777" w:rsidR="00106E31" w:rsidRPr="001B4261" w:rsidRDefault="00106E31"/>
        </w:tc>
        <w:tc>
          <w:tcPr>
            <w:tcW w:w="1710" w:type="dxa"/>
            <w:vMerge/>
          </w:tcPr>
          <w:p w14:paraId="24B1F63D" w14:textId="77777777" w:rsidR="00106E31" w:rsidRPr="001B4261" w:rsidRDefault="00106E31"/>
        </w:tc>
        <w:tc>
          <w:tcPr>
            <w:tcW w:w="2178" w:type="dxa"/>
            <w:vMerge/>
          </w:tcPr>
          <w:p w14:paraId="5A404EF6" w14:textId="77777777" w:rsidR="00106E31" w:rsidRPr="001B4261" w:rsidRDefault="00106E31"/>
        </w:tc>
        <w:tc>
          <w:tcPr>
            <w:tcW w:w="2216" w:type="dxa"/>
          </w:tcPr>
          <w:p w14:paraId="7022142C" w14:textId="77777777" w:rsidR="00106E31" w:rsidRDefault="00106E31">
            <w:r>
              <w:t>60</w:t>
            </w:r>
          </w:p>
        </w:tc>
        <w:tc>
          <w:tcPr>
            <w:tcW w:w="4136" w:type="dxa"/>
          </w:tcPr>
          <w:p w14:paraId="666CCFE5" w14:textId="77777777" w:rsidR="00106E31" w:rsidRDefault="00106E31">
            <w:r>
              <w:t>Client Education</w:t>
            </w:r>
          </w:p>
        </w:tc>
      </w:tr>
      <w:tr w:rsidR="00106E31" w14:paraId="4434A4AC" w14:textId="77777777" w:rsidTr="001C5EFE">
        <w:trPr>
          <w:trHeight w:hRule="exact" w:val="397"/>
        </w:trPr>
        <w:tc>
          <w:tcPr>
            <w:tcW w:w="1560" w:type="dxa"/>
            <w:vMerge/>
          </w:tcPr>
          <w:p w14:paraId="3293E85D" w14:textId="77777777" w:rsidR="00106E31" w:rsidRPr="001B4261" w:rsidRDefault="00106E31"/>
        </w:tc>
        <w:tc>
          <w:tcPr>
            <w:tcW w:w="2537" w:type="dxa"/>
            <w:vMerge/>
          </w:tcPr>
          <w:p w14:paraId="6F461152" w14:textId="77777777" w:rsidR="00106E31" w:rsidRPr="001B4261" w:rsidRDefault="00106E31"/>
        </w:tc>
        <w:tc>
          <w:tcPr>
            <w:tcW w:w="1710" w:type="dxa"/>
            <w:vMerge/>
          </w:tcPr>
          <w:p w14:paraId="6E137950" w14:textId="77777777" w:rsidR="00106E31" w:rsidRPr="001B4261" w:rsidRDefault="00106E31"/>
        </w:tc>
        <w:tc>
          <w:tcPr>
            <w:tcW w:w="2178" w:type="dxa"/>
            <w:vMerge/>
          </w:tcPr>
          <w:p w14:paraId="7C21DC15" w14:textId="77777777" w:rsidR="00106E31" w:rsidRPr="001B4261" w:rsidRDefault="00106E31"/>
        </w:tc>
        <w:tc>
          <w:tcPr>
            <w:tcW w:w="2216" w:type="dxa"/>
            <w:tcBorders>
              <w:bottom w:val="single" w:sz="4" w:space="0" w:color="auto"/>
            </w:tcBorders>
          </w:tcPr>
          <w:p w14:paraId="3A0512BB" w14:textId="77777777" w:rsidR="00106E31" w:rsidRDefault="00106E31">
            <w:r>
              <w:t>70</w:t>
            </w:r>
          </w:p>
        </w:tc>
        <w:tc>
          <w:tcPr>
            <w:tcW w:w="4136" w:type="dxa"/>
            <w:tcBorders>
              <w:bottom w:val="single" w:sz="4" w:space="0" w:color="auto"/>
            </w:tcBorders>
          </w:tcPr>
          <w:p w14:paraId="6FAC6892" w14:textId="77777777" w:rsidR="00106E31" w:rsidRDefault="00106E31">
            <w:r>
              <w:t>Initial Needs Identification</w:t>
            </w:r>
          </w:p>
        </w:tc>
      </w:tr>
      <w:tr w:rsidR="00106E31" w14:paraId="3F2E340F" w14:textId="77777777" w:rsidTr="001C5EFE">
        <w:trPr>
          <w:trHeight w:hRule="exact" w:val="397"/>
        </w:trPr>
        <w:tc>
          <w:tcPr>
            <w:tcW w:w="1560" w:type="dxa"/>
            <w:vMerge w:val="restart"/>
            <w:tcBorders>
              <w:top w:val="nil"/>
            </w:tcBorders>
          </w:tcPr>
          <w:p w14:paraId="6920F3F6" w14:textId="77777777" w:rsidR="00106E31" w:rsidRPr="001B4261" w:rsidRDefault="00106E31">
            <w:r>
              <w:t>29</w:t>
            </w:r>
          </w:p>
        </w:tc>
        <w:tc>
          <w:tcPr>
            <w:tcW w:w="2537" w:type="dxa"/>
            <w:vMerge w:val="restart"/>
            <w:tcBorders>
              <w:top w:val="nil"/>
            </w:tcBorders>
          </w:tcPr>
          <w:p w14:paraId="303C1D74" w14:textId="77777777" w:rsidR="00106E31" w:rsidRPr="001B4261" w:rsidRDefault="00106E31">
            <w:r>
              <w:t>Autism Assessment</w:t>
            </w:r>
          </w:p>
        </w:tc>
        <w:tc>
          <w:tcPr>
            <w:tcW w:w="1710" w:type="dxa"/>
            <w:vMerge w:val="restart"/>
            <w:tcBorders>
              <w:top w:val="nil"/>
            </w:tcBorders>
          </w:tcPr>
          <w:p w14:paraId="0D42B300" w14:textId="77777777" w:rsidR="00106E31" w:rsidRPr="001B4261" w:rsidRDefault="00106E31">
            <w:r>
              <w:t>28096</w:t>
            </w:r>
          </w:p>
        </w:tc>
        <w:tc>
          <w:tcPr>
            <w:tcW w:w="2178" w:type="dxa"/>
            <w:vMerge w:val="restart"/>
            <w:tcBorders>
              <w:top w:val="nil"/>
            </w:tcBorders>
          </w:tcPr>
          <w:p w14:paraId="52D9C1E5" w14:textId="77777777" w:rsidR="00106E31" w:rsidRPr="001B4261" w:rsidRDefault="00106E31">
            <w:r>
              <w:t>Autism Assessment</w:t>
            </w:r>
          </w:p>
        </w:tc>
        <w:tc>
          <w:tcPr>
            <w:tcW w:w="2216" w:type="dxa"/>
            <w:tcBorders>
              <w:top w:val="nil"/>
              <w:bottom w:val="single" w:sz="4" w:space="0" w:color="auto"/>
            </w:tcBorders>
          </w:tcPr>
          <w:p w14:paraId="06F03F31" w14:textId="77777777" w:rsidR="00106E31" w:rsidRDefault="00106E31">
            <w:r>
              <w:t>03</w:t>
            </w:r>
          </w:p>
        </w:tc>
        <w:tc>
          <w:tcPr>
            <w:tcW w:w="4136" w:type="dxa"/>
            <w:tcBorders>
              <w:top w:val="nil"/>
              <w:bottom w:val="single" w:sz="4" w:space="0" w:color="auto"/>
            </w:tcBorders>
          </w:tcPr>
          <w:p w14:paraId="49B4FBD7" w14:textId="77777777" w:rsidR="00106E31" w:rsidRDefault="00106E31">
            <w:r>
              <w:t xml:space="preserve">Occupational </w:t>
            </w:r>
            <w:r w:rsidRPr="001B4261">
              <w:t>Therapy</w:t>
            </w:r>
          </w:p>
        </w:tc>
      </w:tr>
      <w:tr w:rsidR="00106E31" w14:paraId="1B3E007C" w14:textId="77777777" w:rsidTr="001C5EFE">
        <w:trPr>
          <w:trHeight w:hRule="exact" w:val="397"/>
        </w:trPr>
        <w:tc>
          <w:tcPr>
            <w:tcW w:w="1560" w:type="dxa"/>
            <w:vMerge/>
          </w:tcPr>
          <w:p w14:paraId="6A8FEBD4" w14:textId="77777777" w:rsidR="00106E31" w:rsidRDefault="00106E31"/>
        </w:tc>
        <w:tc>
          <w:tcPr>
            <w:tcW w:w="2537" w:type="dxa"/>
            <w:vMerge/>
          </w:tcPr>
          <w:p w14:paraId="2E570FB0" w14:textId="77777777" w:rsidR="00106E31" w:rsidRDefault="00106E31"/>
        </w:tc>
        <w:tc>
          <w:tcPr>
            <w:tcW w:w="1710" w:type="dxa"/>
            <w:vMerge/>
          </w:tcPr>
          <w:p w14:paraId="5D01AD73" w14:textId="77777777" w:rsidR="00106E31" w:rsidRDefault="00106E31"/>
        </w:tc>
        <w:tc>
          <w:tcPr>
            <w:tcW w:w="2178" w:type="dxa"/>
            <w:vMerge/>
          </w:tcPr>
          <w:p w14:paraId="2467FECE" w14:textId="77777777" w:rsidR="00106E31" w:rsidRDefault="00106E31"/>
        </w:tc>
        <w:tc>
          <w:tcPr>
            <w:tcW w:w="2216" w:type="dxa"/>
            <w:tcBorders>
              <w:top w:val="single" w:sz="4" w:space="0" w:color="auto"/>
              <w:bottom w:val="single" w:sz="4" w:space="0" w:color="auto"/>
              <w:right w:val="single" w:sz="4" w:space="0" w:color="auto"/>
            </w:tcBorders>
          </w:tcPr>
          <w:p w14:paraId="44A6D923" w14:textId="77777777" w:rsidR="00106E31" w:rsidRDefault="00106E31">
            <w:r>
              <w:t>06</w:t>
            </w:r>
          </w:p>
        </w:tc>
        <w:tc>
          <w:tcPr>
            <w:tcW w:w="4136" w:type="dxa"/>
            <w:tcBorders>
              <w:top w:val="single" w:sz="4" w:space="0" w:color="auto"/>
              <w:left w:val="single" w:sz="4" w:space="0" w:color="auto"/>
              <w:bottom w:val="single" w:sz="4" w:space="0" w:color="auto"/>
              <w:right w:val="single" w:sz="4" w:space="0" w:color="auto"/>
            </w:tcBorders>
          </w:tcPr>
          <w:p w14:paraId="4FE4E550" w14:textId="77777777" w:rsidR="00106E31" w:rsidRPr="001B4261" w:rsidRDefault="00106E31">
            <w:r w:rsidRPr="001B4261">
              <w:t>Speech Pathology</w:t>
            </w:r>
            <w:r>
              <w:t>/</w:t>
            </w:r>
            <w:r w:rsidRPr="001B4261">
              <w:t>Therapy</w:t>
            </w:r>
          </w:p>
        </w:tc>
      </w:tr>
      <w:tr w:rsidR="00106E31" w14:paraId="25E73CF8" w14:textId="77777777" w:rsidTr="001C5EFE">
        <w:trPr>
          <w:trHeight w:hRule="exact" w:val="397"/>
        </w:trPr>
        <w:tc>
          <w:tcPr>
            <w:tcW w:w="1560" w:type="dxa"/>
            <w:vMerge/>
          </w:tcPr>
          <w:p w14:paraId="34A56765" w14:textId="77777777" w:rsidR="00106E31" w:rsidRDefault="00106E31"/>
        </w:tc>
        <w:tc>
          <w:tcPr>
            <w:tcW w:w="2537" w:type="dxa"/>
            <w:vMerge/>
          </w:tcPr>
          <w:p w14:paraId="487C5912" w14:textId="77777777" w:rsidR="00106E31" w:rsidRDefault="00106E31"/>
        </w:tc>
        <w:tc>
          <w:tcPr>
            <w:tcW w:w="1710" w:type="dxa"/>
            <w:vMerge/>
          </w:tcPr>
          <w:p w14:paraId="6571D709" w14:textId="77777777" w:rsidR="00106E31" w:rsidRDefault="00106E31"/>
        </w:tc>
        <w:tc>
          <w:tcPr>
            <w:tcW w:w="2178" w:type="dxa"/>
            <w:vMerge/>
          </w:tcPr>
          <w:p w14:paraId="5B5369C1" w14:textId="77777777" w:rsidR="00106E31" w:rsidRDefault="00106E31"/>
        </w:tc>
        <w:tc>
          <w:tcPr>
            <w:tcW w:w="2216" w:type="dxa"/>
            <w:tcBorders>
              <w:top w:val="single" w:sz="4" w:space="0" w:color="auto"/>
              <w:bottom w:val="single" w:sz="4" w:space="0" w:color="auto"/>
              <w:right w:val="single" w:sz="4" w:space="0" w:color="auto"/>
            </w:tcBorders>
          </w:tcPr>
          <w:p w14:paraId="2A0D0A20" w14:textId="77777777" w:rsidR="00106E31" w:rsidRDefault="00106E31">
            <w:r>
              <w:t>20</w:t>
            </w:r>
          </w:p>
        </w:tc>
        <w:tc>
          <w:tcPr>
            <w:tcW w:w="4136" w:type="dxa"/>
            <w:tcBorders>
              <w:top w:val="single" w:sz="4" w:space="0" w:color="auto"/>
              <w:left w:val="single" w:sz="4" w:space="0" w:color="auto"/>
              <w:bottom w:val="single" w:sz="4" w:space="0" w:color="auto"/>
              <w:right w:val="single" w:sz="4" w:space="0" w:color="auto"/>
            </w:tcBorders>
          </w:tcPr>
          <w:p w14:paraId="514A2E83" w14:textId="77777777" w:rsidR="00106E31" w:rsidRDefault="00106E31">
            <w:r w:rsidRPr="001B4261">
              <w:t>Counselling</w:t>
            </w:r>
            <w:r>
              <w:t xml:space="preserve">/ </w:t>
            </w:r>
            <w:r w:rsidRPr="001B4261">
              <w:t>Casework</w:t>
            </w:r>
          </w:p>
        </w:tc>
      </w:tr>
      <w:tr w:rsidR="00106E31" w14:paraId="4A963396" w14:textId="77777777" w:rsidTr="001C5EFE">
        <w:trPr>
          <w:trHeight w:hRule="exact" w:val="397"/>
        </w:trPr>
        <w:tc>
          <w:tcPr>
            <w:tcW w:w="1560" w:type="dxa"/>
            <w:vMerge/>
          </w:tcPr>
          <w:p w14:paraId="331AC6B8" w14:textId="77777777" w:rsidR="00106E31" w:rsidRDefault="00106E31"/>
        </w:tc>
        <w:tc>
          <w:tcPr>
            <w:tcW w:w="2537" w:type="dxa"/>
            <w:vMerge/>
          </w:tcPr>
          <w:p w14:paraId="25464568" w14:textId="77777777" w:rsidR="00106E31" w:rsidRDefault="00106E31"/>
        </w:tc>
        <w:tc>
          <w:tcPr>
            <w:tcW w:w="1710" w:type="dxa"/>
            <w:vMerge/>
          </w:tcPr>
          <w:p w14:paraId="13E161FA" w14:textId="77777777" w:rsidR="00106E31" w:rsidRDefault="00106E31"/>
        </w:tc>
        <w:tc>
          <w:tcPr>
            <w:tcW w:w="2178" w:type="dxa"/>
            <w:vMerge/>
          </w:tcPr>
          <w:p w14:paraId="48787A54" w14:textId="77777777" w:rsidR="00106E31" w:rsidRDefault="00106E31"/>
        </w:tc>
        <w:tc>
          <w:tcPr>
            <w:tcW w:w="2216" w:type="dxa"/>
            <w:tcBorders>
              <w:top w:val="single" w:sz="4" w:space="0" w:color="auto"/>
            </w:tcBorders>
          </w:tcPr>
          <w:p w14:paraId="50F9BF6F" w14:textId="77777777" w:rsidR="00106E31" w:rsidRDefault="00106E31">
            <w:r>
              <w:t>50</w:t>
            </w:r>
          </w:p>
        </w:tc>
        <w:tc>
          <w:tcPr>
            <w:tcW w:w="4136" w:type="dxa"/>
            <w:tcBorders>
              <w:top w:val="single" w:sz="4" w:space="0" w:color="auto"/>
            </w:tcBorders>
          </w:tcPr>
          <w:p w14:paraId="1831D3C7" w14:textId="77777777" w:rsidR="00106E31" w:rsidRDefault="00106E31">
            <w:r>
              <w:t>Care Coordination</w:t>
            </w:r>
          </w:p>
        </w:tc>
      </w:tr>
      <w:tr w:rsidR="00106E31" w14:paraId="4AB1F059" w14:textId="77777777" w:rsidTr="001C5EFE">
        <w:trPr>
          <w:trHeight w:hRule="exact" w:val="397"/>
        </w:trPr>
        <w:tc>
          <w:tcPr>
            <w:tcW w:w="1560" w:type="dxa"/>
            <w:vMerge/>
          </w:tcPr>
          <w:p w14:paraId="7F45E777" w14:textId="77777777" w:rsidR="00106E31" w:rsidRDefault="00106E31"/>
        </w:tc>
        <w:tc>
          <w:tcPr>
            <w:tcW w:w="2537" w:type="dxa"/>
            <w:vMerge/>
          </w:tcPr>
          <w:p w14:paraId="37CDC89A" w14:textId="77777777" w:rsidR="00106E31" w:rsidRDefault="00106E31"/>
        </w:tc>
        <w:tc>
          <w:tcPr>
            <w:tcW w:w="1710" w:type="dxa"/>
            <w:vMerge/>
          </w:tcPr>
          <w:p w14:paraId="6C9585E6" w14:textId="77777777" w:rsidR="00106E31" w:rsidRDefault="00106E31"/>
        </w:tc>
        <w:tc>
          <w:tcPr>
            <w:tcW w:w="2178" w:type="dxa"/>
            <w:vMerge/>
          </w:tcPr>
          <w:p w14:paraId="3F3EAD1C" w14:textId="77777777" w:rsidR="00106E31" w:rsidRDefault="00106E31"/>
        </w:tc>
        <w:tc>
          <w:tcPr>
            <w:tcW w:w="2216" w:type="dxa"/>
            <w:tcBorders>
              <w:top w:val="single" w:sz="4" w:space="0" w:color="auto"/>
            </w:tcBorders>
          </w:tcPr>
          <w:p w14:paraId="6283DC05" w14:textId="77777777" w:rsidR="00106E31" w:rsidRDefault="00106E31">
            <w:r>
              <w:t>70</w:t>
            </w:r>
          </w:p>
        </w:tc>
        <w:tc>
          <w:tcPr>
            <w:tcW w:w="4136" w:type="dxa"/>
            <w:tcBorders>
              <w:top w:val="single" w:sz="4" w:space="0" w:color="auto"/>
            </w:tcBorders>
          </w:tcPr>
          <w:p w14:paraId="779C8547" w14:textId="77777777" w:rsidR="00106E31" w:rsidRDefault="00106E31">
            <w:r>
              <w:t>Initial Needs Identification</w:t>
            </w:r>
          </w:p>
        </w:tc>
      </w:tr>
      <w:tr w:rsidR="00106E31" w14:paraId="0C392687" w14:textId="77777777" w:rsidTr="001C5EFE">
        <w:trPr>
          <w:trHeight w:hRule="exact" w:val="397"/>
        </w:trPr>
        <w:tc>
          <w:tcPr>
            <w:tcW w:w="1560" w:type="dxa"/>
            <w:vMerge/>
          </w:tcPr>
          <w:p w14:paraId="275E7467" w14:textId="77777777" w:rsidR="00106E31" w:rsidRDefault="00106E31"/>
        </w:tc>
        <w:tc>
          <w:tcPr>
            <w:tcW w:w="2537" w:type="dxa"/>
            <w:vMerge/>
          </w:tcPr>
          <w:p w14:paraId="6DA466BC" w14:textId="77777777" w:rsidR="00106E31" w:rsidRDefault="00106E31"/>
        </w:tc>
        <w:tc>
          <w:tcPr>
            <w:tcW w:w="1710" w:type="dxa"/>
            <w:vMerge/>
          </w:tcPr>
          <w:p w14:paraId="570639E6" w14:textId="77777777" w:rsidR="00106E31" w:rsidRDefault="00106E31"/>
        </w:tc>
        <w:tc>
          <w:tcPr>
            <w:tcW w:w="2178" w:type="dxa"/>
            <w:vMerge/>
          </w:tcPr>
          <w:p w14:paraId="24E81349" w14:textId="77777777" w:rsidR="00106E31" w:rsidRDefault="00106E31"/>
        </w:tc>
        <w:tc>
          <w:tcPr>
            <w:tcW w:w="2216" w:type="dxa"/>
            <w:tcBorders>
              <w:top w:val="single" w:sz="4" w:space="0" w:color="auto"/>
            </w:tcBorders>
          </w:tcPr>
          <w:p w14:paraId="76388C1E" w14:textId="77777777" w:rsidR="00106E31" w:rsidRDefault="00106E31">
            <w:r>
              <w:t>91</w:t>
            </w:r>
          </w:p>
        </w:tc>
        <w:tc>
          <w:tcPr>
            <w:tcW w:w="4136" w:type="dxa"/>
            <w:tcBorders>
              <w:top w:val="single" w:sz="4" w:space="0" w:color="auto"/>
            </w:tcBorders>
          </w:tcPr>
          <w:p w14:paraId="7264485E" w14:textId="77777777" w:rsidR="00106E31" w:rsidRDefault="00106E31">
            <w:r>
              <w:t>Medical</w:t>
            </w:r>
          </w:p>
        </w:tc>
      </w:tr>
      <w:tr w:rsidR="00106E31" w14:paraId="0D57E613" w14:textId="77777777" w:rsidTr="001C5EFE">
        <w:trPr>
          <w:trHeight w:hRule="exact" w:val="397"/>
        </w:trPr>
        <w:tc>
          <w:tcPr>
            <w:tcW w:w="1560" w:type="dxa"/>
            <w:vMerge w:val="restart"/>
          </w:tcPr>
          <w:p w14:paraId="0C3BFB9D" w14:textId="77777777" w:rsidR="00106E31" w:rsidRPr="003D4FCE" w:rsidRDefault="00106E31">
            <w:r w:rsidRPr="003D4FCE">
              <w:t>30</w:t>
            </w:r>
          </w:p>
        </w:tc>
        <w:tc>
          <w:tcPr>
            <w:tcW w:w="2537" w:type="dxa"/>
            <w:vMerge w:val="restart"/>
          </w:tcPr>
          <w:p w14:paraId="74306024" w14:textId="77777777" w:rsidR="00106E31" w:rsidRPr="003D4FCE" w:rsidRDefault="00106E31">
            <w:r w:rsidRPr="003D4FCE">
              <w:t>Diabetes Connect</w:t>
            </w:r>
          </w:p>
        </w:tc>
        <w:tc>
          <w:tcPr>
            <w:tcW w:w="1710" w:type="dxa"/>
            <w:vMerge w:val="restart"/>
          </w:tcPr>
          <w:p w14:paraId="7EE5486D" w14:textId="77777777" w:rsidR="00106E31" w:rsidRPr="003D4FCE" w:rsidRDefault="00106E31">
            <w:r w:rsidRPr="003D4FCE">
              <w:t>28074</w:t>
            </w:r>
          </w:p>
        </w:tc>
        <w:tc>
          <w:tcPr>
            <w:tcW w:w="2178" w:type="dxa"/>
            <w:vMerge w:val="restart"/>
          </w:tcPr>
          <w:p w14:paraId="3D186779" w14:textId="77777777" w:rsidR="00106E31" w:rsidRPr="003D4FCE" w:rsidRDefault="00106E31">
            <w:r w:rsidRPr="003D4FCE">
              <w:t>Diabetes Connect</w:t>
            </w:r>
          </w:p>
        </w:tc>
        <w:tc>
          <w:tcPr>
            <w:tcW w:w="2216" w:type="dxa"/>
            <w:tcBorders>
              <w:top w:val="single" w:sz="4" w:space="0" w:color="auto"/>
            </w:tcBorders>
          </w:tcPr>
          <w:p w14:paraId="6C4659C2" w14:textId="77777777" w:rsidR="00106E31" w:rsidRPr="003D4FCE" w:rsidRDefault="00106E31">
            <w:r w:rsidRPr="003D4FCE">
              <w:t>01</w:t>
            </w:r>
          </w:p>
        </w:tc>
        <w:tc>
          <w:tcPr>
            <w:tcW w:w="4136" w:type="dxa"/>
            <w:tcBorders>
              <w:top w:val="single" w:sz="4" w:space="0" w:color="auto"/>
            </w:tcBorders>
          </w:tcPr>
          <w:p w14:paraId="61EE4848" w14:textId="77777777" w:rsidR="00106E31" w:rsidRPr="003D4FCE" w:rsidRDefault="00106E31">
            <w:r w:rsidRPr="003D4FCE">
              <w:t>Audiology</w:t>
            </w:r>
          </w:p>
        </w:tc>
      </w:tr>
      <w:tr w:rsidR="00106E31" w14:paraId="6322D27E" w14:textId="77777777" w:rsidTr="001C5EFE">
        <w:trPr>
          <w:trHeight w:hRule="exact" w:val="397"/>
        </w:trPr>
        <w:tc>
          <w:tcPr>
            <w:tcW w:w="1560" w:type="dxa"/>
            <w:vMerge/>
          </w:tcPr>
          <w:p w14:paraId="00221A4F" w14:textId="77777777" w:rsidR="00106E31" w:rsidRPr="003D4FCE" w:rsidRDefault="00106E31"/>
        </w:tc>
        <w:tc>
          <w:tcPr>
            <w:tcW w:w="2537" w:type="dxa"/>
            <w:vMerge/>
          </w:tcPr>
          <w:p w14:paraId="3757ED0A" w14:textId="77777777" w:rsidR="00106E31" w:rsidRPr="003D4FCE" w:rsidRDefault="00106E31"/>
        </w:tc>
        <w:tc>
          <w:tcPr>
            <w:tcW w:w="1710" w:type="dxa"/>
            <w:vMerge/>
          </w:tcPr>
          <w:p w14:paraId="432D7625" w14:textId="77777777" w:rsidR="00106E31" w:rsidRPr="003D4FCE" w:rsidRDefault="00106E31"/>
        </w:tc>
        <w:tc>
          <w:tcPr>
            <w:tcW w:w="2178" w:type="dxa"/>
            <w:vMerge/>
          </w:tcPr>
          <w:p w14:paraId="421A45AE" w14:textId="77777777" w:rsidR="00106E31" w:rsidRPr="003D4FCE" w:rsidRDefault="00106E31"/>
        </w:tc>
        <w:tc>
          <w:tcPr>
            <w:tcW w:w="2216" w:type="dxa"/>
            <w:tcBorders>
              <w:top w:val="single" w:sz="4" w:space="0" w:color="auto"/>
            </w:tcBorders>
          </w:tcPr>
          <w:p w14:paraId="04EFEEB2" w14:textId="77777777" w:rsidR="00106E31" w:rsidRPr="003D4FCE" w:rsidRDefault="00106E31">
            <w:r w:rsidRPr="003D4FCE">
              <w:t>02</w:t>
            </w:r>
          </w:p>
        </w:tc>
        <w:tc>
          <w:tcPr>
            <w:tcW w:w="4136" w:type="dxa"/>
            <w:tcBorders>
              <w:top w:val="single" w:sz="4" w:space="0" w:color="auto"/>
            </w:tcBorders>
          </w:tcPr>
          <w:p w14:paraId="03A4C4E9" w14:textId="77777777" w:rsidR="00106E31" w:rsidRPr="003D4FCE" w:rsidRDefault="00106E31">
            <w:r w:rsidRPr="003D4FCE">
              <w:t>Dietetics</w:t>
            </w:r>
          </w:p>
        </w:tc>
      </w:tr>
      <w:tr w:rsidR="00106E31" w14:paraId="38743B70" w14:textId="77777777" w:rsidTr="001C5EFE">
        <w:trPr>
          <w:trHeight w:hRule="exact" w:val="397"/>
        </w:trPr>
        <w:tc>
          <w:tcPr>
            <w:tcW w:w="1560" w:type="dxa"/>
            <w:vMerge/>
          </w:tcPr>
          <w:p w14:paraId="49F22049" w14:textId="77777777" w:rsidR="00106E31" w:rsidRPr="003D4FCE" w:rsidRDefault="00106E31"/>
        </w:tc>
        <w:tc>
          <w:tcPr>
            <w:tcW w:w="2537" w:type="dxa"/>
            <w:vMerge/>
          </w:tcPr>
          <w:p w14:paraId="68CD7BAA" w14:textId="77777777" w:rsidR="00106E31" w:rsidRPr="003D4FCE" w:rsidRDefault="00106E31"/>
        </w:tc>
        <w:tc>
          <w:tcPr>
            <w:tcW w:w="1710" w:type="dxa"/>
            <w:vMerge/>
          </w:tcPr>
          <w:p w14:paraId="2E0E1F39" w14:textId="77777777" w:rsidR="00106E31" w:rsidRPr="003D4FCE" w:rsidRDefault="00106E31"/>
        </w:tc>
        <w:tc>
          <w:tcPr>
            <w:tcW w:w="2178" w:type="dxa"/>
            <w:vMerge/>
          </w:tcPr>
          <w:p w14:paraId="6ED087D9" w14:textId="77777777" w:rsidR="00106E31" w:rsidRPr="003D4FCE" w:rsidRDefault="00106E31"/>
        </w:tc>
        <w:tc>
          <w:tcPr>
            <w:tcW w:w="2216" w:type="dxa"/>
            <w:tcBorders>
              <w:top w:val="single" w:sz="4" w:space="0" w:color="auto"/>
            </w:tcBorders>
          </w:tcPr>
          <w:p w14:paraId="50F88E3C" w14:textId="77777777" w:rsidR="00106E31" w:rsidRPr="003D4FCE" w:rsidRDefault="00106E31">
            <w:r w:rsidRPr="003D4FCE">
              <w:t>03</w:t>
            </w:r>
          </w:p>
        </w:tc>
        <w:tc>
          <w:tcPr>
            <w:tcW w:w="4136" w:type="dxa"/>
            <w:tcBorders>
              <w:top w:val="single" w:sz="4" w:space="0" w:color="auto"/>
            </w:tcBorders>
          </w:tcPr>
          <w:p w14:paraId="6A757E1E" w14:textId="77777777" w:rsidR="00106E31" w:rsidRPr="003D4FCE" w:rsidRDefault="00106E31">
            <w:r w:rsidRPr="003D4FCE">
              <w:t>Occupational Therapy</w:t>
            </w:r>
          </w:p>
        </w:tc>
      </w:tr>
      <w:tr w:rsidR="00106E31" w14:paraId="44330BA9" w14:textId="77777777" w:rsidTr="001C5EFE">
        <w:trPr>
          <w:trHeight w:hRule="exact" w:val="397"/>
        </w:trPr>
        <w:tc>
          <w:tcPr>
            <w:tcW w:w="1560" w:type="dxa"/>
            <w:vMerge/>
          </w:tcPr>
          <w:p w14:paraId="5E18F8CC" w14:textId="77777777" w:rsidR="00106E31" w:rsidRPr="003D4FCE" w:rsidRDefault="00106E31"/>
        </w:tc>
        <w:tc>
          <w:tcPr>
            <w:tcW w:w="2537" w:type="dxa"/>
            <w:vMerge/>
          </w:tcPr>
          <w:p w14:paraId="7F0DA464" w14:textId="77777777" w:rsidR="00106E31" w:rsidRPr="003D4FCE" w:rsidRDefault="00106E31"/>
        </w:tc>
        <w:tc>
          <w:tcPr>
            <w:tcW w:w="1710" w:type="dxa"/>
            <w:vMerge/>
          </w:tcPr>
          <w:p w14:paraId="49687AF3" w14:textId="77777777" w:rsidR="00106E31" w:rsidRPr="003D4FCE" w:rsidRDefault="00106E31"/>
        </w:tc>
        <w:tc>
          <w:tcPr>
            <w:tcW w:w="2178" w:type="dxa"/>
            <w:vMerge/>
          </w:tcPr>
          <w:p w14:paraId="4841A866" w14:textId="77777777" w:rsidR="00106E31" w:rsidRPr="003D4FCE" w:rsidRDefault="00106E31"/>
        </w:tc>
        <w:tc>
          <w:tcPr>
            <w:tcW w:w="2216" w:type="dxa"/>
            <w:tcBorders>
              <w:top w:val="single" w:sz="4" w:space="0" w:color="auto"/>
            </w:tcBorders>
          </w:tcPr>
          <w:p w14:paraId="19E62F04" w14:textId="77777777" w:rsidR="00106E31" w:rsidRPr="003D4FCE" w:rsidRDefault="00106E31">
            <w:r w:rsidRPr="003D4FCE">
              <w:t>04</w:t>
            </w:r>
          </w:p>
        </w:tc>
        <w:tc>
          <w:tcPr>
            <w:tcW w:w="4136" w:type="dxa"/>
            <w:tcBorders>
              <w:top w:val="single" w:sz="4" w:space="0" w:color="auto"/>
            </w:tcBorders>
          </w:tcPr>
          <w:p w14:paraId="2EA67DC0" w14:textId="77777777" w:rsidR="00106E31" w:rsidRPr="003D4FCE" w:rsidRDefault="00106E31">
            <w:r w:rsidRPr="003D4FCE">
              <w:t>Physiotherapy</w:t>
            </w:r>
          </w:p>
        </w:tc>
      </w:tr>
      <w:tr w:rsidR="00106E31" w14:paraId="3F0DBB40" w14:textId="77777777" w:rsidTr="001C5EFE">
        <w:trPr>
          <w:trHeight w:hRule="exact" w:val="397"/>
        </w:trPr>
        <w:tc>
          <w:tcPr>
            <w:tcW w:w="1560" w:type="dxa"/>
            <w:vMerge/>
          </w:tcPr>
          <w:p w14:paraId="75533539" w14:textId="77777777" w:rsidR="00106E31" w:rsidRPr="003D4FCE" w:rsidRDefault="00106E31"/>
        </w:tc>
        <w:tc>
          <w:tcPr>
            <w:tcW w:w="2537" w:type="dxa"/>
            <w:vMerge/>
          </w:tcPr>
          <w:p w14:paraId="142DBBF4" w14:textId="77777777" w:rsidR="00106E31" w:rsidRPr="003D4FCE" w:rsidRDefault="00106E31"/>
        </w:tc>
        <w:tc>
          <w:tcPr>
            <w:tcW w:w="1710" w:type="dxa"/>
            <w:vMerge/>
          </w:tcPr>
          <w:p w14:paraId="39903703" w14:textId="77777777" w:rsidR="00106E31" w:rsidRPr="003D4FCE" w:rsidRDefault="00106E31"/>
        </w:tc>
        <w:tc>
          <w:tcPr>
            <w:tcW w:w="2178" w:type="dxa"/>
            <w:vMerge/>
          </w:tcPr>
          <w:p w14:paraId="6C9B50D8" w14:textId="77777777" w:rsidR="00106E31" w:rsidRPr="003D4FCE" w:rsidRDefault="00106E31"/>
        </w:tc>
        <w:tc>
          <w:tcPr>
            <w:tcW w:w="2216" w:type="dxa"/>
            <w:tcBorders>
              <w:top w:val="single" w:sz="4" w:space="0" w:color="auto"/>
            </w:tcBorders>
          </w:tcPr>
          <w:p w14:paraId="1D7957BF" w14:textId="77777777" w:rsidR="00106E31" w:rsidRPr="003D4FCE" w:rsidRDefault="00106E31">
            <w:r w:rsidRPr="003D4FCE">
              <w:t>05</w:t>
            </w:r>
          </w:p>
        </w:tc>
        <w:tc>
          <w:tcPr>
            <w:tcW w:w="4136" w:type="dxa"/>
            <w:tcBorders>
              <w:top w:val="single" w:sz="4" w:space="0" w:color="auto"/>
            </w:tcBorders>
          </w:tcPr>
          <w:p w14:paraId="5327F5CE" w14:textId="77777777" w:rsidR="00106E31" w:rsidRPr="003D4FCE" w:rsidRDefault="00106E31">
            <w:r w:rsidRPr="003D4FCE">
              <w:t>Podiatry</w:t>
            </w:r>
          </w:p>
        </w:tc>
      </w:tr>
      <w:tr w:rsidR="00106E31" w14:paraId="79724B2F" w14:textId="77777777" w:rsidTr="001C5EFE">
        <w:trPr>
          <w:trHeight w:hRule="exact" w:val="397"/>
        </w:trPr>
        <w:tc>
          <w:tcPr>
            <w:tcW w:w="1560" w:type="dxa"/>
            <w:vMerge/>
          </w:tcPr>
          <w:p w14:paraId="0CD550CF" w14:textId="77777777" w:rsidR="00106E31" w:rsidRPr="003D4FCE" w:rsidRDefault="00106E31"/>
        </w:tc>
        <w:tc>
          <w:tcPr>
            <w:tcW w:w="2537" w:type="dxa"/>
            <w:vMerge/>
          </w:tcPr>
          <w:p w14:paraId="6E89BE68" w14:textId="77777777" w:rsidR="00106E31" w:rsidRPr="003D4FCE" w:rsidRDefault="00106E31"/>
        </w:tc>
        <w:tc>
          <w:tcPr>
            <w:tcW w:w="1710" w:type="dxa"/>
            <w:vMerge/>
          </w:tcPr>
          <w:p w14:paraId="355A983D" w14:textId="77777777" w:rsidR="00106E31" w:rsidRPr="003D4FCE" w:rsidRDefault="00106E31"/>
        </w:tc>
        <w:tc>
          <w:tcPr>
            <w:tcW w:w="2178" w:type="dxa"/>
            <w:vMerge/>
          </w:tcPr>
          <w:p w14:paraId="6F8F2AC2" w14:textId="77777777" w:rsidR="00106E31" w:rsidRPr="003D4FCE" w:rsidRDefault="00106E31"/>
        </w:tc>
        <w:tc>
          <w:tcPr>
            <w:tcW w:w="2216" w:type="dxa"/>
            <w:tcBorders>
              <w:top w:val="single" w:sz="4" w:space="0" w:color="auto"/>
            </w:tcBorders>
          </w:tcPr>
          <w:p w14:paraId="62684312" w14:textId="77777777" w:rsidR="00106E31" w:rsidRPr="003D4FCE" w:rsidRDefault="00106E31">
            <w:r w:rsidRPr="003D4FCE">
              <w:t>06</w:t>
            </w:r>
          </w:p>
        </w:tc>
        <w:tc>
          <w:tcPr>
            <w:tcW w:w="4136" w:type="dxa"/>
            <w:tcBorders>
              <w:top w:val="single" w:sz="4" w:space="0" w:color="auto"/>
            </w:tcBorders>
          </w:tcPr>
          <w:p w14:paraId="54E1E746" w14:textId="77777777" w:rsidR="00106E31" w:rsidRPr="003D4FCE" w:rsidRDefault="00106E31">
            <w:r w:rsidRPr="003D4FCE">
              <w:t>Speech Pathology/Therapy</w:t>
            </w:r>
          </w:p>
        </w:tc>
      </w:tr>
      <w:tr w:rsidR="00106E31" w14:paraId="6EF28CE5" w14:textId="77777777" w:rsidTr="001C5EFE">
        <w:trPr>
          <w:trHeight w:hRule="exact" w:val="397"/>
        </w:trPr>
        <w:tc>
          <w:tcPr>
            <w:tcW w:w="1560" w:type="dxa"/>
            <w:vMerge/>
          </w:tcPr>
          <w:p w14:paraId="30BB335A" w14:textId="77777777" w:rsidR="00106E31" w:rsidRPr="003D4FCE" w:rsidRDefault="00106E31"/>
        </w:tc>
        <w:tc>
          <w:tcPr>
            <w:tcW w:w="2537" w:type="dxa"/>
            <w:vMerge/>
          </w:tcPr>
          <w:p w14:paraId="18ADBF1E" w14:textId="77777777" w:rsidR="00106E31" w:rsidRPr="003D4FCE" w:rsidRDefault="00106E31"/>
        </w:tc>
        <w:tc>
          <w:tcPr>
            <w:tcW w:w="1710" w:type="dxa"/>
            <w:vMerge/>
          </w:tcPr>
          <w:p w14:paraId="5C8996F2" w14:textId="77777777" w:rsidR="00106E31" w:rsidRPr="003D4FCE" w:rsidRDefault="00106E31"/>
        </w:tc>
        <w:tc>
          <w:tcPr>
            <w:tcW w:w="2178" w:type="dxa"/>
            <w:vMerge/>
          </w:tcPr>
          <w:p w14:paraId="2570B2D5" w14:textId="77777777" w:rsidR="00106E31" w:rsidRPr="003D4FCE" w:rsidRDefault="00106E31"/>
        </w:tc>
        <w:tc>
          <w:tcPr>
            <w:tcW w:w="2216" w:type="dxa"/>
            <w:tcBorders>
              <w:top w:val="single" w:sz="4" w:space="0" w:color="auto"/>
            </w:tcBorders>
          </w:tcPr>
          <w:p w14:paraId="6F8964F3" w14:textId="77777777" w:rsidR="00106E31" w:rsidRPr="003D4FCE" w:rsidRDefault="00106E31">
            <w:r w:rsidRPr="003D4FCE">
              <w:t>07</w:t>
            </w:r>
          </w:p>
        </w:tc>
        <w:tc>
          <w:tcPr>
            <w:tcW w:w="4136" w:type="dxa"/>
            <w:tcBorders>
              <w:top w:val="single" w:sz="4" w:space="0" w:color="auto"/>
            </w:tcBorders>
          </w:tcPr>
          <w:p w14:paraId="04F2BABD" w14:textId="77777777" w:rsidR="00106E31" w:rsidRPr="003D4FCE" w:rsidRDefault="00106E31">
            <w:r w:rsidRPr="003D4FCE">
              <w:t>Nursing</w:t>
            </w:r>
          </w:p>
        </w:tc>
      </w:tr>
      <w:tr w:rsidR="00106E31" w14:paraId="021A22D1" w14:textId="77777777" w:rsidTr="001C5EFE">
        <w:trPr>
          <w:trHeight w:hRule="exact" w:val="397"/>
        </w:trPr>
        <w:tc>
          <w:tcPr>
            <w:tcW w:w="1560" w:type="dxa"/>
            <w:vMerge/>
          </w:tcPr>
          <w:p w14:paraId="6A141BC9" w14:textId="77777777" w:rsidR="00106E31" w:rsidRPr="003D4FCE" w:rsidRDefault="00106E31"/>
        </w:tc>
        <w:tc>
          <w:tcPr>
            <w:tcW w:w="2537" w:type="dxa"/>
            <w:vMerge/>
          </w:tcPr>
          <w:p w14:paraId="207ACBC2" w14:textId="77777777" w:rsidR="00106E31" w:rsidRPr="003D4FCE" w:rsidRDefault="00106E31"/>
        </w:tc>
        <w:tc>
          <w:tcPr>
            <w:tcW w:w="1710" w:type="dxa"/>
            <w:vMerge/>
          </w:tcPr>
          <w:p w14:paraId="21E78DDF" w14:textId="77777777" w:rsidR="00106E31" w:rsidRPr="003D4FCE" w:rsidRDefault="00106E31"/>
        </w:tc>
        <w:tc>
          <w:tcPr>
            <w:tcW w:w="2178" w:type="dxa"/>
            <w:vMerge/>
          </w:tcPr>
          <w:p w14:paraId="4B3A66EC" w14:textId="77777777" w:rsidR="00106E31" w:rsidRPr="003D4FCE" w:rsidRDefault="00106E31"/>
        </w:tc>
        <w:tc>
          <w:tcPr>
            <w:tcW w:w="2216" w:type="dxa"/>
            <w:tcBorders>
              <w:top w:val="single" w:sz="4" w:space="0" w:color="auto"/>
            </w:tcBorders>
          </w:tcPr>
          <w:p w14:paraId="1A8B4D72" w14:textId="77777777" w:rsidR="00106E31" w:rsidRPr="003D4FCE" w:rsidRDefault="00106E31">
            <w:r w:rsidRPr="003D4FCE">
              <w:t>20</w:t>
            </w:r>
          </w:p>
        </w:tc>
        <w:tc>
          <w:tcPr>
            <w:tcW w:w="4136" w:type="dxa"/>
            <w:tcBorders>
              <w:top w:val="single" w:sz="4" w:space="0" w:color="auto"/>
            </w:tcBorders>
          </w:tcPr>
          <w:p w14:paraId="6D26BC7E" w14:textId="77777777" w:rsidR="00106E31" w:rsidRPr="003D4FCE" w:rsidRDefault="00106E31">
            <w:r w:rsidRPr="003D4FCE">
              <w:t>Counselling/ Casework</w:t>
            </w:r>
          </w:p>
        </w:tc>
      </w:tr>
      <w:tr w:rsidR="00106E31" w14:paraId="5A323A09" w14:textId="77777777" w:rsidTr="001C5EFE">
        <w:trPr>
          <w:trHeight w:hRule="exact" w:val="397"/>
        </w:trPr>
        <w:tc>
          <w:tcPr>
            <w:tcW w:w="1560" w:type="dxa"/>
            <w:vMerge/>
          </w:tcPr>
          <w:p w14:paraId="3FB654E9" w14:textId="77777777" w:rsidR="00106E31" w:rsidRPr="003D4FCE" w:rsidRDefault="00106E31"/>
        </w:tc>
        <w:tc>
          <w:tcPr>
            <w:tcW w:w="2537" w:type="dxa"/>
            <w:vMerge/>
          </w:tcPr>
          <w:p w14:paraId="50E45632" w14:textId="77777777" w:rsidR="00106E31" w:rsidRPr="003D4FCE" w:rsidRDefault="00106E31"/>
        </w:tc>
        <w:tc>
          <w:tcPr>
            <w:tcW w:w="1710" w:type="dxa"/>
            <w:vMerge/>
          </w:tcPr>
          <w:p w14:paraId="62CBAE0E" w14:textId="77777777" w:rsidR="00106E31" w:rsidRPr="003D4FCE" w:rsidRDefault="00106E31"/>
        </w:tc>
        <w:tc>
          <w:tcPr>
            <w:tcW w:w="2178" w:type="dxa"/>
            <w:vMerge/>
          </w:tcPr>
          <w:p w14:paraId="3AE12C86" w14:textId="77777777" w:rsidR="00106E31" w:rsidRPr="003D4FCE" w:rsidRDefault="00106E31"/>
        </w:tc>
        <w:tc>
          <w:tcPr>
            <w:tcW w:w="2216" w:type="dxa"/>
            <w:tcBorders>
              <w:top w:val="single" w:sz="4" w:space="0" w:color="auto"/>
            </w:tcBorders>
          </w:tcPr>
          <w:p w14:paraId="6B75D78F" w14:textId="77777777" w:rsidR="00106E31" w:rsidRPr="003D4FCE" w:rsidRDefault="00106E31">
            <w:r w:rsidRPr="003D4FCE">
              <w:t>50</w:t>
            </w:r>
          </w:p>
        </w:tc>
        <w:tc>
          <w:tcPr>
            <w:tcW w:w="4136" w:type="dxa"/>
            <w:tcBorders>
              <w:top w:val="single" w:sz="4" w:space="0" w:color="auto"/>
            </w:tcBorders>
          </w:tcPr>
          <w:p w14:paraId="22DB82B6" w14:textId="77777777" w:rsidR="00106E31" w:rsidRPr="003D4FCE" w:rsidRDefault="00106E31">
            <w:r w:rsidRPr="003D4FCE">
              <w:t>Care Coordination</w:t>
            </w:r>
          </w:p>
        </w:tc>
      </w:tr>
      <w:tr w:rsidR="00106E31" w14:paraId="193E6844" w14:textId="77777777" w:rsidTr="001C5EFE">
        <w:trPr>
          <w:trHeight w:hRule="exact" w:val="397"/>
        </w:trPr>
        <w:tc>
          <w:tcPr>
            <w:tcW w:w="1560" w:type="dxa"/>
            <w:vMerge/>
          </w:tcPr>
          <w:p w14:paraId="53E954C5" w14:textId="77777777" w:rsidR="00106E31" w:rsidRPr="003D4FCE" w:rsidRDefault="00106E31"/>
        </w:tc>
        <w:tc>
          <w:tcPr>
            <w:tcW w:w="2537" w:type="dxa"/>
            <w:vMerge/>
          </w:tcPr>
          <w:p w14:paraId="3965D9D1" w14:textId="77777777" w:rsidR="00106E31" w:rsidRPr="003D4FCE" w:rsidRDefault="00106E31"/>
        </w:tc>
        <w:tc>
          <w:tcPr>
            <w:tcW w:w="1710" w:type="dxa"/>
            <w:vMerge/>
          </w:tcPr>
          <w:p w14:paraId="1361EF03" w14:textId="77777777" w:rsidR="00106E31" w:rsidRPr="003D4FCE" w:rsidRDefault="00106E31"/>
        </w:tc>
        <w:tc>
          <w:tcPr>
            <w:tcW w:w="2178" w:type="dxa"/>
            <w:vMerge/>
          </w:tcPr>
          <w:p w14:paraId="2F1AEF87" w14:textId="77777777" w:rsidR="00106E31" w:rsidRPr="003D4FCE" w:rsidRDefault="00106E31"/>
        </w:tc>
        <w:tc>
          <w:tcPr>
            <w:tcW w:w="2216" w:type="dxa"/>
            <w:tcBorders>
              <w:top w:val="single" w:sz="4" w:space="0" w:color="auto"/>
            </w:tcBorders>
          </w:tcPr>
          <w:p w14:paraId="3763D2AE" w14:textId="77777777" w:rsidR="00106E31" w:rsidRPr="003D4FCE" w:rsidRDefault="00106E31">
            <w:r w:rsidRPr="003D4FCE">
              <w:t>62</w:t>
            </w:r>
          </w:p>
        </w:tc>
        <w:tc>
          <w:tcPr>
            <w:tcW w:w="4136" w:type="dxa"/>
            <w:tcBorders>
              <w:top w:val="single" w:sz="4" w:space="0" w:color="auto"/>
            </w:tcBorders>
          </w:tcPr>
          <w:p w14:paraId="0B961F60" w14:textId="77777777" w:rsidR="00106E31" w:rsidRPr="003D4FCE" w:rsidRDefault="00106E31">
            <w:r w:rsidRPr="003D4FCE">
              <w:t>Diabetes Education</w:t>
            </w:r>
          </w:p>
        </w:tc>
      </w:tr>
      <w:tr w:rsidR="00106E31" w14:paraId="765C8744" w14:textId="77777777" w:rsidTr="001C5EFE">
        <w:trPr>
          <w:trHeight w:hRule="exact" w:val="397"/>
        </w:trPr>
        <w:tc>
          <w:tcPr>
            <w:tcW w:w="1560" w:type="dxa"/>
            <w:vMerge/>
          </w:tcPr>
          <w:p w14:paraId="0A32A9A3" w14:textId="77777777" w:rsidR="00106E31" w:rsidRPr="003D4FCE" w:rsidRDefault="00106E31"/>
        </w:tc>
        <w:tc>
          <w:tcPr>
            <w:tcW w:w="2537" w:type="dxa"/>
            <w:vMerge/>
          </w:tcPr>
          <w:p w14:paraId="54A276C7" w14:textId="77777777" w:rsidR="00106E31" w:rsidRPr="003D4FCE" w:rsidRDefault="00106E31"/>
        </w:tc>
        <w:tc>
          <w:tcPr>
            <w:tcW w:w="1710" w:type="dxa"/>
            <w:vMerge/>
          </w:tcPr>
          <w:p w14:paraId="77B3A2B5" w14:textId="77777777" w:rsidR="00106E31" w:rsidRPr="003D4FCE" w:rsidRDefault="00106E31"/>
        </w:tc>
        <w:tc>
          <w:tcPr>
            <w:tcW w:w="2178" w:type="dxa"/>
            <w:vMerge/>
          </w:tcPr>
          <w:p w14:paraId="4175E19B" w14:textId="77777777" w:rsidR="00106E31" w:rsidRPr="003D4FCE" w:rsidRDefault="00106E31"/>
        </w:tc>
        <w:tc>
          <w:tcPr>
            <w:tcW w:w="2216" w:type="dxa"/>
            <w:tcBorders>
              <w:top w:val="single" w:sz="4" w:space="0" w:color="auto"/>
            </w:tcBorders>
          </w:tcPr>
          <w:p w14:paraId="625CC7DB" w14:textId="77777777" w:rsidR="00106E31" w:rsidRPr="003D4FCE" w:rsidRDefault="00106E31">
            <w:r w:rsidRPr="003D4FCE">
              <w:t>70</w:t>
            </w:r>
          </w:p>
        </w:tc>
        <w:tc>
          <w:tcPr>
            <w:tcW w:w="4136" w:type="dxa"/>
            <w:tcBorders>
              <w:top w:val="single" w:sz="4" w:space="0" w:color="auto"/>
            </w:tcBorders>
          </w:tcPr>
          <w:p w14:paraId="1C6C0084" w14:textId="77777777" w:rsidR="00106E31" w:rsidRPr="003D4FCE" w:rsidRDefault="00106E31">
            <w:r w:rsidRPr="003D4FCE">
              <w:t>Initial Needs Identification</w:t>
            </w:r>
          </w:p>
        </w:tc>
      </w:tr>
      <w:tr w:rsidR="00106E31" w14:paraId="4249F948" w14:textId="77777777" w:rsidTr="001C5EFE">
        <w:trPr>
          <w:trHeight w:hRule="exact" w:val="397"/>
        </w:trPr>
        <w:tc>
          <w:tcPr>
            <w:tcW w:w="1560" w:type="dxa"/>
            <w:vMerge w:val="restart"/>
          </w:tcPr>
          <w:p w14:paraId="56BE2833" w14:textId="77777777" w:rsidR="00106E31" w:rsidRPr="003D4FCE" w:rsidRDefault="00106E31">
            <w:r w:rsidRPr="003D4FCE">
              <w:t>31</w:t>
            </w:r>
          </w:p>
        </w:tc>
        <w:tc>
          <w:tcPr>
            <w:tcW w:w="2537" w:type="dxa"/>
            <w:vMerge w:val="restart"/>
          </w:tcPr>
          <w:p w14:paraId="581906F7" w14:textId="77777777" w:rsidR="00106E31" w:rsidRPr="003D4FCE" w:rsidRDefault="00106E31">
            <w:r w:rsidRPr="003D4FCE">
              <w:t>Health support for children in care</w:t>
            </w:r>
          </w:p>
        </w:tc>
        <w:tc>
          <w:tcPr>
            <w:tcW w:w="1710" w:type="dxa"/>
            <w:vMerge w:val="restart"/>
          </w:tcPr>
          <w:p w14:paraId="532D14C9" w14:textId="77777777" w:rsidR="00106E31" w:rsidRPr="003D4FCE" w:rsidRDefault="00106E31">
            <w:r w:rsidRPr="003D4FCE">
              <w:t>28055</w:t>
            </w:r>
          </w:p>
        </w:tc>
        <w:tc>
          <w:tcPr>
            <w:tcW w:w="2178" w:type="dxa"/>
            <w:vMerge w:val="restart"/>
          </w:tcPr>
          <w:p w14:paraId="038341CF" w14:textId="77777777" w:rsidR="00106E31" w:rsidRPr="003D4FCE" w:rsidRDefault="00106E31">
            <w:r w:rsidRPr="003D4FCE">
              <w:t>Health support for children in care</w:t>
            </w:r>
          </w:p>
        </w:tc>
        <w:tc>
          <w:tcPr>
            <w:tcW w:w="2216" w:type="dxa"/>
            <w:tcBorders>
              <w:top w:val="single" w:sz="4" w:space="0" w:color="auto"/>
            </w:tcBorders>
          </w:tcPr>
          <w:p w14:paraId="5D804D0F" w14:textId="77777777" w:rsidR="00106E31" w:rsidRPr="003D4FCE" w:rsidRDefault="00106E31">
            <w:r w:rsidRPr="003D4FCE">
              <w:t>01</w:t>
            </w:r>
          </w:p>
        </w:tc>
        <w:tc>
          <w:tcPr>
            <w:tcW w:w="4136" w:type="dxa"/>
            <w:tcBorders>
              <w:top w:val="single" w:sz="4" w:space="0" w:color="auto"/>
            </w:tcBorders>
          </w:tcPr>
          <w:p w14:paraId="1E190E65" w14:textId="77777777" w:rsidR="00106E31" w:rsidRPr="003D4FCE" w:rsidRDefault="00106E31">
            <w:r w:rsidRPr="003D4FCE">
              <w:t>Audiology</w:t>
            </w:r>
          </w:p>
        </w:tc>
      </w:tr>
      <w:tr w:rsidR="00106E31" w14:paraId="62190779" w14:textId="77777777" w:rsidTr="001C5EFE">
        <w:trPr>
          <w:trHeight w:hRule="exact" w:val="397"/>
        </w:trPr>
        <w:tc>
          <w:tcPr>
            <w:tcW w:w="1560" w:type="dxa"/>
            <w:vMerge/>
          </w:tcPr>
          <w:p w14:paraId="2AED08AA" w14:textId="77777777" w:rsidR="00106E31" w:rsidRPr="003D4FCE" w:rsidRDefault="00106E31"/>
        </w:tc>
        <w:tc>
          <w:tcPr>
            <w:tcW w:w="2537" w:type="dxa"/>
            <w:vMerge/>
          </w:tcPr>
          <w:p w14:paraId="62721C80" w14:textId="77777777" w:rsidR="00106E31" w:rsidRPr="003D4FCE" w:rsidRDefault="00106E31"/>
        </w:tc>
        <w:tc>
          <w:tcPr>
            <w:tcW w:w="1710" w:type="dxa"/>
            <w:vMerge/>
          </w:tcPr>
          <w:p w14:paraId="4EBC43EC" w14:textId="77777777" w:rsidR="00106E31" w:rsidRPr="003D4FCE" w:rsidRDefault="00106E31"/>
        </w:tc>
        <w:tc>
          <w:tcPr>
            <w:tcW w:w="2178" w:type="dxa"/>
            <w:vMerge/>
          </w:tcPr>
          <w:p w14:paraId="2786A461" w14:textId="77777777" w:rsidR="00106E31" w:rsidRPr="003D4FCE" w:rsidRDefault="00106E31"/>
        </w:tc>
        <w:tc>
          <w:tcPr>
            <w:tcW w:w="2216" w:type="dxa"/>
            <w:tcBorders>
              <w:top w:val="single" w:sz="4" w:space="0" w:color="auto"/>
            </w:tcBorders>
          </w:tcPr>
          <w:p w14:paraId="735CE970" w14:textId="77777777" w:rsidR="00106E31" w:rsidRPr="003D4FCE" w:rsidRDefault="00106E31">
            <w:r w:rsidRPr="003D4FCE">
              <w:t>02</w:t>
            </w:r>
          </w:p>
        </w:tc>
        <w:tc>
          <w:tcPr>
            <w:tcW w:w="4136" w:type="dxa"/>
            <w:tcBorders>
              <w:top w:val="single" w:sz="4" w:space="0" w:color="auto"/>
            </w:tcBorders>
          </w:tcPr>
          <w:p w14:paraId="4E746379" w14:textId="77777777" w:rsidR="00106E31" w:rsidRPr="003D4FCE" w:rsidRDefault="00106E31">
            <w:r w:rsidRPr="003D4FCE">
              <w:t>Dietetics</w:t>
            </w:r>
          </w:p>
        </w:tc>
      </w:tr>
      <w:tr w:rsidR="00106E31" w14:paraId="1E70524A" w14:textId="77777777" w:rsidTr="001C5EFE">
        <w:trPr>
          <w:trHeight w:hRule="exact" w:val="397"/>
        </w:trPr>
        <w:tc>
          <w:tcPr>
            <w:tcW w:w="1560" w:type="dxa"/>
            <w:vMerge/>
          </w:tcPr>
          <w:p w14:paraId="7540AA16" w14:textId="77777777" w:rsidR="00106E31" w:rsidRPr="003D4FCE" w:rsidRDefault="00106E31"/>
        </w:tc>
        <w:tc>
          <w:tcPr>
            <w:tcW w:w="2537" w:type="dxa"/>
            <w:vMerge/>
          </w:tcPr>
          <w:p w14:paraId="4CC9F4DE" w14:textId="77777777" w:rsidR="00106E31" w:rsidRPr="003D4FCE" w:rsidRDefault="00106E31"/>
        </w:tc>
        <w:tc>
          <w:tcPr>
            <w:tcW w:w="1710" w:type="dxa"/>
            <w:vMerge/>
          </w:tcPr>
          <w:p w14:paraId="7AC3D19F" w14:textId="77777777" w:rsidR="00106E31" w:rsidRPr="003D4FCE" w:rsidRDefault="00106E31"/>
        </w:tc>
        <w:tc>
          <w:tcPr>
            <w:tcW w:w="2178" w:type="dxa"/>
            <w:vMerge/>
          </w:tcPr>
          <w:p w14:paraId="454DACF5" w14:textId="77777777" w:rsidR="00106E31" w:rsidRPr="003D4FCE" w:rsidRDefault="00106E31"/>
        </w:tc>
        <w:tc>
          <w:tcPr>
            <w:tcW w:w="2216" w:type="dxa"/>
            <w:tcBorders>
              <w:top w:val="single" w:sz="4" w:space="0" w:color="auto"/>
            </w:tcBorders>
          </w:tcPr>
          <w:p w14:paraId="4FF117EF" w14:textId="77777777" w:rsidR="00106E31" w:rsidRPr="003D4FCE" w:rsidRDefault="00106E31">
            <w:r w:rsidRPr="003D4FCE">
              <w:t>03</w:t>
            </w:r>
          </w:p>
        </w:tc>
        <w:tc>
          <w:tcPr>
            <w:tcW w:w="4136" w:type="dxa"/>
            <w:tcBorders>
              <w:top w:val="single" w:sz="4" w:space="0" w:color="auto"/>
            </w:tcBorders>
          </w:tcPr>
          <w:p w14:paraId="6F2FF8FF" w14:textId="77777777" w:rsidR="00106E31" w:rsidRPr="003D4FCE" w:rsidRDefault="00106E31">
            <w:r w:rsidRPr="003D4FCE">
              <w:t>Occupational Therapy</w:t>
            </w:r>
          </w:p>
        </w:tc>
      </w:tr>
      <w:tr w:rsidR="00106E31" w14:paraId="572D20DD" w14:textId="77777777" w:rsidTr="001C5EFE">
        <w:trPr>
          <w:trHeight w:hRule="exact" w:val="397"/>
        </w:trPr>
        <w:tc>
          <w:tcPr>
            <w:tcW w:w="1560" w:type="dxa"/>
            <w:vMerge/>
          </w:tcPr>
          <w:p w14:paraId="561199E7" w14:textId="77777777" w:rsidR="00106E31" w:rsidRPr="003D4FCE" w:rsidRDefault="00106E31"/>
        </w:tc>
        <w:tc>
          <w:tcPr>
            <w:tcW w:w="2537" w:type="dxa"/>
            <w:vMerge/>
          </w:tcPr>
          <w:p w14:paraId="7C4A1585" w14:textId="77777777" w:rsidR="00106E31" w:rsidRPr="003D4FCE" w:rsidRDefault="00106E31"/>
        </w:tc>
        <w:tc>
          <w:tcPr>
            <w:tcW w:w="1710" w:type="dxa"/>
            <w:vMerge/>
          </w:tcPr>
          <w:p w14:paraId="41289104" w14:textId="77777777" w:rsidR="00106E31" w:rsidRPr="003D4FCE" w:rsidRDefault="00106E31"/>
        </w:tc>
        <w:tc>
          <w:tcPr>
            <w:tcW w:w="2178" w:type="dxa"/>
            <w:vMerge/>
          </w:tcPr>
          <w:p w14:paraId="4C50307A" w14:textId="77777777" w:rsidR="00106E31" w:rsidRPr="003D4FCE" w:rsidRDefault="00106E31"/>
        </w:tc>
        <w:tc>
          <w:tcPr>
            <w:tcW w:w="2216" w:type="dxa"/>
            <w:tcBorders>
              <w:top w:val="single" w:sz="4" w:space="0" w:color="auto"/>
            </w:tcBorders>
          </w:tcPr>
          <w:p w14:paraId="3B6092FC" w14:textId="77777777" w:rsidR="00106E31" w:rsidRPr="003D4FCE" w:rsidRDefault="00106E31">
            <w:r w:rsidRPr="003D4FCE">
              <w:t>04</w:t>
            </w:r>
          </w:p>
        </w:tc>
        <w:tc>
          <w:tcPr>
            <w:tcW w:w="4136" w:type="dxa"/>
            <w:tcBorders>
              <w:top w:val="single" w:sz="4" w:space="0" w:color="auto"/>
            </w:tcBorders>
          </w:tcPr>
          <w:p w14:paraId="02F39F26" w14:textId="77777777" w:rsidR="00106E31" w:rsidRPr="003D4FCE" w:rsidRDefault="00106E31">
            <w:r w:rsidRPr="003D4FCE">
              <w:t>Physiotherapy</w:t>
            </w:r>
          </w:p>
        </w:tc>
      </w:tr>
      <w:tr w:rsidR="00106E31" w14:paraId="719237C5" w14:textId="77777777" w:rsidTr="001C5EFE">
        <w:trPr>
          <w:trHeight w:hRule="exact" w:val="397"/>
        </w:trPr>
        <w:tc>
          <w:tcPr>
            <w:tcW w:w="1560" w:type="dxa"/>
            <w:vMerge/>
          </w:tcPr>
          <w:p w14:paraId="795290A1" w14:textId="77777777" w:rsidR="00106E31" w:rsidRPr="003D4FCE" w:rsidRDefault="00106E31"/>
        </w:tc>
        <w:tc>
          <w:tcPr>
            <w:tcW w:w="2537" w:type="dxa"/>
            <w:vMerge/>
          </w:tcPr>
          <w:p w14:paraId="6F83793B" w14:textId="77777777" w:rsidR="00106E31" w:rsidRPr="003D4FCE" w:rsidRDefault="00106E31"/>
        </w:tc>
        <w:tc>
          <w:tcPr>
            <w:tcW w:w="1710" w:type="dxa"/>
            <w:vMerge/>
          </w:tcPr>
          <w:p w14:paraId="21CEB94E" w14:textId="77777777" w:rsidR="00106E31" w:rsidRPr="003D4FCE" w:rsidRDefault="00106E31"/>
        </w:tc>
        <w:tc>
          <w:tcPr>
            <w:tcW w:w="2178" w:type="dxa"/>
            <w:vMerge/>
          </w:tcPr>
          <w:p w14:paraId="12A7BC55" w14:textId="77777777" w:rsidR="00106E31" w:rsidRPr="003D4FCE" w:rsidRDefault="00106E31"/>
        </w:tc>
        <w:tc>
          <w:tcPr>
            <w:tcW w:w="2216" w:type="dxa"/>
            <w:tcBorders>
              <w:top w:val="single" w:sz="4" w:space="0" w:color="auto"/>
            </w:tcBorders>
          </w:tcPr>
          <w:p w14:paraId="47F0B7EF" w14:textId="77777777" w:rsidR="00106E31" w:rsidRPr="003D4FCE" w:rsidRDefault="00106E31">
            <w:r w:rsidRPr="003D4FCE">
              <w:t>05</w:t>
            </w:r>
          </w:p>
        </w:tc>
        <w:tc>
          <w:tcPr>
            <w:tcW w:w="4136" w:type="dxa"/>
            <w:tcBorders>
              <w:top w:val="single" w:sz="4" w:space="0" w:color="auto"/>
            </w:tcBorders>
          </w:tcPr>
          <w:p w14:paraId="78CD285C" w14:textId="77777777" w:rsidR="00106E31" w:rsidRPr="003D4FCE" w:rsidRDefault="00106E31">
            <w:r w:rsidRPr="003D4FCE">
              <w:t>Podiatry</w:t>
            </w:r>
          </w:p>
        </w:tc>
      </w:tr>
      <w:tr w:rsidR="00106E31" w14:paraId="5F2998AE" w14:textId="77777777" w:rsidTr="001C5EFE">
        <w:trPr>
          <w:trHeight w:hRule="exact" w:val="397"/>
        </w:trPr>
        <w:tc>
          <w:tcPr>
            <w:tcW w:w="1560" w:type="dxa"/>
            <w:vMerge/>
          </w:tcPr>
          <w:p w14:paraId="11728591" w14:textId="77777777" w:rsidR="00106E31" w:rsidRPr="003D4FCE" w:rsidRDefault="00106E31"/>
        </w:tc>
        <w:tc>
          <w:tcPr>
            <w:tcW w:w="2537" w:type="dxa"/>
            <w:vMerge/>
          </w:tcPr>
          <w:p w14:paraId="717ACF09" w14:textId="77777777" w:rsidR="00106E31" w:rsidRPr="003D4FCE" w:rsidRDefault="00106E31"/>
        </w:tc>
        <w:tc>
          <w:tcPr>
            <w:tcW w:w="1710" w:type="dxa"/>
            <w:vMerge/>
          </w:tcPr>
          <w:p w14:paraId="0F65716D" w14:textId="77777777" w:rsidR="00106E31" w:rsidRPr="003D4FCE" w:rsidRDefault="00106E31"/>
        </w:tc>
        <w:tc>
          <w:tcPr>
            <w:tcW w:w="2178" w:type="dxa"/>
            <w:vMerge/>
          </w:tcPr>
          <w:p w14:paraId="41BD1E77" w14:textId="77777777" w:rsidR="00106E31" w:rsidRPr="003D4FCE" w:rsidRDefault="00106E31"/>
        </w:tc>
        <w:tc>
          <w:tcPr>
            <w:tcW w:w="2216" w:type="dxa"/>
            <w:tcBorders>
              <w:top w:val="single" w:sz="4" w:space="0" w:color="auto"/>
            </w:tcBorders>
          </w:tcPr>
          <w:p w14:paraId="0F469A18" w14:textId="77777777" w:rsidR="00106E31" w:rsidRPr="003D4FCE" w:rsidRDefault="00106E31">
            <w:r w:rsidRPr="003D4FCE">
              <w:t>06</w:t>
            </w:r>
          </w:p>
        </w:tc>
        <w:tc>
          <w:tcPr>
            <w:tcW w:w="4136" w:type="dxa"/>
            <w:tcBorders>
              <w:top w:val="single" w:sz="4" w:space="0" w:color="auto"/>
            </w:tcBorders>
          </w:tcPr>
          <w:p w14:paraId="22923C8C" w14:textId="77777777" w:rsidR="00106E31" w:rsidRPr="003D4FCE" w:rsidRDefault="00106E31">
            <w:r w:rsidRPr="003D4FCE">
              <w:t>Speech Pathology/Therapy</w:t>
            </w:r>
          </w:p>
        </w:tc>
      </w:tr>
      <w:tr w:rsidR="00106E31" w14:paraId="25E45278" w14:textId="77777777" w:rsidTr="001C5EFE">
        <w:trPr>
          <w:trHeight w:hRule="exact" w:val="397"/>
        </w:trPr>
        <w:tc>
          <w:tcPr>
            <w:tcW w:w="1560" w:type="dxa"/>
            <w:vMerge/>
          </w:tcPr>
          <w:p w14:paraId="59D33289" w14:textId="77777777" w:rsidR="00106E31" w:rsidRPr="003D4FCE" w:rsidRDefault="00106E31"/>
        </w:tc>
        <w:tc>
          <w:tcPr>
            <w:tcW w:w="2537" w:type="dxa"/>
            <w:vMerge/>
          </w:tcPr>
          <w:p w14:paraId="16469E1E" w14:textId="77777777" w:rsidR="00106E31" w:rsidRPr="003D4FCE" w:rsidRDefault="00106E31"/>
        </w:tc>
        <w:tc>
          <w:tcPr>
            <w:tcW w:w="1710" w:type="dxa"/>
            <w:vMerge/>
          </w:tcPr>
          <w:p w14:paraId="2E2CB167" w14:textId="77777777" w:rsidR="00106E31" w:rsidRPr="003D4FCE" w:rsidRDefault="00106E31"/>
        </w:tc>
        <w:tc>
          <w:tcPr>
            <w:tcW w:w="2178" w:type="dxa"/>
            <w:vMerge/>
          </w:tcPr>
          <w:p w14:paraId="039E815B" w14:textId="77777777" w:rsidR="00106E31" w:rsidRPr="003D4FCE" w:rsidRDefault="00106E31"/>
        </w:tc>
        <w:tc>
          <w:tcPr>
            <w:tcW w:w="2216" w:type="dxa"/>
            <w:tcBorders>
              <w:top w:val="single" w:sz="4" w:space="0" w:color="auto"/>
            </w:tcBorders>
          </w:tcPr>
          <w:p w14:paraId="72D537BA" w14:textId="77777777" w:rsidR="00106E31" w:rsidRPr="003D4FCE" w:rsidRDefault="00106E31">
            <w:r w:rsidRPr="003D4FCE">
              <w:t>07</w:t>
            </w:r>
          </w:p>
        </w:tc>
        <w:tc>
          <w:tcPr>
            <w:tcW w:w="4136" w:type="dxa"/>
            <w:tcBorders>
              <w:top w:val="single" w:sz="4" w:space="0" w:color="auto"/>
            </w:tcBorders>
          </w:tcPr>
          <w:p w14:paraId="78C7D932" w14:textId="77777777" w:rsidR="00106E31" w:rsidRPr="003D4FCE" w:rsidRDefault="00106E31">
            <w:r w:rsidRPr="003D4FCE">
              <w:t>Nursing</w:t>
            </w:r>
          </w:p>
        </w:tc>
      </w:tr>
      <w:tr w:rsidR="00106E31" w14:paraId="1EBDAB32" w14:textId="77777777" w:rsidTr="001C5EFE">
        <w:trPr>
          <w:trHeight w:hRule="exact" w:val="397"/>
        </w:trPr>
        <w:tc>
          <w:tcPr>
            <w:tcW w:w="1560" w:type="dxa"/>
            <w:vMerge/>
          </w:tcPr>
          <w:p w14:paraId="433C9072" w14:textId="77777777" w:rsidR="00106E31" w:rsidRPr="003D4FCE" w:rsidRDefault="00106E31"/>
        </w:tc>
        <w:tc>
          <w:tcPr>
            <w:tcW w:w="2537" w:type="dxa"/>
            <w:vMerge/>
          </w:tcPr>
          <w:p w14:paraId="057E50DD" w14:textId="77777777" w:rsidR="00106E31" w:rsidRPr="003D4FCE" w:rsidRDefault="00106E31"/>
        </w:tc>
        <w:tc>
          <w:tcPr>
            <w:tcW w:w="1710" w:type="dxa"/>
            <w:vMerge/>
          </w:tcPr>
          <w:p w14:paraId="59F0F3E4" w14:textId="77777777" w:rsidR="00106E31" w:rsidRPr="003D4FCE" w:rsidRDefault="00106E31"/>
        </w:tc>
        <w:tc>
          <w:tcPr>
            <w:tcW w:w="2178" w:type="dxa"/>
            <w:vMerge/>
          </w:tcPr>
          <w:p w14:paraId="0BC96838" w14:textId="77777777" w:rsidR="00106E31" w:rsidRPr="003D4FCE" w:rsidRDefault="00106E31"/>
        </w:tc>
        <w:tc>
          <w:tcPr>
            <w:tcW w:w="2216" w:type="dxa"/>
            <w:tcBorders>
              <w:top w:val="single" w:sz="4" w:space="0" w:color="auto"/>
            </w:tcBorders>
          </w:tcPr>
          <w:p w14:paraId="48AFDF85" w14:textId="77777777" w:rsidR="00106E31" w:rsidRPr="003D4FCE" w:rsidRDefault="00106E31">
            <w:r w:rsidRPr="003D4FCE">
              <w:t>20</w:t>
            </w:r>
          </w:p>
        </w:tc>
        <w:tc>
          <w:tcPr>
            <w:tcW w:w="4136" w:type="dxa"/>
            <w:tcBorders>
              <w:top w:val="single" w:sz="4" w:space="0" w:color="auto"/>
            </w:tcBorders>
          </w:tcPr>
          <w:p w14:paraId="1E1ECD7B" w14:textId="77777777" w:rsidR="00106E31" w:rsidRPr="003D4FCE" w:rsidRDefault="00106E31">
            <w:r w:rsidRPr="003D4FCE">
              <w:t>Counselling/ Casework</w:t>
            </w:r>
          </w:p>
        </w:tc>
      </w:tr>
      <w:tr w:rsidR="00106E31" w14:paraId="4D9AF3AF" w14:textId="77777777" w:rsidTr="001C5EFE">
        <w:trPr>
          <w:trHeight w:hRule="exact" w:val="397"/>
        </w:trPr>
        <w:tc>
          <w:tcPr>
            <w:tcW w:w="1560" w:type="dxa"/>
            <w:vMerge/>
          </w:tcPr>
          <w:p w14:paraId="6D5D69E3" w14:textId="77777777" w:rsidR="00106E31" w:rsidRPr="003D4FCE" w:rsidRDefault="00106E31"/>
        </w:tc>
        <w:tc>
          <w:tcPr>
            <w:tcW w:w="2537" w:type="dxa"/>
            <w:vMerge/>
          </w:tcPr>
          <w:p w14:paraId="33B429AB" w14:textId="77777777" w:rsidR="00106E31" w:rsidRPr="003D4FCE" w:rsidRDefault="00106E31"/>
        </w:tc>
        <w:tc>
          <w:tcPr>
            <w:tcW w:w="1710" w:type="dxa"/>
            <w:vMerge/>
          </w:tcPr>
          <w:p w14:paraId="21AF56DF" w14:textId="77777777" w:rsidR="00106E31" w:rsidRPr="003D4FCE" w:rsidRDefault="00106E31"/>
        </w:tc>
        <w:tc>
          <w:tcPr>
            <w:tcW w:w="2178" w:type="dxa"/>
            <w:vMerge/>
          </w:tcPr>
          <w:p w14:paraId="5EA46301" w14:textId="77777777" w:rsidR="00106E31" w:rsidRPr="003D4FCE" w:rsidRDefault="00106E31"/>
        </w:tc>
        <w:tc>
          <w:tcPr>
            <w:tcW w:w="2216" w:type="dxa"/>
            <w:tcBorders>
              <w:top w:val="single" w:sz="4" w:space="0" w:color="auto"/>
            </w:tcBorders>
          </w:tcPr>
          <w:p w14:paraId="63770DD4" w14:textId="77777777" w:rsidR="00106E31" w:rsidRPr="003D4FCE" w:rsidRDefault="00106E31">
            <w:r w:rsidRPr="003D4FCE">
              <w:t>50</w:t>
            </w:r>
          </w:p>
        </w:tc>
        <w:tc>
          <w:tcPr>
            <w:tcW w:w="4136" w:type="dxa"/>
            <w:tcBorders>
              <w:top w:val="single" w:sz="4" w:space="0" w:color="auto"/>
            </w:tcBorders>
          </w:tcPr>
          <w:p w14:paraId="695A7081" w14:textId="77777777" w:rsidR="00106E31" w:rsidRPr="003D4FCE" w:rsidRDefault="00106E31">
            <w:r w:rsidRPr="003D4FCE">
              <w:t>Care Coordination</w:t>
            </w:r>
          </w:p>
        </w:tc>
      </w:tr>
      <w:tr w:rsidR="00106E31" w14:paraId="37C98A88" w14:textId="77777777" w:rsidTr="001C5EFE">
        <w:trPr>
          <w:trHeight w:hRule="exact" w:val="397"/>
        </w:trPr>
        <w:tc>
          <w:tcPr>
            <w:tcW w:w="1560" w:type="dxa"/>
            <w:vMerge/>
          </w:tcPr>
          <w:p w14:paraId="4C834CDA" w14:textId="77777777" w:rsidR="00106E31" w:rsidRPr="003D4FCE" w:rsidRDefault="00106E31"/>
        </w:tc>
        <w:tc>
          <w:tcPr>
            <w:tcW w:w="2537" w:type="dxa"/>
            <w:vMerge/>
          </w:tcPr>
          <w:p w14:paraId="64281D96" w14:textId="77777777" w:rsidR="00106E31" w:rsidRPr="003D4FCE" w:rsidRDefault="00106E31"/>
        </w:tc>
        <w:tc>
          <w:tcPr>
            <w:tcW w:w="1710" w:type="dxa"/>
            <w:vMerge/>
          </w:tcPr>
          <w:p w14:paraId="7203EDE3" w14:textId="77777777" w:rsidR="00106E31" w:rsidRPr="003D4FCE" w:rsidRDefault="00106E31"/>
        </w:tc>
        <w:tc>
          <w:tcPr>
            <w:tcW w:w="2178" w:type="dxa"/>
            <w:vMerge/>
          </w:tcPr>
          <w:p w14:paraId="1BCA1AF9" w14:textId="77777777" w:rsidR="00106E31" w:rsidRPr="003D4FCE" w:rsidRDefault="00106E31"/>
        </w:tc>
        <w:tc>
          <w:tcPr>
            <w:tcW w:w="2216" w:type="dxa"/>
            <w:tcBorders>
              <w:top w:val="single" w:sz="4" w:space="0" w:color="auto"/>
            </w:tcBorders>
          </w:tcPr>
          <w:p w14:paraId="33797F86" w14:textId="77777777" w:rsidR="00106E31" w:rsidRPr="003D4FCE" w:rsidRDefault="00106E31">
            <w:r w:rsidRPr="003D4FCE">
              <w:t>60</w:t>
            </w:r>
          </w:p>
        </w:tc>
        <w:tc>
          <w:tcPr>
            <w:tcW w:w="4136" w:type="dxa"/>
            <w:tcBorders>
              <w:top w:val="single" w:sz="4" w:space="0" w:color="auto"/>
            </w:tcBorders>
          </w:tcPr>
          <w:p w14:paraId="571E12F1" w14:textId="77777777" w:rsidR="00106E31" w:rsidRPr="003D4FCE" w:rsidRDefault="00106E31">
            <w:r w:rsidRPr="003D4FCE">
              <w:t>Client Education</w:t>
            </w:r>
          </w:p>
        </w:tc>
      </w:tr>
      <w:tr w:rsidR="00106E31" w14:paraId="1E76AFA3" w14:textId="77777777" w:rsidTr="001C5EFE">
        <w:trPr>
          <w:trHeight w:hRule="exact" w:val="397"/>
        </w:trPr>
        <w:tc>
          <w:tcPr>
            <w:tcW w:w="1560" w:type="dxa"/>
            <w:vMerge/>
          </w:tcPr>
          <w:p w14:paraId="49D45B39" w14:textId="77777777" w:rsidR="00106E31" w:rsidRPr="003D4FCE" w:rsidRDefault="00106E31"/>
        </w:tc>
        <w:tc>
          <w:tcPr>
            <w:tcW w:w="2537" w:type="dxa"/>
            <w:vMerge/>
          </w:tcPr>
          <w:p w14:paraId="72BC6F0C" w14:textId="77777777" w:rsidR="00106E31" w:rsidRPr="003D4FCE" w:rsidRDefault="00106E31"/>
        </w:tc>
        <w:tc>
          <w:tcPr>
            <w:tcW w:w="1710" w:type="dxa"/>
            <w:vMerge/>
          </w:tcPr>
          <w:p w14:paraId="41FD1B4A" w14:textId="77777777" w:rsidR="00106E31" w:rsidRPr="003D4FCE" w:rsidRDefault="00106E31"/>
        </w:tc>
        <w:tc>
          <w:tcPr>
            <w:tcW w:w="2178" w:type="dxa"/>
            <w:vMerge/>
          </w:tcPr>
          <w:p w14:paraId="260CD082" w14:textId="77777777" w:rsidR="00106E31" w:rsidRPr="003D4FCE" w:rsidRDefault="00106E31"/>
        </w:tc>
        <w:tc>
          <w:tcPr>
            <w:tcW w:w="2216" w:type="dxa"/>
            <w:tcBorders>
              <w:top w:val="single" w:sz="4" w:space="0" w:color="auto"/>
            </w:tcBorders>
          </w:tcPr>
          <w:p w14:paraId="54A7D0E9" w14:textId="77777777" w:rsidR="00106E31" w:rsidRPr="003D4FCE" w:rsidRDefault="00106E31">
            <w:r w:rsidRPr="003D4FCE">
              <w:t>70</w:t>
            </w:r>
          </w:p>
        </w:tc>
        <w:tc>
          <w:tcPr>
            <w:tcW w:w="4136" w:type="dxa"/>
            <w:tcBorders>
              <w:top w:val="single" w:sz="4" w:space="0" w:color="auto"/>
            </w:tcBorders>
          </w:tcPr>
          <w:p w14:paraId="450651A3" w14:textId="77777777" w:rsidR="00106E31" w:rsidRPr="003D4FCE" w:rsidRDefault="00106E31">
            <w:r w:rsidRPr="003D4FCE">
              <w:t>Initial Needs Identification</w:t>
            </w:r>
          </w:p>
        </w:tc>
      </w:tr>
      <w:tr w:rsidR="00106E31" w14:paraId="73A06A3D" w14:textId="77777777" w:rsidTr="001C5EFE">
        <w:trPr>
          <w:trHeight w:hRule="exact" w:val="397"/>
        </w:trPr>
        <w:tc>
          <w:tcPr>
            <w:tcW w:w="1560" w:type="dxa"/>
            <w:vMerge/>
          </w:tcPr>
          <w:p w14:paraId="4A3CB663" w14:textId="77777777" w:rsidR="00106E31" w:rsidRPr="003D4FCE" w:rsidRDefault="00106E31"/>
        </w:tc>
        <w:tc>
          <w:tcPr>
            <w:tcW w:w="2537" w:type="dxa"/>
            <w:vMerge/>
          </w:tcPr>
          <w:p w14:paraId="162DDA52" w14:textId="77777777" w:rsidR="00106E31" w:rsidRPr="003D4FCE" w:rsidRDefault="00106E31"/>
        </w:tc>
        <w:tc>
          <w:tcPr>
            <w:tcW w:w="1710" w:type="dxa"/>
            <w:vMerge/>
          </w:tcPr>
          <w:p w14:paraId="781D33E8" w14:textId="77777777" w:rsidR="00106E31" w:rsidRPr="003D4FCE" w:rsidRDefault="00106E31"/>
        </w:tc>
        <w:tc>
          <w:tcPr>
            <w:tcW w:w="2178" w:type="dxa"/>
            <w:vMerge/>
          </w:tcPr>
          <w:p w14:paraId="135D4D5C" w14:textId="77777777" w:rsidR="00106E31" w:rsidRPr="003D4FCE" w:rsidRDefault="00106E31"/>
        </w:tc>
        <w:tc>
          <w:tcPr>
            <w:tcW w:w="2216" w:type="dxa"/>
            <w:tcBorders>
              <w:top w:val="single" w:sz="4" w:space="0" w:color="auto"/>
            </w:tcBorders>
          </w:tcPr>
          <w:p w14:paraId="7D6D827B" w14:textId="77777777" w:rsidR="00106E31" w:rsidRPr="003D4FCE" w:rsidRDefault="00106E31">
            <w:r w:rsidRPr="003D4FCE">
              <w:t>91</w:t>
            </w:r>
          </w:p>
        </w:tc>
        <w:tc>
          <w:tcPr>
            <w:tcW w:w="4136" w:type="dxa"/>
            <w:tcBorders>
              <w:top w:val="single" w:sz="4" w:space="0" w:color="auto"/>
            </w:tcBorders>
          </w:tcPr>
          <w:p w14:paraId="6D33B47F" w14:textId="77777777" w:rsidR="00106E31" w:rsidRPr="003D4FCE" w:rsidRDefault="00106E31">
            <w:r w:rsidRPr="003D4FCE">
              <w:t>Medical</w:t>
            </w:r>
          </w:p>
        </w:tc>
      </w:tr>
      <w:tr w:rsidR="00106E31" w14:paraId="4CB088B5" w14:textId="77777777" w:rsidTr="001C5EFE">
        <w:trPr>
          <w:trHeight w:hRule="exact" w:val="397"/>
        </w:trPr>
        <w:tc>
          <w:tcPr>
            <w:tcW w:w="1560" w:type="dxa"/>
            <w:vMerge w:val="restart"/>
          </w:tcPr>
          <w:p w14:paraId="18F8DCC9" w14:textId="309C31B8" w:rsidR="00106E31" w:rsidRPr="00FC6BF1" w:rsidRDefault="00CF0B27">
            <w:pPr>
              <w:rPr>
                <w:highlight w:val="green"/>
              </w:rPr>
            </w:pPr>
            <w:r>
              <w:rPr>
                <w:highlight w:val="green"/>
              </w:rPr>
              <w:t>32</w:t>
            </w:r>
          </w:p>
        </w:tc>
        <w:tc>
          <w:tcPr>
            <w:tcW w:w="2537" w:type="dxa"/>
            <w:vMerge w:val="restart"/>
          </w:tcPr>
          <w:p w14:paraId="1E3AD8B9" w14:textId="77777777" w:rsidR="00106E31" w:rsidRPr="00FC6BF1" w:rsidRDefault="00106E31">
            <w:pPr>
              <w:rPr>
                <w:highlight w:val="green"/>
              </w:rPr>
            </w:pPr>
            <w:r w:rsidRPr="00FC6BF1">
              <w:rPr>
                <w:highlight w:val="green"/>
              </w:rPr>
              <w:t>Women’s sexual and reproductive health hubs</w:t>
            </w:r>
          </w:p>
          <w:p w14:paraId="5298F28B" w14:textId="77777777" w:rsidR="00106E31" w:rsidRPr="00FC6BF1" w:rsidRDefault="00106E31">
            <w:pPr>
              <w:rPr>
                <w:highlight w:val="green"/>
              </w:rPr>
            </w:pPr>
          </w:p>
        </w:tc>
        <w:tc>
          <w:tcPr>
            <w:tcW w:w="1710" w:type="dxa"/>
            <w:vMerge w:val="restart"/>
          </w:tcPr>
          <w:p w14:paraId="5924FD1F" w14:textId="77777777" w:rsidR="001C5EFE" w:rsidRDefault="00106E31" w:rsidP="001C5EFE">
            <w:pPr>
              <w:spacing w:after="0"/>
              <w:rPr>
                <w:highlight w:val="green"/>
              </w:rPr>
            </w:pPr>
            <w:r w:rsidRPr="00FC6BF1">
              <w:rPr>
                <w:highlight w:val="green"/>
              </w:rPr>
              <w:t xml:space="preserve">28067 </w:t>
            </w:r>
          </w:p>
          <w:p w14:paraId="509DA752" w14:textId="6C92DC94" w:rsidR="00106E31" w:rsidRPr="00FC6BF1" w:rsidRDefault="00106E31">
            <w:pPr>
              <w:rPr>
                <w:highlight w:val="green"/>
              </w:rPr>
            </w:pPr>
            <w:r w:rsidRPr="001C5EFE">
              <w:rPr>
                <w:sz w:val="16"/>
                <w:szCs w:val="16"/>
                <w:highlight w:val="green"/>
              </w:rPr>
              <w:t>(Existing funds to be moved from 28086)</w:t>
            </w:r>
          </w:p>
        </w:tc>
        <w:tc>
          <w:tcPr>
            <w:tcW w:w="2178" w:type="dxa"/>
            <w:vMerge w:val="restart"/>
          </w:tcPr>
          <w:p w14:paraId="4B28D30C" w14:textId="77777777" w:rsidR="00106E31" w:rsidRPr="00FC6BF1" w:rsidRDefault="00106E31">
            <w:pPr>
              <w:rPr>
                <w:highlight w:val="green"/>
              </w:rPr>
            </w:pPr>
            <w:r>
              <w:rPr>
                <w:highlight w:val="green"/>
              </w:rPr>
              <w:t>TBA</w:t>
            </w:r>
          </w:p>
        </w:tc>
        <w:tc>
          <w:tcPr>
            <w:tcW w:w="2216" w:type="dxa"/>
            <w:tcBorders>
              <w:top w:val="single" w:sz="4" w:space="0" w:color="auto"/>
            </w:tcBorders>
          </w:tcPr>
          <w:p w14:paraId="78356087" w14:textId="77777777" w:rsidR="00106E31" w:rsidRPr="00FC6BF1" w:rsidRDefault="00106E31">
            <w:pPr>
              <w:rPr>
                <w:highlight w:val="green"/>
              </w:rPr>
            </w:pPr>
            <w:r w:rsidRPr="00FC6BF1">
              <w:rPr>
                <w:highlight w:val="green"/>
              </w:rPr>
              <w:t>20</w:t>
            </w:r>
          </w:p>
        </w:tc>
        <w:tc>
          <w:tcPr>
            <w:tcW w:w="4136" w:type="dxa"/>
            <w:tcBorders>
              <w:top w:val="single" w:sz="4" w:space="0" w:color="auto"/>
            </w:tcBorders>
          </w:tcPr>
          <w:p w14:paraId="32C50DD6" w14:textId="77777777" w:rsidR="00106E31" w:rsidRPr="00FC6BF1" w:rsidRDefault="00106E31">
            <w:pPr>
              <w:rPr>
                <w:highlight w:val="green"/>
              </w:rPr>
            </w:pPr>
            <w:r w:rsidRPr="00FC6BF1">
              <w:rPr>
                <w:highlight w:val="green"/>
              </w:rPr>
              <w:t>Counselling/ Casework</w:t>
            </w:r>
          </w:p>
        </w:tc>
      </w:tr>
      <w:tr w:rsidR="00106E31" w14:paraId="3BF0783D" w14:textId="77777777" w:rsidTr="001C5EFE">
        <w:trPr>
          <w:trHeight w:hRule="exact" w:val="397"/>
        </w:trPr>
        <w:tc>
          <w:tcPr>
            <w:tcW w:w="1560" w:type="dxa"/>
            <w:vMerge/>
          </w:tcPr>
          <w:p w14:paraId="2B7969E9" w14:textId="77777777" w:rsidR="00106E31" w:rsidRPr="00FC6BF1" w:rsidRDefault="00106E31">
            <w:pPr>
              <w:rPr>
                <w:highlight w:val="green"/>
              </w:rPr>
            </w:pPr>
          </w:p>
        </w:tc>
        <w:tc>
          <w:tcPr>
            <w:tcW w:w="2537" w:type="dxa"/>
            <w:vMerge/>
          </w:tcPr>
          <w:p w14:paraId="6BE0E788" w14:textId="77777777" w:rsidR="00106E31" w:rsidRPr="00FC6BF1" w:rsidRDefault="00106E31">
            <w:pPr>
              <w:rPr>
                <w:highlight w:val="green"/>
              </w:rPr>
            </w:pPr>
          </w:p>
        </w:tc>
        <w:tc>
          <w:tcPr>
            <w:tcW w:w="1710" w:type="dxa"/>
            <w:vMerge/>
          </w:tcPr>
          <w:p w14:paraId="2E1F4F15" w14:textId="77777777" w:rsidR="00106E31" w:rsidRPr="00FC6BF1" w:rsidRDefault="00106E31">
            <w:pPr>
              <w:rPr>
                <w:highlight w:val="green"/>
              </w:rPr>
            </w:pPr>
          </w:p>
        </w:tc>
        <w:tc>
          <w:tcPr>
            <w:tcW w:w="2178" w:type="dxa"/>
            <w:vMerge/>
          </w:tcPr>
          <w:p w14:paraId="0229AA14" w14:textId="77777777" w:rsidR="00106E31" w:rsidRPr="00FC6BF1" w:rsidRDefault="00106E31">
            <w:pPr>
              <w:rPr>
                <w:highlight w:val="green"/>
              </w:rPr>
            </w:pPr>
          </w:p>
        </w:tc>
        <w:tc>
          <w:tcPr>
            <w:tcW w:w="2216" w:type="dxa"/>
            <w:tcBorders>
              <w:top w:val="single" w:sz="4" w:space="0" w:color="auto"/>
            </w:tcBorders>
          </w:tcPr>
          <w:p w14:paraId="136E85C1" w14:textId="77777777" w:rsidR="00106E31" w:rsidRPr="00FC6BF1" w:rsidRDefault="00106E31">
            <w:pPr>
              <w:rPr>
                <w:highlight w:val="green"/>
              </w:rPr>
            </w:pPr>
            <w:r w:rsidRPr="00FC6BF1">
              <w:rPr>
                <w:highlight w:val="green"/>
              </w:rPr>
              <w:t>50</w:t>
            </w:r>
          </w:p>
        </w:tc>
        <w:tc>
          <w:tcPr>
            <w:tcW w:w="4136" w:type="dxa"/>
            <w:tcBorders>
              <w:top w:val="single" w:sz="4" w:space="0" w:color="auto"/>
            </w:tcBorders>
          </w:tcPr>
          <w:p w14:paraId="120DF158" w14:textId="77777777" w:rsidR="00106E31" w:rsidRPr="00FC6BF1" w:rsidRDefault="00106E31">
            <w:pPr>
              <w:rPr>
                <w:highlight w:val="green"/>
              </w:rPr>
            </w:pPr>
            <w:r w:rsidRPr="00FC6BF1">
              <w:rPr>
                <w:highlight w:val="green"/>
              </w:rPr>
              <w:t>Care Coordination</w:t>
            </w:r>
          </w:p>
        </w:tc>
      </w:tr>
      <w:tr w:rsidR="00106E31" w14:paraId="70C09480" w14:textId="77777777" w:rsidTr="001C5EFE">
        <w:trPr>
          <w:trHeight w:hRule="exact" w:val="397"/>
        </w:trPr>
        <w:tc>
          <w:tcPr>
            <w:tcW w:w="1560" w:type="dxa"/>
            <w:vMerge/>
          </w:tcPr>
          <w:p w14:paraId="134189A4" w14:textId="77777777" w:rsidR="00106E31" w:rsidRPr="00FC6BF1" w:rsidRDefault="00106E31">
            <w:pPr>
              <w:rPr>
                <w:highlight w:val="green"/>
              </w:rPr>
            </w:pPr>
          </w:p>
        </w:tc>
        <w:tc>
          <w:tcPr>
            <w:tcW w:w="2537" w:type="dxa"/>
            <w:vMerge/>
          </w:tcPr>
          <w:p w14:paraId="544A0502" w14:textId="77777777" w:rsidR="00106E31" w:rsidRPr="00FC6BF1" w:rsidRDefault="00106E31">
            <w:pPr>
              <w:rPr>
                <w:highlight w:val="green"/>
              </w:rPr>
            </w:pPr>
          </w:p>
        </w:tc>
        <w:tc>
          <w:tcPr>
            <w:tcW w:w="1710" w:type="dxa"/>
            <w:vMerge/>
          </w:tcPr>
          <w:p w14:paraId="36AF12EA" w14:textId="77777777" w:rsidR="00106E31" w:rsidRPr="00FC6BF1" w:rsidRDefault="00106E31">
            <w:pPr>
              <w:rPr>
                <w:highlight w:val="green"/>
              </w:rPr>
            </w:pPr>
          </w:p>
        </w:tc>
        <w:tc>
          <w:tcPr>
            <w:tcW w:w="2178" w:type="dxa"/>
            <w:vMerge/>
          </w:tcPr>
          <w:p w14:paraId="75757824" w14:textId="77777777" w:rsidR="00106E31" w:rsidRPr="00FC6BF1" w:rsidRDefault="00106E31">
            <w:pPr>
              <w:rPr>
                <w:highlight w:val="green"/>
              </w:rPr>
            </w:pPr>
          </w:p>
        </w:tc>
        <w:tc>
          <w:tcPr>
            <w:tcW w:w="2216" w:type="dxa"/>
            <w:tcBorders>
              <w:top w:val="single" w:sz="4" w:space="0" w:color="auto"/>
            </w:tcBorders>
          </w:tcPr>
          <w:p w14:paraId="368EF4D0" w14:textId="77777777" w:rsidR="00106E31" w:rsidRPr="00FC6BF1" w:rsidRDefault="00106E31">
            <w:pPr>
              <w:rPr>
                <w:highlight w:val="green"/>
              </w:rPr>
            </w:pPr>
            <w:r w:rsidRPr="00FC6BF1">
              <w:rPr>
                <w:highlight w:val="green"/>
              </w:rPr>
              <w:t>60</w:t>
            </w:r>
          </w:p>
        </w:tc>
        <w:tc>
          <w:tcPr>
            <w:tcW w:w="4136" w:type="dxa"/>
            <w:tcBorders>
              <w:top w:val="single" w:sz="4" w:space="0" w:color="auto"/>
            </w:tcBorders>
          </w:tcPr>
          <w:p w14:paraId="2552B398" w14:textId="77777777" w:rsidR="00106E31" w:rsidRPr="00FC6BF1" w:rsidRDefault="00106E31">
            <w:pPr>
              <w:rPr>
                <w:highlight w:val="green"/>
              </w:rPr>
            </w:pPr>
            <w:r w:rsidRPr="00FC6BF1">
              <w:rPr>
                <w:highlight w:val="green"/>
              </w:rPr>
              <w:t>Client Education</w:t>
            </w:r>
          </w:p>
        </w:tc>
      </w:tr>
      <w:tr w:rsidR="00106E31" w14:paraId="3D858DB0" w14:textId="77777777" w:rsidTr="001C5EFE">
        <w:trPr>
          <w:trHeight w:hRule="exact" w:val="397"/>
        </w:trPr>
        <w:tc>
          <w:tcPr>
            <w:tcW w:w="1560" w:type="dxa"/>
            <w:vMerge/>
          </w:tcPr>
          <w:p w14:paraId="270DDAE1" w14:textId="77777777" w:rsidR="00106E31" w:rsidRPr="00FC6BF1" w:rsidRDefault="00106E31">
            <w:pPr>
              <w:rPr>
                <w:highlight w:val="green"/>
              </w:rPr>
            </w:pPr>
          </w:p>
        </w:tc>
        <w:tc>
          <w:tcPr>
            <w:tcW w:w="2537" w:type="dxa"/>
            <w:vMerge/>
          </w:tcPr>
          <w:p w14:paraId="59929E43" w14:textId="77777777" w:rsidR="00106E31" w:rsidRPr="00FC6BF1" w:rsidRDefault="00106E31">
            <w:pPr>
              <w:rPr>
                <w:highlight w:val="green"/>
              </w:rPr>
            </w:pPr>
          </w:p>
        </w:tc>
        <w:tc>
          <w:tcPr>
            <w:tcW w:w="1710" w:type="dxa"/>
            <w:vMerge/>
          </w:tcPr>
          <w:p w14:paraId="68CE56D7" w14:textId="77777777" w:rsidR="00106E31" w:rsidRPr="00FC6BF1" w:rsidRDefault="00106E31">
            <w:pPr>
              <w:rPr>
                <w:highlight w:val="green"/>
              </w:rPr>
            </w:pPr>
          </w:p>
        </w:tc>
        <w:tc>
          <w:tcPr>
            <w:tcW w:w="2178" w:type="dxa"/>
            <w:vMerge/>
          </w:tcPr>
          <w:p w14:paraId="4EE66287" w14:textId="77777777" w:rsidR="00106E31" w:rsidRPr="00FC6BF1" w:rsidRDefault="00106E31">
            <w:pPr>
              <w:rPr>
                <w:highlight w:val="green"/>
              </w:rPr>
            </w:pPr>
          </w:p>
        </w:tc>
        <w:tc>
          <w:tcPr>
            <w:tcW w:w="2216" w:type="dxa"/>
            <w:tcBorders>
              <w:top w:val="single" w:sz="4" w:space="0" w:color="auto"/>
            </w:tcBorders>
          </w:tcPr>
          <w:p w14:paraId="775EA883" w14:textId="77777777" w:rsidR="00106E31" w:rsidRPr="00FC6BF1" w:rsidRDefault="00106E31">
            <w:pPr>
              <w:rPr>
                <w:highlight w:val="green"/>
              </w:rPr>
            </w:pPr>
            <w:r w:rsidRPr="00FC6BF1">
              <w:rPr>
                <w:highlight w:val="green"/>
              </w:rPr>
              <w:t>61</w:t>
            </w:r>
          </w:p>
        </w:tc>
        <w:tc>
          <w:tcPr>
            <w:tcW w:w="4136" w:type="dxa"/>
            <w:tcBorders>
              <w:top w:val="single" w:sz="4" w:space="0" w:color="auto"/>
            </w:tcBorders>
          </w:tcPr>
          <w:p w14:paraId="057390C5" w14:textId="77777777" w:rsidR="00106E31" w:rsidRPr="00FC6BF1" w:rsidRDefault="00106E31">
            <w:pPr>
              <w:rPr>
                <w:highlight w:val="green"/>
              </w:rPr>
            </w:pPr>
            <w:r w:rsidRPr="00FC6BF1">
              <w:rPr>
                <w:highlight w:val="green"/>
              </w:rPr>
              <w:t>Clinical Services</w:t>
            </w:r>
          </w:p>
        </w:tc>
      </w:tr>
      <w:tr w:rsidR="00106E31" w14:paraId="117AB18B" w14:textId="77777777" w:rsidTr="001C5EFE">
        <w:trPr>
          <w:trHeight w:hRule="exact" w:val="397"/>
        </w:trPr>
        <w:tc>
          <w:tcPr>
            <w:tcW w:w="1560" w:type="dxa"/>
            <w:vMerge w:val="restart"/>
          </w:tcPr>
          <w:p w14:paraId="479974A6" w14:textId="4C853249" w:rsidR="00106E31" w:rsidRPr="00B607FE" w:rsidRDefault="00CF0B27">
            <w:pPr>
              <w:rPr>
                <w:highlight w:val="green"/>
              </w:rPr>
            </w:pPr>
            <w:r>
              <w:rPr>
                <w:highlight w:val="green"/>
              </w:rPr>
              <w:t>33</w:t>
            </w:r>
          </w:p>
        </w:tc>
        <w:tc>
          <w:tcPr>
            <w:tcW w:w="2537" w:type="dxa"/>
            <w:vMerge w:val="restart"/>
          </w:tcPr>
          <w:p w14:paraId="651CEABB" w14:textId="527C409F" w:rsidR="00106E31" w:rsidRPr="00B607FE" w:rsidRDefault="0099042D">
            <w:pPr>
              <w:rPr>
                <w:highlight w:val="green"/>
              </w:rPr>
            </w:pPr>
            <w:r>
              <w:rPr>
                <w:highlight w:val="green"/>
              </w:rPr>
              <w:t xml:space="preserve">Children’s Locals - </w:t>
            </w:r>
            <w:r w:rsidR="00106E31" w:rsidRPr="00B607FE">
              <w:rPr>
                <w:highlight w:val="green"/>
              </w:rPr>
              <w:t xml:space="preserve">Mental Health </w:t>
            </w:r>
            <w:r>
              <w:rPr>
                <w:highlight w:val="green"/>
              </w:rPr>
              <w:t>services</w:t>
            </w:r>
          </w:p>
        </w:tc>
        <w:tc>
          <w:tcPr>
            <w:tcW w:w="1710" w:type="dxa"/>
            <w:vMerge w:val="restart"/>
          </w:tcPr>
          <w:p w14:paraId="1CA0E0D3" w14:textId="77777777" w:rsidR="00106E31" w:rsidRDefault="00106E31">
            <w:pPr>
              <w:rPr>
                <w:highlight w:val="green"/>
              </w:rPr>
            </w:pPr>
            <w:r w:rsidRPr="00F86BF1">
              <w:rPr>
                <w:highlight w:val="green"/>
              </w:rPr>
              <w:t>15026</w:t>
            </w:r>
          </w:p>
          <w:p w14:paraId="2165ED64" w14:textId="2B5D089F" w:rsidR="00372AFB" w:rsidRPr="00B607FE" w:rsidRDefault="0026399E">
            <w:pPr>
              <w:rPr>
                <w:highlight w:val="green"/>
              </w:rPr>
            </w:pPr>
            <w:r w:rsidRPr="009F0C55">
              <w:rPr>
                <w:sz w:val="16"/>
                <w:szCs w:val="16"/>
                <w:highlight w:val="green"/>
              </w:rPr>
              <w:t>(activity number may change</w:t>
            </w:r>
            <w:r>
              <w:rPr>
                <w:sz w:val="16"/>
                <w:szCs w:val="16"/>
                <w:highlight w:val="green"/>
              </w:rPr>
              <w:t xml:space="preserve"> due to Children’s Locals funding consolidation)</w:t>
            </w:r>
          </w:p>
        </w:tc>
        <w:tc>
          <w:tcPr>
            <w:tcW w:w="2178" w:type="dxa"/>
            <w:vMerge w:val="restart"/>
          </w:tcPr>
          <w:p w14:paraId="5E50C68E" w14:textId="77777777" w:rsidR="00106E31" w:rsidRPr="00B607FE" w:rsidRDefault="00106E31">
            <w:pPr>
              <w:rPr>
                <w:highlight w:val="green"/>
              </w:rPr>
            </w:pPr>
            <w:r w:rsidRPr="00444694">
              <w:rPr>
                <w:highlight w:val="green"/>
              </w:rPr>
              <w:t>Child &amp; Adolescent Assessment Treatment &amp; Liaison</w:t>
            </w:r>
          </w:p>
        </w:tc>
        <w:tc>
          <w:tcPr>
            <w:tcW w:w="2216" w:type="dxa"/>
            <w:tcBorders>
              <w:top w:val="single" w:sz="4" w:space="0" w:color="auto"/>
            </w:tcBorders>
          </w:tcPr>
          <w:p w14:paraId="5BDE1C63" w14:textId="77777777" w:rsidR="00106E31" w:rsidRPr="00B607FE" w:rsidRDefault="00106E31">
            <w:pPr>
              <w:rPr>
                <w:highlight w:val="green"/>
              </w:rPr>
            </w:pPr>
            <w:r w:rsidRPr="00B607FE">
              <w:rPr>
                <w:highlight w:val="green"/>
              </w:rPr>
              <w:t>03</w:t>
            </w:r>
          </w:p>
        </w:tc>
        <w:tc>
          <w:tcPr>
            <w:tcW w:w="4136" w:type="dxa"/>
            <w:tcBorders>
              <w:top w:val="single" w:sz="4" w:space="0" w:color="auto"/>
            </w:tcBorders>
          </w:tcPr>
          <w:p w14:paraId="72F3E3E5" w14:textId="77777777" w:rsidR="00106E31" w:rsidRPr="00B607FE" w:rsidRDefault="00106E31">
            <w:pPr>
              <w:rPr>
                <w:highlight w:val="green"/>
              </w:rPr>
            </w:pPr>
            <w:r w:rsidRPr="00B607FE">
              <w:rPr>
                <w:highlight w:val="green"/>
              </w:rPr>
              <w:t>Occupational Therapy</w:t>
            </w:r>
          </w:p>
        </w:tc>
      </w:tr>
      <w:tr w:rsidR="00106E31" w14:paraId="14D64375" w14:textId="77777777" w:rsidTr="001C5EFE">
        <w:trPr>
          <w:trHeight w:hRule="exact" w:val="397"/>
        </w:trPr>
        <w:tc>
          <w:tcPr>
            <w:tcW w:w="1560" w:type="dxa"/>
            <w:vMerge/>
          </w:tcPr>
          <w:p w14:paraId="2AF9E3F6" w14:textId="77777777" w:rsidR="00106E31" w:rsidRPr="00B607FE" w:rsidRDefault="00106E31">
            <w:pPr>
              <w:rPr>
                <w:highlight w:val="green"/>
              </w:rPr>
            </w:pPr>
          </w:p>
        </w:tc>
        <w:tc>
          <w:tcPr>
            <w:tcW w:w="2537" w:type="dxa"/>
            <w:vMerge/>
          </w:tcPr>
          <w:p w14:paraId="4FAB0C43" w14:textId="77777777" w:rsidR="00106E31" w:rsidRPr="00B607FE" w:rsidRDefault="00106E31">
            <w:pPr>
              <w:rPr>
                <w:highlight w:val="green"/>
              </w:rPr>
            </w:pPr>
          </w:p>
        </w:tc>
        <w:tc>
          <w:tcPr>
            <w:tcW w:w="1710" w:type="dxa"/>
            <w:vMerge/>
          </w:tcPr>
          <w:p w14:paraId="70025382" w14:textId="77777777" w:rsidR="00106E31" w:rsidRPr="00B607FE" w:rsidRDefault="00106E31">
            <w:pPr>
              <w:rPr>
                <w:highlight w:val="green"/>
              </w:rPr>
            </w:pPr>
          </w:p>
        </w:tc>
        <w:tc>
          <w:tcPr>
            <w:tcW w:w="2178" w:type="dxa"/>
            <w:vMerge/>
          </w:tcPr>
          <w:p w14:paraId="244A9505" w14:textId="77777777" w:rsidR="00106E31" w:rsidRPr="00B607FE" w:rsidRDefault="00106E31">
            <w:pPr>
              <w:rPr>
                <w:highlight w:val="green"/>
              </w:rPr>
            </w:pPr>
          </w:p>
        </w:tc>
        <w:tc>
          <w:tcPr>
            <w:tcW w:w="2216" w:type="dxa"/>
            <w:tcBorders>
              <w:top w:val="single" w:sz="4" w:space="0" w:color="auto"/>
            </w:tcBorders>
          </w:tcPr>
          <w:p w14:paraId="5C439EC8" w14:textId="77777777" w:rsidR="00106E31" w:rsidRPr="00B607FE" w:rsidRDefault="00106E31">
            <w:pPr>
              <w:rPr>
                <w:highlight w:val="green"/>
              </w:rPr>
            </w:pPr>
            <w:r w:rsidRPr="00B607FE">
              <w:rPr>
                <w:highlight w:val="green"/>
              </w:rPr>
              <w:t>06</w:t>
            </w:r>
          </w:p>
        </w:tc>
        <w:tc>
          <w:tcPr>
            <w:tcW w:w="4136" w:type="dxa"/>
            <w:tcBorders>
              <w:top w:val="single" w:sz="4" w:space="0" w:color="auto"/>
            </w:tcBorders>
          </w:tcPr>
          <w:p w14:paraId="292F40D0" w14:textId="77777777" w:rsidR="00106E31" w:rsidRPr="00B607FE" w:rsidRDefault="00106E31">
            <w:pPr>
              <w:rPr>
                <w:highlight w:val="green"/>
              </w:rPr>
            </w:pPr>
            <w:r w:rsidRPr="00B607FE">
              <w:rPr>
                <w:highlight w:val="green"/>
              </w:rPr>
              <w:t>Speech Pathology/Therapy</w:t>
            </w:r>
          </w:p>
        </w:tc>
      </w:tr>
      <w:tr w:rsidR="00106E31" w14:paraId="4BC43F6D" w14:textId="77777777" w:rsidTr="001C5EFE">
        <w:trPr>
          <w:trHeight w:hRule="exact" w:val="397"/>
        </w:trPr>
        <w:tc>
          <w:tcPr>
            <w:tcW w:w="1560" w:type="dxa"/>
            <w:vMerge/>
          </w:tcPr>
          <w:p w14:paraId="7AE69573" w14:textId="77777777" w:rsidR="00106E31" w:rsidRPr="00B607FE" w:rsidRDefault="00106E31">
            <w:pPr>
              <w:rPr>
                <w:highlight w:val="green"/>
              </w:rPr>
            </w:pPr>
          </w:p>
        </w:tc>
        <w:tc>
          <w:tcPr>
            <w:tcW w:w="2537" w:type="dxa"/>
            <w:vMerge/>
          </w:tcPr>
          <w:p w14:paraId="7B005496" w14:textId="77777777" w:rsidR="00106E31" w:rsidRPr="00B607FE" w:rsidRDefault="00106E31">
            <w:pPr>
              <w:rPr>
                <w:highlight w:val="green"/>
              </w:rPr>
            </w:pPr>
          </w:p>
        </w:tc>
        <w:tc>
          <w:tcPr>
            <w:tcW w:w="1710" w:type="dxa"/>
            <w:vMerge/>
          </w:tcPr>
          <w:p w14:paraId="56B9E96A" w14:textId="77777777" w:rsidR="00106E31" w:rsidRPr="00B607FE" w:rsidRDefault="00106E31">
            <w:pPr>
              <w:rPr>
                <w:highlight w:val="green"/>
              </w:rPr>
            </w:pPr>
          </w:p>
        </w:tc>
        <w:tc>
          <w:tcPr>
            <w:tcW w:w="2178" w:type="dxa"/>
            <w:vMerge/>
          </w:tcPr>
          <w:p w14:paraId="353C6924" w14:textId="77777777" w:rsidR="00106E31" w:rsidRPr="00B607FE" w:rsidRDefault="00106E31">
            <w:pPr>
              <w:rPr>
                <w:highlight w:val="green"/>
              </w:rPr>
            </w:pPr>
          </w:p>
        </w:tc>
        <w:tc>
          <w:tcPr>
            <w:tcW w:w="2216" w:type="dxa"/>
            <w:tcBorders>
              <w:top w:val="single" w:sz="4" w:space="0" w:color="auto"/>
            </w:tcBorders>
          </w:tcPr>
          <w:p w14:paraId="699A578D" w14:textId="77777777" w:rsidR="00106E31" w:rsidRPr="00B607FE" w:rsidRDefault="00106E31">
            <w:pPr>
              <w:rPr>
                <w:highlight w:val="green"/>
              </w:rPr>
            </w:pPr>
            <w:r w:rsidRPr="00B607FE">
              <w:rPr>
                <w:highlight w:val="green"/>
              </w:rPr>
              <w:t>07</w:t>
            </w:r>
          </w:p>
        </w:tc>
        <w:tc>
          <w:tcPr>
            <w:tcW w:w="4136" w:type="dxa"/>
            <w:tcBorders>
              <w:top w:val="single" w:sz="4" w:space="0" w:color="auto"/>
            </w:tcBorders>
          </w:tcPr>
          <w:p w14:paraId="611DB561" w14:textId="77777777" w:rsidR="00106E31" w:rsidRPr="00B607FE" w:rsidRDefault="00106E31">
            <w:pPr>
              <w:rPr>
                <w:highlight w:val="green"/>
              </w:rPr>
            </w:pPr>
            <w:r w:rsidRPr="00B607FE">
              <w:rPr>
                <w:highlight w:val="green"/>
              </w:rPr>
              <w:t>Nursing</w:t>
            </w:r>
          </w:p>
        </w:tc>
      </w:tr>
      <w:tr w:rsidR="00106E31" w14:paraId="5B82DBFA" w14:textId="77777777" w:rsidTr="001C5EFE">
        <w:trPr>
          <w:trHeight w:hRule="exact" w:val="397"/>
        </w:trPr>
        <w:tc>
          <w:tcPr>
            <w:tcW w:w="1560" w:type="dxa"/>
            <w:vMerge/>
          </w:tcPr>
          <w:p w14:paraId="42C215BC" w14:textId="77777777" w:rsidR="00106E31" w:rsidRPr="00B607FE" w:rsidRDefault="00106E31">
            <w:pPr>
              <w:rPr>
                <w:highlight w:val="green"/>
              </w:rPr>
            </w:pPr>
          </w:p>
        </w:tc>
        <w:tc>
          <w:tcPr>
            <w:tcW w:w="2537" w:type="dxa"/>
            <w:vMerge/>
          </w:tcPr>
          <w:p w14:paraId="2AC89EAC" w14:textId="77777777" w:rsidR="00106E31" w:rsidRPr="00B607FE" w:rsidRDefault="00106E31">
            <w:pPr>
              <w:rPr>
                <w:highlight w:val="green"/>
              </w:rPr>
            </w:pPr>
          </w:p>
        </w:tc>
        <w:tc>
          <w:tcPr>
            <w:tcW w:w="1710" w:type="dxa"/>
            <w:vMerge/>
          </w:tcPr>
          <w:p w14:paraId="6D7BEA00" w14:textId="77777777" w:rsidR="00106E31" w:rsidRPr="00B607FE" w:rsidRDefault="00106E31">
            <w:pPr>
              <w:rPr>
                <w:highlight w:val="green"/>
              </w:rPr>
            </w:pPr>
          </w:p>
        </w:tc>
        <w:tc>
          <w:tcPr>
            <w:tcW w:w="2178" w:type="dxa"/>
            <w:vMerge/>
          </w:tcPr>
          <w:p w14:paraId="45CCE0B6" w14:textId="77777777" w:rsidR="00106E31" w:rsidRPr="00B607FE" w:rsidRDefault="00106E31">
            <w:pPr>
              <w:rPr>
                <w:highlight w:val="green"/>
              </w:rPr>
            </w:pPr>
          </w:p>
        </w:tc>
        <w:tc>
          <w:tcPr>
            <w:tcW w:w="2216" w:type="dxa"/>
            <w:tcBorders>
              <w:top w:val="single" w:sz="4" w:space="0" w:color="auto"/>
            </w:tcBorders>
          </w:tcPr>
          <w:p w14:paraId="5FD5705F" w14:textId="77777777" w:rsidR="00106E31" w:rsidRPr="00B607FE" w:rsidRDefault="00106E31">
            <w:pPr>
              <w:rPr>
                <w:highlight w:val="green"/>
              </w:rPr>
            </w:pPr>
            <w:r w:rsidRPr="00B607FE">
              <w:rPr>
                <w:highlight w:val="green"/>
              </w:rPr>
              <w:t>20</w:t>
            </w:r>
          </w:p>
        </w:tc>
        <w:tc>
          <w:tcPr>
            <w:tcW w:w="4136" w:type="dxa"/>
            <w:tcBorders>
              <w:top w:val="single" w:sz="4" w:space="0" w:color="auto"/>
            </w:tcBorders>
          </w:tcPr>
          <w:p w14:paraId="1A44C694" w14:textId="77777777" w:rsidR="00106E31" w:rsidRPr="00B607FE" w:rsidRDefault="00106E31">
            <w:pPr>
              <w:rPr>
                <w:highlight w:val="green"/>
              </w:rPr>
            </w:pPr>
            <w:r w:rsidRPr="00B607FE">
              <w:rPr>
                <w:highlight w:val="green"/>
              </w:rPr>
              <w:t>Counselling/ Casework</w:t>
            </w:r>
          </w:p>
        </w:tc>
      </w:tr>
      <w:tr w:rsidR="00106E31" w14:paraId="1F08246C" w14:textId="77777777" w:rsidTr="001C5EFE">
        <w:trPr>
          <w:trHeight w:hRule="exact" w:val="397"/>
        </w:trPr>
        <w:tc>
          <w:tcPr>
            <w:tcW w:w="1560" w:type="dxa"/>
            <w:vMerge/>
          </w:tcPr>
          <w:p w14:paraId="463DF936" w14:textId="77777777" w:rsidR="00106E31" w:rsidRPr="00B607FE" w:rsidRDefault="00106E31">
            <w:pPr>
              <w:rPr>
                <w:highlight w:val="green"/>
              </w:rPr>
            </w:pPr>
          </w:p>
        </w:tc>
        <w:tc>
          <w:tcPr>
            <w:tcW w:w="2537" w:type="dxa"/>
            <w:vMerge/>
          </w:tcPr>
          <w:p w14:paraId="528E5BF7" w14:textId="77777777" w:rsidR="00106E31" w:rsidRPr="00B607FE" w:rsidRDefault="00106E31">
            <w:pPr>
              <w:rPr>
                <w:highlight w:val="green"/>
              </w:rPr>
            </w:pPr>
          </w:p>
        </w:tc>
        <w:tc>
          <w:tcPr>
            <w:tcW w:w="1710" w:type="dxa"/>
            <w:vMerge/>
          </w:tcPr>
          <w:p w14:paraId="3A6AFA48" w14:textId="77777777" w:rsidR="00106E31" w:rsidRPr="00B607FE" w:rsidRDefault="00106E31">
            <w:pPr>
              <w:rPr>
                <w:highlight w:val="green"/>
              </w:rPr>
            </w:pPr>
          </w:p>
        </w:tc>
        <w:tc>
          <w:tcPr>
            <w:tcW w:w="2178" w:type="dxa"/>
            <w:vMerge/>
          </w:tcPr>
          <w:p w14:paraId="3510770C" w14:textId="77777777" w:rsidR="00106E31" w:rsidRPr="00B607FE" w:rsidRDefault="00106E31">
            <w:pPr>
              <w:rPr>
                <w:highlight w:val="green"/>
              </w:rPr>
            </w:pPr>
          </w:p>
        </w:tc>
        <w:tc>
          <w:tcPr>
            <w:tcW w:w="2216" w:type="dxa"/>
            <w:tcBorders>
              <w:top w:val="single" w:sz="4" w:space="0" w:color="auto"/>
            </w:tcBorders>
          </w:tcPr>
          <w:p w14:paraId="53B3C77F" w14:textId="77777777" w:rsidR="00106E31" w:rsidRPr="00B607FE" w:rsidRDefault="00106E31">
            <w:pPr>
              <w:rPr>
                <w:highlight w:val="green"/>
              </w:rPr>
            </w:pPr>
            <w:r w:rsidRPr="00B607FE">
              <w:rPr>
                <w:highlight w:val="green"/>
              </w:rPr>
              <w:t>60</w:t>
            </w:r>
          </w:p>
        </w:tc>
        <w:tc>
          <w:tcPr>
            <w:tcW w:w="4136" w:type="dxa"/>
            <w:tcBorders>
              <w:top w:val="single" w:sz="4" w:space="0" w:color="auto"/>
            </w:tcBorders>
          </w:tcPr>
          <w:p w14:paraId="32F93F8F" w14:textId="77777777" w:rsidR="00106E31" w:rsidRPr="00B607FE" w:rsidRDefault="00106E31">
            <w:pPr>
              <w:rPr>
                <w:highlight w:val="green"/>
              </w:rPr>
            </w:pPr>
            <w:r w:rsidRPr="00B607FE">
              <w:rPr>
                <w:highlight w:val="green"/>
              </w:rPr>
              <w:t>Client Education</w:t>
            </w:r>
          </w:p>
        </w:tc>
      </w:tr>
      <w:tr w:rsidR="00106E31" w14:paraId="2F2E55C2" w14:textId="77777777" w:rsidTr="001C5EFE">
        <w:trPr>
          <w:trHeight w:hRule="exact" w:val="397"/>
        </w:trPr>
        <w:tc>
          <w:tcPr>
            <w:tcW w:w="1560" w:type="dxa"/>
            <w:vMerge/>
          </w:tcPr>
          <w:p w14:paraId="166A040D" w14:textId="77777777" w:rsidR="00106E31" w:rsidRPr="00B607FE" w:rsidRDefault="00106E31">
            <w:pPr>
              <w:rPr>
                <w:highlight w:val="green"/>
              </w:rPr>
            </w:pPr>
          </w:p>
        </w:tc>
        <w:tc>
          <w:tcPr>
            <w:tcW w:w="2537" w:type="dxa"/>
            <w:vMerge/>
          </w:tcPr>
          <w:p w14:paraId="7C2A1EC4" w14:textId="77777777" w:rsidR="00106E31" w:rsidRPr="00B607FE" w:rsidRDefault="00106E31">
            <w:pPr>
              <w:rPr>
                <w:highlight w:val="green"/>
              </w:rPr>
            </w:pPr>
          </w:p>
        </w:tc>
        <w:tc>
          <w:tcPr>
            <w:tcW w:w="1710" w:type="dxa"/>
            <w:vMerge/>
          </w:tcPr>
          <w:p w14:paraId="76EB404F" w14:textId="77777777" w:rsidR="00106E31" w:rsidRPr="00B607FE" w:rsidRDefault="00106E31">
            <w:pPr>
              <w:rPr>
                <w:highlight w:val="green"/>
              </w:rPr>
            </w:pPr>
          </w:p>
        </w:tc>
        <w:tc>
          <w:tcPr>
            <w:tcW w:w="2178" w:type="dxa"/>
            <w:vMerge/>
          </w:tcPr>
          <w:p w14:paraId="3A0F0153" w14:textId="77777777" w:rsidR="00106E31" w:rsidRPr="00B607FE" w:rsidRDefault="00106E31">
            <w:pPr>
              <w:rPr>
                <w:highlight w:val="green"/>
              </w:rPr>
            </w:pPr>
          </w:p>
        </w:tc>
        <w:tc>
          <w:tcPr>
            <w:tcW w:w="2216" w:type="dxa"/>
            <w:tcBorders>
              <w:top w:val="single" w:sz="4" w:space="0" w:color="auto"/>
            </w:tcBorders>
          </w:tcPr>
          <w:p w14:paraId="6CB292E8" w14:textId="77777777" w:rsidR="00106E31" w:rsidRPr="00B607FE" w:rsidRDefault="00106E31">
            <w:pPr>
              <w:rPr>
                <w:highlight w:val="green"/>
              </w:rPr>
            </w:pPr>
            <w:r w:rsidRPr="00B607FE">
              <w:rPr>
                <w:highlight w:val="green"/>
              </w:rPr>
              <w:t>70</w:t>
            </w:r>
          </w:p>
        </w:tc>
        <w:tc>
          <w:tcPr>
            <w:tcW w:w="4136" w:type="dxa"/>
            <w:tcBorders>
              <w:top w:val="single" w:sz="4" w:space="0" w:color="auto"/>
            </w:tcBorders>
          </w:tcPr>
          <w:p w14:paraId="19BAD29B" w14:textId="77777777" w:rsidR="00106E31" w:rsidRPr="00B607FE" w:rsidRDefault="00106E31">
            <w:pPr>
              <w:rPr>
                <w:highlight w:val="green"/>
              </w:rPr>
            </w:pPr>
            <w:r w:rsidRPr="00B607FE">
              <w:rPr>
                <w:highlight w:val="green"/>
              </w:rPr>
              <w:t>Initial Needs Identification</w:t>
            </w:r>
          </w:p>
        </w:tc>
      </w:tr>
      <w:tr w:rsidR="00106E31" w14:paraId="48366307" w14:textId="77777777" w:rsidTr="001C5EFE">
        <w:trPr>
          <w:trHeight w:hRule="exact" w:val="397"/>
        </w:trPr>
        <w:tc>
          <w:tcPr>
            <w:tcW w:w="1560" w:type="dxa"/>
            <w:vMerge/>
          </w:tcPr>
          <w:p w14:paraId="1F9CB7F7" w14:textId="77777777" w:rsidR="00106E31" w:rsidRPr="00B607FE" w:rsidRDefault="00106E31">
            <w:pPr>
              <w:rPr>
                <w:highlight w:val="green"/>
              </w:rPr>
            </w:pPr>
          </w:p>
        </w:tc>
        <w:tc>
          <w:tcPr>
            <w:tcW w:w="2537" w:type="dxa"/>
            <w:vMerge/>
          </w:tcPr>
          <w:p w14:paraId="5A4A32F4" w14:textId="77777777" w:rsidR="00106E31" w:rsidRPr="00B607FE" w:rsidRDefault="00106E31">
            <w:pPr>
              <w:rPr>
                <w:highlight w:val="green"/>
              </w:rPr>
            </w:pPr>
          </w:p>
        </w:tc>
        <w:tc>
          <w:tcPr>
            <w:tcW w:w="1710" w:type="dxa"/>
            <w:vMerge/>
          </w:tcPr>
          <w:p w14:paraId="6B91ABA1" w14:textId="77777777" w:rsidR="00106E31" w:rsidRPr="00B607FE" w:rsidRDefault="00106E31">
            <w:pPr>
              <w:rPr>
                <w:highlight w:val="green"/>
              </w:rPr>
            </w:pPr>
          </w:p>
        </w:tc>
        <w:tc>
          <w:tcPr>
            <w:tcW w:w="2178" w:type="dxa"/>
            <w:vMerge/>
          </w:tcPr>
          <w:p w14:paraId="4E723C65" w14:textId="77777777" w:rsidR="00106E31" w:rsidRPr="00B607FE" w:rsidRDefault="00106E31">
            <w:pPr>
              <w:rPr>
                <w:highlight w:val="green"/>
              </w:rPr>
            </w:pPr>
          </w:p>
        </w:tc>
        <w:tc>
          <w:tcPr>
            <w:tcW w:w="2216" w:type="dxa"/>
            <w:tcBorders>
              <w:top w:val="single" w:sz="4" w:space="0" w:color="auto"/>
            </w:tcBorders>
          </w:tcPr>
          <w:p w14:paraId="0F83C0BE" w14:textId="77777777" w:rsidR="00106E31" w:rsidRPr="00B607FE" w:rsidRDefault="00106E31">
            <w:pPr>
              <w:rPr>
                <w:highlight w:val="green"/>
              </w:rPr>
            </w:pPr>
            <w:r w:rsidRPr="00B607FE">
              <w:rPr>
                <w:highlight w:val="green"/>
              </w:rPr>
              <w:t>91</w:t>
            </w:r>
          </w:p>
        </w:tc>
        <w:tc>
          <w:tcPr>
            <w:tcW w:w="4136" w:type="dxa"/>
            <w:tcBorders>
              <w:top w:val="single" w:sz="4" w:space="0" w:color="auto"/>
            </w:tcBorders>
          </w:tcPr>
          <w:p w14:paraId="4C85E887" w14:textId="77777777" w:rsidR="00106E31" w:rsidRPr="00B607FE" w:rsidRDefault="00106E31">
            <w:pPr>
              <w:rPr>
                <w:highlight w:val="green"/>
              </w:rPr>
            </w:pPr>
            <w:r w:rsidRPr="00B607FE">
              <w:rPr>
                <w:highlight w:val="green"/>
              </w:rPr>
              <w:t>Medical</w:t>
            </w:r>
          </w:p>
        </w:tc>
      </w:tr>
      <w:tr w:rsidR="00106E31" w14:paraId="295B5788" w14:textId="77777777" w:rsidTr="001C5EFE">
        <w:trPr>
          <w:trHeight w:hRule="exact" w:val="397"/>
        </w:trPr>
        <w:tc>
          <w:tcPr>
            <w:tcW w:w="1560" w:type="dxa"/>
            <w:vMerge w:val="restart"/>
          </w:tcPr>
          <w:p w14:paraId="6981D12B" w14:textId="6A9D2235" w:rsidR="00106E31" w:rsidRPr="00B607FE" w:rsidRDefault="00CF0B27">
            <w:pPr>
              <w:rPr>
                <w:highlight w:val="green"/>
              </w:rPr>
            </w:pPr>
            <w:r>
              <w:rPr>
                <w:highlight w:val="green"/>
              </w:rPr>
              <w:t>34</w:t>
            </w:r>
          </w:p>
        </w:tc>
        <w:tc>
          <w:tcPr>
            <w:tcW w:w="2537" w:type="dxa"/>
            <w:vMerge w:val="restart"/>
          </w:tcPr>
          <w:p w14:paraId="34423F5B" w14:textId="67FFCFDE" w:rsidR="00106E31" w:rsidRPr="00B607FE" w:rsidRDefault="00A97CB1">
            <w:pPr>
              <w:rPr>
                <w:highlight w:val="green"/>
              </w:rPr>
            </w:pPr>
            <w:r>
              <w:rPr>
                <w:highlight w:val="green"/>
              </w:rPr>
              <w:t>Children’s Locals - F</w:t>
            </w:r>
            <w:r w:rsidR="00106E31" w:rsidRPr="00B607FE">
              <w:rPr>
                <w:highlight w:val="green"/>
              </w:rPr>
              <w:t>amily service</w:t>
            </w:r>
            <w:r>
              <w:rPr>
                <w:highlight w:val="green"/>
              </w:rPr>
              <w:t>s</w:t>
            </w:r>
          </w:p>
        </w:tc>
        <w:tc>
          <w:tcPr>
            <w:tcW w:w="1710" w:type="dxa"/>
            <w:vMerge w:val="restart"/>
          </w:tcPr>
          <w:p w14:paraId="3908E817" w14:textId="77777777" w:rsidR="000B2133" w:rsidRDefault="00106E31" w:rsidP="000B2133">
            <w:pPr>
              <w:spacing w:after="0"/>
              <w:rPr>
                <w:highlight w:val="green"/>
              </w:rPr>
            </w:pPr>
            <w:r>
              <w:rPr>
                <w:highlight w:val="green"/>
              </w:rPr>
              <w:t>31435</w:t>
            </w:r>
            <w:r w:rsidR="00E0737B">
              <w:rPr>
                <w:highlight w:val="green"/>
              </w:rPr>
              <w:t xml:space="preserve"> </w:t>
            </w:r>
          </w:p>
          <w:p w14:paraId="6C854CA3" w14:textId="792E15E6" w:rsidR="00106E31" w:rsidRPr="00B607FE" w:rsidRDefault="00E0737B">
            <w:pPr>
              <w:rPr>
                <w:highlight w:val="green"/>
              </w:rPr>
            </w:pPr>
            <w:r w:rsidRPr="009F0C55">
              <w:rPr>
                <w:sz w:val="16"/>
                <w:szCs w:val="16"/>
                <w:highlight w:val="green"/>
              </w:rPr>
              <w:t>(</w:t>
            </w:r>
            <w:r w:rsidR="009F0C55" w:rsidRPr="009F0C55">
              <w:rPr>
                <w:sz w:val="16"/>
                <w:szCs w:val="16"/>
                <w:highlight w:val="green"/>
              </w:rPr>
              <w:t>activity number may change</w:t>
            </w:r>
            <w:r w:rsidR="00CD200A">
              <w:rPr>
                <w:sz w:val="16"/>
                <w:szCs w:val="16"/>
                <w:highlight w:val="green"/>
              </w:rPr>
              <w:t xml:space="preserve"> due to Children’s Locals funding consolidation)</w:t>
            </w:r>
          </w:p>
        </w:tc>
        <w:tc>
          <w:tcPr>
            <w:tcW w:w="2178" w:type="dxa"/>
            <w:vMerge w:val="restart"/>
          </w:tcPr>
          <w:p w14:paraId="50DA0D76" w14:textId="77777777" w:rsidR="00106E31" w:rsidRPr="00B607FE" w:rsidRDefault="00106E31">
            <w:pPr>
              <w:rPr>
                <w:highlight w:val="green"/>
              </w:rPr>
            </w:pPr>
            <w:r w:rsidRPr="00AE78B1">
              <w:rPr>
                <w:highlight w:val="green"/>
              </w:rPr>
              <w:t>Individual, Child and Family Support</w:t>
            </w:r>
          </w:p>
        </w:tc>
        <w:tc>
          <w:tcPr>
            <w:tcW w:w="2216" w:type="dxa"/>
            <w:tcBorders>
              <w:top w:val="single" w:sz="4" w:space="0" w:color="auto"/>
            </w:tcBorders>
          </w:tcPr>
          <w:p w14:paraId="584358A2" w14:textId="77777777" w:rsidR="00106E31" w:rsidRPr="00B607FE" w:rsidRDefault="00106E31">
            <w:pPr>
              <w:rPr>
                <w:highlight w:val="green"/>
              </w:rPr>
            </w:pPr>
            <w:r w:rsidRPr="00B607FE">
              <w:rPr>
                <w:highlight w:val="green"/>
              </w:rPr>
              <w:t>20</w:t>
            </w:r>
          </w:p>
        </w:tc>
        <w:tc>
          <w:tcPr>
            <w:tcW w:w="4136" w:type="dxa"/>
            <w:tcBorders>
              <w:top w:val="single" w:sz="4" w:space="0" w:color="auto"/>
            </w:tcBorders>
          </w:tcPr>
          <w:p w14:paraId="2AAC26DB" w14:textId="77777777" w:rsidR="00106E31" w:rsidRPr="00B607FE" w:rsidRDefault="00106E31">
            <w:pPr>
              <w:rPr>
                <w:highlight w:val="green"/>
              </w:rPr>
            </w:pPr>
            <w:r w:rsidRPr="00B607FE">
              <w:rPr>
                <w:highlight w:val="green"/>
              </w:rPr>
              <w:t>Counselling/ Casework</w:t>
            </w:r>
          </w:p>
        </w:tc>
      </w:tr>
      <w:tr w:rsidR="00106E31" w14:paraId="7A400B45" w14:textId="77777777" w:rsidTr="001C5EFE">
        <w:trPr>
          <w:trHeight w:hRule="exact" w:val="397"/>
        </w:trPr>
        <w:tc>
          <w:tcPr>
            <w:tcW w:w="1560" w:type="dxa"/>
            <w:vMerge/>
          </w:tcPr>
          <w:p w14:paraId="3039CA2F" w14:textId="77777777" w:rsidR="00106E31" w:rsidRPr="00B607FE" w:rsidRDefault="00106E31">
            <w:pPr>
              <w:rPr>
                <w:highlight w:val="green"/>
              </w:rPr>
            </w:pPr>
          </w:p>
        </w:tc>
        <w:tc>
          <w:tcPr>
            <w:tcW w:w="2537" w:type="dxa"/>
            <w:vMerge/>
          </w:tcPr>
          <w:p w14:paraId="340E3562" w14:textId="77777777" w:rsidR="00106E31" w:rsidRPr="00B607FE" w:rsidRDefault="00106E31">
            <w:pPr>
              <w:rPr>
                <w:highlight w:val="green"/>
              </w:rPr>
            </w:pPr>
          </w:p>
        </w:tc>
        <w:tc>
          <w:tcPr>
            <w:tcW w:w="1710" w:type="dxa"/>
            <w:vMerge/>
          </w:tcPr>
          <w:p w14:paraId="2022AEF2" w14:textId="77777777" w:rsidR="00106E31" w:rsidRPr="00B607FE" w:rsidRDefault="00106E31">
            <w:pPr>
              <w:rPr>
                <w:highlight w:val="green"/>
              </w:rPr>
            </w:pPr>
          </w:p>
        </w:tc>
        <w:tc>
          <w:tcPr>
            <w:tcW w:w="2178" w:type="dxa"/>
            <w:vMerge/>
          </w:tcPr>
          <w:p w14:paraId="6D9E322F" w14:textId="77777777" w:rsidR="00106E31" w:rsidRPr="00B607FE" w:rsidRDefault="00106E31">
            <w:pPr>
              <w:rPr>
                <w:highlight w:val="green"/>
              </w:rPr>
            </w:pPr>
          </w:p>
        </w:tc>
        <w:tc>
          <w:tcPr>
            <w:tcW w:w="2216" w:type="dxa"/>
            <w:tcBorders>
              <w:top w:val="single" w:sz="4" w:space="0" w:color="auto"/>
            </w:tcBorders>
          </w:tcPr>
          <w:p w14:paraId="68F81EB9" w14:textId="77777777" w:rsidR="00106E31" w:rsidRPr="00B607FE" w:rsidRDefault="00106E31">
            <w:pPr>
              <w:rPr>
                <w:highlight w:val="green"/>
              </w:rPr>
            </w:pPr>
            <w:r w:rsidRPr="00B607FE">
              <w:rPr>
                <w:highlight w:val="green"/>
              </w:rPr>
              <w:t>50</w:t>
            </w:r>
          </w:p>
        </w:tc>
        <w:tc>
          <w:tcPr>
            <w:tcW w:w="4136" w:type="dxa"/>
            <w:tcBorders>
              <w:top w:val="single" w:sz="4" w:space="0" w:color="auto"/>
            </w:tcBorders>
          </w:tcPr>
          <w:p w14:paraId="11BF7D8B" w14:textId="77777777" w:rsidR="00106E31" w:rsidRPr="00B607FE" w:rsidRDefault="00106E31">
            <w:pPr>
              <w:rPr>
                <w:highlight w:val="green"/>
              </w:rPr>
            </w:pPr>
            <w:r w:rsidRPr="00B607FE">
              <w:rPr>
                <w:highlight w:val="green"/>
              </w:rPr>
              <w:t>Care Coordination</w:t>
            </w:r>
          </w:p>
        </w:tc>
      </w:tr>
      <w:tr w:rsidR="00106E31" w14:paraId="1B368DA4" w14:textId="77777777" w:rsidTr="001C5EFE">
        <w:trPr>
          <w:trHeight w:hRule="exact" w:val="397"/>
        </w:trPr>
        <w:tc>
          <w:tcPr>
            <w:tcW w:w="1560" w:type="dxa"/>
            <w:vMerge/>
          </w:tcPr>
          <w:p w14:paraId="05FD44BD" w14:textId="77777777" w:rsidR="00106E31" w:rsidRPr="00B607FE" w:rsidRDefault="00106E31">
            <w:pPr>
              <w:rPr>
                <w:highlight w:val="green"/>
              </w:rPr>
            </w:pPr>
          </w:p>
        </w:tc>
        <w:tc>
          <w:tcPr>
            <w:tcW w:w="2537" w:type="dxa"/>
            <w:vMerge/>
          </w:tcPr>
          <w:p w14:paraId="6042C513" w14:textId="77777777" w:rsidR="00106E31" w:rsidRPr="00B607FE" w:rsidRDefault="00106E31">
            <w:pPr>
              <w:rPr>
                <w:highlight w:val="green"/>
              </w:rPr>
            </w:pPr>
          </w:p>
        </w:tc>
        <w:tc>
          <w:tcPr>
            <w:tcW w:w="1710" w:type="dxa"/>
            <w:vMerge/>
          </w:tcPr>
          <w:p w14:paraId="7C8F4F80" w14:textId="77777777" w:rsidR="00106E31" w:rsidRPr="00B607FE" w:rsidRDefault="00106E31">
            <w:pPr>
              <w:rPr>
                <w:highlight w:val="green"/>
              </w:rPr>
            </w:pPr>
          </w:p>
        </w:tc>
        <w:tc>
          <w:tcPr>
            <w:tcW w:w="2178" w:type="dxa"/>
            <w:vMerge/>
          </w:tcPr>
          <w:p w14:paraId="20E9ED65" w14:textId="77777777" w:rsidR="00106E31" w:rsidRPr="00B607FE" w:rsidRDefault="00106E31">
            <w:pPr>
              <w:rPr>
                <w:highlight w:val="green"/>
              </w:rPr>
            </w:pPr>
          </w:p>
        </w:tc>
        <w:tc>
          <w:tcPr>
            <w:tcW w:w="2216" w:type="dxa"/>
            <w:tcBorders>
              <w:top w:val="single" w:sz="4" w:space="0" w:color="auto"/>
            </w:tcBorders>
          </w:tcPr>
          <w:p w14:paraId="4944F3F6" w14:textId="77777777" w:rsidR="00106E31" w:rsidRPr="00B607FE" w:rsidRDefault="00106E31">
            <w:pPr>
              <w:rPr>
                <w:highlight w:val="green"/>
              </w:rPr>
            </w:pPr>
            <w:r w:rsidRPr="00B607FE">
              <w:rPr>
                <w:highlight w:val="green"/>
              </w:rPr>
              <w:t>60</w:t>
            </w:r>
          </w:p>
        </w:tc>
        <w:tc>
          <w:tcPr>
            <w:tcW w:w="4136" w:type="dxa"/>
            <w:tcBorders>
              <w:top w:val="single" w:sz="4" w:space="0" w:color="auto"/>
            </w:tcBorders>
          </w:tcPr>
          <w:p w14:paraId="75500E03" w14:textId="77777777" w:rsidR="00106E31" w:rsidRPr="00B607FE" w:rsidRDefault="00106E31">
            <w:pPr>
              <w:rPr>
                <w:highlight w:val="green"/>
              </w:rPr>
            </w:pPr>
            <w:r w:rsidRPr="00B607FE">
              <w:rPr>
                <w:highlight w:val="green"/>
              </w:rPr>
              <w:t>Client Education</w:t>
            </w:r>
          </w:p>
        </w:tc>
      </w:tr>
      <w:tr w:rsidR="00106E31" w14:paraId="0EE98342" w14:textId="77777777" w:rsidTr="00CD2CAD">
        <w:trPr>
          <w:trHeight w:hRule="exact" w:val="581"/>
        </w:trPr>
        <w:tc>
          <w:tcPr>
            <w:tcW w:w="1560" w:type="dxa"/>
            <w:vMerge/>
          </w:tcPr>
          <w:p w14:paraId="16E48C7F" w14:textId="77777777" w:rsidR="00106E31" w:rsidRPr="00B607FE" w:rsidRDefault="00106E31">
            <w:pPr>
              <w:rPr>
                <w:highlight w:val="green"/>
              </w:rPr>
            </w:pPr>
          </w:p>
        </w:tc>
        <w:tc>
          <w:tcPr>
            <w:tcW w:w="2537" w:type="dxa"/>
            <w:vMerge/>
          </w:tcPr>
          <w:p w14:paraId="58EE954A" w14:textId="77777777" w:rsidR="00106E31" w:rsidRPr="00B607FE" w:rsidRDefault="00106E31">
            <w:pPr>
              <w:rPr>
                <w:highlight w:val="green"/>
              </w:rPr>
            </w:pPr>
          </w:p>
        </w:tc>
        <w:tc>
          <w:tcPr>
            <w:tcW w:w="1710" w:type="dxa"/>
            <w:vMerge/>
          </w:tcPr>
          <w:p w14:paraId="53E217B7" w14:textId="77777777" w:rsidR="00106E31" w:rsidRPr="00B607FE" w:rsidRDefault="00106E31">
            <w:pPr>
              <w:rPr>
                <w:highlight w:val="green"/>
              </w:rPr>
            </w:pPr>
          </w:p>
        </w:tc>
        <w:tc>
          <w:tcPr>
            <w:tcW w:w="2178" w:type="dxa"/>
            <w:vMerge/>
          </w:tcPr>
          <w:p w14:paraId="23B4AD89" w14:textId="77777777" w:rsidR="00106E31" w:rsidRPr="00B607FE" w:rsidRDefault="00106E31">
            <w:pPr>
              <w:rPr>
                <w:highlight w:val="green"/>
              </w:rPr>
            </w:pPr>
          </w:p>
        </w:tc>
        <w:tc>
          <w:tcPr>
            <w:tcW w:w="2216" w:type="dxa"/>
            <w:tcBorders>
              <w:top w:val="single" w:sz="4" w:space="0" w:color="auto"/>
            </w:tcBorders>
          </w:tcPr>
          <w:p w14:paraId="65722361" w14:textId="77777777" w:rsidR="00106E31" w:rsidRPr="00B607FE" w:rsidRDefault="00106E31">
            <w:pPr>
              <w:rPr>
                <w:highlight w:val="green"/>
              </w:rPr>
            </w:pPr>
            <w:r w:rsidRPr="00B607FE">
              <w:rPr>
                <w:highlight w:val="green"/>
              </w:rPr>
              <w:t>70</w:t>
            </w:r>
          </w:p>
        </w:tc>
        <w:tc>
          <w:tcPr>
            <w:tcW w:w="4136" w:type="dxa"/>
            <w:tcBorders>
              <w:top w:val="single" w:sz="4" w:space="0" w:color="auto"/>
            </w:tcBorders>
          </w:tcPr>
          <w:p w14:paraId="66C42C6F" w14:textId="77777777" w:rsidR="00106E31" w:rsidRPr="00B607FE" w:rsidRDefault="00106E31">
            <w:pPr>
              <w:rPr>
                <w:highlight w:val="green"/>
              </w:rPr>
            </w:pPr>
            <w:r w:rsidRPr="00B607FE">
              <w:rPr>
                <w:highlight w:val="green"/>
              </w:rPr>
              <w:t>Initial Needs Identification</w:t>
            </w:r>
          </w:p>
        </w:tc>
      </w:tr>
      <w:tr w:rsidR="00106E31" w14:paraId="6015DB13" w14:textId="77777777" w:rsidTr="001C5EFE">
        <w:trPr>
          <w:trHeight w:val="506"/>
        </w:trPr>
        <w:tc>
          <w:tcPr>
            <w:tcW w:w="4097" w:type="dxa"/>
            <w:gridSpan w:val="2"/>
          </w:tcPr>
          <w:p w14:paraId="2F5D21CA" w14:textId="77777777" w:rsidR="00106E31" w:rsidRPr="001B4261" w:rsidRDefault="00106E31">
            <w:r>
              <w:t xml:space="preserve">This activity is reported using the </w:t>
            </w:r>
            <w:hyperlink w:anchor="_Initial_Contact_Date—DDMMYYYY" w:history="1">
              <w:r w:rsidRPr="00DA4D32">
                <w:rPr>
                  <w:rStyle w:val="Hyperlink"/>
                  <w:rFonts w:eastAsia="Times"/>
                  <w:szCs w:val="21"/>
                </w:rPr>
                <w:t>Contact—Interpreting time</w:t>
              </w:r>
            </w:hyperlink>
            <w:r>
              <w:t xml:space="preserve"> data element</w:t>
            </w:r>
          </w:p>
        </w:tc>
        <w:tc>
          <w:tcPr>
            <w:tcW w:w="1710" w:type="dxa"/>
          </w:tcPr>
          <w:p w14:paraId="22E61FAC" w14:textId="77777777" w:rsidR="00106E31" w:rsidRPr="001B4261" w:rsidRDefault="00106E31">
            <w:r w:rsidRPr="001B4261">
              <w:t>28048</w:t>
            </w:r>
          </w:p>
        </w:tc>
        <w:tc>
          <w:tcPr>
            <w:tcW w:w="2178" w:type="dxa"/>
          </w:tcPr>
          <w:p w14:paraId="7159C26D" w14:textId="77777777" w:rsidR="00106E31" w:rsidRPr="001B4261" w:rsidRDefault="00106E31">
            <w:r>
              <w:t>Language Services</w:t>
            </w:r>
          </w:p>
        </w:tc>
        <w:tc>
          <w:tcPr>
            <w:tcW w:w="2216" w:type="dxa"/>
          </w:tcPr>
          <w:p w14:paraId="1B84D19A" w14:textId="77777777" w:rsidR="00106E31" w:rsidRDefault="00106E31">
            <w:pPr>
              <w:pStyle w:val="DHHStabletext"/>
            </w:pPr>
          </w:p>
        </w:tc>
        <w:tc>
          <w:tcPr>
            <w:tcW w:w="4136" w:type="dxa"/>
          </w:tcPr>
          <w:p w14:paraId="5169BA1D" w14:textId="77777777" w:rsidR="00106E31" w:rsidRPr="00AB06F2" w:rsidRDefault="00106E31">
            <w:pPr>
              <w:pStyle w:val="DHHStabletext"/>
            </w:pPr>
          </w:p>
        </w:tc>
      </w:tr>
      <w:bookmarkEnd w:id="38"/>
    </w:tbl>
    <w:p w14:paraId="03739FE1" w14:textId="77777777" w:rsidR="004B52D4" w:rsidRDefault="004B52D4" w:rsidP="008F283C">
      <w:pPr>
        <w:pStyle w:val="DHHSbody"/>
        <w:rPr>
          <w:rFonts w:eastAsia="MS Gothic"/>
          <w:bCs/>
          <w:color w:val="53565A"/>
          <w:sz w:val="36"/>
          <w:szCs w:val="36"/>
        </w:rPr>
      </w:pPr>
    </w:p>
    <w:p w14:paraId="114C9899" w14:textId="77777777" w:rsidR="004B52D4" w:rsidRDefault="004B52D4" w:rsidP="008F283C">
      <w:pPr>
        <w:pStyle w:val="DHHSbody"/>
        <w:rPr>
          <w:rFonts w:eastAsia="MS Gothic"/>
          <w:bCs/>
          <w:color w:val="53565A"/>
          <w:sz w:val="36"/>
          <w:szCs w:val="36"/>
        </w:rPr>
        <w:sectPr w:rsidR="004B52D4" w:rsidSect="00793CC5">
          <w:pgSz w:w="16838" w:h="11906" w:orient="landscape"/>
          <w:pgMar w:top="1440" w:right="1440" w:bottom="1440" w:left="1440" w:header="708" w:footer="708" w:gutter="0"/>
          <w:cols w:space="708"/>
          <w:docGrid w:linePitch="360"/>
        </w:sectPr>
      </w:pPr>
    </w:p>
    <w:p w14:paraId="134676EA" w14:textId="77777777" w:rsidR="004B52D4" w:rsidRDefault="004B52D4" w:rsidP="008F283C">
      <w:pPr>
        <w:pStyle w:val="DHHSbody"/>
        <w:rPr>
          <w:rFonts w:eastAsia="MS Gothic"/>
          <w:bCs/>
          <w:color w:val="53565A"/>
          <w:sz w:val="36"/>
          <w:szCs w:val="36"/>
        </w:rPr>
      </w:pPr>
    </w:p>
    <w:p w14:paraId="15DEDCDC" w14:textId="16C3EEA7" w:rsidR="008F283C" w:rsidRDefault="008F283C" w:rsidP="00AE072B">
      <w:pPr>
        <w:pStyle w:val="Heading2"/>
        <w:rPr>
          <w:rFonts w:eastAsia="MS Gothic"/>
        </w:rPr>
      </w:pPr>
      <w:bookmarkStart w:id="40" w:name="_Toc185423919"/>
      <w:r>
        <w:rPr>
          <w:rFonts w:eastAsia="MS Gothic"/>
        </w:rPr>
        <w:t xml:space="preserve">Section </w:t>
      </w:r>
      <w:r w:rsidR="001D31A2">
        <w:rPr>
          <w:rFonts w:eastAsia="MS Gothic"/>
        </w:rPr>
        <w:t>4</w:t>
      </w:r>
      <w:r w:rsidRPr="00D7420A">
        <w:rPr>
          <w:rFonts w:eastAsia="MS Gothic"/>
        </w:rPr>
        <w:t xml:space="preserve"> Data element definitions</w:t>
      </w:r>
      <w:bookmarkEnd w:id="40"/>
    </w:p>
    <w:p w14:paraId="0B9843C9" w14:textId="77777777" w:rsidR="002D4109" w:rsidRPr="00604764" w:rsidRDefault="002D4109" w:rsidP="00AE072B">
      <w:pPr>
        <w:pStyle w:val="Heading3"/>
      </w:pPr>
      <w:bookmarkStart w:id="41" w:name="_4.2.5_Client—gender_identity—N"/>
      <w:bookmarkStart w:id="42" w:name="_4.2.6_Client—health_conditions"/>
      <w:bookmarkStart w:id="43" w:name="_Toc82685786"/>
      <w:bookmarkStart w:id="44" w:name="_Toc168313002"/>
      <w:bookmarkStart w:id="45" w:name="_Toc168313020"/>
      <w:bookmarkStart w:id="46" w:name="_Toc447545744"/>
      <w:bookmarkStart w:id="47" w:name="_Toc488129128"/>
      <w:bookmarkStart w:id="48" w:name="_Toc82685804"/>
      <w:bookmarkStart w:id="49" w:name="_Toc136433238"/>
      <w:bookmarkEnd w:id="41"/>
      <w:bookmarkEnd w:id="42"/>
      <w:r>
        <w:t>4.2.6</w:t>
      </w:r>
      <w:r>
        <w:tab/>
      </w:r>
      <w:r w:rsidRPr="00604764">
        <w:t>Client—health conditions 1-10—</w:t>
      </w:r>
      <w:r w:rsidRPr="00604764">
        <w:rPr>
          <w:strike/>
          <w:highlight w:val="yellow"/>
        </w:rPr>
        <w:t>A</w:t>
      </w:r>
      <w:r w:rsidRPr="00604764">
        <w:t>NNN</w:t>
      </w:r>
      <w:r w:rsidRPr="004E2D4D">
        <w:rPr>
          <w:highlight w:val="green"/>
        </w:rPr>
        <w:t>N</w:t>
      </w:r>
      <w:r w:rsidRPr="00604764">
        <w:rPr>
          <w:strike/>
          <w:highlight w:val="yellow"/>
        </w:rPr>
        <w:t>[N][N]</w:t>
      </w:r>
      <w:bookmarkEnd w:id="43"/>
      <w:bookmarkEnd w:id="44"/>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2D4109" w:rsidRPr="00604764" w14:paraId="55F1DDE7" w14:textId="77777777">
        <w:trPr>
          <w:trHeight w:val="295"/>
        </w:trPr>
        <w:tc>
          <w:tcPr>
            <w:tcW w:w="9720" w:type="dxa"/>
            <w:gridSpan w:val="4"/>
            <w:tcBorders>
              <w:top w:val="single" w:sz="4" w:space="0" w:color="auto"/>
              <w:bottom w:val="nil"/>
            </w:tcBorders>
            <w:shd w:val="clear" w:color="auto" w:fill="auto"/>
          </w:tcPr>
          <w:p w14:paraId="6B6D2A04" w14:textId="77777777" w:rsidR="002D4109" w:rsidRPr="00604764" w:rsidRDefault="002D4109">
            <w:pPr>
              <w:keepNext/>
              <w:keepLines/>
              <w:tabs>
                <w:tab w:val="left" w:pos="567"/>
              </w:tabs>
              <w:spacing w:before="120" w:after="60" w:line="240" w:lineRule="auto"/>
              <w:rPr>
                <w:rFonts w:cs="Arial"/>
                <w:bCs/>
                <w:i/>
                <w:color w:val="009B48"/>
                <w:spacing w:val="-4"/>
                <w:w w:val="90"/>
                <w:sz w:val="18"/>
                <w:szCs w:val="18"/>
                <w:lang w:val="en-US"/>
              </w:rPr>
            </w:pPr>
            <w:r w:rsidRPr="00604764">
              <w:rPr>
                <w:rFonts w:cs="Arial"/>
                <w:bCs/>
                <w:i/>
                <w:color w:val="201547"/>
                <w:spacing w:val="-4"/>
                <w:w w:val="90"/>
                <w:sz w:val="18"/>
                <w:szCs w:val="18"/>
                <w:lang w:val="en-US"/>
              </w:rPr>
              <w:t>Identifying and definitional attributes</w:t>
            </w:r>
          </w:p>
        </w:tc>
      </w:tr>
      <w:tr w:rsidR="002D4109" w:rsidRPr="00604764" w14:paraId="343195DB" w14:textId="77777777">
        <w:trPr>
          <w:trHeight w:val="294"/>
        </w:trPr>
        <w:tc>
          <w:tcPr>
            <w:tcW w:w="2520" w:type="dxa"/>
            <w:tcBorders>
              <w:top w:val="nil"/>
              <w:bottom w:val="single" w:sz="4" w:space="0" w:color="auto"/>
            </w:tcBorders>
            <w:shd w:val="clear" w:color="auto" w:fill="auto"/>
          </w:tcPr>
          <w:p w14:paraId="3ADAC9E6"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Definition</w:t>
            </w:r>
          </w:p>
        </w:tc>
        <w:tc>
          <w:tcPr>
            <w:tcW w:w="7200" w:type="dxa"/>
            <w:gridSpan w:val="3"/>
            <w:tcBorders>
              <w:top w:val="nil"/>
              <w:bottom w:val="single" w:sz="4" w:space="0" w:color="auto"/>
            </w:tcBorders>
            <w:shd w:val="clear" w:color="auto" w:fill="auto"/>
          </w:tcPr>
          <w:p w14:paraId="7680545E" w14:textId="77777777" w:rsidR="002D4109" w:rsidRPr="00604764" w:rsidRDefault="002D4109">
            <w:pPr>
              <w:spacing w:before="80" w:after="60" w:line="240" w:lineRule="auto"/>
              <w:rPr>
                <w:rFonts w:cs="Arial"/>
                <w:noProof/>
                <w:sz w:val="18"/>
                <w:szCs w:val="18"/>
              </w:rPr>
            </w:pPr>
            <w:r w:rsidRPr="00604764">
              <w:rPr>
                <w:noProof/>
                <w:sz w:val="18"/>
                <w:szCs w:val="18"/>
              </w:rPr>
              <w:t>The client’s health condition or diagnosis</w:t>
            </w:r>
          </w:p>
        </w:tc>
      </w:tr>
      <w:tr w:rsidR="002D4109" w:rsidRPr="00604764" w14:paraId="02633DF9" w14:textId="77777777">
        <w:trPr>
          <w:trHeight w:val="295"/>
        </w:trPr>
        <w:tc>
          <w:tcPr>
            <w:tcW w:w="9720" w:type="dxa"/>
            <w:gridSpan w:val="4"/>
            <w:tcBorders>
              <w:top w:val="single" w:sz="4" w:space="0" w:color="auto"/>
            </w:tcBorders>
            <w:shd w:val="clear" w:color="auto" w:fill="auto"/>
          </w:tcPr>
          <w:p w14:paraId="6D4EC833" w14:textId="77777777" w:rsidR="002D4109" w:rsidRPr="00604764" w:rsidRDefault="002D4109">
            <w:pPr>
              <w:keepNext/>
              <w:keepLines/>
              <w:tabs>
                <w:tab w:val="left" w:pos="567"/>
              </w:tabs>
              <w:spacing w:before="120" w:after="0" w:line="240" w:lineRule="auto"/>
              <w:rPr>
                <w:rFonts w:cs="Arial"/>
                <w:b/>
                <w:bCs/>
                <w:sz w:val="18"/>
                <w:szCs w:val="18"/>
              </w:rPr>
            </w:pPr>
            <w:r w:rsidRPr="00604764">
              <w:rPr>
                <w:rFonts w:cs="Arial"/>
                <w:b/>
                <w:bCs/>
                <w:sz w:val="18"/>
                <w:szCs w:val="18"/>
              </w:rPr>
              <w:t>Value domain attributes</w:t>
            </w:r>
          </w:p>
        </w:tc>
      </w:tr>
      <w:tr w:rsidR="002D4109" w:rsidRPr="00604764" w14:paraId="0FCD1DFC" w14:textId="77777777">
        <w:trPr>
          <w:cantSplit/>
          <w:trHeight w:val="295"/>
        </w:trPr>
        <w:tc>
          <w:tcPr>
            <w:tcW w:w="9720" w:type="dxa"/>
            <w:gridSpan w:val="4"/>
            <w:shd w:val="clear" w:color="auto" w:fill="auto"/>
          </w:tcPr>
          <w:p w14:paraId="344D2D3C" w14:textId="77777777" w:rsidR="002D4109" w:rsidRPr="00604764" w:rsidRDefault="002D4109">
            <w:pPr>
              <w:keepNext/>
              <w:keepLines/>
              <w:tabs>
                <w:tab w:val="left" w:pos="567"/>
              </w:tabs>
              <w:spacing w:before="120" w:after="60" w:line="240" w:lineRule="auto"/>
              <w:rPr>
                <w:rFonts w:cs="Arial"/>
                <w:bCs/>
                <w:i/>
                <w:color w:val="0070C0"/>
                <w:spacing w:val="-4"/>
                <w:w w:val="90"/>
                <w:sz w:val="18"/>
                <w:szCs w:val="18"/>
              </w:rPr>
            </w:pPr>
            <w:r w:rsidRPr="00604764">
              <w:rPr>
                <w:rFonts w:cs="Arial"/>
                <w:bCs/>
                <w:i/>
                <w:color w:val="201547"/>
                <w:spacing w:val="-4"/>
                <w:w w:val="90"/>
                <w:sz w:val="18"/>
                <w:szCs w:val="18"/>
                <w:lang w:val="en-US"/>
              </w:rPr>
              <w:t>Representational attributes</w:t>
            </w:r>
          </w:p>
        </w:tc>
      </w:tr>
      <w:tr w:rsidR="002D4109" w:rsidRPr="00604764" w14:paraId="2744A23A" w14:textId="77777777">
        <w:trPr>
          <w:trHeight w:val="295"/>
        </w:trPr>
        <w:tc>
          <w:tcPr>
            <w:tcW w:w="2520" w:type="dxa"/>
            <w:shd w:val="clear" w:color="auto" w:fill="auto"/>
          </w:tcPr>
          <w:p w14:paraId="4B040617"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Representation class</w:t>
            </w:r>
          </w:p>
        </w:tc>
        <w:tc>
          <w:tcPr>
            <w:tcW w:w="1800" w:type="dxa"/>
            <w:shd w:val="clear" w:color="auto" w:fill="auto"/>
          </w:tcPr>
          <w:p w14:paraId="746A8D60" w14:textId="77777777" w:rsidR="002D4109" w:rsidRPr="00604764" w:rsidRDefault="002D4109">
            <w:pPr>
              <w:tabs>
                <w:tab w:val="left" w:pos="567"/>
              </w:tabs>
              <w:rPr>
                <w:rFonts w:cs="Arial"/>
                <w:noProof/>
                <w:sz w:val="18"/>
                <w:szCs w:val="18"/>
              </w:rPr>
            </w:pPr>
            <w:r w:rsidRPr="00604764">
              <w:rPr>
                <w:rFonts w:cs="Arial"/>
                <w:noProof/>
                <w:sz w:val="18"/>
                <w:szCs w:val="18"/>
              </w:rPr>
              <w:t>Code</w:t>
            </w:r>
          </w:p>
        </w:tc>
        <w:tc>
          <w:tcPr>
            <w:tcW w:w="2880" w:type="dxa"/>
            <w:shd w:val="clear" w:color="auto" w:fill="auto"/>
          </w:tcPr>
          <w:p w14:paraId="36BE80BB"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Data type</w:t>
            </w:r>
          </w:p>
        </w:tc>
        <w:tc>
          <w:tcPr>
            <w:tcW w:w="2520" w:type="dxa"/>
            <w:shd w:val="clear" w:color="auto" w:fill="auto"/>
          </w:tcPr>
          <w:p w14:paraId="455D4C4B" w14:textId="77777777" w:rsidR="002D4109" w:rsidRPr="00604764" w:rsidRDefault="002D4109">
            <w:pPr>
              <w:tabs>
                <w:tab w:val="left" w:pos="567"/>
              </w:tabs>
              <w:rPr>
                <w:rFonts w:cs="Arial"/>
                <w:sz w:val="18"/>
                <w:szCs w:val="18"/>
              </w:rPr>
            </w:pPr>
            <w:r w:rsidRPr="00604764">
              <w:rPr>
                <w:rFonts w:cs="Arial"/>
                <w:noProof/>
                <w:sz w:val="18"/>
                <w:szCs w:val="18"/>
              </w:rPr>
              <w:t>Number</w:t>
            </w:r>
          </w:p>
        </w:tc>
      </w:tr>
      <w:tr w:rsidR="002D4109" w:rsidRPr="00604764" w14:paraId="588D316A" w14:textId="77777777">
        <w:trPr>
          <w:trHeight w:val="295"/>
        </w:trPr>
        <w:tc>
          <w:tcPr>
            <w:tcW w:w="2520" w:type="dxa"/>
            <w:shd w:val="clear" w:color="auto" w:fill="auto"/>
          </w:tcPr>
          <w:p w14:paraId="0F1061C4"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Format</w:t>
            </w:r>
          </w:p>
        </w:tc>
        <w:tc>
          <w:tcPr>
            <w:tcW w:w="1800" w:type="dxa"/>
            <w:shd w:val="clear" w:color="auto" w:fill="auto"/>
          </w:tcPr>
          <w:p w14:paraId="028355C1" w14:textId="77777777" w:rsidR="002D4109" w:rsidRPr="00604764" w:rsidRDefault="002D4109">
            <w:pPr>
              <w:tabs>
                <w:tab w:val="left" w:pos="567"/>
              </w:tabs>
              <w:rPr>
                <w:rFonts w:cs="Arial"/>
                <w:sz w:val="18"/>
                <w:szCs w:val="18"/>
              </w:rPr>
            </w:pPr>
            <w:r w:rsidRPr="00604764">
              <w:rPr>
                <w:rFonts w:cs="Arial"/>
                <w:strike/>
                <w:noProof/>
                <w:sz w:val="18"/>
                <w:szCs w:val="18"/>
                <w:highlight w:val="yellow"/>
              </w:rPr>
              <w:t>A</w:t>
            </w:r>
            <w:r w:rsidRPr="00604764">
              <w:rPr>
                <w:rFonts w:cs="Arial"/>
                <w:noProof/>
                <w:sz w:val="18"/>
                <w:szCs w:val="18"/>
              </w:rPr>
              <w:t>NNN</w:t>
            </w:r>
            <w:r w:rsidRPr="00495CF4">
              <w:rPr>
                <w:rFonts w:cs="Arial"/>
                <w:noProof/>
                <w:sz w:val="18"/>
                <w:szCs w:val="18"/>
                <w:highlight w:val="green"/>
              </w:rPr>
              <w:t>N</w:t>
            </w:r>
            <w:r w:rsidRPr="00604764">
              <w:rPr>
                <w:rFonts w:cs="Arial"/>
                <w:strike/>
                <w:noProof/>
                <w:sz w:val="18"/>
                <w:szCs w:val="18"/>
                <w:highlight w:val="yellow"/>
              </w:rPr>
              <w:t>[N][N]</w:t>
            </w:r>
          </w:p>
        </w:tc>
        <w:tc>
          <w:tcPr>
            <w:tcW w:w="2880" w:type="dxa"/>
            <w:shd w:val="clear" w:color="auto" w:fill="auto"/>
          </w:tcPr>
          <w:p w14:paraId="037D6D69"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Maximum character length</w:t>
            </w:r>
          </w:p>
        </w:tc>
        <w:tc>
          <w:tcPr>
            <w:tcW w:w="2520" w:type="dxa"/>
            <w:shd w:val="clear" w:color="auto" w:fill="auto"/>
          </w:tcPr>
          <w:p w14:paraId="7DDB13A2" w14:textId="77777777" w:rsidR="002D4109" w:rsidRPr="00604764" w:rsidRDefault="002D4109">
            <w:pPr>
              <w:tabs>
                <w:tab w:val="left" w:pos="567"/>
              </w:tabs>
              <w:rPr>
                <w:rFonts w:cs="Arial"/>
                <w:strike/>
                <w:sz w:val="18"/>
                <w:szCs w:val="18"/>
              </w:rPr>
            </w:pPr>
            <w:r w:rsidRPr="00604764">
              <w:rPr>
                <w:rFonts w:cs="Arial"/>
                <w:strike/>
                <w:noProof/>
                <w:sz w:val="18"/>
                <w:szCs w:val="18"/>
                <w:highlight w:val="yellow"/>
              </w:rPr>
              <w:t>6</w:t>
            </w:r>
            <w:r>
              <w:rPr>
                <w:rFonts w:cs="Arial"/>
                <w:strike/>
                <w:noProof/>
                <w:sz w:val="18"/>
                <w:szCs w:val="18"/>
              </w:rPr>
              <w:t xml:space="preserve"> </w:t>
            </w:r>
            <w:r w:rsidRPr="00495CF4">
              <w:rPr>
                <w:rFonts w:cs="Arial"/>
                <w:noProof/>
                <w:sz w:val="18"/>
                <w:szCs w:val="18"/>
                <w:highlight w:val="green"/>
              </w:rPr>
              <w:t>4</w:t>
            </w:r>
          </w:p>
        </w:tc>
      </w:tr>
      <w:tr w:rsidR="002D4109" w:rsidRPr="00604764" w14:paraId="30AC4D24" w14:textId="77777777">
        <w:trPr>
          <w:trHeight w:val="294"/>
        </w:trPr>
        <w:tc>
          <w:tcPr>
            <w:tcW w:w="2520" w:type="dxa"/>
            <w:shd w:val="clear" w:color="auto" w:fill="auto"/>
          </w:tcPr>
          <w:p w14:paraId="3BAD9F14"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Permissible values instructions</w:t>
            </w:r>
          </w:p>
        </w:tc>
        <w:tc>
          <w:tcPr>
            <w:tcW w:w="7200" w:type="dxa"/>
            <w:gridSpan w:val="3"/>
            <w:shd w:val="clear" w:color="auto" w:fill="auto"/>
          </w:tcPr>
          <w:p w14:paraId="0EBC8781" w14:textId="033A4886" w:rsidR="002D4109" w:rsidRPr="00604764" w:rsidRDefault="002D4109">
            <w:pPr>
              <w:tabs>
                <w:tab w:val="left" w:pos="567"/>
              </w:tabs>
              <w:rPr>
                <w:rFonts w:cs="Arial"/>
                <w:sz w:val="18"/>
                <w:szCs w:val="18"/>
              </w:rPr>
            </w:pPr>
            <w:r w:rsidRPr="00604764">
              <w:rPr>
                <w:rFonts w:cs="Arial"/>
                <w:sz w:val="18"/>
                <w:szCs w:val="18"/>
              </w:rPr>
              <w:t xml:space="preserve">Refer to </w:t>
            </w:r>
            <w:hyperlink w:anchor="_Large-value_domains" w:history="1">
              <w:r w:rsidRPr="00604764">
                <w:rPr>
                  <w:rFonts w:cs="Arial"/>
                  <w:color w:val="004C97"/>
                  <w:sz w:val="18"/>
                  <w:szCs w:val="18"/>
                  <w:u w:val="dotted"/>
                </w:rPr>
                <w:t>Appendi</w:t>
              </w:r>
              <w:r w:rsidR="00A76C7C">
                <w:rPr>
                  <w:rFonts w:cs="Arial"/>
                  <w:color w:val="004C97"/>
                  <w:sz w:val="18"/>
                  <w:szCs w:val="18"/>
                  <w:u w:val="dotted"/>
                </w:rPr>
                <w:t>x 6.3</w:t>
              </w:r>
              <w:r w:rsidRPr="00604764">
                <w:rPr>
                  <w:rFonts w:cs="Arial"/>
                  <w:color w:val="004C97"/>
                  <w:sz w:val="18"/>
                  <w:szCs w:val="18"/>
                  <w:u w:val="dotted"/>
                </w:rPr>
                <w:t>: Large-value domains</w:t>
              </w:r>
            </w:hyperlink>
          </w:p>
          <w:p w14:paraId="71A70D0B" w14:textId="77777777" w:rsidR="002D4109" w:rsidRPr="00604764" w:rsidRDefault="002D4109">
            <w:pPr>
              <w:tabs>
                <w:tab w:val="left" w:pos="567"/>
              </w:tabs>
              <w:rPr>
                <w:rFonts w:cs="Arial"/>
                <w:sz w:val="18"/>
                <w:szCs w:val="18"/>
              </w:rPr>
            </w:pPr>
            <w:r w:rsidRPr="00604764">
              <w:rPr>
                <w:rFonts w:cs="Arial"/>
                <w:sz w:val="18"/>
                <w:szCs w:val="18"/>
              </w:rPr>
              <w:t>Examples from the full list:</w:t>
            </w:r>
          </w:p>
        </w:tc>
      </w:tr>
      <w:tr w:rsidR="002D4109" w:rsidRPr="00604764" w14:paraId="48696CD0" w14:textId="77777777">
        <w:trPr>
          <w:trHeight w:val="294"/>
        </w:trPr>
        <w:tc>
          <w:tcPr>
            <w:tcW w:w="2520" w:type="dxa"/>
            <w:shd w:val="clear" w:color="auto" w:fill="auto"/>
          </w:tcPr>
          <w:p w14:paraId="5D183884"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Permissible values</w:t>
            </w:r>
          </w:p>
        </w:tc>
        <w:tc>
          <w:tcPr>
            <w:tcW w:w="1800" w:type="dxa"/>
            <w:shd w:val="clear" w:color="auto" w:fill="auto"/>
          </w:tcPr>
          <w:p w14:paraId="053D0303" w14:textId="77777777" w:rsidR="002D4109" w:rsidRPr="00604764" w:rsidRDefault="002D4109">
            <w:pPr>
              <w:tabs>
                <w:tab w:val="left" w:pos="567"/>
              </w:tabs>
              <w:spacing w:before="60" w:after="60" w:line="240" w:lineRule="auto"/>
              <w:rPr>
                <w:rFonts w:cs="Arial"/>
                <w:b/>
                <w:i/>
                <w:w w:val="90"/>
                <w:sz w:val="18"/>
                <w:szCs w:val="18"/>
              </w:rPr>
            </w:pPr>
            <w:r w:rsidRPr="00604764">
              <w:rPr>
                <w:rFonts w:cs="Arial"/>
                <w:b/>
                <w:i/>
                <w:w w:val="90"/>
                <w:sz w:val="18"/>
                <w:szCs w:val="18"/>
              </w:rPr>
              <w:t>Value</w:t>
            </w:r>
          </w:p>
        </w:tc>
        <w:tc>
          <w:tcPr>
            <w:tcW w:w="5400" w:type="dxa"/>
            <w:gridSpan w:val="2"/>
            <w:shd w:val="clear" w:color="auto" w:fill="auto"/>
          </w:tcPr>
          <w:p w14:paraId="10A94284" w14:textId="77777777" w:rsidR="002D4109" w:rsidRPr="00604764" w:rsidRDefault="002D4109">
            <w:pPr>
              <w:tabs>
                <w:tab w:val="left" w:pos="567"/>
              </w:tabs>
              <w:spacing w:before="60" w:after="60" w:line="240" w:lineRule="auto"/>
              <w:rPr>
                <w:rFonts w:cs="Arial"/>
                <w:b/>
                <w:i/>
                <w:w w:val="90"/>
                <w:sz w:val="18"/>
                <w:szCs w:val="18"/>
              </w:rPr>
            </w:pPr>
            <w:r w:rsidRPr="00604764">
              <w:rPr>
                <w:rFonts w:cs="Arial"/>
                <w:b/>
                <w:i/>
                <w:w w:val="90"/>
                <w:sz w:val="18"/>
                <w:szCs w:val="18"/>
              </w:rPr>
              <w:t>Meaning</w:t>
            </w:r>
          </w:p>
        </w:tc>
      </w:tr>
      <w:tr w:rsidR="002D4109" w:rsidRPr="00604764" w14:paraId="672BB011" w14:textId="77777777">
        <w:trPr>
          <w:trHeight w:val="295"/>
        </w:trPr>
        <w:tc>
          <w:tcPr>
            <w:tcW w:w="2520" w:type="dxa"/>
            <w:shd w:val="clear" w:color="auto" w:fill="auto"/>
          </w:tcPr>
          <w:p w14:paraId="0F803D82"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45C464D1" w14:textId="77777777" w:rsidR="002D4109" w:rsidRPr="00604764" w:rsidRDefault="002D4109">
            <w:pPr>
              <w:tabs>
                <w:tab w:val="left" w:pos="567"/>
              </w:tabs>
              <w:rPr>
                <w:rFonts w:cs="Arial"/>
                <w:noProof/>
                <w:sz w:val="18"/>
                <w:szCs w:val="18"/>
              </w:rPr>
            </w:pPr>
            <w:r w:rsidRPr="00604764">
              <w:rPr>
                <w:rFonts w:cs="Arial"/>
                <w:noProof/>
                <w:sz w:val="18"/>
                <w:szCs w:val="18"/>
              </w:rPr>
              <w:t>1001</w:t>
            </w:r>
          </w:p>
        </w:tc>
        <w:tc>
          <w:tcPr>
            <w:tcW w:w="5400" w:type="dxa"/>
            <w:gridSpan w:val="2"/>
            <w:shd w:val="clear" w:color="auto" w:fill="auto"/>
          </w:tcPr>
          <w:p w14:paraId="1A5C6F6F" w14:textId="77777777" w:rsidR="002D4109" w:rsidRPr="00604764" w:rsidRDefault="002D4109">
            <w:pPr>
              <w:tabs>
                <w:tab w:val="left" w:pos="567"/>
              </w:tabs>
              <w:rPr>
                <w:rFonts w:cs="Arial"/>
                <w:noProof/>
                <w:sz w:val="18"/>
                <w:szCs w:val="18"/>
              </w:rPr>
            </w:pPr>
            <w:r w:rsidRPr="00604764">
              <w:rPr>
                <w:rFonts w:cs="Arial"/>
                <w:noProof/>
                <w:sz w:val="18"/>
                <w:szCs w:val="18"/>
              </w:rPr>
              <w:t>Hepatitis</w:t>
            </w:r>
          </w:p>
        </w:tc>
      </w:tr>
      <w:tr w:rsidR="002D4109" w:rsidRPr="00604764" w14:paraId="26F533DB" w14:textId="77777777">
        <w:trPr>
          <w:trHeight w:val="295"/>
        </w:trPr>
        <w:tc>
          <w:tcPr>
            <w:tcW w:w="2520" w:type="dxa"/>
            <w:shd w:val="clear" w:color="auto" w:fill="auto"/>
          </w:tcPr>
          <w:p w14:paraId="120E659A"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4D5C8E3A" w14:textId="77777777" w:rsidR="002D4109" w:rsidRPr="00604764" w:rsidRDefault="002D4109">
            <w:pPr>
              <w:tabs>
                <w:tab w:val="left" w:pos="567"/>
              </w:tabs>
              <w:rPr>
                <w:rFonts w:cs="Arial"/>
                <w:noProof/>
                <w:sz w:val="18"/>
                <w:szCs w:val="18"/>
              </w:rPr>
            </w:pPr>
            <w:r w:rsidRPr="00604764">
              <w:rPr>
                <w:rFonts w:cs="Arial"/>
                <w:noProof/>
                <w:sz w:val="18"/>
                <w:szCs w:val="18"/>
              </w:rPr>
              <w:t>1002</w:t>
            </w:r>
          </w:p>
        </w:tc>
        <w:tc>
          <w:tcPr>
            <w:tcW w:w="5400" w:type="dxa"/>
            <w:gridSpan w:val="2"/>
            <w:shd w:val="clear" w:color="auto" w:fill="auto"/>
          </w:tcPr>
          <w:p w14:paraId="72C91345" w14:textId="77777777" w:rsidR="002D4109" w:rsidRPr="00604764" w:rsidRDefault="002D4109">
            <w:pPr>
              <w:tabs>
                <w:tab w:val="left" w:pos="567"/>
              </w:tabs>
              <w:rPr>
                <w:rFonts w:cs="Arial"/>
                <w:noProof/>
                <w:sz w:val="18"/>
                <w:szCs w:val="18"/>
              </w:rPr>
            </w:pPr>
            <w:r w:rsidRPr="00604764">
              <w:rPr>
                <w:rFonts w:cs="Arial"/>
                <w:noProof/>
                <w:sz w:val="18"/>
                <w:szCs w:val="18"/>
              </w:rPr>
              <w:t>HIV/AIDS</w:t>
            </w:r>
          </w:p>
        </w:tc>
      </w:tr>
      <w:tr w:rsidR="002D4109" w:rsidRPr="00604764" w14:paraId="6464F7BD" w14:textId="77777777">
        <w:trPr>
          <w:trHeight w:val="295"/>
        </w:trPr>
        <w:tc>
          <w:tcPr>
            <w:tcW w:w="2520" w:type="dxa"/>
            <w:shd w:val="clear" w:color="auto" w:fill="auto"/>
          </w:tcPr>
          <w:p w14:paraId="27D320B7"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699AE33F" w14:textId="77777777" w:rsidR="002D4109" w:rsidRPr="00604764" w:rsidRDefault="002D4109">
            <w:pPr>
              <w:tabs>
                <w:tab w:val="left" w:pos="567"/>
              </w:tabs>
              <w:rPr>
                <w:rFonts w:cs="Arial"/>
                <w:noProof/>
                <w:sz w:val="18"/>
                <w:szCs w:val="18"/>
              </w:rPr>
            </w:pPr>
            <w:r w:rsidRPr="00604764">
              <w:rPr>
                <w:rFonts w:cs="Arial"/>
                <w:noProof/>
                <w:sz w:val="18"/>
                <w:szCs w:val="18"/>
              </w:rPr>
              <w:t>1101</w:t>
            </w:r>
          </w:p>
        </w:tc>
        <w:tc>
          <w:tcPr>
            <w:tcW w:w="5400" w:type="dxa"/>
            <w:gridSpan w:val="2"/>
            <w:shd w:val="clear" w:color="auto" w:fill="auto"/>
          </w:tcPr>
          <w:p w14:paraId="760CCEC3" w14:textId="77777777" w:rsidR="002D4109" w:rsidRPr="00604764" w:rsidRDefault="002D4109">
            <w:pPr>
              <w:tabs>
                <w:tab w:val="left" w:pos="567"/>
              </w:tabs>
              <w:rPr>
                <w:rFonts w:cs="Arial"/>
                <w:noProof/>
                <w:sz w:val="18"/>
                <w:szCs w:val="18"/>
              </w:rPr>
            </w:pPr>
            <w:r w:rsidRPr="00604764">
              <w:rPr>
                <w:rFonts w:cs="Arial"/>
                <w:noProof/>
                <w:sz w:val="18"/>
                <w:szCs w:val="18"/>
              </w:rPr>
              <w:t>Cancer(s)</w:t>
            </w:r>
          </w:p>
        </w:tc>
      </w:tr>
      <w:tr w:rsidR="002D4109" w:rsidRPr="00604764" w14:paraId="215D5FEC" w14:textId="77777777">
        <w:trPr>
          <w:trHeight w:val="295"/>
        </w:trPr>
        <w:tc>
          <w:tcPr>
            <w:tcW w:w="2520" w:type="dxa"/>
            <w:shd w:val="clear" w:color="auto" w:fill="auto"/>
          </w:tcPr>
          <w:p w14:paraId="1080F2E4"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3DF2D784" w14:textId="77777777" w:rsidR="002D4109" w:rsidRPr="00604764" w:rsidRDefault="002D4109">
            <w:pPr>
              <w:tabs>
                <w:tab w:val="left" w:pos="567"/>
              </w:tabs>
              <w:rPr>
                <w:rFonts w:cs="Arial"/>
                <w:noProof/>
                <w:sz w:val="18"/>
                <w:szCs w:val="18"/>
              </w:rPr>
            </w:pPr>
            <w:r w:rsidRPr="00604764">
              <w:rPr>
                <w:rFonts w:cs="Arial"/>
                <w:noProof/>
                <w:sz w:val="18"/>
                <w:szCs w:val="18"/>
              </w:rPr>
              <w:t>1201</w:t>
            </w:r>
          </w:p>
        </w:tc>
        <w:tc>
          <w:tcPr>
            <w:tcW w:w="5400" w:type="dxa"/>
            <w:gridSpan w:val="2"/>
            <w:shd w:val="clear" w:color="auto" w:fill="auto"/>
          </w:tcPr>
          <w:p w14:paraId="2842AFC2" w14:textId="77777777" w:rsidR="002D4109" w:rsidRPr="00604764" w:rsidRDefault="002D4109">
            <w:pPr>
              <w:tabs>
                <w:tab w:val="left" w:pos="567"/>
              </w:tabs>
              <w:rPr>
                <w:rFonts w:cs="Arial"/>
                <w:noProof/>
                <w:sz w:val="18"/>
                <w:szCs w:val="18"/>
              </w:rPr>
            </w:pPr>
            <w:r w:rsidRPr="00604764">
              <w:rPr>
                <w:rFonts w:cs="Arial"/>
                <w:noProof/>
                <w:sz w:val="18"/>
                <w:szCs w:val="18"/>
              </w:rPr>
              <w:t>Cholesterol (lipid metabolism disorder)</w:t>
            </w:r>
          </w:p>
        </w:tc>
      </w:tr>
      <w:tr w:rsidR="002D4109" w:rsidRPr="00604764" w14:paraId="4D425738" w14:textId="77777777">
        <w:trPr>
          <w:trHeight w:val="295"/>
        </w:trPr>
        <w:tc>
          <w:tcPr>
            <w:tcW w:w="2520" w:type="dxa"/>
            <w:shd w:val="clear" w:color="auto" w:fill="auto"/>
          </w:tcPr>
          <w:p w14:paraId="1635AE4A"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246C0049" w14:textId="77777777" w:rsidR="002D4109" w:rsidRPr="00604764" w:rsidRDefault="002D4109">
            <w:pPr>
              <w:tabs>
                <w:tab w:val="left" w:pos="567"/>
              </w:tabs>
              <w:rPr>
                <w:rFonts w:cs="Arial"/>
                <w:strike/>
                <w:noProof/>
                <w:sz w:val="18"/>
                <w:szCs w:val="18"/>
                <w:highlight w:val="yellow"/>
              </w:rPr>
            </w:pPr>
            <w:r w:rsidRPr="00604764">
              <w:rPr>
                <w:rFonts w:cs="Arial"/>
                <w:strike/>
                <w:noProof/>
                <w:sz w:val="18"/>
                <w:szCs w:val="18"/>
                <w:highlight w:val="yellow"/>
              </w:rPr>
              <w:t>1202</w:t>
            </w:r>
          </w:p>
        </w:tc>
        <w:tc>
          <w:tcPr>
            <w:tcW w:w="5400" w:type="dxa"/>
            <w:gridSpan w:val="2"/>
            <w:shd w:val="clear" w:color="auto" w:fill="auto"/>
          </w:tcPr>
          <w:p w14:paraId="5E53BB39" w14:textId="77777777" w:rsidR="002D4109" w:rsidRPr="00604764" w:rsidRDefault="002D4109">
            <w:pPr>
              <w:tabs>
                <w:tab w:val="left" w:pos="567"/>
              </w:tabs>
              <w:rPr>
                <w:rFonts w:cs="Arial"/>
                <w:strike/>
                <w:noProof/>
                <w:sz w:val="18"/>
                <w:szCs w:val="18"/>
                <w:highlight w:val="yellow"/>
              </w:rPr>
            </w:pPr>
            <w:r w:rsidRPr="00604764">
              <w:rPr>
                <w:rFonts w:cs="Arial"/>
                <w:strike/>
                <w:noProof/>
                <w:sz w:val="18"/>
                <w:szCs w:val="18"/>
                <w:highlight w:val="yellow"/>
              </w:rPr>
              <w:t>Diabetes</w:t>
            </w:r>
          </w:p>
        </w:tc>
      </w:tr>
      <w:tr w:rsidR="002D4109" w:rsidRPr="00604764" w14:paraId="7F611112" w14:textId="77777777">
        <w:trPr>
          <w:trHeight w:val="295"/>
        </w:trPr>
        <w:tc>
          <w:tcPr>
            <w:tcW w:w="2520" w:type="dxa"/>
            <w:shd w:val="clear" w:color="auto" w:fill="auto"/>
          </w:tcPr>
          <w:p w14:paraId="0518CD33"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2384C671" w14:textId="77777777" w:rsidR="002D4109" w:rsidRPr="00604764" w:rsidRDefault="002D4109">
            <w:pPr>
              <w:tabs>
                <w:tab w:val="left" w:pos="567"/>
              </w:tabs>
              <w:rPr>
                <w:rFonts w:cs="Arial"/>
                <w:noProof/>
                <w:sz w:val="18"/>
                <w:szCs w:val="18"/>
              </w:rPr>
            </w:pPr>
            <w:r w:rsidRPr="00604764">
              <w:rPr>
                <w:rFonts w:cs="Arial"/>
                <w:noProof/>
                <w:sz w:val="18"/>
                <w:szCs w:val="18"/>
              </w:rPr>
              <w:t>1203</w:t>
            </w:r>
          </w:p>
        </w:tc>
        <w:tc>
          <w:tcPr>
            <w:tcW w:w="5400" w:type="dxa"/>
            <w:gridSpan w:val="2"/>
            <w:shd w:val="clear" w:color="auto" w:fill="auto"/>
          </w:tcPr>
          <w:p w14:paraId="37BD9745" w14:textId="77777777" w:rsidR="002D4109" w:rsidRPr="00604764" w:rsidRDefault="002D4109">
            <w:pPr>
              <w:tabs>
                <w:tab w:val="left" w:pos="567"/>
              </w:tabs>
              <w:rPr>
                <w:rFonts w:cs="Arial"/>
                <w:noProof/>
                <w:sz w:val="18"/>
                <w:szCs w:val="18"/>
              </w:rPr>
            </w:pPr>
            <w:r w:rsidRPr="00604764">
              <w:rPr>
                <w:rFonts w:cs="Arial"/>
                <w:noProof/>
                <w:sz w:val="18"/>
                <w:szCs w:val="18"/>
              </w:rPr>
              <w:t>Diabetes, gestational</w:t>
            </w:r>
          </w:p>
        </w:tc>
      </w:tr>
      <w:tr w:rsidR="002D4109" w:rsidRPr="00604764" w14:paraId="12F9D575" w14:textId="77777777">
        <w:trPr>
          <w:trHeight w:val="295"/>
        </w:trPr>
        <w:tc>
          <w:tcPr>
            <w:tcW w:w="2520" w:type="dxa"/>
            <w:shd w:val="clear" w:color="auto" w:fill="auto"/>
          </w:tcPr>
          <w:p w14:paraId="49D8EC08"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21E3B890" w14:textId="77777777" w:rsidR="002D4109" w:rsidRPr="00604764" w:rsidRDefault="002D4109">
            <w:pPr>
              <w:tabs>
                <w:tab w:val="left" w:pos="567"/>
              </w:tabs>
              <w:rPr>
                <w:rFonts w:cs="Arial"/>
                <w:noProof/>
                <w:sz w:val="18"/>
                <w:szCs w:val="18"/>
              </w:rPr>
            </w:pPr>
            <w:r w:rsidRPr="00604764">
              <w:rPr>
                <w:rFonts w:cs="Arial"/>
                <w:noProof/>
                <w:sz w:val="18"/>
                <w:szCs w:val="18"/>
              </w:rPr>
              <w:t>1204</w:t>
            </w:r>
          </w:p>
        </w:tc>
        <w:tc>
          <w:tcPr>
            <w:tcW w:w="5400" w:type="dxa"/>
            <w:gridSpan w:val="2"/>
            <w:shd w:val="clear" w:color="auto" w:fill="auto"/>
          </w:tcPr>
          <w:p w14:paraId="382C34FE" w14:textId="77777777" w:rsidR="002D4109" w:rsidRPr="00604764" w:rsidRDefault="002D4109">
            <w:pPr>
              <w:tabs>
                <w:tab w:val="left" w:pos="567"/>
              </w:tabs>
              <w:rPr>
                <w:rFonts w:cs="Arial"/>
                <w:noProof/>
                <w:sz w:val="18"/>
                <w:szCs w:val="18"/>
              </w:rPr>
            </w:pPr>
            <w:r w:rsidRPr="00604764">
              <w:rPr>
                <w:rFonts w:cs="Arial"/>
                <w:noProof/>
                <w:sz w:val="18"/>
                <w:szCs w:val="18"/>
              </w:rPr>
              <w:t>Obesity</w:t>
            </w:r>
          </w:p>
        </w:tc>
      </w:tr>
      <w:tr w:rsidR="0074642C" w:rsidRPr="00604764" w14:paraId="1C1C7541" w14:textId="77777777">
        <w:trPr>
          <w:trHeight w:val="295"/>
        </w:trPr>
        <w:tc>
          <w:tcPr>
            <w:tcW w:w="2520" w:type="dxa"/>
            <w:shd w:val="clear" w:color="auto" w:fill="auto"/>
          </w:tcPr>
          <w:p w14:paraId="423D1B39" w14:textId="77777777" w:rsidR="0074642C" w:rsidRPr="00604764" w:rsidRDefault="0074642C">
            <w:pPr>
              <w:tabs>
                <w:tab w:val="left" w:pos="567"/>
              </w:tabs>
              <w:spacing w:before="40" w:after="40" w:line="240" w:lineRule="auto"/>
              <w:rPr>
                <w:rFonts w:cs="Arial"/>
                <w:b/>
                <w:w w:val="90"/>
                <w:sz w:val="18"/>
                <w:szCs w:val="18"/>
              </w:rPr>
            </w:pPr>
          </w:p>
        </w:tc>
        <w:tc>
          <w:tcPr>
            <w:tcW w:w="1800" w:type="dxa"/>
            <w:shd w:val="clear" w:color="auto" w:fill="auto"/>
          </w:tcPr>
          <w:p w14:paraId="3D4A2AF8" w14:textId="2A802794" w:rsidR="0074642C" w:rsidRPr="00647503" w:rsidRDefault="0074642C">
            <w:pPr>
              <w:tabs>
                <w:tab w:val="left" w:pos="567"/>
              </w:tabs>
              <w:rPr>
                <w:rFonts w:cs="Arial"/>
                <w:noProof/>
                <w:sz w:val="18"/>
                <w:szCs w:val="18"/>
                <w:highlight w:val="green"/>
              </w:rPr>
            </w:pPr>
            <w:r w:rsidRPr="00647503">
              <w:rPr>
                <w:rFonts w:cs="Arial"/>
                <w:noProof/>
                <w:sz w:val="18"/>
                <w:szCs w:val="18"/>
                <w:highlight w:val="green"/>
              </w:rPr>
              <w:t>1205</w:t>
            </w:r>
          </w:p>
        </w:tc>
        <w:tc>
          <w:tcPr>
            <w:tcW w:w="5400" w:type="dxa"/>
            <w:gridSpan w:val="2"/>
            <w:shd w:val="clear" w:color="auto" w:fill="auto"/>
          </w:tcPr>
          <w:p w14:paraId="615F3260" w14:textId="5A7C0F4A" w:rsidR="0074642C" w:rsidRPr="00647503" w:rsidRDefault="0074642C">
            <w:pPr>
              <w:tabs>
                <w:tab w:val="left" w:pos="567"/>
              </w:tabs>
              <w:rPr>
                <w:rFonts w:cs="Arial"/>
                <w:noProof/>
                <w:sz w:val="18"/>
                <w:szCs w:val="18"/>
                <w:highlight w:val="green"/>
              </w:rPr>
            </w:pPr>
            <w:r w:rsidRPr="00647503">
              <w:rPr>
                <w:rFonts w:cs="Arial"/>
                <w:noProof/>
                <w:sz w:val="18"/>
                <w:szCs w:val="18"/>
                <w:highlight w:val="green"/>
              </w:rPr>
              <w:t>Diabetes, type 1</w:t>
            </w:r>
          </w:p>
        </w:tc>
      </w:tr>
      <w:tr w:rsidR="0074642C" w:rsidRPr="00604764" w14:paraId="611B00AF" w14:textId="77777777">
        <w:trPr>
          <w:trHeight w:val="295"/>
        </w:trPr>
        <w:tc>
          <w:tcPr>
            <w:tcW w:w="2520" w:type="dxa"/>
            <w:shd w:val="clear" w:color="auto" w:fill="auto"/>
          </w:tcPr>
          <w:p w14:paraId="0ACAF311" w14:textId="77777777" w:rsidR="0074642C" w:rsidRPr="00604764" w:rsidRDefault="0074642C">
            <w:pPr>
              <w:tabs>
                <w:tab w:val="left" w:pos="567"/>
              </w:tabs>
              <w:spacing w:before="40" w:after="40" w:line="240" w:lineRule="auto"/>
              <w:rPr>
                <w:rFonts w:cs="Arial"/>
                <w:b/>
                <w:w w:val="90"/>
                <w:sz w:val="18"/>
                <w:szCs w:val="18"/>
              </w:rPr>
            </w:pPr>
          </w:p>
        </w:tc>
        <w:tc>
          <w:tcPr>
            <w:tcW w:w="1800" w:type="dxa"/>
            <w:shd w:val="clear" w:color="auto" w:fill="auto"/>
          </w:tcPr>
          <w:p w14:paraId="26DB8C59" w14:textId="03F04823" w:rsidR="0074642C" w:rsidRPr="00647503" w:rsidRDefault="0074642C">
            <w:pPr>
              <w:tabs>
                <w:tab w:val="left" w:pos="567"/>
              </w:tabs>
              <w:rPr>
                <w:rFonts w:cs="Arial"/>
                <w:noProof/>
                <w:sz w:val="18"/>
                <w:szCs w:val="18"/>
                <w:highlight w:val="green"/>
              </w:rPr>
            </w:pPr>
            <w:r w:rsidRPr="00647503">
              <w:rPr>
                <w:rFonts w:cs="Arial"/>
                <w:noProof/>
                <w:sz w:val="18"/>
                <w:szCs w:val="18"/>
                <w:highlight w:val="green"/>
              </w:rPr>
              <w:t>1206</w:t>
            </w:r>
          </w:p>
        </w:tc>
        <w:tc>
          <w:tcPr>
            <w:tcW w:w="5400" w:type="dxa"/>
            <w:gridSpan w:val="2"/>
            <w:shd w:val="clear" w:color="auto" w:fill="auto"/>
          </w:tcPr>
          <w:p w14:paraId="4FA3FC83" w14:textId="261EDE76" w:rsidR="0074642C" w:rsidRPr="00647503" w:rsidRDefault="0074642C">
            <w:pPr>
              <w:tabs>
                <w:tab w:val="left" w:pos="567"/>
              </w:tabs>
              <w:rPr>
                <w:rFonts w:cs="Arial"/>
                <w:noProof/>
                <w:sz w:val="18"/>
                <w:szCs w:val="18"/>
                <w:highlight w:val="green"/>
              </w:rPr>
            </w:pPr>
            <w:r w:rsidRPr="00647503">
              <w:rPr>
                <w:rFonts w:cs="Arial"/>
                <w:noProof/>
                <w:sz w:val="18"/>
                <w:szCs w:val="18"/>
                <w:highlight w:val="green"/>
              </w:rPr>
              <w:t>Diabetes, type 2</w:t>
            </w:r>
          </w:p>
        </w:tc>
      </w:tr>
      <w:tr w:rsidR="0074642C" w:rsidRPr="00604764" w14:paraId="6796EA71" w14:textId="77777777">
        <w:trPr>
          <w:trHeight w:val="295"/>
        </w:trPr>
        <w:tc>
          <w:tcPr>
            <w:tcW w:w="2520" w:type="dxa"/>
            <w:shd w:val="clear" w:color="auto" w:fill="auto"/>
          </w:tcPr>
          <w:p w14:paraId="63F62445" w14:textId="77777777" w:rsidR="0074642C" w:rsidRPr="00604764" w:rsidRDefault="0074642C">
            <w:pPr>
              <w:tabs>
                <w:tab w:val="left" w:pos="567"/>
              </w:tabs>
              <w:spacing w:before="40" w:after="40" w:line="240" w:lineRule="auto"/>
              <w:rPr>
                <w:rFonts w:cs="Arial"/>
                <w:b/>
                <w:w w:val="90"/>
                <w:sz w:val="18"/>
                <w:szCs w:val="18"/>
              </w:rPr>
            </w:pPr>
          </w:p>
        </w:tc>
        <w:tc>
          <w:tcPr>
            <w:tcW w:w="1800" w:type="dxa"/>
            <w:shd w:val="clear" w:color="auto" w:fill="auto"/>
          </w:tcPr>
          <w:p w14:paraId="74DA5E14" w14:textId="7E4662F5" w:rsidR="0074642C" w:rsidRPr="00647503" w:rsidRDefault="0074642C">
            <w:pPr>
              <w:tabs>
                <w:tab w:val="left" w:pos="567"/>
              </w:tabs>
              <w:rPr>
                <w:rFonts w:cs="Arial"/>
                <w:noProof/>
                <w:sz w:val="18"/>
                <w:szCs w:val="18"/>
                <w:highlight w:val="green"/>
              </w:rPr>
            </w:pPr>
            <w:r w:rsidRPr="00647503">
              <w:rPr>
                <w:rFonts w:cs="Arial"/>
                <w:noProof/>
                <w:sz w:val="18"/>
                <w:szCs w:val="18"/>
                <w:highlight w:val="green"/>
              </w:rPr>
              <w:t>1207</w:t>
            </w:r>
          </w:p>
        </w:tc>
        <w:tc>
          <w:tcPr>
            <w:tcW w:w="5400" w:type="dxa"/>
            <w:gridSpan w:val="2"/>
            <w:shd w:val="clear" w:color="auto" w:fill="auto"/>
          </w:tcPr>
          <w:p w14:paraId="78581E7F" w14:textId="28BD9076" w:rsidR="0074642C" w:rsidRPr="00647503" w:rsidRDefault="0074642C">
            <w:pPr>
              <w:tabs>
                <w:tab w:val="left" w:pos="567"/>
              </w:tabs>
              <w:rPr>
                <w:rFonts w:cs="Arial"/>
                <w:noProof/>
                <w:sz w:val="18"/>
                <w:szCs w:val="18"/>
                <w:highlight w:val="green"/>
              </w:rPr>
            </w:pPr>
            <w:r w:rsidRPr="00647503">
              <w:rPr>
                <w:rFonts w:cs="Arial"/>
                <w:noProof/>
                <w:sz w:val="18"/>
                <w:szCs w:val="18"/>
                <w:highlight w:val="green"/>
              </w:rPr>
              <w:t xml:space="preserve">Diabetes, Maturity </w:t>
            </w:r>
            <w:r w:rsidR="00647503" w:rsidRPr="00647503">
              <w:rPr>
                <w:rFonts w:cs="Arial"/>
                <w:noProof/>
                <w:sz w:val="18"/>
                <w:szCs w:val="18"/>
                <w:highlight w:val="green"/>
              </w:rPr>
              <w:t>onset diabetes of the young (MODY)</w:t>
            </w:r>
          </w:p>
        </w:tc>
      </w:tr>
      <w:tr w:rsidR="0074642C" w:rsidRPr="00604764" w14:paraId="357275BE" w14:textId="77777777">
        <w:trPr>
          <w:trHeight w:val="295"/>
        </w:trPr>
        <w:tc>
          <w:tcPr>
            <w:tcW w:w="2520" w:type="dxa"/>
            <w:shd w:val="clear" w:color="auto" w:fill="auto"/>
          </w:tcPr>
          <w:p w14:paraId="23ACD814" w14:textId="77777777" w:rsidR="0074642C" w:rsidRPr="00604764" w:rsidRDefault="0074642C">
            <w:pPr>
              <w:tabs>
                <w:tab w:val="left" w:pos="567"/>
              </w:tabs>
              <w:spacing w:before="40" w:after="40" w:line="240" w:lineRule="auto"/>
              <w:rPr>
                <w:rFonts w:cs="Arial"/>
                <w:b/>
                <w:w w:val="90"/>
                <w:sz w:val="18"/>
                <w:szCs w:val="18"/>
              </w:rPr>
            </w:pPr>
          </w:p>
        </w:tc>
        <w:tc>
          <w:tcPr>
            <w:tcW w:w="1800" w:type="dxa"/>
            <w:shd w:val="clear" w:color="auto" w:fill="auto"/>
          </w:tcPr>
          <w:p w14:paraId="38EA47BD" w14:textId="5BA3666A" w:rsidR="0074642C" w:rsidRPr="00647503" w:rsidRDefault="00647503">
            <w:pPr>
              <w:tabs>
                <w:tab w:val="left" w:pos="567"/>
              </w:tabs>
              <w:rPr>
                <w:rFonts w:cs="Arial"/>
                <w:noProof/>
                <w:sz w:val="18"/>
                <w:szCs w:val="18"/>
                <w:highlight w:val="green"/>
              </w:rPr>
            </w:pPr>
            <w:r w:rsidRPr="00647503">
              <w:rPr>
                <w:rFonts w:cs="Arial"/>
                <w:noProof/>
                <w:sz w:val="18"/>
                <w:szCs w:val="18"/>
                <w:highlight w:val="green"/>
              </w:rPr>
              <w:t>1208</w:t>
            </w:r>
          </w:p>
        </w:tc>
        <w:tc>
          <w:tcPr>
            <w:tcW w:w="5400" w:type="dxa"/>
            <w:gridSpan w:val="2"/>
            <w:shd w:val="clear" w:color="auto" w:fill="auto"/>
          </w:tcPr>
          <w:p w14:paraId="0ECEFAA6" w14:textId="5CBC33C4" w:rsidR="0074642C" w:rsidRPr="00647503" w:rsidRDefault="00647503">
            <w:pPr>
              <w:tabs>
                <w:tab w:val="left" w:pos="567"/>
              </w:tabs>
              <w:rPr>
                <w:rFonts w:cs="Arial"/>
                <w:noProof/>
                <w:sz w:val="18"/>
                <w:szCs w:val="18"/>
                <w:highlight w:val="green"/>
              </w:rPr>
            </w:pPr>
            <w:r w:rsidRPr="00647503">
              <w:rPr>
                <w:rFonts w:cs="Arial"/>
                <w:noProof/>
                <w:sz w:val="18"/>
                <w:szCs w:val="18"/>
                <w:highlight w:val="green"/>
              </w:rPr>
              <w:t>Pre-diabetes</w:t>
            </w:r>
          </w:p>
        </w:tc>
      </w:tr>
      <w:tr w:rsidR="002D4109" w:rsidRPr="00604764" w14:paraId="33E5B189" w14:textId="77777777">
        <w:trPr>
          <w:trHeight w:val="295"/>
        </w:trPr>
        <w:tc>
          <w:tcPr>
            <w:tcW w:w="2520" w:type="dxa"/>
            <w:shd w:val="clear" w:color="auto" w:fill="auto"/>
          </w:tcPr>
          <w:p w14:paraId="157EB389"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38BA53EE" w14:textId="77777777" w:rsidR="002D4109" w:rsidRPr="00604764" w:rsidRDefault="002D4109">
            <w:pPr>
              <w:tabs>
                <w:tab w:val="left" w:pos="567"/>
              </w:tabs>
              <w:rPr>
                <w:rFonts w:cs="Arial"/>
                <w:noProof/>
                <w:sz w:val="18"/>
                <w:szCs w:val="18"/>
              </w:rPr>
            </w:pPr>
            <w:r w:rsidRPr="00604764">
              <w:rPr>
                <w:rFonts w:cs="Arial"/>
                <w:noProof/>
                <w:sz w:val="18"/>
                <w:szCs w:val="18"/>
              </w:rPr>
              <w:t>1301</w:t>
            </w:r>
          </w:p>
        </w:tc>
        <w:tc>
          <w:tcPr>
            <w:tcW w:w="5400" w:type="dxa"/>
            <w:gridSpan w:val="2"/>
            <w:shd w:val="clear" w:color="auto" w:fill="auto"/>
          </w:tcPr>
          <w:p w14:paraId="5F329E09" w14:textId="77777777" w:rsidR="002D4109" w:rsidRPr="00604764" w:rsidRDefault="002D4109">
            <w:pPr>
              <w:tabs>
                <w:tab w:val="left" w:pos="567"/>
              </w:tabs>
              <w:rPr>
                <w:rFonts w:cs="Arial"/>
                <w:noProof/>
                <w:sz w:val="18"/>
                <w:szCs w:val="18"/>
              </w:rPr>
            </w:pPr>
            <w:r w:rsidRPr="00604764">
              <w:rPr>
                <w:rFonts w:cs="Arial"/>
                <w:noProof/>
                <w:sz w:val="18"/>
                <w:szCs w:val="18"/>
              </w:rPr>
              <w:t>Anxiety</w:t>
            </w:r>
          </w:p>
        </w:tc>
      </w:tr>
      <w:tr w:rsidR="002D4109" w:rsidRPr="00604764" w14:paraId="21B2D4DA" w14:textId="77777777">
        <w:trPr>
          <w:trHeight w:val="295"/>
        </w:trPr>
        <w:tc>
          <w:tcPr>
            <w:tcW w:w="2520" w:type="dxa"/>
            <w:shd w:val="clear" w:color="auto" w:fill="auto"/>
          </w:tcPr>
          <w:p w14:paraId="0DD8AEB0"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4CB24837" w14:textId="77777777" w:rsidR="002D4109" w:rsidRPr="00604764" w:rsidRDefault="002D4109">
            <w:pPr>
              <w:tabs>
                <w:tab w:val="left" w:pos="567"/>
              </w:tabs>
              <w:rPr>
                <w:rFonts w:cs="Arial"/>
                <w:noProof/>
                <w:sz w:val="18"/>
                <w:szCs w:val="18"/>
              </w:rPr>
            </w:pPr>
            <w:r w:rsidRPr="00604764">
              <w:rPr>
                <w:rFonts w:cs="Arial"/>
                <w:noProof/>
                <w:sz w:val="18"/>
                <w:szCs w:val="18"/>
              </w:rPr>
              <w:t>1302</w:t>
            </w:r>
          </w:p>
        </w:tc>
        <w:tc>
          <w:tcPr>
            <w:tcW w:w="5400" w:type="dxa"/>
            <w:gridSpan w:val="2"/>
            <w:shd w:val="clear" w:color="auto" w:fill="auto"/>
          </w:tcPr>
          <w:p w14:paraId="6E893B3F" w14:textId="77777777" w:rsidR="002D4109" w:rsidRPr="00604764" w:rsidRDefault="002D4109">
            <w:pPr>
              <w:tabs>
                <w:tab w:val="left" w:pos="567"/>
              </w:tabs>
              <w:rPr>
                <w:rFonts w:cs="Arial"/>
                <w:noProof/>
                <w:sz w:val="18"/>
                <w:szCs w:val="18"/>
              </w:rPr>
            </w:pPr>
            <w:r w:rsidRPr="00604764">
              <w:rPr>
                <w:rFonts w:cs="Arial"/>
                <w:noProof/>
                <w:sz w:val="18"/>
                <w:szCs w:val="18"/>
              </w:rPr>
              <w:t>Dementia</w:t>
            </w:r>
          </w:p>
        </w:tc>
      </w:tr>
      <w:tr w:rsidR="002D4109" w:rsidRPr="00604764" w14:paraId="72F4A153" w14:textId="77777777">
        <w:trPr>
          <w:trHeight w:val="295"/>
        </w:trPr>
        <w:tc>
          <w:tcPr>
            <w:tcW w:w="2520" w:type="dxa"/>
            <w:shd w:val="clear" w:color="auto" w:fill="auto"/>
          </w:tcPr>
          <w:p w14:paraId="649C7780"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61A14E34" w14:textId="77777777" w:rsidR="002D4109" w:rsidRPr="00604764" w:rsidRDefault="002D4109">
            <w:pPr>
              <w:tabs>
                <w:tab w:val="left" w:pos="567"/>
              </w:tabs>
              <w:rPr>
                <w:rFonts w:cs="Arial"/>
                <w:noProof/>
                <w:sz w:val="18"/>
                <w:szCs w:val="18"/>
              </w:rPr>
            </w:pPr>
            <w:r w:rsidRPr="00604764">
              <w:rPr>
                <w:rFonts w:cs="Arial"/>
                <w:noProof/>
                <w:sz w:val="18"/>
                <w:szCs w:val="18"/>
              </w:rPr>
              <w:t>1303</w:t>
            </w:r>
          </w:p>
        </w:tc>
        <w:tc>
          <w:tcPr>
            <w:tcW w:w="5400" w:type="dxa"/>
            <w:gridSpan w:val="2"/>
            <w:shd w:val="clear" w:color="auto" w:fill="auto"/>
          </w:tcPr>
          <w:p w14:paraId="0441FF87" w14:textId="77777777" w:rsidR="002D4109" w:rsidRPr="00604764" w:rsidRDefault="002D4109">
            <w:pPr>
              <w:tabs>
                <w:tab w:val="left" w:pos="567"/>
              </w:tabs>
              <w:rPr>
                <w:rFonts w:cs="Arial"/>
                <w:noProof/>
                <w:sz w:val="18"/>
                <w:szCs w:val="18"/>
              </w:rPr>
            </w:pPr>
            <w:r w:rsidRPr="00604764">
              <w:rPr>
                <w:rFonts w:cs="Arial"/>
                <w:noProof/>
                <w:sz w:val="18"/>
                <w:szCs w:val="18"/>
              </w:rPr>
              <w:t>Depression</w:t>
            </w:r>
          </w:p>
        </w:tc>
      </w:tr>
      <w:tr w:rsidR="002D4109" w:rsidRPr="00604764" w14:paraId="51FD70B4" w14:textId="77777777">
        <w:trPr>
          <w:trHeight w:val="295"/>
        </w:trPr>
        <w:tc>
          <w:tcPr>
            <w:tcW w:w="2520" w:type="dxa"/>
            <w:shd w:val="clear" w:color="auto" w:fill="auto"/>
          </w:tcPr>
          <w:p w14:paraId="7C96992F" w14:textId="77777777" w:rsidR="002D4109" w:rsidRPr="00604764" w:rsidRDefault="002D4109">
            <w:pPr>
              <w:tabs>
                <w:tab w:val="left" w:pos="567"/>
              </w:tabs>
              <w:spacing w:before="40" w:after="40" w:line="240" w:lineRule="auto"/>
              <w:rPr>
                <w:rFonts w:cs="Arial"/>
                <w:b/>
                <w:w w:val="90"/>
                <w:sz w:val="18"/>
                <w:szCs w:val="18"/>
              </w:rPr>
            </w:pPr>
          </w:p>
        </w:tc>
        <w:tc>
          <w:tcPr>
            <w:tcW w:w="1800" w:type="dxa"/>
            <w:shd w:val="clear" w:color="auto" w:fill="auto"/>
          </w:tcPr>
          <w:p w14:paraId="387F91BE" w14:textId="77777777" w:rsidR="002D4109" w:rsidRPr="00604764" w:rsidRDefault="002D4109">
            <w:pPr>
              <w:tabs>
                <w:tab w:val="left" w:pos="567"/>
              </w:tabs>
              <w:rPr>
                <w:rFonts w:cs="Arial"/>
                <w:noProof/>
                <w:sz w:val="18"/>
                <w:szCs w:val="18"/>
              </w:rPr>
            </w:pPr>
            <w:r w:rsidRPr="00604764">
              <w:rPr>
                <w:rFonts w:cs="Arial"/>
                <w:noProof/>
                <w:sz w:val="18"/>
                <w:szCs w:val="18"/>
              </w:rPr>
              <w:t>NNNN</w:t>
            </w:r>
          </w:p>
        </w:tc>
        <w:tc>
          <w:tcPr>
            <w:tcW w:w="5400" w:type="dxa"/>
            <w:gridSpan w:val="2"/>
            <w:shd w:val="clear" w:color="auto" w:fill="auto"/>
          </w:tcPr>
          <w:p w14:paraId="1106EEA2" w14:textId="77777777" w:rsidR="002D4109" w:rsidRPr="00604764" w:rsidRDefault="002D4109">
            <w:pPr>
              <w:tabs>
                <w:tab w:val="left" w:pos="567"/>
              </w:tabs>
              <w:rPr>
                <w:rFonts w:cs="Arial"/>
                <w:noProof/>
                <w:sz w:val="18"/>
                <w:szCs w:val="18"/>
              </w:rPr>
            </w:pPr>
            <w:r w:rsidRPr="00604764">
              <w:rPr>
                <w:rFonts w:cs="Arial"/>
                <w:noProof/>
                <w:sz w:val="18"/>
                <w:szCs w:val="18"/>
              </w:rPr>
              <w:t>And so on</w:t>
            </w:r>
          </w:p>
        </w:tc>
      </w:tr>
      <w:tr w:rsidR="002D4109" w:rsidRPr="00604764" w14:paraId="3E131B20" w14:textId="77777777">
        <w:trPr>
          <w:trHeight w:val="189"/>
        </w:trPr>
        <w:tc>
          <w:tcPr>
            <w:tcW w:w="2520" w:type="dxa"/>
            <w:shd w:val="clear" w:color="auto" w:fill="auto"/>
          </w:tcPr>
          <w:p w14:paraId="02D9778B"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Supplementary values</w:t>
            </w:r>
          </w:p>
        </w:tc>
        <w:tc>
          <w:tcPr>
            <w:tcW w:w="1800" w:type="dxa"/>
            <w:shd w:val="clear" w:color="auto" w:fill="auto"/>
          </w:tcPr>
          <w:p w14:paraId="6BCBD447" w14:textId="77777777" w:rsidR="002D4109" w:rsidRPr="00604764" w:rsidRDefault="002D4109">
            <w:pPr>
              <w:tabs>
                <w:tab w:val="left" w:pos="567"/>
              </w:tabs>
              <w:spacing w:before="60" w:after="60" w:line="240" w:lineRule="auto"/>
              <w:rPr>
                <w:rFonts w:cs="Arial"/>
                <w:b/>
                <w:i/>
                <w:w w:val="90"/>
                <w:sz w:val="18"/>
                <w:szCs w:val="18"/>
              </w:rPr>
            </w:pPr>
            <w:r w:rsidRPr="00604764">
              <w:rPr>
                <w:rFonts w:cs="Arial"/>
                <w:b/>
                <w:i/>
                <w:w w:val="90"/>
                <w:sz w:val="18"/>
                <w:szCs w:val="18"/>
              </w:rPr>
              <w:t>Value</w:t>
            </w:r>
          </w:p>
        </w:tc>
        <w:tc>
          <w:tcPr>
            <w:tcW w:w="5400" w:type="dxa"/>
            <w:gridSpan w:val="2"/>
            <w:shd w:val="clear" w:color="auto" w:fill="auto"/>
          </w:tcPr>
          <w:p w14:paraId="059B9E43" w14:textId="77777777" w:rsidR="002D4109" w:rsidRPr="00604764" w:rsidRDefault="002D4109">
            <w:pPr>
              <w:tabs>
                <w:tab w:val="left" w:pos="567"/>
              </w:tabs>
              <w:spacing w:before="60" w:after="60" w:line="240" w:lineRule="auto"/>
              <w:rPr>
                <w:rFonts w:cs="Arial"/>
                <w:b/>
                <w:i/>
                <w:w w:val="90"/>
                <w:sz w:val="18"/>
                <w:szCs w:val="18"/>
              </w:rPr>
            </w:pPr>
            <w:r w:rsidRPr="00604764">
              <w:rPr>
                <w:rFonts w:cs="Arial"/>
                <w:b/>
                <w:i/>
                <w:w w:val="90"/>
                <w:sz w:val="18"/>
                <w:szCs w:val="18"/>
              </w:rPr>
              <w:t>Meaning</w:t>
            </w:r>
          </w:p>
        </w:tc>
      </w:tr>
      <w:tr w:rsidR="002D4109" w:rsidRPr="00604764" w14:paraId="7B1EEC64" w14:textId="77777777">
        <w:trPr>
          <w:trHeight w:val="189"/>
        </w:trPr>
        <w:tc>
          <w:tcPr>
            <w:tcW w:w="2520" w:type="dxa"/>
            <w:shd w:val="clear" w:color="auto" w:fill="auto"/>
          </w:tcPr>
          <w:p w14:paraId="7E046999" w14:textId="77777777" w:rsidR="002D4109" w:rsidRPr="00604764" w:rsidRDefault="002D4109">
            <w:pPr>
              <w:tabs>
                <w:tab w:val="left" w:pos="567"/>
              </w:tabs>
              <w:rPr>
                <w:noProof/>
                <w:sz w:val="18"/>
                <w:szCs w:val="18"/>
              </w:rPr>
            </w:pPr>
          </w:p>
        </w:tc>
        <w:tc>
          <w:tcPr>
            <w:tcW w:w="1800" w:type="dxa"/>
            <w:shd w:val="clear" w:color="auto" w:fill="auto"/>
          </w:tcPr>
          <w:p w14:paraId="0A53FDA8" w14:textId="77777777" w:rsidR="002D4109" w:rsidRPr="00604764" w:rsidRDefault="002D4109">
            <w:pPr>
              <w:tabs>
                <w:tab w:val="left" w:pos="567"/>
              </w:tabs>
              <w:rPr>
                <w:rFonts w:cs="Arial"/>
                <w:noProof/>
                <w:sz w:val="18"/>
                <w:szCs w:val="18"/>
              </w:rPr>
            </w:pPr>
            <w:r w:rsidRPr="00604764">
              <w:rPr>
                <w:rFonts w:cs="Arial"/>
                <w:noProof/>
                <w:sz w:val="18"/>
                <w:szCs w:val="18"/>
              </w:rPr>
              <w:t>9098</w:t>
            </w:r>
          </w:p>
        </w:tc>
        <w:tc>
          <w:tcPr>
            <w:tcW w:w="5400" w:type="dxa"/>
            <w:gridSpan w:val="2"/>
            <w:shd w:val="clear" w:color="auto" w:fill="auto"/>
          </w:tcPr>
          <w:p w14:paraId="5336DF3C" w14:textId="77777777" w:rsidR="002D4109" w:rsidRPr="00604764" w:rsidRDefault="002D4109">
            <w:pPr>
              <w:tabs>
                <w:tab w:val="left" w:pos="567"/>
              </w:tabs>
              <w:rPr>
                <w:rFonts w:cs="Arial"/>
                <w:noProof/>
                <w:sz w:val="18"/>
                <w:szCs w:val="18"/>
              </w:rPr>
            </w:pPr>
            <w:r w:rsidRPr="00604764">
              <w:rPr>
                <w:rFonts w:cs="Arial"/>
                <w:noProof/>
                <w:sz w:val="18"/>
                <w:szCs w:val="18"/>
              </w:rPr>
              <w:t>Other health condition</w:t>
            </w:r>
          </w:p>
        </w:tc>
      </w:tr>
      <w:tr w:rsidR="002D4109" w:rsidRPr="00604764" w14:paraId="0D8D0EFD" w14:textId="77777777">
        <w:trPr>
          <w:trHeight w:val="294"/>
        </w:trPr>
        <w:tc>
          <w:tcPr>
            <w:tcW w:w="2520" w:type="dxa"/>
            <w:tcBorders>
              <w:bottom w:val="nil"/>
            </w:tcBorders>
            <w:shd w:val="clear" w:color="auto" w:fill="auto"/>
          </w:tcPr>
          <w:p w14:paraId="6C5FB23C" w14:textId="77777777" w:rsidR="002D4109" w:rsidRPr="00604764" w:rsidRDefault="002D4109">
            <w:pPr>
              <w:ind w:left="1600"/>
              <w:rPr>
                <w:sz w:val="18"/>
                <w:szCs w:val="18"/>
                <w:highlight w:val="green"/>
              </w:rPr>
            </w:pPr>
          </w:p>
        </w:tc>
        <w:tc>
          <w:tcPr>
            <w:tcW w:w="1800" w:type="dxa"/>
            <w:tcBorders>
              <w:bottom w:val="nil"/>
            </w:tcBorders>
            <w:shd w:val="clear" w:color="auto" w:fill="auto"/>
          </w:tcPr>
          <w:p w14:paraId="2E459605" w14:textId="77777777" w:rsidR="002D4109" w:rsidRPr="00604764" w:rsidRDefault="002D4109">
            <w:pPr>
              <w:tabs>
                <w:tab w:val="left" w:pos="567"/>
              </w:tabs>
              <w:rPr>
                <w:rFonts w:cs="Arial"/>
                <w:noProof/>
                <w:sz w:val="18"/>
                <w:szCs w:val="18"/>
              </w:rPr>
            </w:pPr>
            <w:r w:rsidRPr="00604764">
              <w:rPr>
                <w:rFonts w:cs="Arial"/>
                <w:noProof/>
                <w:sz w:val="18"/>
                <w:szCs w:val="18"/>
              </w:rPr>
              <w:t>9099</w:t>
            </w:r>
          </w:p>
        </w:tc>
        <w:tc>
          <w:tcPr>
            <w:tcW w:w="5400" w:type="dxa"/>
            <w:gridSpan w:val="2"/>
            <w:tcBorders>
              <w:bottom w:val="nil"/>
            </w:tcBorders>
            <w:shd w:val="clear" w:color="auto" w:fill="auto"/>
          </w:tcPr>
          <w:p w14:paraId="3E98F8C9" w14:textId="77777777" w:rsidR="002D4109" w:rsidRPr="00604764" w:rsidRDefault="002D4109">
            <w:pPr>
              <w:tabs>
                <w:tab w:val="left" w:pos="567"/>
              </w:tabs>
              <w:rPr>
                <w:rFonts w:cs="Arial"/>
                <w:noProof/>
                <w:sz w:val="18"/>
                <w:szCs w:val="18"/>
              </w:rPr>
            </w:pPr>
            <w:r w:rsidRPr="00604764">
              <w:rPr>
                <w:rFonts w:cs="Arial"/>
                <w:noProof/>
                <w:sz w:val="18"/>
                <w:szCs w:val="18"/>
              </w:rPr>
              <w:t>No health conditions/healthy</w:t>
            </w:r>
          </w:p>
        </w:tc>
      </w:tr>
      <w:tr w:rsidR="002D4109" w:rsidRPr="00604764" w14:paraId="76128E14" w14:textId="77777777">
        <w:trPr>
          <w:trHeight w:val="294"/>
        </w:trPr>
        <w:tc>
          <w:tcPr>
            <w:tcW w:w="2520" w:type="dxa"/>
            <w:tcBorders>
              <w:bottom w:val="nil"/>
            </w:tcBorders>
            <w:shd w:val="clear" w:color="auto" w:fill="auto"/>
          </w:tcPr>
          <w:p w14:paraId="7784BCD3" w14:textId="77777777" w:rsidR="002D4109" w:rsidRPr="00604764" w:rsidRDefault="002D4109">
            <w:pPr>
              <w:ind w:left="1600"/>
              <w:rPr>
                <w:sz w:val="18"/>
                <w:szCs w:val="18"/>
                <w:highlight w:val="green"/>
              </w:rPr>
            </w:pPr>
          </w:p>
        </w:tc>
        <w:tc>
          <w:tcPr>
            <w:tcW w:w="1800" w:type="dxa"/>
            <w:tcBorders>
              <w:bottom w:val="nil"/>
            </w:tcBorders>
            <w:shd w:val="clear" w:color="auto" w:fill="auto"/>
          </w:tcPr>
          <w:p w14:paraId="3A4CDE58" w14:textId="77777777" w:rsidR="002D4109" w:rsidRPr="00604764" w:rsidRDefault="002D4109">
            <w:pPr>
              <w:tabs>
                <w:tab w:val="left" w:pos="567"/>
              </w:tabs>
              <w:rPr>
                <w:rFonts w:cs="Arial"/>
                <w:strike/>
                <w:noProof/>
                <w:sz w:val="18"/>
                <w:szCs w:val="18"/>
                <w:highlight w:val="yellow"/>
              </w:rPr>
            </w:pPr>
            <w:r w:rsidRPr="00604764">
              <w:rPr>
                <w:rFonts w:cs="Arial"/>
                <w:strike/>
                <w:noProof/>
                <w:sz w:val="18"/>
                <w:szCs w:val="18"/>
                <w:highlight w:val="yellow"/>
              </w:rPr>
              <w:t>ANNN[N][N]</w:t>
            </w:r>
          </w:p>
        </w:tc>
        <w:tc>
          <w:tcPr>
            <w:tcW w:w="5400" w:type="dxa"/>
            <w:gridSpan w:val="2"/>
            <w:tcBorders>
              <w:bottom w:val="nil"/>
            </w:tcBorders>
            <w:shd w:val="clear" w:color="auto" w:fill="auto"/>
          </w:tcPr>
          <w:p w14:paraId="31FA9AD4" w14:textId="77777777" w:rsidR="002D4109" w:rsidRPr="00604764" w:rsidDel="00733DEE" w:rsidRDefault="002D4109">
            <w:pPr>
              <w:tabs>
                <w:tab w:val="left" w:pos="567"/>
              </w:tabs>
              <w:rPr>
                <w:rFonts w:cs="Arial"/>
                <w:strike/>
                <w:noProof/>
                <w:sz w:val="18"/>
                <w:szCs w:val="18"/>
                <w:highlight w:val="yellow"/>
              </w:rPr>
            </w:pPr>
            <w:r w:rsidRPr="00604764">
              <w:rPr>
                <w:rFonts w:cs="Arial"/>
                <w:strike/>
                <w:noProof/>
                <w:sz w:val="18"/>
                <w:szCs w:val="18"/>
                <w:highlight w:val="yellow"/>
              </w:rPr>
              <w:t>ICD code</w:t>
            </w:r>
          </w:p>
        </w:tc>
      </w:tr>
      <w:tr w:rsidR="002D4109" w:rsidRPr="00604764" w14:paraId="2991A9F2" w14:textId="77777777">
        <w:trPr>
          <w:trHeight w:val="295"/>
        </w:trPr>
        <w:tc>
          <w:tcPr>
            <w:tcW w:w="9720" w:type="dxa"/>
            <w:gridSpan w:val="4"/>
            <w:tcBorders>
              <w:top w:val="single" w:sz="4" w:space="0" w:color="auto"/>
              <w:bottom w:val="nil"/>
            </w:tcBorders>
            <w:shd w:val="clear" w:color="auto" w:fill="auto"/>
          </w:tcPr>
          <w:p w14:paraId="40E19804" w14:textId="77777777" w:rsidR="002D4109" w:rsidRPr="00604764" w:rsidRDefault="002D4109">
            <w:pPr>
              <w:keepNext/>
              <w:keepLines/>
              <w:tabs>
                <w:tab w:val="left" w:pos="567"/>
              </w:tabs>
              <w:spacing w:before="120" w:after="0" w:line="240" w:lineRule="auto"/>
              <w:rPr>
                <w:rFonts w:cs="Arial"/>
                <w:b/>
                <w:bCs/>
                <w:sz w:val="18"/>
                <w:szCs w:val="18"/>
              </w:rPr>
            </w:pPr>
            <w:r w:rsidRPr="00604764">
              <w:rPr>
                <w:rFonts w:cs="Arial"/>
                <w:b/>
                <w:bCs/>
                <w:sz w:val="18"/>
                <w:szCs w:val="18"/>
              </w:rPr>
              <w:lastRenderedPageBreak/>
              <w:t>Data element attributes</w:t>
            </w:r>
          </w:p>
        </w:tc>
      </w:tr>
      <w:tr w:rsidR="002D4109" w:rsidRPr="00604764" w14:paraId="07ABF7BB" w14:textId="77777777">
        <w:trPr>
          <w:trHeight w:val="342"/>
        </w:trPr>
        <w:tc>
          <w:tcPr>
            <w:tcW w:w="9720" w:type="dxa"/>
            <w:gridSpan w:val="4"/>
            <w:tcBorders>
              <w:top w:val="nil"/>
            </w:tcBorders>
            <w:shd w:val="clear" w:color="auto" w:fill="auto"/>
          </w:tcPr>
          <w:p w14:paraId="5431703F" w14:textId="77777777" w:rsidR="002D4109" w:rsidRPr="00604764" w:rsidRDefault="002D4109">
            <w:pPr>
              <w:keepNext/>
              <w:keepLines/>
              <w:tabs>
                <w:tab w:val="left" w:pos="567"/>
              </w:tabs>
              <w:spacing w:before="120" w:after="60" w:line="240" w:lineRule="auto"/>
              <w:rPr>
                <w:rFonts w:cs="Arial"/>
                <w:bCs/>
                <w:i/>
                <w:color w:val="0070C0"/>
                <w:spacing w:val="-4"/>
                <w:w w:val="90"/>
                <w:sz w:val="18"/>
                <w:szCs w:val="18"/>
              </w:rPr>
            </w:pPr>
            <w:r w:rsidRPr="00604764">
              <w:rPr>
                <w:rFonts w:cs="Arial"/>
                <w:bCs/>
                <w:i/>
                <w:color w:val="201547"/>
                <w:spacing w:val="-4"/>
                <w:w w:val="90"/>
                <w:sz w:val="18"/>
                <w:szCs w:val="18"/>
                <w:lang w:val="en-US"/>
              </w:rPr>
              <w:t>Reporting attributes</w:t>
            </w:r>
            <w:r w:rsidRPr="00604764">
              <w:rPr>
                <w:rFonts w:cs="Arial"/>
                <w:bCs/>
                <w:i/>
                <w:color w:val="0073CF"/>
                <w:spacing w:val="-4"/>
                <w:w w:val="90"/>
                <w:sz w:val="18"/>
                <w:szCs w:val="18"/>
              </w:rPr>
              <w:t xml:space="preserve"> </w:t>
            </w:r>
          </w:p>
        </w:tc>
      </w:tr>
      <w:tr w:rsidR="002D4109" w:rsidRPr="00604764" w14:paraId="33CBE933" w14:textId="77777777">
        <w:trPr>
          <w:trHeight w:val="294"/>
        </w:trPr>
        <w:tc>
          <w:tcPr>
            <w:tcW w:w="2520" w:type="dxa"/>
            <w:shd w:val="clear" w:color="auto" w:fill="auto"/>
          </w:tcPr>
          <w:p w14:paraId="6B4B886A"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Reporting requirements</w:t>
            </w:r>
          </w:p>
        </w:tc>
        <w:tc>
          <w:tcPr>
            <w:tcW w:w="7200" w:type="dxa"/>
            <w:gridSpan w:val="3"/>
            <w:shd w:val="clear" w:color="auto" w:fill="auto"/>
          </w:tcPr>
          <w:p w14:paraId="4BBD2F49" w14:textId="77777777" w:rsidR="002D4109" w:rsidRPr="00604764" w:rsidRDefault="002D4109">
            <w:pPr>
              <w:tabs>
                <w:tab w:val="left" w:pos="567"/>
              </w:tabs>
              <w:rPr>
                <w:rFonts w:cs="Arial"/>
                <w:sz w:val="18"/>
                <w:szCs w:val="18"/>
                <w:lang w:eastAsia="en-AU"/>
              </w:rPr>
            </w:pPr>
            <w:r w:rsidRPr="00604764">
              <w:rPr>
                <w:rFonts w:cs="Arial"/>
                <w:noProof/>
                <w:sz w:val="18"/>
                <w:szCs w:val="18"/>
              </w:rPr>
              <w:t>Mandatory when Contact—contact type = 1 and Contact—client type = 1</w:t>
            </w:r>
          </w:p>
        </w:tc>
      </w:tr>
      <w:tr w:rsidR="002D4109" w:rsidRPr="00604764" w14:paraId="066BA0D6" w14:textId="77777777">
        <w:trPr>
          <w:trHeight w:val="295"/>
        </w:trPr>
        <w:tc>
          <w:tcPr>
            <w:tcW w:w="9720" w:type="dxa"/>
            <w:gridSpan w:val="4"/>
            <w:tcBorders>
              <w:top w:val="single" w:sz="4" w:space="0" w:color="auto"/>
              <w:bottom w:val="nil"/>
            </w:tcBorders>
            <w:shd w:val="clear" w:color="auto" w:fill="auto"/>
          </w:tcPr>
          <w:p w14:paraId="30BE0FA9" w14:textId="77777777" w:rsidR="002D4109" w:rsidRPr="00604764" w:rsidRDefault="002D4109">
            <w:pPr>
              <w:keepNext/>
              <w:keepLines/>
              <w:tabs>
                <w:tab w:val="left" w:pos="567"/>
              </w:tabs>
              <w:spacing w:before="120" w:after="60" w:line="240" w:lineRule="auto"/>
              <w:rPr>
                <w:rFonts w:cs="Arial"/>
                <w:bCs/>
                <w:i/>
                <w:color w:val="0070C0"/>
                <w:spacing w:val="-4"/>
                <w:w w:val="90"/>
                <w:sz w:val="18"/>
                <w:szCs w:val="18"/>
              </w:rPr>
            </w:pPr>
            <w:r w:rsidRPr="00604764">
              <w:rPr>
                <w:rFonts w:cs="Arial"/>
                <w:bCs/>
                <w:i/>
                <w:color w:val="201547"/>
                <w:spacing w:val="-4"/>
                <w:w w:val="90"/>
                <w:sz w:val="18"/>
                <w:szCs w:val="18"/>
                <w:lang w:val="en-US"/>
              </w:rPr>
              <w:t>Collection and usage attributes</w:t>
            </w:r>
          </w:p>
        </w:tc>
      </w:tr>
      <w:tr w:rsidR="002D4109" w:rsidRPr="00604764" w14:paraId="38CFDE08" w14:textId="77777777">
        <w:trPr>
          <w:trHeight w:val="295"/>
        </w:trPr>
        <w:tc>
          <w:tcPr>
            <w:tcW w:w="2520" w:type="dxa"/>
            <w:tcBorders>
              <w:top w:val="nil"/>
              <w:bottom w:val="nil"/>
            </w:tcBorders>
            <w:shd w:val="clear" w:color="auto" w:fill="auto"/>
          </w:tcPr>
          <w:p w14:paraId="6A05EE6F"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Guide for use</w:t>
            </w:r>
          </w:p>
        </w:tc>
        <w:tc>
          <w:tcPr>
            <w:tcW w:w="7200" w:type="dxa"/>
            <w:gridSpan w:val="3"/>
            <w:tcBorders>
              <w:top w:val="nil"/>
              <w:bottom w:val="nil"/>
            </w:tcBorders>
            <w:shd w:val="clear" w:color="auto" w:fill="auto"/>
          </w:tcPr>
          <w:p w14:paraId="0098F71D" w14:textId="77777777" w:rsidR="002D4109" w:rsidRPr="00604764" w:rsidRDefault="002D4109">
            <w:pPr>
              <w:tabs>
                <w:tab w:val="left" w:pos="567"/>
              </w:tabs>
              <w:spacing w:before="120"/>
              <w:rPr>
                <w:rFonts w:cs="Arial"/>
                <w:noProof/>
                <w:sz w:val="18"/>
                <w:szCs w:val="18"/>
              </w:rPr>
            </w:pPr>
            <w:r w:rsidRPr="00604764">
              <w:rPr>
                <w:rFonts w:cs="Arial"/>
                <w:noProof/>
                <w:sz w:val="18"/>
                <w:szCs w:val="18"/>
              </w:rPr>
              <w:t>Report the client’s health conditions starting with the most severe condition. This will help to gain an understanding of the disease/condition profile.</w:t>
            </w:r>
          </w:p>
          <w:p w14:paraId="074CBE66" w14:textId="77777777" w:rsidR="002D4109" w:rsidRPr="00604764" w:rsidRDefault="002D4109">
            <w:pPr>
              <w:tabs>
                <w:tab w:val="left" w:pos="567"/>
              </w:tabs>
              <w:spacing w:before="120"/>
              <w:rPr>
                <w:rFonts w:cs="Arial"/>
                <w:noProof/>
                <w:sz w:val="18"/>
                <w:szCs w:val="18"/>
              </w:rPr>
            </w:pPr>
            <w:r w:rsidRPr="00604764">
              <w:rPr>
                <w:rFonts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2D4109" w:rsidRPr="00604764" w14:paraId="2811AB7E" w14:textId="77777777">
              <w:tc>
                <w:tcPr>
                  <w:tcW w:w="1140" w:type="dxa"/>
                </w:tcPr>
                <w:p w14:paraId="2630FEA3" w14:textId="77777777" w:rsidR="002D4109" w:rsidRPr="00604764" w:rsidRDefault="002D4109">
                  <w:pPr>
                    <w:tabs>
                      <w:tab w:val="left" w:pos="567"/>
                    </w:tabs>
                    <w:spacing w:before="120"/>
                    <w:rPr>
                      <w:noProof/>
                      <w:sz w:val="18"/>
                      <w:szCs w:val="18"/>
                    </w:rPr>
                  </w:pPr>
                  <w:r w:rsidRPr="00604764">
                    <w:rPr>
                      <w:rFonts w:cs="Arial"/>
                      <w:noProof/>
                      <w:sz w:val="18"/>
                      <w:szCs w:val="18"/>
                    </w:rPr>
                    <w:t>Code 9098</w:t>
                  </w:r>
                </w:p>
              </w:tc>
              <w:tc>
                <w:tcPr>
                  <w:tcW w:w="6000" w:type="dxa"/>
                </w:tcPr>
                <w:p w14:paraId="40A57F4E" w14:textId="77777777" w:rsidR="002D4109" w:rsidRPr="00604764" w:rsidRDefault="002D4109">
                  <w:pPr>
                    <w:tabs>
                      <w:tab w:val="left" w:pos="567"/>
                    </w:tabs>
                    <w:spacing w:before="120"/>
                    <w:rPr>
                      <w:noProof/>
                      <w:sz w:val="18"/>
                      <w:szCs w:val="18"/>
                    </w:rPr>
                  </w:pPr>
                  <w:r w:rsidRPr="00604764">
                    <w:rPr>
                      <w:rFonts w:cs="Arial"/>
                      <w:noProof/>
                      <w:sz w:val="18"/>
                      <w:szCs w:val="18"/>
                    </w:rPr>
                    <w:t xml:space="preserve">Should be used if the health condition is not covered by the Health condition master code set </w:t>
                  </w:r>
                  <w:r w:rsidRPr="00604764">
                    <w:rPr>
                      <w:rFonts w:cs="Arial"/>
                      <w:strike/>
                      <w:noProof/>
                      <w:sz w:val="18"/>
                      <w:szCs w:val="18"/>
                      <w:highlight w:val="yellow"/>
                    </w:rPr>
                    <w:t>and the ICD code is unknown</w:t>
                  </w:r>
                </w:p>
              </w:tc>
            </w:tr>
            <w:tr w:rsidR="002D4109" w:rsidRPr="00604764" w14:paraId="72D5EDDC" w14:textId="77777777">
              <w:tc>
                <w:tcPr>
                  <w:tcW w:w="1140" w:type="dxa"/>
                </w:tcPr>
                <w:p w14:paraId="48ECBBF7" w14:textId="77777777" w:rsidR="002D4109" w:rsidRPr="00604764" w:rsidRDefault="002D4109">
                  <w:pPr>
                    <w:tabs>
                      <w:tab w:val="left" w:pos="567"/>
                    </w:tabs>
                    <w:spacing w:before="120"/>
                    <w:rPr>
                      <w:b/>
                      <w:strike/>
                      <w:noProof/>
                      <w:sz w:val="18"/>
                      <w:szCs w:val="18"/>
                      <w:highlight w:val="yellow"/>
                    </w:rPr>
                  </w:pPr>
                  <w:r w:rsidRPr="00604764">
                    <w:rPr>
                      <w:rFonts w:cs="Arial"/>
                      <w:strike/>
                      <w:noProof/>
                      <w:sz w:val="18"/>
                      <w:szCs w:val="18"/>
                      <w:highlight w:val="yellow"/>
                    </w:rPr>
                    <w:t>ANNN[N][N]</w:t>
                  </w:r>
                </w:p>
              </w:tc>
              <w:tc>
                <w:tcPr>
                  <w:tcW w:w="6000" w:type="dxa"/>
                </w:tcPr>
                <w:p w14:paraId="3CF3DF9A" w14:textId="77777777" w:rsidR="002D4109" w:rsidRPr="00604764" w:rsidRDefault="002D4109">
                  <w:pPr>
                    <w:tabs>
                      <w:tab w:val="left" w:pos="567"/>
                    </w:tabs>
                    <w:spacing w:before="120"/>
                    <w:rPr>
                      <w:strike/>
                      <w:noProof/>
                      <w:sz w:val="18"/>
                      <w:szCs w:val="18"/>
                      <w:highlight w:val="yellow"/>
                    </w:rPr>
                  </w:pPr>
                  <w:r w:rsidRPr="00604764">
                    <w:rPr>
                      <w:rFonts w:cs="Arial"/>
                      <w:strike/>
                      <w:noProof/>
                      <w:sz w:val="18"/>
                      <w:szCs w:val="18"/>
                      <w:highlight w:val="yellow"/>
                    </w:rPr>
                    <w:t>Can be used to report the client’s health condition when the ICD code is known</w:t>
                  </w:r>
                </w:p>
              </w:tc>
            </w:tr>
          </w:tbl>
          <w:p w14:paraId="141305BD" w14:textId="77777777" w:rsidR="002D4109" w:rsidRPr="00604764" w:rsidRDefault="002D4109">
            <w:pPr>
              <w:tabs>
                <w:tab w:val="left" w:pos="567"/>
              </w:tabs>
              <w:spacing w:before="120"/>
              <w:rPr>
                <w:rFonts w:cs="Arial"/>
                <w:noProof/>
                <w:sz w:val="18"/>
                <w:szCs w:val="18"/>
              </w:rPr>
            </w:pPr>
          </w:p>
        </w:tc>
      </w:tr>
      <w:tr w:rsidR="002D4109" w:rsidRPr="00604764" w14:paraId="413F6D38" w14:textId="77777777">
        <w:trPr>
          <w:trHeight w:val="295"/>
        </w:trPr>
        <w:tc>
          <w:tcPr>
            <w:tcW w:w="2520" w:type="dxa"/>
            <w:tcBorders>
              <w:top w:val="nil"/>
            </w:tcBorders>
            <w:shd w:val="clear" w:color="auto" w:fill="auto"/>
          </w:tcPr>
          <w:p w14:paraId="19859F7E" w14:textId="77777777" w:rsidR="002D4109" w:rsidRPr="00604764" w:rsidRDefault="002D4109">
            <w:pPr>
              <w:tabs>
                <w:tab w:val="left" w:pos="567"/>
              </w:tabs>
              <w:spacing w:before="40" w:after="40" w:line="240" w:lineRule="auto"/>
              <w:rPr>
                <w:rFonts w:cs="Arial"/>
                <w:b/>
                <w:w w:val="90"/>
                <w:sz w:val="18"/>
                <w:szCs w:val="18"/>
                <w:highlight w:val="yellow"/>
              </w:rPr>
            </w:pPr>
            <w:r w:rsidRPr="00604764">
              <w:rPr>
                <w:rFonts w:cs="Arial"/>
                <w:b/>
                <w:w w:val="90"/>
                <w:sz w:val="18"/>
                <w:szCs w:val="18"/>
              </w:rPr>
              <w:t>Purpose/context</w:t>
            </w:r>
          </w:p>
        </w:tc>
        <w:tc>
          <w:tcPr>
            <w:tcW w:w="7200" w:type="dxa"/>
            <w:gridSpan w:val="3"/>
            <w:tcBorders>
              <w:top w:val="nil"/>
            </w:tcBorders>
            <w:shd w:val="clear" w:color="auto" w:fill="auto"/>
          </w:tcPr>
          <w:p w14:paraId="36445C4C" w14:textId="77777777" w:rsidR="002D4109" w:rsidRPr="00604764" w:rsidRDefault="002D4109">
            <w:pPr>
              <w:spacing w:before="80" w:after="60" w:line="240" w:lineRule="auto"/>
              <w:rPr>
                <w:noProof/>
                <w:sz w:val="18"/>
                <w:szCs w:val="18"/>
              </w:rPr>
            </w:pPr>
            <w:r w:rsidRPr="00604764">
              <w:rPr>
                <w:noProof/>
                <w:sz w:val="18"/>
                <w:szCs w:val="18"/>
              </w:rPr>
              <w:t>Epidemiology, program monitoring, service planning.</w:t>
            </w:r>
          </w:p>
          <w:p w14:paraId="779599EF" w14:textId="77777777" w:rsidR="002D4109" w:rsidRPr="00604764" w:rsidRDefault="002D4109">
            <w:pPr>
              <w:spacing w:before="80" w:after="60" w:line="240" w:lineRule="auto"/>
              <w:rPr>
                <w:noProof/>
                <w:sz w:val="18"/>
                <w:szCs w:val="18"/>
              </w:rPr>
            </w:pPr>
            <w:r w:rsidRPr="00604764">
              <w:rPr>
                <w:noProof/>
                <w:sz w:val="18"/>
                <w:szCs w:val="18"/>
              </w:rPr>
              <w:t>Understanding access and service utilisation of priority population groups.</w:t>
            </w:r>
          </w:p>
        </w:tc>
      </w:tr>
      <w:tr w:rsidR="002D4109" w:rsidRPr="00604764" w14:paraId="7B9268BE" w14:textId="77777777">
        <w:trPr>
          <w:trHeight w:val="294"/>
        </w:trPr>
        <w:tc>
          <w:tcPr>
            <w:tcW w:w="9720" w:type="dxa"/>
            <w:gridSpan w:val="4"/>
            <w:tcBorders>
              <w:top w:val="single" w:sz="4" w:space="0" w:color="auto"/>
            </w:tcBorders>
            <w:shd w:val="clear" w:color="auto" w:fill="auto"/>
          </w:tcPr>
          <w:p w14:paraId="394DDFE0" w14:textId="77777777" w:rsidR="002D4109" w:rsidRPr="00604764" w:rsidRDefault="002D4109">
            <w:pPr>
              <w:keepNext/>
              <w:keepLines/>
              <w:tabs>
                <w:tab w:val="left" w:pos="567"/>
              </w:tabs>
              <w:spacing w:before="120" w:after="60" w:line="240" w:lineRule="auto"/>
              <w:rPr>
                <w:rFonts w:cs="Arial"/>
                <w:bCs/>
                <w:i/>
                <w:color w:val="0070C0"/>
                <w:spacing w:val="-4"/>
                <w:w w:val="90"/>
                <w:sz w:val="18"/>
                <w:szCs w:val="18"/>
              </w:rPr>
            </w:pPr>
            <w:r w:rsidRPr="00604764">
              <w:rPr>
                <w:rFonts w:cs="Arial"/>
                <w:bCs/>
                <w:i/>
                <w:color w:val="201547"/>
                <w:spacing w:val="-4"/>
                <w:w w:val="90"/>
                <w:sz w:val="18"/>
                <w:szCs w:val="18"/>
                <w:lang w:val="en-US"/>
              </w:rPr>
              <w:t>Source and reference attributes</w:t>
            </w:r>
          </w:p>
        </w:tc>
      </w:tr>
      <w:tr w:rsidR="002D4109" w:rsidRPr="00604764" w14:paraId="20B95BBF" w14:textId="77777777">
        <w:trPr>
          <w:trHeight w:val="295"/>
        </w:trPr>
        <w:tc>
          <w:tcPr>
            <w:tcW w:w="2520" w:type="dxa"/>
            <w:shd w:val="clear" w:color="auto" w:fill="auto"/>
          </w:tcPr>
          <w:p w14:paraId="3AC92F18"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DHHS common data dictionary</w:t>
            </w:r>
          </w:p>
        </w:tc>
        <w:tc>
          <w:tcPr>
            <w:tcW w:w="7200" w:type="dxa"/>
            <w:gridSpan w:val="3"/>
            <w:shd w:val="clear" w:color="auto" w:fill="auto"/>
          </w:tcPr>
          <w:p w14:paraId="53207F1D" w14:textId="77777777" w:rsidR="002D4109" w:rsidRPr="00604764" w:rsidRDefault="002D4109">
            <w:pPr>
              <w:spacing w:before="80" w:after="60" w:line="240" w:lineRule="auto"/>
              <w:rPr>
                <w:noProof/>
                <w:sz w:val="18"/>
                <w:szCs w:val="18"/>
              </w:rPr>
            </w:pPr>
            <w:r w:rsidRPr="00604764">
              <w:rPr>
                <w:noProof/>
                <w:sz w:val="18"/>
                <w:szCs w:val="18"/>
              </w:rPr>
              <w:t>Not applicable</w:t>
            </w:r>
          </w:p>
        </w:tc>
      </w:tr>
      <w:tr w:rsidR="002D4109" w:rsidRPr="00604764" w14:paraId="3AF587B7" w14:textId="77777777">
        <w:trPr>
          <w:trHeight w:val="295"/>
        </w:trPr>
        <w:tc>
          <w:tcPr>
            <w:tcW w:w="2520" w:type="dxa"/>
            <w:shd w:val="clear" w:color="auto" w:fill="auto"/>
          </w:tcPr>
          <w:p w14:paraId="02016A8F"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Definition source</w:t>
            </w:r>
          </w:p>
        </w:tc>
        <w:tc>
          <w:tcPr>
            <w:tcW w:w="7200" w:type="dxa"/>
            <w:gridSpan w:val="3"/>
            <w:shd w:val="clear" w:color="auto" w:fill="auto"/>
          </w:tcPr>
          <w:p w14:paraId="0B619DF5" w14:textId="77777777" w:rsidR="002D4109" w:rsidRPr="00604764" w:rsidRDefault="002D4109">
            <w:pPr>
              <w:spacing w:before="80" w:after="60" w:line="240" w:lineRule="auto"/>
              <w:rPr>
                <w:noProof/>
                <w:sz w:val="18"/>
                <w:szCs w:val="18"/>
              </w:rPr>
            </w:pPr>
            <w:r w:rsidRPr="00604764">
              <w:rPr>
                <w:noProof/>
                <w:sz w:val="18"/>
                <w:szCs w:val="18"/>
              </w:rPr>
              <w:t>DH</w:t>
            </w:r>
          </w:p>
        </w:tc>
      </w:tr>
      <w:tr w:rsidR="002D4109" w:rsidRPr="00604764" w14:paraId="5CB54725" w14:textId="77777777">
        <w:trPr>
          <w:trHeight w:val="295"/>
        </w:trPr>
        <w:tc>
          <w:tcPr>
            <w:tcW w:w="2520" w:type="dxa"/>
            <w:shd w:val="clear" w:color="auto" w:fill="auto"/>
          </w:tcPr>
          <w:p w14:paraId="78643B6E"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Definition source identifier</w:t>
            </w:r>
          </w:p>
        </w:tc>
        <w:tc>
          <w:tcPr>
            <w:tcW w:w="7200" w:type="dxa"/>
            <w:gridSpan w:val="3"/>
            <w:shd w:val="clear" w:color="auto" w:fill="auto"/>
          </w:tcPr>
          <w:p w14:paraId="3848D237" w14:textId="77777777" w:rsidR="002D4109" w:rsidRPr="00604764" w:rsidRDefault="002D4109">
            <w:pPr>
              <w:spacing w:before="80" w:after="60" w:line="240" w:lineRule="auto"/>
              <w:rPr>
                <w:noProof/>
                <w:sz w:val="18"/>
                <w:szCs w:val="18"/>
              </w:rPr>
            </w:pPr>
            <w:r w:rsidRPr="00604764">
              <w:rPr>
                <w:rFonts w:cs="Arial"/>
                <w:sz w:val="18"/>
                <w:szCs w:val="18"/>
              </w:rPr>
              <w:t>Master code set</w:t>
            </w:r>
          </w:p>
        </w:tc>
      </w:tr>
      <w:tr w:rsidR="002D4109" w:rsidRPr="00604764" w14:paraId="3C1AAC84" w14:textId="77777777">
        <w:trPr>
          <w:trHeight w:val="295"/>
        </w:trPr>
        <w:tc>
          <w:tcPr>
            <w:tcW w:w="2520" w:type="dxa"/>
            <w:shd w:val="clear" w:color="auto" w:fill="auto"/>
          </w:tcPr>
          <w:p w14:paraId="31773501"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Value domain source</w:t>
            </w:r>
          </w:p>
        </w:tc>
        <w:tc>
          <w:tcPr>
            <w:tcW w:w="7200" w:type="dxa"/>
            <w:gridSpan w:val="3"/>
            <w:shd w:val="clear" w:color="auto" w:fill="auto"/>
          </w:tcPr>
          <w:p w14:paraId="453923AE" w14:textId="77777777" w:rsidR="002D4109" w:rsidRPr="00604764" w:rsidRDefault="002D4109">
            <w:pPr>
              <w:spacing w:before="80" w:after="60" w:line="240" w:lineRule="auto"/>
              <w:rPr>
                <w:noProof/>
                <w:sz w:val="18"/>
                <w:szCs w:val="18"/>
              </w:rPr>
            </w:pPr>
            <w:r w:rsidRPr="00604764">
              <w:rPr>
                <w:noProof/>
                <w:sz w:val="18"/>
                <w:szCs w:val="18"/>
              </w:rPr>
              <w:t>DH</w:t>
            </w:r>
          </w:p>
        </w:tc>
      </w:tr>
      <w:tr w:rsidR="002D4109" w:rsidRPr="00604764" w14:paraId="1A42FEC5" w14:textId="77777777">
        <w:trPr>
          <w:trHeight w:val="295"/>
        </w:trPr>
        <w:tc>
          <w:tcPr>
            <w:tcW w:w="2520" w:type="dxa"/>
            <w:tcBorders>
              <w:bottom w:val="single" w:sz="4" w:space="0" w:color="auto"/>
            </w:tcBorders>
            <w:shd w:val="clear" w:color="auto" w:fill="auto"/>
          </w:tcPr>
          <w:p w14:paraId="665929C7"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Value domain identifier</w:t>
            </w:r>
          </w:p>
        </w:tc>
        <w:tc>
          <w:tcPr>
            <w:tcW w:w="7200" w:type="dxa"/>
            <w:gridSpan w:val="3"/>
            <w:tcBorders>
              <w:bottom w:val="single" w:sz="4" w:space="0" w:color="auto"/>
            </w:tcBorders>
            <w:shd w:val="clear" w:color="auto" w:fill="auto"/>
          </w:tcPr>
          <w:p w14:paraId="05A4B1BB" w14:textId="77777777" w:rsidR="002D4109" w:rsidRPr="00604764" w:rsidRDefault="002D4109">
            <w:pPr>
              <w:spacing w:before="80" w:after="60" w:line="240" w:lineRule="auto"/>
              <w:rPr>
                <w:noProof/>
                <w:sz w:val="18"/>
                <w:szCs w:val="18"/>
              </w:rPr>
            </w:pPr>
            <w:r w:rsidRPr="00604764">
              <w:rPr>
                <w:noProof/>
                <w:sz w:val="18"/>
                <w:szCs w:val="18"/>
              </w:rPr>
              <w:t>Episode Health Conditions-master code set v5.0</w:t>
            </w:r>
          </w:p>
        </w:tc>
      </w:tr>
      <w:tr w:rsidR="002D4109" w:rsidRPr="00604764" w14:paraId="5578E977" w14:textId="77777777">
        <w:trPr>
          <w:trHeight w:val="295"/>
        </w:trPr>
        <w:tc>
          <w:tcPr>
            <w:tcW w:w="9720" w:type="dxa"/>
            <w:gridSpan w:val="4"/>
            <w:tcBorders>
              <w:top w:val="single" w:sz="4" w:space="0" w:color="auto"/>
              <w:bottom w:val="nil"/>
            </w:tcBorders>
            <w:shd w:val="clear" w:color="auto" w:fill="auto"/>
          </w:tcPr>
          <w:p w14:paraId="17348903" w14:textId="77777777" w:rsidR="002D4109" w:rsidRPr="00604764" w:rsidRDefault="002D4109">
            <w:pPr>
              <w:keepNext/>
              <w:keepLines/>
              <w:tabs>
                <w:tab w:val="left" w:pos="567"/>
              </w:tabs>
              <w:spacing w:before="120" w:after="60" w:line="240" w:lineRule="auto"/>
              <w:rPr>
                <w:rFonts w:cs="Arial"/>
                <w:bCs/>
                <w:i/>
                <w:color w:val="0070C0"/>
                <w:spacing w:val="-4"/>
                <w:w w:val="90"/>
                <w:sz w:val="18"/>
                <w:szCs w:val="18"/>
              </w:rPr>
            </w:pPr>
            <w:r w:rsidRPr="00604764">
              <w:rPr>
                <w:rFonts w:cs="Arial"/>
                <w:bCs/>
                <w:i/>
                <w:color w:val="201547"/>
                <w:spacing w:val="-4"/>
                <w:w w:val="90"/>
                <w:sz w:val="18"/>
                <w:szCs w:val="18"/>
                <w:lang w:val="en-US"/>
              </w:rPr>
              <w:t>Relational attributes</w:t>
            </w:r>
          </w:p>
        </w:tc>
      </w:tr>
      <w:tr w:rsidR="002D4109" w:rsidRPr="00604764" w14:paraId="4DAB34DD" w14:textId="77777777">
        <w:trPr>
          <w:trHeight w:val="295"/>
        </w:trPr>
        <w:tc>
          <w:tcPr>
            <w:tcW w:w="2520" w:type="dxa"/>
            <w:tcBorders>
              <w:top w:val="nil"/>
            </w:tcBorders>
            <w:shd w:val="clear" w:color="auto" w:fill="auto"/>
          </w:tcPr>
          <w:p w14:paraId="1AA16EF9"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Related concepts</w:t>
            </w:r>
          </w:p>
        </w:tc>
        <w:tc>
          <w:tcPr>
            <w:tcW w:w="7200" w:type="dxa"/>
            <w:gridSpan w:val="3"/>
            <w:tcBorders>
              <w:top w:val="nil"/>
            </w:tcBorders>
            <w:shd w:val="clear" w:color="auto" w:fill="auto"/>
          </w:tcPr>
          <w:p w14:paraId="3E2AF9C9" w14:textId="77777777" w:rsidR="002D4109" w:rsidRPr="00604764" w:rsidRDefault="002D4109">
            <w:pPr>
              <w:spacing w:before="60" w:after="0" w:line="240" w:lineRule="auto"/>
              <w:rPr>
                <w:color w:val="004C97"/>
                <w:sz w:val="18"/>
                <w:szCs w:val="18"/>
                <w:u w:val="dotted"/>
              </w:rPr>
            </w:pPr>
            <w:r w:rsidRPr="00604764">
              <w:rPr>
                <w:color w:val="004C97"/>
                <w:sz w:val="18"/>
                <w:szCs w:val="18"/>
                <w:u w:val="dotted"/>
              </w:rPr>
              <w:fldChar w:fldCharType="begin"/>
            </w:r>
            <w:r w:rsidRPr="00604764">
              <w:rPr>
                <w:color w:val="004C97"/>
                <w:sz w:val="18"/>
                <w:szCs w:val="18"/>
                <w:u w:val="dotted"/>
              </w:rPr>
              <w:instrText xml:space="preserve"> HYPERLINK  \l "_Chronic_and_Complex_2" </w:instrText>
            </w:r>
            <w:r w:rsidRPr="00604764">
              <w:rPr>
                <w:color w:val="004C97"/>
                <w:sz w:val="18"/>
                <w:szCs w:val="18"/>
                <w:u w:val="dotted"/>
              </w:rPr>
            </w:r>
            <w:r w:rsidRPr="00604764">
              <w:rPr>
                <w:color w:val="004C97"/>
                <w:sz w:val="18"/>
                <w:szCs w:val="18"/>
                <w:u w:val="dotted"/>
              </w:rPr>
              <w:fldChar w:fldCharType="separate"/>
            </w:r>
            <w:r w:rsidRPr="00604764">
              <w:rPr>
                <w:color w:val="004C97"/>
                <w:sz w:val="18"/>
                <w:szCs w:val="18"/>
                <w:u w:val="dotted"/>
              </w:rPr>
              <w:t>Chronic and Complex Client</w:t>
            </w:r>
          </w:p>
          <w:p w14:paraId="11BD57C2" w14:textId="77777777" w:rsidR="002D4109" w:rsidRPr="00604764" w:rsidRDefault="002D4109">
            <w:pPr>
              <w:spacing w:before="60" w:after="0" w:line="240" w:lineRule="auto"/>
              <w:rPr>
                <w:color w:val="004C97"/>
                <w:sz w:val="18"/>
                <w:szCs w:val="18"/>
                <w:u w:val="dotted"/>
              </w:rPr>
            </w:pPr>
            <w:r w:rsidRPr="00604764">
              <w:rPr>
                <w:color w:val="004C97"/>
                <w:sz w:val="18"/>
                <w:szCs w:val="18"/>
                <w:u w:val="dotted"/>
              </w:rPr>
              <w:fldChar w:fldCharType="end"/>
            </w:r>
            <w:hyperlink w:anchor="_Client_2" w:history="1">
              <w:r w:rsidRPr="00604764">
                <w:rPr>
                  <w:color w:val="004C97"/>
                  <w:sz w:val="18"/>
                  <w:szCs w:val="18"/>
                  <w:u w:val="dotted"/>
                </w:rPr>
                <w:t>Client</w:t>
              </w:r>
            </w:hyperlink>
          </w:p>
          <w:p w14:paraId="27DC68BF" w14:textId="77777777" w:rsidR="002D4109" w:rsidRPr="00604764" w:rsidRDefault="002D4109">
            <w:pPr>
              <w:spacing w:before="60" w:after="0" w:line="240" w:lineRule="auto"/>
              <w:rPr>
                <w:color w:val="004C97"/>
                <w:sz w:val="18"/>
                <w:szCs w:val="18"/>
                <w:u w:val="dotted"/>
              </w:rPr>
            </w:pPr>
            <w:hyperlink w:anchor="_Referral" w:history="1">
              <w:r w:rsidRPr="00604764">
                <w:rPr>
                  <w:color w:val="004C97"/>
                  <w:sz w:val="18"/>
                  <w:szCs w:val="18"/>
                  <w:u w:val="dotted"/>
                </w:rPr>
                <w:t>Referral</w:t>
              </w:r>
            </w:hyperlink>
          </w:p>
        </w:tc>
      </w:tr>
      <w:tr w:rsidR="002D4109" w:rsidRPr="00604764" w14:paraId="5EF8153D" w14:textId="77777777">
        <w:trPr>
          <w:trHeight w:val="295"/>
        </w:trPr>
        <w:tc>
          <w:tcPr>
            <w:tcW w:w="2520" w:type="dxa"/>
            <w:shd w:val="clear" w:color="auto" w:fill="auto"/>
          </w:tcPr>
          <w:p w14:paraId="3C17D515"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Related data elements</w:t>
            </w:r>
          </w:p>
        </w:tc>
        <w:tc>
          <w:tcPr>
            <w:tcW w:w="7200" w:type="dxa"/>
            <w:gridSpan w:val="3"/>
            <w:shd w:val="clear" w:color="auto" w:fill="auto"/>
          </w:tcPr>
          <w:p w14:paraId="79565573" w14:textId="77777777" w:rsidR="002D4109" w:rsidRPr="00604764" w:rsidRDefault="002D4109">
            <w:pPr>
              <w:spacing w:before="60" w:after="0" w:line="240" w:lineRule="auto"/>
              <w:rPr>
                <w:color w:val="004C97"/>
                <w:sz w:val="18"/>
                <w:szCs w:val="18"/>
                <w:u w:val="dotted"/>
              </w:rPr>
            </w:pPr>
            <w:hyperlink w:anchor="_Client_type—X" w:history="1">
              <w:r w:rsidRPr="00604764">
                <w:rPr>
                  <w:color w:val="004C97"/>
                  <w:sz w:val="18"/>
                  <w:szCs w:val="18"/>
                  <w:u w:val="dotted"/>
                </w:rPr>
                <w:t>Contact—client type</w:t>
              </w:r>
            </w:hyperlink>
          </w:p>
          <w:p w14:paraId="00192048" w14:textId="77777777" w:rsidR="002D4109" w:rsidRPr="00604764" w:rsidRDefault="002D4109">
            <w:pPr>
              <w:spacing w:before="60" w:after="0" w:line="240" w:lineRule="auto"/>
              <w:rPr>
                <w:color w:val="004C97"/>
                <w:sz w:val="18"/>
                <w:szCs w:val="18"/>
                <w:u w:val="dotted"/>
              </w:rPr>
            </w:pPr>
            <w:hyperlink w:anchor="_Contact—contact_type—N" w:history="1">
              <w:r w:rsidRPr="00604764">
                <w:rPr>
                  <w:color w:val="004C97"/>
                  <w:sz w:val="18"/>
                  <w:szCs w:val="18"/>
                  <w:u w:val="dotted"/>
                </w:rPr>
                <w:t>Contact—contact type</w:t>
              </w:r>
            </w:hyperlink>
          </w:p>
        </w:tc>
      </w:tr>
      <w:tr w:rsidR="002D4109" w:rsidRPr="00604764" w14:paraId="31C49C9A" w14:textId="77777777">
        <w:trPr>
          <w:trHeight w:val="295"/>
        </w:trPr>
        <w:tc>
          <w:tcPr>
            <w:tcW w:w="2520" w:type="dxa"/>
            <w:shd w:val="clear" w:color="auto" w:fill="auto"/>
          </w:tcPr>
          <w:p w14:paraId="6E53B002"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Edit/validation rules</w:t>
            </w:r>
          </w:p>
        </w:tc>
        <w:tc>
          <w:tcPr>
            <w:tcW w:w="7200" w:type="dxa"/>
            <w:gridSpan w:val="3"/>
            <w:shd w:val="clear" w:color="auto" w:fill="auto"/>
          </w:tcPr>
          <w:p w14:paraId="1B9424F4" w14:textId="77777777" w:rsidR="002D4109" w:rsidRPr="00604764" w:rsidRDefault="002D4109">
            <w:pPr>
              <w:spacing w:before="80" w:after="60" w:line="240" w:lineRule="auto"/>
              <w:rPr>
                <w:rFonts w:cs="Arial"/>
                <w:sz w:val="18"/>
                <w:szCs w:val="18"/>
              </w:rPr>
            </w:pPr>
            <w:r w:rsidRPr="00604764">
              <w:rPr>
                <w:rFonts w:cs="Arial"/>
                <w:sz w:val="18"/>
                <w:szCs w:val="18"/>
              </w:rPr>
              <w:t>CH94 Cannot be null when Client is registered and contact type is individual</w:t>
            </w:r>
          </w:p>
          <w:p w14:paraId="1D5A7198" w14:textId="77777777" w:rsidR="002D4109" w:rsidRPr="00604764" w:rsidRDefault="002D4109">
            <w:pPr>
              <w:spacing w:before="80" w:after="60" w:line="240" w:lineRule="auto"/>
              <w:rPr>
                <w:noProof/>
                <w:sz w:val="18"/>
                <w:szCs w:val="18"/>
              </w:rPr>
            </w:pPr>
            <w:r w:rsidRPr="00604764">
              <w:rPr>
                <w:rFonts w:cs="Arial"/>
                <w:sz w:val="18"/>
                <w:szCs w:val="18"/>
              </w:rPr>
              <w:t>CH14 Value must be active within codeset</w:t>
            </w:r>
          </w:p>
        </w:tc>
      </w:tr>
      <w:tr w:rsidR="002D4109" w:rsidRPr="00604764" w14:paraId="20E85AA7" w14:textId="77777777">
        <w:trPr>
          <w:trHeight w:val="295"/>
        </w:trPr>
        <w:tc>
          <w:tcPr>
            <w:tcW w:w="2520" w:type="dxa"/>
            <w:shd w:val="clear" w:color="auto" w:fill="auto"/>
          </w:tcPr>
          <w:p w14:paraId="5EB88541" w14:textId="77777777" w:rsidR="002D4109" w:rsidRPr="00604764" w:rsidRDefault="002D4109">
            <w:pPr>
              <w:tabs>
                <w:tab w:val="left" w:pos="567"/>
              </w:tabs>
              <w:spacing w:before="40" w:after="40" w:line="240" w:lineRule="auto"/>
              <w:rPr>
                <w:rFonts w:cs="Arial"/>
                <w:b/>
                <w:w w:val="90"/>
                <w:sz w:val="18"/>
                <w:szCs w:val="18"/>
              </w:rPr>
            </w:pPr>
            <w:r w:rsidRPr="00604764">
              <w:rPr>
                <w:rFonts w:cs="Arial"/>
                <w:b/>
                <w:w w:val="90"/>
                <w:sz w:val="18"/>
                <w:szCs w:val="18"/>
              </w:rPr>
              <w:t>Other related information</w:t>
            </w:r>
          </w:p>
        </w:tc>
        <w:tc>
          <w:tcPr>
            <w:tcW w:w="7200" w:type="dxa"/>
            <w:gridSpan w:val="3"/>
            <w:shd w:val="clear" w:color="auto" w:fill="auto"/>
          </w:tcPr>
          <w:p w14:paraId="67DCE920" w14:textId="77777777" w:rsidR="002D4109" w:rsidRPr="00604764" w:rsidRDefault="002D4109">
            <w:pPr>
              <w:spacing w:before="80" w:after="60" w:line="240" w:lineRule="auto"/>
              <w:rPr>
                <w:noProof/>
                <w:sz w:val="18"/>
                <w:szCs w:val="18"/>
              </w:rPr>
            </w:pPr>
            <w:r w:rsidRPr="00604764">
              <w:rPr>
                <w:noProof/>
                <w:sz w:val="18"/>
                <w:szCs w:val="18"/>
              </w:rPr>
              <w:t xml:space="preserve">Values for this data element are contained in </w:t>
            </w:r>
            <w:hyperlink r:id="rId26" w:history="1">
              <w:r w:rsidRPr="00604764">
                <w:rPr>
                  <w:noProof/>
                  <w:color w:val="004C97"/>
                  <w:sz w:val="18"/>
                  <w:szCs w:val="18"/>
                  <w:u w:val="dotted"/>
                </w:rPr>
                <w:t>Large Value Domains</w:t>
              </w:r>
            </w:hyperlink>
          </w:p>
        </w:tc>
      </w:tr>
    </w:tbl>
    <w:p w14:paraId="3D8D1748" w14:textId="77777777" w:rsidR="00072619" w:rsidRDefault="00072619">
      <w:pPr>
        <w:spacing w:after="0" w:line="240" w:lineRule="auto"/>
        <w:rPr>
          <w:rFonts w:eastAsia="MS Gothic"/>
          <w:bCs/>
          <w:color w:val="53565A"/>
          <w:sz w:val="30"/>
          <w:szCs w:val="26"/>
        </w:rPr>
      </w:pPr>
      <w:r>
        <w:rPr>
          <w:rFonts w:eastAsia="MS Gothic"/>
          <w:bCs/>
          <w:color w:val="53565A"/>
          <w:sz w:val="30"/>
          <w:szCs w:val="26"/>
        </w:rPr>
        <w:br w:type="page"/>
      </w:r>
    </w:p>
    <w:p w14:paraId="5F460E2F" w14:textId="77777777" w:rsidR="006B53BC" w:rsidRPr="00911B00" w:rsidRDefault="006B53BC" w:rsidP="00AE072B">
      <w:pPr>
        <w:pStyle w:val="Heading3"/>
      </w:pPr>
      <w:bookmarkStart w:id="50" w:name="_4.2.16_Client—statistical_linkage"/>
      <w:bookmarkStart w:id="51" w:name="_Toc82685796"/>
      <w:bookmarkStart w:id="52" w:name="_Toc168313012"/>
      <w:bookmarkStart w:id="53" w:name="_Toc488129123"/>
      <w:bookmarkStart w:id="54" w:name="_Toc82685799"/>
      <w:bookmarkStart w:id="55" w:name="_Toc168313015"/>
      <w:bookmarkEnd w:id="50"/>
      <w:r>
        <w:lastRenderedPageBreak/>
        <w:t>4.2.16</w:t>
      </w:r>
      <w:r>
        <w:tab/>
      </w:r>
      <w:r w:rsidRPr="00911B00">
        <w:t>Client—statistical linkage key 581 (SLK)—AAAAADDMMYYYYN</w:t>
      </w:r>
      <w:bookmarkEnd w:id="51"/>
      <w:bookmarkEnd w:id="5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60"/>
        <w:gridCol w:w="960"/>
        <w:gridCol w:w="1800"/>
        <w:gridCol w:w="2880"/>
        <w:gridCol w:w="2520"/>
      </w:tblGrid>
      <w:tr w:rsidR="006B53BC" w:rsidRPr="00911B00" w14:paraId="61E2C347" w14:textId="77777777">
        <w:trPr>
          <w:trHeight w:val="295"/>
        </w:trPr>
        <w:tc>
          <w:tcPr>
            <w:tcW w:w="9720" w:type="dxa"/>
            <w:gridSpan w:val="5"/>
            <w:tcBorders>
              <w:top w:val="single" w:sz="4" w:space="0" w:color="auto"/>
              <w:bottom w:val="nil"/>
            </w:tcBorders>
            <w:shd w:val="clear" w:color="auto" w:fill="auto"/>
          </w:tcPr>
          <w:p w14:paraId="1D9B178A" w14:textId="77777777" w:rsidR="006B53BC" w:rsidRPr="00911B00" w:rsidRDefault="006B53BC">
            <w:pPr>
              <w:keepNext/>
              <w:keepLines/>
              <w:tabs>
                <w:tab w:val="left" w:pos="567"/>
              </w:tabs>
              <w:spacing w:before="120" w:after="60" w:line="240" w:lineRule="auto"/>
              <w:rPr>
                <w:rFonts w:cs="Arial"/>
                <w:bCs/>
                <w:i/>
                <w:color w:val="009B48"/>
                <w:spacing w:val="-4"/>
                <w:w w:val="90"/>
                <w:sz w:val="18"/>
                <w:szCs w:val="18"/>
                <w:lang w:val="en-US"/>
              </w:rPr>
            </w:pPr>
            <w:r w:rsidRPr="00911B00">
              <w:rPr>
                <w:rFonts w:cs="Arial"/>
                <w:bCs/>
                <w:i/>
                <w:color w:val="201547"/>
                <w:spacing w:val="-4"/>
                <w:w w:val="90"/>
                <w:sz w:val="18"/>
                <w:szCs w:val="18"/>
                <w:lang w:val="en-US"/>
              </w:rPr>
              <w:t>Identifying and definitional attributes</w:t>
            </w:r>
          </w:p>
        </w:tc>
      </w:tr>
      <w:tr w:rsidR="006B53BC" w:rsidRPr="00911B00" w14:paraId="4D10ACB1" w14:textId="77777777">
        <w:trPr>
          <w:trHeight w:val="294"/>
        </w:trPr>
        <w:tc>
          <w:tcPr>
            <w:tcW w:w="2520" w:type="dxa"/>
            <w:gridSpan w:val="2"/>
            <w:tcBorders>
              <w:top w:val="nil"/>
              <w:bottom w:val="single" w:sz="4" w:space="0" w:color="auto"/>
            </w:tcBorders>
            <w:shd w:val="clear" w:color="auto" w:fill="auto"/>
          </w:tcPr>
          <w:p w14:paraId="536A52D5"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Definition</w:t>
            </w:r>
          </w:p>
        </w:tc>
        <w:tc>
          <w:tcPr>
            <w:tcW w:w="7200" w:type="dxa"/>
            <w:gridSpan w:val="3"/>
            <w:tcBorders>
              <w:top w:val="nil"/>
              <w:bottom w:val="single" w:sz="4" w:space="0" w:color="auto"/>
            </w:tcBorders>
            <w:shd w:val="clear" w:color="auto" w:fill="auto"/>
          </w:tcPr>
          <w:p w14:paraId="30F89FA1" w14:textId="77777777" w:rsidR="006B53BC" w:rsidRPr="00911B00" w:rsidRDefault="006B53BC">
            <w:pPr>
              <w:spacing w:before="80" w:after="60" w:line="240" w:lineRule="auto"/>
              <w:rPr>
                <w:rFonts w:cs="Arial"/>
                <w:sz w:val="18"/>
                <w:szCs w:val="18"/>
              </w:rPr>
            </w:pPr>
            <w:r w:rsidRPr="00911B00">
              <w:rPr>
                <w:noProof/>
                <w:sz w:val="18"/>
                <w:szCs w:val="18"/>
              </w:rPr>
              <w:t>A key that enables two or more records belonging to the same client to be brought together</w:t>
            </w:r>
          </w:p>
        </w:tc>
      </w:tr>
      <w:tr w:rsidR="006B53BC" w:rsidRPr="00911B00" w14:paraId="785C6419" w14:textId="77777777">
        <w:trPr>
          <w:trHeight w:val="295"/>
        </w:trPr>
        <w:tc>
          <w:tcPr>
            <w:tcW w:w="9720" w:type="dxa"/>
            <w:gridSpan w:val="5"/>
            <w:tcBorders>
              <w:top w:val="single" w:sz="4" w:space="0" w:color="auto"/>
            </w:tcBorders>
            <w:shd w:val="clear" w:color="auto" w:fill="auto"/>
          </w:tcPr>
          <w:p w14:paraId="13BDEDE7" w14:textId="77777777" w:rsidR="006B53BC" w:rsidRPr="00911B00" w:rsidRDefault="006B53BC">
            <w:pPr>
              <w:keepNext/>
              <w:keepLines/>
              <w:tabs>
                <w:tab w:val="left" w:pos="567"/>
              </w:tabs>
              <w:spacing w:before="120" w:after="0" w:line="240" w:lineRule="auto"/>
              <w:rPr>
                <w:rFonts w:cs="Arial"/>
                <w:b/>
                <w:bCs/>
                <w:sz w:val="18"/>
                <w:szCs w:val="18"/>
              </w:rPr>
            </w:pPr>
            <w:r w:rsidRPr="00911B00">
              <w:rPr>
                <w:rFonts w:cs="Arial"/>
                <w:b/>
                <w:bCs/>
                <w:sz w:val="18"/>
                <w:szCs w:val="18"/>
              </w:rPr>
              <w:t>Value domain attributes</w:t>
            </w:r>
          </w:p>
        </w:tc>
      </w:tr>
      <w:tr w:rsidR="006B53BC" w:rsidRPr="00911B00" w14:paraId="3C30E882" w14:textId="77777777">
        <w:trPr>
          <w:cantSplit/>
          <w:trHeight w:val="295"/>
        </w:trPr>
        <w:tc>
          <w:tcPr>
            <w:tcW w:w="9720" w:type="dxa"/>
            <w:gridSpan w:val="5"/>
            <w:shd w:val="clear" w:color="auto" w:fill="auto"/>
          </w:tcPr>
          <w:p w14:paraId="0B79013B" w14:textId="77777777" w:rsidR="006B53BC" w:rsidRPr="00911B00" w:rsidRDefault="006B53BC">
            <w:pPr>
              <w:keepNext/>
              <w:keepLines/>
              <w:tabs>
                <w:tab w:val="left" w:pos="567"/>
              </w:tabs>
              <w:spacing w:before="120" w:after="60" w:line="240" w:lineRule="auto"/>
              <w:rPr>
                <w:rFonts w:cs="Arial"/>
                <w:bCs/>
                <w:i/>
                <w:color w:val="0070C0"/>
                <w:spacing w:val="-4"/>
                <w:w w:val="90"/>
                <w:sz w:val="18"/>
                <w:szCs w:val="18"/>
              </w:rPr>
            </w:pPr>
            <w:r w:rsidRPr="00911B00">
              <w:rPr>
                <w:rFonts w:cs="Arial"/>
                <w:bCs/>
                <w:i/>
                <w:color w:val="201547"/>
                <w:spacing w:val="-4"/>
                <w:w w:val="90"/>
                <w:sz w:val="18"/>
                <w:szCs w:val="18"/>
                <w:lang w:val="en-US"/>
              </w:rPr>
              <w:t>Representational attributes</w:t>
            </w:r>
          </w:p>
        </w:tc>
      </w:tr>
      <w:tr w:rsidR="006B53BC" w:rsidRPr="00911B00" w14:paraId="0D81DAF7" w14:textId="77777777">
        <w:trPr>
          <w:trHeight w:val="295"/>
        </w:trPr>
        <w:tc>
          <w:tcPr>
            <w:tcW w:w="2520" w:type="dxa"/>
            <w:gridSpan w:val="2"/>
            <w:shd w:val="clear" w:color="auto" w:fill="auto"/>
          </w:tcPr>
          <w:p w14:paraId="3B54A648"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Representation class</w:t>
            </w:r>
          </w:p>
        </w:tc>
        <w:tc>
          <w:tcPr>
            <w:tcW w:w="1800" w:type="dxa"/>
            <w:shd w:val="clear" w:color="auto" w:fill="auto"/>
          </w:tcPr>
          <w:p w14:paraId="397BF6F1"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Code</w:t>
            </w:r>
          </w:p>
        </w:tc>
        <w:tc>
          <w:tcPr>
            <w:tcW w:w="2880" w:type="dxa"/>
            <w:shd w:val="clear" w:color="auto" w:fill="auto"/>
          </w:tcPr>
          <w:p w14:paraId="63BD4CC5"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Data type</w:t>
            </w:r>
          </w:p>
        </w:tc>
        <w:tc>
          <w:tcPr>
            <w:tcW w:w="2520" w:type="dxa"/>
            <w:shd w:val="clear" w:color="auto" w:fill="auto"/>
          </w:tcPr>
          <w:p w14:paraId="70371DDF"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String</w:t>
            </w:r>
          </w:p>
        </w:tc>
      </w:tr>
      <w:tr w:rsidR="006B53BC" w:rsidRPr="00911B00" w14:paraId="010BEB11" w14:textId="77777777">
        <w:trPr>
          <w:trHeight w:val="295"/>
        </w:trPr>
        <w:tc>
          <w:tcPr>
            <w:tcW w:w="2520" w:type="dxa"/>
            <w:gridSpan w:val="2"/>
            <w:shd w:val="clear" w:color="auto" w:fill="auto"/>
          </w:tcPr>
          <w:p w14:paraId="49B9FF62"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Format</w:t>
            </w:r>
          </w:p>
        </w:tc>
        <w:tc>
          <w:tcPr>
            <w:tcW w:w="1800" w:type="dxa"/>
            <w:shd w:val="clear" w:color="auto" w:fill="auto"/>
          </w:tcPr>
          <w:p w14:paraId="7F8741A4" w14:textId="77777777" w:rsidR="006B53BC" w:rsidRPr="00911B00" w:rsidRDefault="006B53BC">
            <w:pPr>
              <w:tabs>
                <w:tab w:val="left" w:pos="567"/>
              </w:tabs>
              <w:spacing w:before="40" w:after="40" w:line="240" w:lineRule="auto"/>
              <w:rPr>
                <w:rFonts w:cs="Arial"/>
                <w:sz w:val="18"/>
                <w:szCs w:val="18"/>
              </w:rPr>
            </w:pPr>
            <w:r w:rsidRPr="00911B00">
              <w:rPr>
                <w:rFonts w:cs="Arial"/>
                <w:noProof/>
                <w:sz w:val="18"/>
                <w:szCs w:val="18"/>
              </w:rPr>
              <w:t>AAAAADDMMYYYYN</w:t>
            </w:r>
          </w:p>
        </w:tc>
        <w:tc>
          <w:tcPr>
            <w:tcW w:w="2880" w:type="dxa"/>
            <w:shd w:val="clear" w:color="auto" w:fill="auto"/>
          </w:tcPr>
          <w:p w14:paraId="02EE3821"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Maximum character length</w:t>
            </w:r>
          </w:p>
        </w:tc>
        <w:tc>
          <w:tcPr>
            <w:tcW w:w="2520" w:type="dxa"/>
            <w:shd w:val="clear" w:color="auto" w:fill="auto"/>
          </w:tcPr>
          <w:p w14:paraId="07EBEDBC"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14</w:t>
            </w:r>
          </w:p>
        </w:tc>
      </w:tr>
      <w:tr w:rsidR="006B53BC" w:rsidRPr="00911B00" w14:paraId="40CAEA3E" w14:textId="77777777">
        <w:trPr>
          <w:trHeight w:val="294"/>
        </w:trPr>
        <w:tc>
          <w:tcPr>
            <w:tcW w:w="2520" w:type="dxa"/>
            <w:gridSpan w:val="2"/>
            <w:shd w:val="clear" w:color="auto" w:fill="auto"/>
          </w:tcPr>
          <w:p w14:paraId="4145A443"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Permissible values</w:t>
            </w:r>
          </w:p>
        </w:tc>
        <w:tc>
          <w:tcPr>
            <w:tcW w:w="1800" w:type="dxa"/>
            <w:shd w:val="clear" w:color="auto" w:fill="auto"/>
          </w:tcPr>
          <w:p w14:paraId="27BB78A9" w14:textId="77777777" w:rsidR="006B53BC" w:rsidRPr="00911B00" w:rsidRDefault="006B53BC">
            <w:pPr>
              <w:tabs>
                <w:tab w:val="left" w:pos="567"/>
              </w:tabs>
              <w:spacing w:before="60" w:after="60" w:line="240" w:lineRule="auto"/>
              <w:rPr>
                <w:rFonts w:cs="Arial"/>
                <w:b/>
                <w:i/>
                <w:w w:val="90"/>
                <w:sz w:val="18"/>
                <w:szCs w:val="18"/>
              </w:rPr>
            </w:pPr>
            <w:r w:rsidRPr="00911B00">
              <w:rPr>
                <w:rFonts w:cs="Arial"/>
                <w:b/>
                <w:i/>
                <w:w w:val="90"/>
                <w:sz w:val="18"/>
                <w:szCs w:val="18"/>
              </w:rPr>
              <w:t>Value</w:t>
            </w:r>
          </w:p>
        </w:tc>
        <w:tc>
          <w:tcPr>
            <w:tcW w:w="5400" w:type="dxa"/>
            <w:gridSpan w:val="2"/>
            <w:shd w:val="clear" w:color="auto" w:fill="auto"/>
          </w:tcPr>
          <w:p w14:paraId="5E10AD08" w14:textId="77777777" w:rsidR="006B53BC" w:rsidRPr="00911B00" w:rsidRDefault="006B53BC">
            <w:pPr>
              <w:tabs>
                <w:tab w:val="left" w:pos="567"/>
              </w:tabs>
              <w:spacing w:before="60" w:after="60" w:line="240" w:lineRule="auto"/>
              <w:rPr>
                <w:rFonts w:cs="Arial"/>
                <w:b/>
                <w:i/>
                <w:w w:val="90"/>
                <w:sz w:val="18"/>
                <w:szCs w:val="18"/>
              </w:rPr>
            </w:pPr>
            <w:r w:rsidRPr="00911B00">
              <w:rPr>
                <w:rFonts w:cs="Arial"/>
                <w:b/>
                <w:i/>
                <w:w w:val="90"/>
                <w:sz w:val="18"/>
                <w:szCs w:val="18"/>
              </w:rPr>
              <w:t>Meaning</w:t>
            </w:r>
          </w:p>
        </w:tc>
      </w:tr>
      <w:tr w:rsidR="006B53BC" w:rsidRPr="00911B00" w14:paraId="357C32C6" w14:textId="77777777">
        <w:trPr>
          <w:trHeight w:val="295"/>
        </w:trPr>
        <w:tc>
          <w:tcPr>
            <w:tcW w:w="2520" w:type="dxa"/>
            <w:gridSpan w:val="2"/>
            <w:shd w:val="clear" w:color="auto" w:fill="auto"/>
          </w:tcPr>
          <w:p w14:paraId="43891A4D" w14:textId="77777777" w:rsidR="006B53BC" w:rsidRPr="00911B00" w:rsidRDefault="006B53BC">
            <w:pPr>
              <w:tabs>
                <w:tab w:val="left" w:pos="567"/>
              </w:tabs>
              <w:spacing w:before="40" w:after="40" w:line="240" w:lineRule="auto"/>
              <w:rPr>
                <w:rFonts w:cs="Arial"/>
                <w:b/>
                <w:w w:val="90"/>
                <w:sz w:val="18"/>
                <w:szCs w:val="18"/>
              </w:rPr>
            </w:pPr>
          </w:p>
        </w:tc>
        <w:tc>
          <w:tcPr>
            <w:tcW w:w="1800" w:type="dxa"/>
            <w:shd w:val="clear" w:color="auto" w:fill="auto"/>
          </w:tcPr>
          <w:p w14:paraId="7DC2C446" w14:textId="77777777" w:rsidR="006B53BC" w:rsidRPr="00911B00" w:rsidRDefault="006B53BC">
            <w:pPr>
              <w:tabs>
                <w:tab w:val="left" w:pos="567"/>
              </w:tabs>
              <w:spacing w:before="40" w:after="40" w:line="240" w:lineRule="auto"/>
              <w:rPr>
                <w:rFonts w:cs="Arial"/>
                <w:sz w:val="18"/>
                <w:szCs w:val="18"/>
                <w:lang w:eastAsia="en-AU"/>
              </w:rPr>
            </w:pPr>
            <w:r w:rsidRPr="00911B00">
              <w:rPr>
                <w:rFonts w:cs="Arial"/>
                <w:sz w:val="18"/>
                <w:szCs w:val="18"/>
                <w:lang w:eastAsia="en-AU"/>
              </w:rPr>
              <w:t>Character 1-3</w:t>
            </w:r>
          </w:p>
        </w:tc>
        <w:tc>
          <w:tcPr>
            <w:tcW w:w="5400" w:type="dxa"/>
            <w:gridSpan w:val="2"/>
            <w:shd w:val="clear" w:color="auto" w:fill="auto"/>
          </w:tcPr>
          <w:p w14:paraId="33F0BC7F"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2</w:t>
            </w:r>
            <w:r w:rsidRPr="00911B00">
              <w:rPr>
                <w:rFonts w:cs="Arial"/>
                <w:sz w:val="18"/>
                <w:szCs w:val="18"/>
                <w:vertAlign w:val="superscript"/>
              </w:rPr>
              <w:t>nd</w:t>
            </w:r>
            <w:r w:rsidRPr="00911B00">
              <w:rPr>
                <w:rFonts w:cs="Arial"/>
                <w:sz w:val="18"/>
                <w:szCs w:val="18"/>
              </w:rPr>
              <w:t>, 3</w:t>
            </w:r>
            <w:r w:rsidRPr="00911B00">
              <w:rPr>
                <w:rFonts w:cs="Arial"/>
                <w:sz w:val="18"/>
                <w:szCs w:val="18"/>
                <w:vertAlign w:val="superscript"/>
              </w:rPr>
              <w:t>rd</w:t>
            </w:r>
            <w:r w:rsidRPr="00911B00">
              <w:rPr>
                <w:rFonts w:cs="Arial"/>
                <w:sz w:val="18"/>
                <w:szCs w:val="18"/>
              </w:rPr>
              <w:t xml:space="preserve"> and 5</w:t>
            </w:r>
            <w:r w:rsidRPr="00911B00">
              <w:rPr>
                <w:rFonts w:cs="Arial"/>
                <w:sz w:val="18"/>
                <w:szCs w:val="18"/>
                <w:vertAlign w:val="superscript"/>
              </w:rPr>
              <w:t>th</w:t>
            </w:r>
            <w:r w:rsidRPr="00911B00">
              <w:rPr>
                <w:rFonts w:cs="Arial"/>
                <w:sz w:val="18"/>
                <w:szCs w:val="18"/>
              </w:rPr>
              <w:t xml:space="preserve"> letters of Family name/Surname</w:t>
            </w:r>
          </w:p>
        </w:tc>
      </w:tr>
      <w:tr w:rsidR="006B53BC" w:rsidRPr="00911B00" w14:paraId="15AE254A" w14:textId="77777777">
        <w:trPr>
          <w:trHeight w:val="295"/>
        </w:trPr>
        <w:tc>
          <w:tcPr>
            <w:tcW w:w="2520" w:type="dxa"/>
            <w:gridSpan w:val="2"/>
            <w:shd w:val="clear" w:color="auto" w:fill="auto"/>
          </w:tcPr>
          <w:p w14:paraId="78B49936" w14:textId="77777777" w:rsidR="006B53BC" w:rsidRPr="00911B00" w:rsidRDefault="006B53BC">
            <w:pPr>
              <w:tabs>
                <w:tab w:val="left" w:pos="567"/>
              </w:tabs>
              <w:spacing w:before="40" w:after="40" w:line="240" w:lineRule="auto"/>
              <w:rPr>
                <w:rFonts w:cs="Arial"/>
                <w:b/>
                <w:w w:val="90"/>
                <w:sz w:val="18"/>
                <w:szCs w:val="18"/>
              </w:rPr>
            </w:pPr>
          </w:p>
        </w:tc>
        <w:tc>
          <w:tcPr>
            <w:tcW w:w="1800" w:type="dxa"/>
            <w:shd w:val="clear" w:color="auto" w:fill="auto"/>
          </w:tcPr>
          <w:p w14:paraId="4366B12A" w14:textId="77777777" w:rsidR="006B53BC" w:rsidRPr="00911B00" w:rsidRDefault="006B53BC">
            <w:pPr>
              <w:tabs>
                <w:tab w:val="left" w:pos="567"/>
              </w:tabs>
              <w:spacing w:before="40" w:after="40" w:line="240" w:lineRule="auto"/>
              <w:rPr>
                <w:rFonts w:cs="Arial"/>
                <w:sz w:val="18"/>
                <w:szCs w:val="18"/>
                <w:lang w:eastAsia="en-AU"/>
              </w:rPr>
            </w:pPr>
            <w:r w:rsidRPr="00911B00">
              <w:rPr>
                <w:rFonts w:cs="Arial"/>
                <w:sz w:val="18"/>
                <w:szCs w:val="18"/>
                <w:lang w:eastAsia="en-AU"/>
              </w:rPr>
              <w:t>Character 4-5</w:t>
            </w:r>
          </w:p>
        </w:tc>
        <w:tc>
          <w:tcPr>
            <w:tcW w:w="5400" w:type="dxa"/>
            <w:gridSpan w:val="2"/>
            <w:shd w:val="clear" w:color="auto" w:fill="auto"/>
          </w:tcPr>
          <w:p w14:paraId="55A77E89"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2</w:t>
            </w:r>
            <w:r w:rsidRPr="00911B00">
              <w:rPr>
                <w:rFonts w:cs="Arial"/>
                <w:sz w:val="18"/>
                <w:szCs w:val="18"/>
                <w:vertAlign w:val="superscript"/>
              </w:rPr>
              <w:t>nd</w:t>
            </w:r>
            <w:r w:rsidRPr="00911B00">
              <w:rPr>
                <w:rFonts w:cs="Arial"/>
                <w:sz w:val="18"/>
                <w:szCs w:val="18"/>
              </w:rPr>
              <w:t xml:space="preserve"> and 3</w:t>
            </w:r>
            <w:r w:rsidRPr="00911B00">
              <w:rPr>
                <w:rFonts w:cs="Arial"/>
                <w:sz w:val="18"/>
                <w:szCs w:val="18"/>
                <w:vertAlign w:val="superscript"/>
              </w:rPr>
              <w:t>rd</w:t>
            </w:r>
            <w:r w:rsidRPr="00911B00">
              <w:rPr>
                <w:rFonts w:cs="Arial"/>
                <w:sz w:val="18"/>
                <w:szCs w:val="18"/>
              </w:rPr>
              <w:t xml:space="preserve"> letters of First name/Given name</w:t>
            </w:r>
          </w:p>
        </w:tc>
      </w:tr>
      <w:tr w:rsidR="006B53BC" w:rsidRPr="00911B00" w14:paraId="7978549D" w14:textId="77777777">
        <w:trPr>
          <w:trHeight w:val="295"/>
        </w:trPr>
        <w:tc>
          <w:tcPr>
            <w:tcW w:w="2520" w:type="dxa"/>
            <w:gridSpan w:val="2"/>
            <w:shd w:val="clear" w:color="auto" w:fill="auto"/>
          </w:tcPr>
          <w:p w14:paraId="54D9415A" w14:textId="77777777" w:rsidR="006B53BC" w:rsidRPr="00911B00" w:rsidRDefault="006B53BC">
            <w:pPr>
              <w:tabs>
                <w:tab w:val="left" w:pos="567"/>
              </w:tabs>
              <w:spacing w:before="40" w:after="40" w:line="240" w:lineRule="auto"/>
              <w:rPr>
                <w:rFonts w:cs="Arial"/>
                <w:b/>
                <w:w w:val="90"/>
                <w:sz w:val="18"/>
                <w:szCs w:val="18"/>
              </w:rPr>
            </w:pPr>
          </w:p>
        </w:tc>
        <w:tc>
          <w:tcPr>
            <w:tcW w:w="1800" w:type="dxa"/>
            <w:shd w:val="clear" w:color="auto" w:fill="auto"/>
          </w:tcPr>
          <w:p w14:paraId="2DACFFC0" w14:textId="77777777" w:rsidR="006B53BC" w:rsidRPr="00911B00" w:rsidRDefault="006B53BC">
            <w:pPr>
              <w:tabs>
                <w:tab w:val="left" w:pos="567"/>
              </w:tabs>
              <w:spacing w:before="40" w:after="40" w:line="240" w:lineRule="auto"/>
              <w:rPr>
                <w:rFonts w:cs="Arial"/>
                <w:sz w:val="18"/>
                <w:szCs w:val="18"/>
                <w:lang w:eastAsia="en-AU"/>
              </w:rPr>
            </w:pPr>
            <w:r w:rsidRPr="00911B00">
              <w:rPr>
                <w:rFonts w:cs="Arial"/>
                <w:sz w:val="18"/>
                <w:szCs w:val="18"/>
                <w:lang w:eastAsia="en-AU"/>
              </w:rPr>
              <w:t>Character 6-13</w:t>
            </w:r>
          </w:p>
        </w:tc>
        <w:tc>
          <w:tcPr>
            <w:tcW w:w="5400" w:type="dxa"/>
            <w:gridSpan w:val="2"/>
            <w:shd w:val="clear" w:color="auto" w:fill="auto"/>
          </w:tcPr>
          <w:p w14:paraId="60DC2B5C"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date of birth</w:t>
            </w:r>
          </w:p>
        </w:tc>
      </w:tr>
      <w:tr w:rsidR="006B53BC" w:rsidRPr="00911B00" w14:paraId="263FE3B2" w14:textId="77777777">
        <w:trPr>
          <w:trHeight w:val="295"/>
        </w:trPr>
        <w:tc>
          <w:tcPr>
            <w:tcW w:w="2520" w:type="dxa"/>
            <w:gridSpan w:val="2"/>
            <w:shd w:val="clear" w:color="auto" w:fill="auto"/>
          </w:tcPr>
          <w:p w14:paraId="18531654" w14:textId="77777777" w:rsidR="006B53BC" w:rsidRPr="00911B00" w:rsidRDefault="006B53BC">
            <w:pPr>
              <w:tabs>
                <w:tab w:val="left" w:pos="567"/>
              </w:tabs>
              <w:spacing w:before="40" w:after="40" w:line="240" w:lineRule="auto"/>
              <w:rPr>
                <w:rFonts w:cs="Arial"/>
                <w:b/>
                <w:w w:val="90"/>
                <w:sz w:val="18"/>
                <w:szCs w:val="18"/>
              </w:rPr>
            </w:pPr>
          </w:p>
        </w:tc>
        <w:tc>
          <w:tcPr>
            <w:tcW w:w="1800" w:type="dxa"/>
            <w:shd w:val="clear" w:color="auto" w:fill="auto"/>
          </w:tcPr>
          <w:p w14:paraId="468C61C4" w14:textId="77777777" w:rsidR="006B53BC" w:rsidRPr="00911B00" w:rsidRDefault="006B53BC">
            <w:pPr>
              <w:tabs>
                <w:tab w:val="left" w:pos="567"/>
              </w:tabs>
              <w:spacing w:before="40" w:after="40" w:line="240" w:lineRule="auto"/>
              <w:rPr>
                <w:rFonts w:cs="Arial"/>
                <w:sz w:val="18"/>
                <w:szCs w:val="18"/>
                <w:lang w:eastAsia="en-AU"/>
              </w:rPr>
            </w:pPr>
            <w:r w:rsidRPr="00911B00">
              <w:rPr>
                <w:rFonts w:cs="Arial"/>
                <w:sz w:val="18"/>
                <w:szCs w:val="18"/>
                <w:lang w:eastAsia="en-AU"/>
              </w:rPr>
              <w:t>Character 14</w:t>
            </w:r>
          </w:p>
        </w:tc>
        <w:tc>
          <w:tcPr>
            <w:tcW w:w="5400" w:type="dxa"/>
            <w:gridSpan w:val="2"/>
            <w:shd w:val="clear" w:color="auto" w:fill="auto"/>
          </w:tcPr>
          <w:p w14:paraId="128F8076" w14:textId="77777777" w:rsidR="006B53BC" w:rsidRPr="00911B00" w:rsidRDefault="006B53BC">
            <w:pPr>
              <w:tabs>
                <w:tab w:val="left" w:pos="567"/>
              </w:tabs>
              <w:spacing w:before="40" w:after="40" w:line="240" w:lineRule="auto"/>
              <w:rPr>
                <w:rFonts w:cs="Arial"/>
                <w:sz w:val="18"/>
                <w:szCs w:val="18"/>
              </w:rPr>
            </w:pPr>
            <w:r w:rsidRPr="00911B00">
              <w:rPr>
                <w:rFonts w:cs="Arial"/>
                <w:sz w:val="18"/>
                <w:szCs w:val="18"/>
              </w:rPr>
              <w:t>sex at birth code</w:t>
            </w:r>
          </w:p>
        </w:tc>
      </w:tr>
      <w:tr w:rsidR="006B53BC" w:rsidRPr="00911B00" w14:paraId="60B3ADFF" w14:textId="77777777">
        <w:trPr>
          <w:trHeight w:val="295"/>
        </w:trPr>
        <w:tc>
          <w:tcPr>
            <w:tcW w:w="9720" w:type="dxa"/>
            <w:gridSpan w:val="5"/>
            <w:tcBorders>
              <w:top w:val="single" w:sz="4" w:space="0" w:color="auto"/>
              <w:bottom w:val="nil"/>
            </w:tcBorders>
            <w:shd w:val="clear" w:color="auto" w:fill="auto"/>
          </w:tcPr>
          <w:p w14:paraId="7C0ED94F" w14:textId="77777777" w:rsidR="006B53BC" w:rsidRPr="00911B00" w:rsidRDefault="006B53BC">
            <w:pPr>
              <w:keepNext/>
              <w:keepLines/>
              <w:tabs>
                <w:tab w:val="left" w:pos="567"/>
              </w:tabs>
              <w:spacing w:before="120" w:after="0" w:line="240" w:lineRule="auto"/>
              <w:rPr>
                <w:rFonts w:cs="Arial"/>
                <w:b/>
                <w:bCs/>
                <w:sz w:val="18"/>
                <w:szCs w:val="18"/>
              </w:rPr>
            </w:pPr>
            <w:r w:rsidRPr="00911B00">
              <w:rPr>
                <w:rFonts w:cs="Arial"/>
                <w:b/>
                <w:bCs/>
                <w:sz w:val="18"/>
                <w:szCs w:val="18"/>
              </w:rPr>
              <w:t>Data element attributes</w:t>
            </w:r>
          </w:p>
        </w:tc>
      </w:tr>
      <w:tr w:rsidR="006B53BC" w:rsidRPr="00911B00" w14:paraId="3CDF850E" w14:textId="77777777">
        <w:trPr>
          <w:trHeight w:val="295"/>
        </w:trPr>
        <w:tc>
          <w:tcPr>
            <w:tcW w:w="9720" w:type="dxa"/>
            <w:gridSpan w:val="5"/>
            <w:tcBorders>
              <w:top w:val="nil"/>
            </w:tcBorders>
            <w:shd w:val="clear" w:color="auto" w:fill="auto"/>
          </w:tcPr>
          <w:p w14:paraId="68270B0B" w14:textId="77777777" w:rsidR="006B53BC" w:rsidRPr="00911B00" w:rsidRDefault="006B53BC">
            <w:pPr>
              <w:keepNext/>
              <w:keepLines/>
              <w:tabs>
                <w:tab w:val="left" w:pos="567"/>
              </w:tabs>
              <w:spacing w:before="120" w:after="60" w:line="240" w:lineRule="auto"/>
              <w:rPr>
                <w:rFonts w:cs="Arial"/>
                <w:bCs/>
                <w:i/>
                <w:color w:val="0070C0"/>
                <w:spacing w:val="-4"/>
                <w:w w:val="90"/>
                <w:sz w:val="18"/>
                <w:szCs w:val="18"/>
              </w:rPr>
            </w:pPr>
            <w:r w:rsidRPr="00911B00">
              <w:rPr>
                <w:rFonts w:cs="Arial"/>
                <w:bCs/>
                <w:i/>
                <w:color w:val="201547"/>
                <w:spacing w:val="-4"/>
                <w:w w:val="90"/>
                <w:sz w:val="18"/>
                <w:szCs w:val="18"/>
                <w:lang w:val="en-US"/>
              </w:rPr>
              <w:t>Reporting attributes</w:t>
            </w:r>
            <w:r w:rsidRPr="00911B00">
              <w:rPr>
                <w:rFonts w:cs="Arial"/>
                <w:bCs/>
                <w:i/>
                <w:color w:val="0073CF"/>
                <w:spacing w:val="-4"/>
                <w:w w:val="90"/>
                <w:sz w:val="18"/>
                <w:szCs w:val="18"/>
              </w:rPr>
              <w:t xml:space="preserve"> </w:t>
            </w:r>
          </w:p>
        </w:tc>
      </w:tr>
      <w:tr w:rsidR="006B53BC" w:rsidRPr="00911B00" w14:paraId="45C1E69C" w14:textId="77777777">
        <w:trPr>
          <w:trHeight w:val="294"/>
        </w:trPr>
        <w:tc>
          <w:tcPr>
            <w:tcW w:w="2520" w:type="dxa"/>
            <w:gridSpan w:val="2"/>
            <w:shd w:val="clear" w:color="auto" w:fill="auto"/>
          </w:tcPr>
          <w:p w14:paraId="66003EAE"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Reporting requirements</w:t>
            </w:r>
          </w:p>
        </w:tc>
        <w:tc>
          <w:tcPr>
            <w:tcW w:w="7200" w:type="dxa"/>
            <w:gridSpan w:val="3"/>
            <w:shd w:val="clear" w:color="auto" w:fill="auto"/>
          </w:tcPr>
          <w:p w14:paraId="327175D3" w14:textId="77777777" w:rsidR="006B53BC" w:rsidRPr="00911B00" w:rsidRDefault="006B53BC">
            <w:pPr>
              <w:tabs>
                <w:tab w:val="left" w:pos="567"/>
              </w:tabs>
              <w:rPr>
                <w:rFonts w:cs="Arial"/>
                <w:sz w:val="18"/>
                <w:szCs w:val="18"/>
              </w:rPr>
            </w:pPr>
            <w:r w:rsidRPr="00911B00">
              <w:rPr>
                <w:rFonts w:cs="Arial"/>
                <w:noProof/>
                <w:sz w:val="18"/>
                <w:szCs w:val="18"/>
              </w:rPr>
              <w:t>Mandatory when Contact—contact type = 1 and Contact—client type = 1</w:t>
            </w:r>
          </w:p>
        </w:tc>
      </w:tr>
      <w:tr w:rsidR="006B53BC" w:rsidRPr="00911B00" w14:paraId="5E053A5B" w14:textId="77777777">
        <w:trPr>
          <w:trHeight w:val="295"/>
        </w:trPr>
        <w:tc>
          <w:tcPr>
            <w:tcW w:w="9720" w:type="dxa"/>
            <w:gridSpan w:val="5"/>
            <w:tcBorders>
              <w:top w:val="single" w:sz="4" w:space="0" w:color="auto"/>
              <w:bottom w:val="nil"/>
            </w:tcBorders>
            <w:shd w:val="clear" w:color="auto" w:fill="auto"/>
          </w:tcPr>
          <w:p w14:paraId="3AB8C909" w14:textId="77777777" w:rsidR="006B53BC" w:rsidRPr="00911B00" w:rsidRDefault="006B53BC">
            <w:pPr>
              <w:keepNext/>
              <w:keepLines/>
              <w:tabs>
                <w:tab w:val="left" w:pos="567"/>
              </w:tabs>
              <w:spacing w:before="120" w:after="60" w:line="240" w:lineRule="auto"/>
              <w:rPr>
                <w:rFonts w:cs="Arial"/>
                <w:bCs/>
                <w:i/>
                <w:color w:val="0070C0"/>
                <w:spacing w:val="-4"/>
                <w:w w:val="90"/>
                <w:sz w:val="18"/>
                <w:szCs w:val="18"/>
              </w:rPr>
            </w:pPr>
            <w:r w:rsidRPr="00911B00">
              <w:rPr>
                <w:rFonts w:cs="Arial"/>
                <w:bCs/>
                <w:i/>
                <w:color w:val="201547"/>
                <w:spacing w:val="-4"/>
                <w:w w:val="90"/>
                <w:sz w:val="18"/>
                <w:szCs w:val="18"/>
                <w:lang w:val="en-US"/>
              </w:rPr>
              <w:t>Collection and usage attributes</w:t>
            </w:r>
          </w:p>
        </w:tc>
      </w:tr>
      <w:tr w:rsidR="006B53BC" w:rsidRPr="00911B00" w14:paraId="2AE5F2B1" w14:textId="77777777">
        <w:trPr>
          <w:trHeight w:val="295"/>
        </w:trPr>
        <w:tc>
          <w:tcPr>
            <w:tcW w:w="1560" w:type="dxa"/>
            <w:tcBorders>
              <w:top w:val="nil"/>
              <w:bottom w:val="nil"/>
            </w:tcBorders>
            <w:shd w:val="clear" w:color="auto" w:fill="auto"/>
          </w:tcPr>
          <w:p w14:paraId="099C97F8"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Guide for use</w:t>
            </w:r>
          </w:p>
        </w:tc>
        <w:tc>
          <w:tcPr>
            <w:tcW w:w="8160" w:type="dxa"/>
            <w:gridSpan w:val="4"/>
            <w:tcBorders>
              <w:top w:val="nil"/>
              <w:bottom w:val="nil"/>
            </w:tcBorders>
            <w:shd w:val="clear" w:color="auto" w:fill="auto"/>
          </w:tcPr>
          <w:p w14:paraId="577EAF94" w14:textId="77777777" w:rsidR="006B53BC" w:rsidRPr="00911B00" w:rsidRDefault="006B53BC">
            <w:pPr>
              <w:spacing w:before="80" w:after="60" w:line="240" w:lineRule="auto"/>
              <w:rPr>
                <w:noProof/>
                <w:sz w:val="18"/>
                <w:szCs w:val="18"/>
              </w:rPr>
            </w:pPr>
            <w:r w:rsidRPr="00911B00">
              <w:rPr>
                <w:noProof/>
                <w:sz w:val="18"/>
                <w:szCs w:val="18"/>
              </w:rPr>
              <w:t>The statistical linkage key should be generated using the second, third and fifth characters of a person’s family name, the second and third letters of the person’s given name, the day, month and year when the person was born and the sex of the person at birth, concatenated in that order.</w:t>
            </w:r>
          </w:p>
          <w:p w14:paraId="32229A3B" w14:textId="34F5653F" w:rsidR="006B53BC" w:rsidRDefault="006B53BC">
            <w:pPr>
              <w:spacing w:before="80" w:after="60" w:line="240" w:lineRule="auto"/>
              <w:rPr>
                <w:noProof/>
                <w:sz w:val="18"/>
                <w:szCs w:val="18"/>
              </w:rPr>
            </w:pPr>
            <w:r w:rsidRPr="004E0C05">
              <w:rPr>
                <w:noProof/>
                <w:sz w:val="18"/>
                <w:szCs w:val="18"/>
                <w:highlight w:val="green"/>
              </w:rPr>
              <w:t xml:space="preserve">Sex at birth code: use only 1 Male, 2 Female, 3 </w:t>
            </w:r>
            <w:r w:rsidR="00923160">
              <w:rPr>
                <w:noProof/>
                <w:sz w:val="18"/>
                <w:szCs w:val="18"/>
                <w:highlight w:val="green"/>
              </w:rPr>
              <w:t>Another term</w:t>
            </w:r>
            <w:r w:rsidRPr="004E0C05">
              <w:rPr>
                <w:noProof/>
                <w:sz w:val="18"/>
                <w:szCs w:val="18"/>
                <w:highlight w:val="green"/>
              </w:rPr>
              <w:t xml:space="preserve"> or 9 Not stated/inadequately described.</w:t>
            </w:r>
          </w:p>
          <w:p w14:paraId="74839EA0" w14:textId="2AAF7FD4" w:rsidR="006B53BC" w:rsidRPr="00911B00" w:rsidRDefault="006B53BC">
            <w:pPr>
              <w:spacing w:before="80" w:after="60" w:line="240" w:lineRule="auto"/>
              <w:rPr>
                <w:noProof/>
                <w:sz w:val="18"/>
                <w:szCs w:val="18"/>
              </w:rPr>
            </w:pPr>
            <w:r w:rsidRPr="00911B00">
              <w:rPr>
                <w:noProof/>
                <w:sz w:val="18"/>
                <w:szCs w:val="18"/>
              </w:rPr>
              <w:t>Note: Sex at birth code used in the SLK is distinct and not to be confused with gender.</w:t>
            </w:r>
            <w:r w:rsidR="00CA5BB6">
              <w:rPr>
                <w:noProof/>
                <w:sz w:val="18"/>
                <w:szCs w:val="18"/>
              </w:rPr>
              <w:t xml:space="preserve"> </w:t>
            </w:r>
            <w:r w:rsidR="00CA5BB6" w:rsidRPr="00CA5BB6">
              <w:rPr>
                <w:noProof/>
                <w:sz w:val="18"/>
                <w:szCs w:val="18"/>
                <w:highlight w:val="green"/>
              </w:rPr>
              <w:t>However, it should be recognised that in some cases an individual may choose to r</w:t>
            </w:r>
            <w:r w:rsidR="00606D95">
              <w:rPr>
                <w:noProof/>
                <w:sz w:val="18"/>
                <w:szCs w:val="18"/>
                <w:highlight w:val="green"/>
              </w:rPr>
              <w:t>e</w:t>
            </w:r>
            <w:r w:rsidR="00CA5BB6" w:rsidRPr="00CA5BB6">
              <w:rPr>
                <w:noProof/>
                <w:sz w:val="18"/>
                <w:szCs w:val="18"/>
                <w:highlight w:val="green"/>
              </w:rPr>
              <w:t>port their gender when sex at birth is being requested.</w:t>
            </w:r>
          </w:p>
          <w:p w14:paraId="78694E1E" w14:textId="77777777" w:rsidR="006B53BC" w:rsidRPr="00911B00" w:rsidRDefault="006B53BC">
            <w:pPr>
              <w:spacing w:before="80" w:after="60" w:line="240" w:lineRule="auto"/>
              <w:rPr>
                <w:noProof/>
                <w:sz w:val="18"/>
                <w:szCs w:val="18"/>
              </w:rPr>
            </w:pPr>
            <w:r w:rsidRPr="00911B00">
              <w:rPr>
                <w:noProof/>
                <w:sz w:val="18"/>
                <w:szCs w:val="18"/>
              </w:rPr>
              <w:t>When the client’s first name or surname is three letters or less in length, use the number 2 instead.</w:t>
            </w:r>
          </w:p>
          <w:p w14:paraId="7AE6C79C" w14:textId="77777777" w:rsidR="006B53BC" w:rsidRDefault="006B53BC">
            <w:pPr>
              <w:spacing w:before="80" w:after="60" w:line="240" w:lineRule="auto"/>
              <w:rPr>
                <w:noProof/>
                <w:sz w:val="18"/>
                <w:szCs w:val="18"/>
              </w:rPr>
            </w:pPr>
            <w:r w:rsidRPr="00911B00">
              <w:rPr>
                <w:noProof/>
                <w:sz w:val="18"/>
                <w:szCs w:val="18"/>
              </w:rPr>
              <w:t xml:space="preserve">Example: </w:t>
            </w:r>
            <w:r w:rsidRPr="00911B00">
              <w:rPr>
                <w:strike/>
                <w:noProof/>
                <w:sz w:val="18"/>
                <w:szCs w:val="18"/>
                <w:highlight w:val="yellow"/>
              </w:rPr>
              <w:t>Ms</w:t>
            </w:r>
            <w:r w:rsidRPr="00911B00">
              <w:rPr>
                <w:strike/>
                <w:noProof/>
                <w:sz w:val="18"/>
                <w:szCs w:val="18"/>
              </w:rPr>
              <w:t xml:space="preserve"> </w:t>
            </w:r>
            <w:r w:rsidRPr="00911B00">
              <w:rPr>
                <w:noProof/>
                <w:sz w:val="18"/>
                <w:szCs w:val="18"/>
              </w:rPr>
              <w:t xml:space="preserve">Jane To, </w:t>
            </w:r>
            <w:r w:rsidRPr="006F2068">
              <w:rPr>
                <w:noProof/>
                <w:sz w:val="18"/>
                <w:szCs w:val="18"/>
                <w:highlight w:val="green"/>
              </w:rPr>
              <w:t>female</w:t>
            </w:r>
            <w:r>
              <w:rPr>
                <w:noProof/>
                <w:sz w:val="18"/>
                <w:szCs w:val="18"/>
              </w:rPr>
              <w:t xml:space="preserve">, </w:t>
            </w:r>
            <w:r w:rsidRPr="00911B00">
              <w:rPr>
                <w:noProof/>
                <w:sz w:val="18"/>
                <w:szCs w:val="18"/>
              </w:rPr>
              <w:t>born 3/12/1980 has the SLK of O22AN031219802</w:t>
            </w:r>
          </w:p>
          <w:p w14:paraId="0284AF7A" w14:textId="77777777" w:rsidR="006B53BC" w:rsidRPr="006F2068" w:rsidRDefault="006B53BC">
            <w:pPr>
              <w:spacing w:before="80" w:after="60" w:line="240" w:lineRule="auto"/>
              <w:rPr>
                <w:noProof/>
                <w:sz w:val="18"/>
                <w:szCs w:val="18"/>
                <w:highlight w:val="green"/>
              </w:rPr>
            </w:pPr>
            <w:r w:rsidRPr="006F2068">
              <w:rPr>
                <w:noProof/>
                <w:sz w:val="18"/>
                <w:szCs w:val="18"/>
                <w:highlight w:val="green"/>
              </w:rPr>
              <w:t>When the client’s first name or surname is missing altogether, use the number 9 instead.</w:t>
            </w:r>
          </w:p>
          <w:p w14:paraId="374C7BEA" w14:textId="2F8BF9B5" w:rsidR="006B53BC" w:rsidRPr="00911B00" w:rsidRDefault="006B53BC">
            <w:pPr>
              <w:spacing w:before="80" w:after="60" w:line="240" w:lineRule="auto"/>
              <w:rPr>
                <w:noProof/>
                <w:sz w:val="18"/>
                <w:szCs w:val="18"/>
              </w:rPr>
            </w:pPr>
            <w:r w:rsidRPr="006F2068">
              <w:rPr>
                <w:noProof/>
                <w:sz w:val="18"/>
                <w:szCs w:val="18"/>
                <w:highlight w:val="green"/>
              </w:rPr>
              <w:t>Example: David (surname unknown), male, born 25/03/1995 has the SLK of 999</w:t>
            </w:r>
            <w:r w:rsidR="0086697D">
              <w:rPr>
                <w:noProof/>
                <w:sz w:val="18"/>
                <w:szCs w:val="18"/>
                <w:highlight w:val="green"/>
              </w:rPr>
              <w:t>A</w:t>
            </w:r>
            <w:r w:rsidRPr="001B0EBE">
              <w:rPr>
                <w:noProof/>
                <w:sz w:val="18"/>
                <w:szCs w:val="18"/>
                <w:highlight w:val="green"/>
              </w:rPr>
              <w:t>V250319951</w:t>
            </w:r>
          </w:p>
          <w:p w14:paraId="0C3A9A61" w14:textId="77777777" w:rsidR="006B53BC" w:rsidRPr="00911B00" w:rsidRDefault="006B53BC">
            <w:pPr>
              <w:spacing w:before="80" w:after="60" w:line="240" w:lineRule="auto"/>
              <w:rPr>
                <w:noProof/>
                <w:sz w:val="18"/>
                <w:szCs w:val="18"/>
              </w:rPr>
            </w:pPr>
            <w:r w:rsidRPr="00911B00">
              <w:rPr>
                <w:noProof/>
                <w:sz w:val="18"/>
                <w:szCs w:val="18"/>
              </w:rPr>
              <w:t>If date of birth is not known or cannot be obtained, provision should be made to collect or estimate age. Collected or estimated age would usually be in years for adults and to the nearest three months (or less) for children aged less than two years. Additionally, a date accuracy indicator should be reported in conjunction with all estimated dates of birth.</w:t>
            </w:r>
          </w:p>
          <w:p w14:paraId="3F41219A" w14:textId="77777777" w:rsidR="006B53BC" w:rsidRPr="00DB4B74" w:rsidRDefault="006B53BC">
            <w:pPr>
              <w:spacing w:before="80" w:after="60" w:line="240" w:lineRule="auto"/>
              <w:rPr>
                <w:strike/>
                <w:noProof/>
                <w:sz w:val="18"/>
                <w:szCs w:val="18"/>
                <w:highlight w:val="yellow"/>
              </w:rPr>
            </w:pPr>
            <w:r w:rsidRPr="00DB4B74">
              <w:rPr>
                <w:strike/>
                <w:noProof/>
                <w:sz w:val="18"/>
                <w:szCs w:val="18"/>
                <w:highlight w:val="yellow"/>
              </w:rPr>
              <w:t xml:space="preserve">Default for missing SLK values is: </w:t>
            </w:r>
          </w:p>
          <w:p w14:paraId="40B2EAC9" w14:textId="77777777" w:rsidR="006B53BC" w:rsidRPr="00911B00" w:rsidRDefault="006B53BC">
            <w:pPr>
              <w:spacing w:before="80" w:after="60" w:line="240" w:lineRule="auto"/>
              <w:rPr>
                <w:rFonts w:cs="Arial"/>
                <w:sz w:val="18"/>
                <w:szCs w:val="18"/>
                <w:lang w:eastAsia="en-AU"/>
              </w:rPr>
            </w:pPr>
            <w:r w:rsidRPr="00DB4B74">
              <w:rPr>
                <w:strike/>
                <w:noProof/>
                <w:sz w:val="18"/>
                <w:szCs w:val="18"/>
                <w:highlight w:val="yellow"/>
              </w:rPr>
              <w:t>99999010119009  only to be used if Date of birth is equal to ‘01011900’</w:t>
            </w:r>
            <w:r w:rsidRPr="00911B00">
              <w:rPr>
                <w:noProof/>
                <w:sz w:val="18"/>
                <w:szCs w:val="18"/>
              </w:rPr>
              <w:t xml:space="preserve"> </w:t>
            </w:r>
          </w:p>
        </w:tc>
      </w:tr>
      <w:tr w:rsidR="006B53BC" w:rsidRPr="00911B00" w14:paraId="047CDBCD" w14:textId="77777777">
        <w:trPr>
          <w:trHeight w:val="295"/>
        </w:trPr>
        <w:tc>
          <w:tcPr>
            <w:tcW w:w="1560" w:type="dxa"/>
            <w:tcBorders>
              <w:top w:val="nil"/>
            </w:tcBorders>
            <w:shd w:val="clear" w:color="auto" w:fill="auto"/>
          </w:tcPr>
          <w:p w14:paraId="529C49B0" w14:textId="77777777" w:rsidR="006B53BC" w:rsidRPr="00911B00" w:rsidRDefault="006B53BC">
            <w:pPr>
              <w:tabs>
                <w:tab w:val="left" w:pos="567"/>
              </w:tabs>
              <w:spacing w:before="40" w:after="40" w:line="240" w:lineRule="auto"/>
              <w:rPr>
                <w:rFonts w:cs="Arial"/>
                <w:b/>
                <w:w w:val="90"/>
                <w:sz w:val="18"/>
                <w:szCs w:val="18"/>
                <w:highlight w:val="yellow"/>
              </w:rPr>
            </w:pPr>
            <w:r w:rsidRPr="00911B00">
              <w:rPr>
                <w:rFonts w:cs="Arial"/>
                <w:b/>
                <w:w w:val="90"/>
                <w:sz w:val="18"/>
                <w:szCs w:val="18"/>
              </w:rPr>
              <w:t>Purpose/context</w:t>
            </w:r>
          </w:p>
        </w:tc>
        <w:tc>
          <w:tcPr>
            <w:tcW w:w="8160" w:type="dxa"/>
            <w:gridSpan w:val="4"/>
            <w:tcBorders>
              <w:top w:val="nil"/>
            </w:tcBorders>
            <w:shd w:val="clear" w:color="auto" w:fill="auto"/>
          </w:tcPr>
          <w:p w14:paraId="50C3D986" w14:textId="77777777" w:rsidR="006B53BC" w:rsidRPr="00911B00" w:rsidRDefault="006B53BC">
            <w:pPr>
              <w:spacing w:before="80" w:after="60" w:line="240" w:lineRule="auto"/>
              <w:rPr>
                <w:noProof/>
                <w:sz w:val="18"/>
                <w:szCs w:val="18"/>
              </w:rPr>
            </w:pPr>
            <w:r w:rsidRPr="00911B00">
              <w:rPr>
                <w:noProof/>
                <w:sz w:val="18"/>
                <w:szCs w:val="18"/>
              </w:rPr>
              <w:t>Research, statistical or policy analysis, program monitoring, service planning.</w:t>
            </w:r>
          </w:p>
        </w:tc>
      </w:tr>
      <w:tr w:rsidR="006B53BC" w:rsidRPr="00911B00" w14:paraId="027C45E1" w14:textId="77777777">
        <w:trPr>
          <w:trHeight w:val="294"/>
        </w:trPr>
        <w:tc>
          <w:tcPr>
            <w:tcW w:w="9720" w:type="dxa"/>
            <w:gridSpan w:val="5"/>
            <w:tcBorders>
              <w:top w:val="single" w:sz="4" w:space="0" w:color="auto"/>
            </w:tcBorders>
            <w:shd w:val="clear" w:color="auto" w:fill="auto"/>
          </w:tcPr>
          <w:p w14:paraId="4508ED16" w14:textId="77777777" w:rsidR="006B53BC" w:rsidRPr="00911B00" w:rsidRDefault="006B53BC">
            <w:pPr>
              <w:keepNext/>
              <w:keepLines/>
              <w:tabs>
                <w:tab w:val="left" w:pos="567"/>
              </w:tabs>
              <w:spacing w:before="120" w:after="60" w:line="240" w:lineRule="auto"/>
              <w:rPr>
                <w:rFonts w:cs="Arial"/>
                <w:bCs/>
                <w:i/>
                <w:color w:val="0070C0"/>
                <w:spacing w:val="-4"/>
                <w:w w:val="90"/>
                <w:sz w:val="18"/>
                <w:szCs w:val="18"/>
              </w:rPr>
            </w:pPr>
            <w:r w:rsidRPr="00911B00">
              <w:rPr>
                <w:rFonts w:cs="Arial"/>
                <w:bCs/>
                <w:i/>
                <w:color w:val="201547"/>
                <w:spacing w:val="-4"/>
                <w:w w:val="90"/>
                <w:sz w:val="18"/>
                <w:szCs w:val="18"/>
                <w:lang w:val="en-US"/>
              </w:rPr>
              <w:t>Source and reference attributes</w:t>
            </w:r>
          </w:p>
        </w:tc>
      </w:tr>
      <w:tr w:rsidR="006B53BC" w:rsidRPr="00911B00" w14:paraId="6F4567D2" w14:textId="77777777">
        <w:trPr>
          <w:trHeight w:val="295"/>
        </w:trPr>
        <w:tc>
          <w:tcPr>
            <w:tcW w:w="2520" w:type="dxa"/>
            <w:gridSpan w:val="2"/>
            <w:shd w:val="clear" w:color="auto" w:fill="auto"/>
          </w:tcPr>
          <w:p w14:paraId="749176E4"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DHHS Common Data Dictionary</w:t>
            </w:r>
          </w:p>
        </w:tc>
        <w:tc>
          <w:tcPr>
            <w:tcW w:w="7200" w:type="dxa"/>
            <w:gridSpan w:val="3"/>
            <w:shd w:val="clear" w:color="auto" w:fill="auto"/>
          </w:tcPr>
          <w:p w14:paraId="0B8B04D7" w14:textId="77777777" w:rsidR="006B53BC" w:rsidRPr="00911B00" w:rsidRDefault="006B53BC">
            <w:pPr>
              <w:spacing w:before="80" w:after="60" w:line="240" w:lineRule="auto"/>
              <w:rPr>
                <w:noProof/>
                <w:sz w:val="18"/>
                <w:szCs w:val="18"/>
              </w:rPr>
            </w:pPr>
            <w:r w:rsidRPr="00911B00">
              <w:rPr>
                <w:noProof/>
                <w:sz w:val="18"/>
                <w:szCs w:val="18"/>
              </w:rPr>
              <w:t>CCDD v.3.0</w:t>
            </w:r>
          </w:p>
        </w:tc>
      </w:tr>
      <w:tr w:rsidR="006B53BC" w:rsidRPr="00911B00" w14:paraId="63CDF7D0" w14:textId="77777777">
        <w:trPr>
          <w:trHeight w:val="295"/>
        </w:trPr>
        <w:tc>
          <w:tcPr>
            <w:tcW w:w="2520" w:type="dxa"/>
            <w:gridSpan w:val="2"/>
            <w:shd w:val="clear" w:color="auto" w:fill="auto"/>
          </w:tcPr>
          <w:p w14:paraId="54ACDA93"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Definition source</w:t>
            </w:r>
          </w:p>
        </w:tc>
        <w:tc>
          <w:tcPr>
            <w:tcW w:w="7200" w:type="dxa"/>
            <w:gridSpan w:val="3"/>
            <w:shd w:val="clear" w:color="auto" w:fill="auto"/>
          </w:tcPr>
          <w:p w14:paraId="064A19D7" w14:textId="77777777" w:rsidR="006B53BC" w:rsidRPr="00911B00" w:rsidRDefault="006B53BC">
            <w:pPr>
              <w:spacing w:before="80" w:after="60" w:line="240" w:lineRule="auto"/>
              <w:rPr>
                <w:noProof/>
                <w:sz w:val="18"/>
                <w:szCs w:val="18"/>
              </w:rPr>
            </w:pPr>
            <w:r w:rsidRPr="00911B00">
              <w:rPr>
                <w:noProof/>
                <w:sz w:val="18"/>
                <w:szCs w:val="18"/>
              </w:rPr>
              <w:t>METeOR</w:t>
            </w:r>
          </w:p>
        </w:tc>
      </w:tr>
      <w:tr w:rsidR="006B53BC" w:rsidRPr="00911B00" w14:paraId="2E95FECA" w14:textId="77777777">
        <w:trPr>
          <w:trHeight w:val="295"/>
        </w:trPr>
        <w:tc>
          <w:tcPr>
            <w:tcW w:w="2520" w:type="dxa"/>
            <w:gridSpan w:val="2"/>
            <w:shd w:val="clear" w:color="auto" w:fill="auto"/>
          </w:tcPr>
          <w:p w14:paraId="6FA8D4EE"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Definition source identifier</w:t>
            </w:r>
          </w:p>
        </w:tc>
        <w:tc>
          <w:tcPr>
            <w:tcW w:w="7200" w:type="dxa"/>
            <w:gridSpan w:val="3"/>
            <w:shd w:val="clear" w:color="auto" w:fill="auto"/>
          </w:tcPr>
          <w:p w14:paraId="3AFD9DA8" w14:textId="71FF0A61" w:rsidR="006B53BC" w:rsidRPr="000B7639" w:rsidRDefault="006B53BC">
            <w:pPr>
              <w:spacing w:before="80" w:after="60" w:line="240" w:lineRule="auto"/>
              <w:rPr>
                <w:noProof/>
                <w:color w:val="FF0000"/>
                <w:sz w:val="18"/>
                <w:szCs w:val="18"/>
              </w:rPr>
            </w:pPr>
            <w:hyperlink r:id="rId27" w:history="1">
              <w:r w:rsidRPr="00911B00">
                <w:rPr>
                  <w:strike/>
                  <w:noProof/>
                  <w:color w:val="004C97"/>
                  <w:sz w:val="18"/>
                  <w:szCs w:val="18"/>
                  <w:highlight w:val="yellow"/>
                  <w:u w:val="dotted"/>
                </w:rPr>
                <w:t>349895</w:t>
              </w:r>
              <w:r w:rsidRPr="00911B00">
                <w:rPr>
                  <w:strike/>
                  <w:noProof/>
                  <w:color w:val="004C97"/>
                  <w:sz w:val="18"/>
                  <w:szCs w:val="18"/>
                  <w:u w:val="dotted"/>
                </w:rPr>
                <w:t xml:space="preserve"> </w:t>
              </w:r>
              <w:r w:rsidRPr="00DB01E6">
                <w:rPr>
                  <w:noProof/>
                  <w:color w:val="004C97"/>
                  <w:sz w:val="18"/>
                  <w:szCs w:val="18"/>
                  <w:highlight w:val="green"/>
                  <w:u w:val="dotted"/>
                </w:rPr>
                <w:t>Based on 686241</w:t>
              </w:r>
              <w:r w:rsidRPr="00DB01E6">
                <w:rPr>
                  <w:noProof/>
                  <w:color w:val="004C97"/>
                  <w:sz w:val="18"/>
                  <w:szCs w:val="18"/>
                  <w:u w:val="dotted"/>
                </w:rPr>
                <w:t xml:space="preserve"> </w:t>
              </w:r>
              <w:r w:rsidRPr="00911B00">
                <w:rPr>
                  <w:noProof/>
                  <w:color w:val="004C97"/>
                  <w:sz w:val="18"/>
                  <w:szCs w:val="18"/>
                  <w:u w:val="dotted"/>
                </w:rPr>
                <w:t>Record—linkage key, code 581 XXXXXDDMMYYYY</w:t>
              </w:r>
              <w:r w:rsidRPr="00911B00">
                <w:rPr>
                  <w:strike/>
                  <w:noProof/>
                  <w:color w:val="004C97"/>
                  <w:sz w:val="18"/>
                  <w:szCs w:val="18"/>
                  <w:highlight w:val="yellow"/>
                  <w:u w:val="dotted"/>
                </w:rPr>
                <w:t>N</w:t>
              </w:r>
            </w:hyperlink>
            <w:r w:rsidRPr="00DB01E6">
              <w:rPr>
                <w:noProof/>
                <w:color w:val="004C97"/>
                <w:sz w:val="18"/>
                <w:szCs w:val="18"/>
                <w:highlight w:val="green"/>
                <w:u w:val="dotted"/>
              </w:rPr>
              <w:t>X</w:t>
            </w:r>
          </w:p>
        </w:tc>
      </w:tr>
      <w:tr w:rsidR="006B53BC" w:rsidRPr="00911B00" w14:paraId="145754BA" w14:textId="77777777">
        <w:trPr>
          <w:trHeight w:val="295"/>
        </w:trPr>
        <w:tc>
          <w:tcPr>
            <w:tcW w:w="2520" w:type="dxa"/>
            <w:gridSpan w:val="2"/>
            <w:shd w:val="clear" w:color="auto" w:fill="auto"/>
          </w:tcPr>
          <w:p w14:paraId="4B5C4D2B"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Value domain source</w:t>
            </w:r>
          </w:p>
        </w:tc>
        <w:tc>
          <w:tcPr>
            <w:tcW w:w="7200" w:type="dxa"/>
            <w:gridSpan w:val="3"/>
            <w:shd w:val="clear" w:color="auto" w:fill="auto"/>
          </w:tcPr>
          <w:p w14:paraId="2F0956E5" w14:textId="77777777" w:rsidR="006B53BC" w:rsidRPr="00911B00" w:rsidRDefault="006B53BC">
            <w:pPr>
              <w:spacing w:before="80" w:after="60" w:line="240" w:lineRule="auto"/>
              <w:rPr>
                <w:noProof/>
                <w:sz w:val="18"/>
                <w:szCs w:val="18"/>
              </w:rPr>
            </w:pPr>
            <w:r w:rsidRPr="00911B00">
              <w:rPr>
                <w:noProof/>
                <w:sz w:val="18"/>
                <w:szCs w:val="18"/>
              </w:rPr>
              <w:t>METeOR</w:t>
            </w:r>
          </w:p>
        </w:tc>
      </w:tr>
      <w:tr w:rsidR="006B53BC" w:rsidRPr="00911B00" w14:paraId="79BFA1F4" w14:textId="77777777">
        <w:trPr>
          <w:trHeight w:val="295"/>
        </w:trPr>
        <w:tc>
          <w:tcPr>
            <w:tcW w:w="2520" w:type="dxa"/>
            <w:gridSpan w:val="2"/>
            <w:tcBorders>
              <w:bottom w:val="single" w:sz="4" w:space="0" w:color="auto"/>
            </w:tcBorders>
            <w:shd w:val="clear" w:color="auto" w:fill="auto"/>
          </w:tcPr>
          <w:p w14:paraId="755A2C9F"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Value domain identifier</w:t>
            </w:r>
          </w:p>
        </w:tc>
        <w:tc>
          <w:tcPr>
            <w:tcW w:w="7200" w:type="dxa"/>
            <w:gridSpan w:val="3"/>
            <w:tcBorders>
              <w:bottom w:val="single" w:sz="4" w:space="0" w:color="auto"/>
            </w:tcBorders>
            <w:shd w:val="clear" w:color="auto" w:fill="auto"/>
          </w:tcPr>
          <w:p w14:paraId="1F6ED3CA" w14:textId="464A3FF9" w:rsidR="006B53BC" w:rsidRPr="000B7639" w:rsidRDefault="006B53BC">
            <w:pPr>
              <w:spacing w:before="80" w:after="60" w:line="240" w:lineRule="auto"/>
              <w:rPr>
                <w:noProof/>
                <w:color w:val="FF0000"/>
                <w:sz w:val="18"/>
                <w:szCs w:val="18"/>
              </w:rPr>
            </w:pPr>
            <w:hyperlink r:id="rId28" w:history="1">
              <w:r w:rsidRPr="00911B00">
                <w:rPr>
                  <w:strike/>
                  <w:noProof/>
                  <w:color w:val="004C97"/>
                  <w:sz w:val="18"/>
                  <w:szCs w:val="18"/>
                  <w:highlight w:val="yellow"/>
                  <w:u w:val="dotted"/>
                </w:rPr>
                <w:t>349887</w:t>
              </w:r>
              <w:r w:rsidRPr="00911B00">
                <w:rPr>
                  <w:noProof/>
                  <w:color w:val="004C97"/>
                  <w:sz w:val="18"/>
                  <w:szCs w:val="18"/>
                  <w:u w:val="dotted"/>
                </w:rPr>
                <w:t xml:space="preserve"> </w:t>
              </w:r>
              <w:r w:rsidRPr="003F3DE1">
                <w:rPr>
                  <w:noProof/>
                  <w:color w:val="004C97"/>
                  <w:sz w:val="18"/>
                  <w:szCs w:val="18"/>
                  <w:highlight w:val="green"/>
                  <w:u w:val="dotted"/>
                </w:rPr>
                <w:t>Based on</w:t>
              </w:r>
              <w:r w:rsidRPr="008E629B">
                <w:rPr>
                  <w:noProof/>
                  <w:color w:val="004C97"/>
                  <w:sz w:val="18"/>
                  <w:szCs w:val="18"/>
                  <w:highlight w:val="green"/>
                  <w:u w:val="dotted"/>
                </w:rPr>
                <w:t xml:space="preserve"> </w:t>
              </w:r>
              <w:r w:rsidR="00FD267A" w:rsidRPr="008E629B">
                <w:rPr>
                  <w:noProof/>
                  <w:color w:val="004C97"/>
                  <w:sz w:val="18"/>
                  <w:szCs w:val="18"/>
                  <w:highlight w:val="green"/>
                  <w:u w:val="dotted"/>
                </w:rPr>
                <w:t>750410 Statistical linkage</w:t>
              </w:r>
              <w:r w:rsidR="006836A2" w:rsidRPr="008E629B">
                <w:rPr>
                  <w:noProof/>
                  <w:color w:val="004C97"/>
                  <w:sz w:val="18"/>
                  <w:szCs w:val="18"/>
                  <w:highlight w:val="green"/>
                  <w:u w:val="dotted"/>
                </w:rPr>
                <w:t xml:space="preserve"> key 581 cluster</w:t>
              </w:r>
              <w:r w:rsidRPr="00911B00">
                <w:rPr>
                  <w:noProof/>
                  <w:color w:val="004C97"/>
                  <w:sz w:val="18"/>
                  <w:szCs w:val="18"/>
                  <w:u w:val="dotted"/>
                </w:rPr>
                <w:t xml:space="preserve"> XXXXXDDMMYYYY</w:t>
              </w:r>
              <w:r w:rsidRPr="00911B00">
                <w:rPr>
                  <w:strike/>
                  <w:noProof/>
                  <w:color w:val="004C97"/>
                  <w:sz w:val="18"/>
                  <w:szCs w:val="18"/>
                  <w:highlight w:val="yellow"/>
                  <w:u w:val="dotted"/>
                </w:rPr>
                <w:t>N</w:t>
              </w:r>
            </w:hyperlink>
            <w:r w:rsidRPr="003F3DE1">
              <w:rPr>
                <w:noProof/>
                <w:color w:val="004C97"/>
                <w:sz w:val="18"/>
                <w:szCs w:val="18"/>
                <w:highlight w:val="green"/>
                <w:u w:val="dotted"/>
              </w:rPr>
              <w:t>X</w:t>
            </w:r>
          </w:p>
        </w:tc>
      </w:tr>
      <w:tr w:rsidR="006B53BC" w:rsidRPr="00911B00" w14:paraId="072611B3" w14:textId="77777777">
        <w:trPr>
          <w:trHeight w:val="295"/>
        </w:trPr>
        <w:tc>
          <w:tcPr>
            <w:tcW w:w="9720" w:type="dxa"/>
            <w:gridSpan w:val="5"/>
            <w:tcBorders>
              <w:top w:val="single" w:sz="4" w:space="0" w:color="auto"/>
              <w:bottom w:val="nil"/>
            </w:tcBorders>
            <w:shd w:val="clear" w:color="auto" w:fill="auto"/>
          </w:tcPr>
          <w:p w14:paraId="47B508F9" w14:textId="77777777" w:rsidR="006B53BC" w:rsidRPr="00911B00" w:rsidDel="00077149" w:rsidRDefault="006B53BC">
            <w:pPr>
              <w:keepNext/>
              <w:keepLines/>
              <w:tabs>
                <w:tab w:val="left" w:pos="567"/>
              </w:tabs>
              <w:spacing w:before="120" w:after="60" w:line="240" w:lineRule="auto"/>
              <w:rPr>
                <w:rFonts w:cs="Arial"/>
                <w:bCs/>
                <w:i/>
                <w:color w:val="0070C0"/>
                <w:spacing w:val="-4"/>
                <w:w w:val="90"/>
                <w:sz w:val="18"/>
                <w:szCs w:val="18"/>
              </w:rPr>
            </w:pPr>
            <w:r w:rsidRPr="00911B00">
              <w:rPr>
                <w:rFonts w:cs="Arial"/>
                <w:bCs/>
                <w:i/>
                <w:color w:val="201547"/>
                <w:spacing w:val="-4"/>
                <w:w w:val="90"/>
                <w:sz w:val="18"/>
                <w:szCs w:val="18"/>
                <w:lang w:val="en-US"/>
              </w:rPr>
              <w:t>Relational attributes</w:t>
            </w:r>
          </w:p>
        </w:tc>
      </w:tr>
      <w:tr w:rsidR="006B53BC" w:rsidRPr="00911B00" w14:paraId="223F17CB" w14:textId="77777777">
        <w:trPr>
          <w:trHeight w:val="295"/>
        </w:trPr>
        <w:tc>
          <w:tcPr>
            <w:tcW w:w="2520" w:type="dxa"/>
            <w:gridSpan w:val="2"/>
            <w:tcBorders>
              <w:top w:val="nil"/>
            </w:tcBorders>
            <w:shd w:val="clear" w:color="auto" w:fill="auto"/>
          </w:tcPr>
          <w:p w14:paraId="5A81C051"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Related concepts</w:t>
            </w:r>
          </w:p>
        </w:tc>
        <w:tc>
          <w:tcPr>
            <w:tcW w:w="7200" w:type="dxa"/>
            <w:gridSpan w:val="3"/>
            <w:tcBorders>
              <w:top w:val="nil"/>
            </w:tcBorders>
            <w:shd w:val="clear" w:color="auto" w:fill="auto"/>
          </w:tcPr>
          <w:p w14:paraId="3EBBB76C" w14:textId="77777777" w:rsidR="006B53BC" w:rsidRPr="00911B00" w:rsidRDefault="006B53BC">
            <w:pPr>
              <w:spacing w:before="60" w:after="0" w:line="240" w:lineRule="auto"/>
              <w:rPr>
                <w:color w:val="004C97"/>
                <w:sz w:val="18"/>
                <w:szCs w:val="18"/>
                <w:u w:val="dotted"/>
              </w:rPr>
            </w:pPr>
            <w:hyperlink w:anchor="_Client_2" w:history="1">
              <w:r w:rsidRPr="00911B00">
                <w:rPr>
                  <w:color w:val="004C97"/>
                  <w:sz w:val="18"/>
                  <w:szCs w:val="18"/>
                  <w:u w:val="dotted"/>
                </w:rPr>
                <w:t>Client</w:t>
              </w:r>
            </w:hyperlink>
          </w:p>
          <w:p w14:paraId="42787576" w14:textId="77777777" w:rsidR="006B53BC" w:rsidRPr="00911B00" w:rsidDel="00077149" w:rsidRDefault="006B53BC">
            <w:pPr>
              <w:spacing w:before="60" w:after="0" w:line="240" w:lineRule="auto"/>
              <w:rPr>
                <w:color w:val="004C97"/>
                <w:sz w:val="18"/>
                <w:szCs w:val="18"/>
                <w:u w:val="dotted"/>
              </w:rPr>
            </w:pPr>
            <w:hyperlink w:anchor="_Statistical_Linkage_Key" w:history="1">
              <w:r w:rsidRPr="00911B00">
                <w:rPr>
                  <w:color w:val="004C97"/>
                  <w:sz w:val="18"/>
                  <w:szCs w:val="18"/>
                  <w:u w:val="dotted"/>
                </w:rPr>
                <w:t>Statistical Linkage Key 581 (SLK)</w:t>
              </w:r>
            </w:hyperlink>
          </w:p>
        </w:tc>
      </w:tr>
      <w:tr w:rsidR="006B53BC" w:rsidRPr="00911B00" w14:paraId="662427F5" w14:textId="77777777">
        <w:trPr>
          <w:trHeight w:val="295"/>
        </w:trPr>
        <w:tc>
          <w:tcPr>
            <w:tcW w:w="2520" w:type="dxa"/>
            <w:gridSpan w:val="2"/>
            <w:shd w:val="clear" w:color="auto" w:fill="auto"/>
          </w:tcPr>
          <w:p w14:paraId="69809E1C"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lastRenderedPageBreak/>
              <w:t>Related data elements</w:t>
            </w:r>
          </w:p>
        </w:tc>
        <w:tc>
          <w:tcPr>
            <w:tcW w:w="7200" w:type="dxa"/>
            <w:gridSpan w:val="3"/>
            <w:shd w:val="clear" w:color="auto" w:fill="auto"/>
          </w:tcPr>
          <w:p w14:paraId="063E9070" w14:textId="77777777" w:rsidR="006B53BC" w:rsidRPr="00911B00" w:rsidRDefault="006B53BC">
            <w:pPr>
              <w:spacing w:before="60" w:after="0" w:line="240" w:lineRule="auto"/>
              <w:rPr>
                <w:color w:val="004C97"/>
                <w:sz w:val="18"/>
                <w:szCs w:val="18"/>
                <w:u w:val="dotted"/>
              </w:rPr>
            </w:pPr>
            <w:hyperlink w:anchor="_Client—date_of_birth—DDMMYYYY" w:history="1">
              <w:r w:rsidRPr="00911B00">
                <w:rPr>
                  <w:color w:val="004C97"/>
                  <w:sz w:val="18"/>
                  <w:szCs w:val="18"/>
                  <w:u w:val="dotted"/>
                </w:rPr>
                <w:t>Client—date of birth</w:t>
              </w:r>
            </w:hyperlink>
          </w:p>
          <w:p w14:paraId="2937BA42" w14:textId="77777777" w:rsidR="006B53BC" w:rsidRPr="00911B00" w:rsidRDefault="006B53BC">
            <w:pPr>
              <w:spacing w:before="60" w:after="0" w:line="240" w:lineRule="auto"/>
              <w:rPr>
                <w:color w:val="004C97"/>
                <w:sz w:val="18"/>
                <w:szCs w:val="18"/>
                <w:u w:val="dotted"/>
              </w:rPr>
            </w:pPr>
            <w:hyperlink w:anchor="_Client—date_of_birth" w:history="1">
              <w:r w:rsidRPr="00911B00">
                <w:rPr>
                  <w:color w:val="004C97"/>
                  <w:sz w:val="18"/>
                  <w:szCs w:val="18"/>
                  <w:u w:val="dotted"/>
                </w:rPr>
                <w:t>Client—date of birth accuracy</w:t>
              </w:r>
            </w:hyperlink>
          </w:p>
          <w:p w14:paraId="59F137D6" w14:textId="77777777" w:rsidR="006B53BC" w:rsidRPr="00911B00" w:rsidRDefault="006B53BC">
            <w:pPr>
              <w:spacing w:before="60" w:after="0" w:line="240" w:lineRule="auto"/>
              <w:rPr>
                <w:color w:val="004C97"/>
                <w:sz w:val="18"/>
                <w:szCs w:val="18"/>
                <w:u w:val="dotted"/>
              </w:rPr>
            </w:pPr>
            <w:hyperlink w:anchor="_Client_type—X" w:history="1">
              <w:r w:rsidRPr="00911B00">
                <w:rPr>
                  <w:color w:val="004C97"/>
                  <w:sz w:val="18"/>
                  <w:szCs w:val="18"/>
                  <w:u w:val="dotted"/>
                </w:rPr>
                <w:t>Contact—client type</w:t>
              </w:r>
            </w:hyperlink>
          </w:p>
          <w:p w14:paraId="15F7FFFC" w14:textId="77777777" w:rsidR="006B53BC" w:rsidRPr="00911B00" w:rsidDel="00077149" w:rsidRDefault="006B53BC">
            <w:pPr>
              <w:spacing w:before="60" w:after="0" w:line="240" w:lineRule="auto"/>
              <w:rPr>
                <w:color w:val="004C97"/>
                <w:sz w:val="18"/>
                <w:szCs w:val="18"/>
                <w:u w:val="dotted"/>
              </w:rPr>
            </w:pPr>
            <w:hyperlink w:anchor="_Contact—contact_type—N" w:history="1">
              <w:r w:rsidRPr="00911B00">
                <w:rPr>
                  <w:color w:val="004C97"/>
                  <w:sz w:val="18"/>
                  <w:szCs w:val="18"/>
                  <w:u w:val="dotted"/>
                </w:rPr>
                <w:t>Contact—contact type</w:t>
              </w:r>
            </w:hyperlink>
          </w:p>
        </w:tc>
      </w:tr>
      <w:tr w:rsidR="006B53BC" w:rsidRPr="00911B00" w14:paraId="299AB36F" w14:textId="77777777">
        <w:trPr>
          <w:trHeight w:val="295"/>
        </w:trPr>
        <w:tc>
          <w:tcPr>
            <w:tcW w:w="2520" w:type="dxa"/>
            <w:gridSpan w:val="2"/>
            <w:shd w:val="clear" w:color="auto" w:fill="auto"/>
          </w:tcPr>
          <w:p w14:paraId="141DD1CD"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Edit/validation rules</w:t>
            </w:r>
          </w:p>
        </w:tc>
        <w:tc>
          <w:tcPr>
            <w:tcW w:w="7200" w:type="dxa"/>
            <w:gridSpan w:val="3"/>
            <w:shd w:val="clear" w:color="auto" w:fill="auto"/>
          </w:tcPr>
          <w:p w14:paraId="5706593F" w14:textId="77777777" w:rsidR="006B53BC" w:rsidRPr="00911B00" w:rsidDel="00077149" w:rsidRDefault="006B53BC">
            <w:pPr>
              <w:spacing w:before="80" w:after="60" w:line="240" w:lineRule="auto"/>
              <w:rPr>
                <w:noProof/>
                <w:sz w:val="18"/>
                <w:szCs w:val="18"/>
              </w:rPr>
            </w:pPr>
            <w:r w:rsidRPr="00911B00">
              <w:rPr>
                <w:rFonts w:cs="Arial"/>
                <w:sz w:val="18"/>
                <w:szCs w:val="18"/>
              </w:rPr>
              <w:t>CH94 Cannot be null when Client is registered and contact type is individual</w:t>
            </w:r>
          </w:p>
        </w:tc>
      </w:tr>
      <w:tr w:rsidR="006B53BC" w:rsidRPr="00911B00" w14:paraId="34B00F90" w14:textId="77777777">
        <w:trPr>
          <w:trHeight w:val="295"/>
        </w:trPr>
        <w:tc>
          <w:tcPr>
            <w:tcW w:w="2520" w:type="dxa"/>
            <w:gridSpan w:val="2"/>
            <w:shd w:val="clear" w:color="auto" w:fill="auto"/>
          </w:tcPr>
          <w:p w14:paraId="2EE2723B" w14:textId="77777777" w:rsidR="006B53BC" w:rsidRPr="00911B00" w:rsidRDefault="006B53BC">
            <w:pPr>
              <w:tabs>
                <w:tab w:val="left" w:pos="567"/>
              </w:tabs>
              <w:spacing w:before="40" w:after="40" w:line="240" w:lineRule="auto"/>
              <w:rPr>
                <w:rFonts w:cs="Arial"/>
                <w:b/>
                <w:w w:val="90"/>
                <w:sz w:val="18"/>
                <w:szCs w:val="18"/>
              </w:rPr>
            </w:pPr>
            <w:r w:rsidRPr="00911B00">
              <w:rPr>
                <w:rFonts w:cs="Arial"/>
                <w:b/>
                <w:w w:val="90"/>
                <w:sz w:val="18"/>
                <w:szCs w:val="18"/>
              </w:rPr>
              <w:t>Other related information</w:t>
            </w:r>
          </w:p>
        </w:tc>
        <w:tc>
          <w:tcPr>
            <w:tcW w:w="7200" w:type="dxa"/>
            <w:gridSpan w:val="3"/>
            <w:shd w:val="clear" w:color="auto" w:fill="auto"/>
          </w:tcPr>
          <w:p w14:paraId="40451128" w14:textId="77777777" w:rsidR="006B53BC" w:rsidRPr="00911B00" w:rsidDel="00077149" w:rsidRDefault="006B53BC">
            <w:pPr>
              <w:spacing w:before="80" w:after="60" w:line="240" w:lineRule="auto"/>
              <w:rPr>
                <w:noProof/>
                <w:sz w:val="18"/>
                <w:szCs w:val="18"/>
              </w:rPr>
            </w:pPr>
          </w:p>
        </w:tc>
      </w:tr>
    </w:tbl>
    <w:p w14:paraId="7BD4CEF8" w14:textId="77777777" w:rsidR="00A50108" w:rsidRDefault="00A50108">
      <w:pPr>
        <w:spacing w:after="0" w:line="240" w:lineRule="auto"/>
        <w:rPr>
          <w:rFonts w:eastAsia="MS Gothic"/>
          <w:bCs/>
          <w:color w:val="53565A"/>
          <w:sz w:val="30"/>
          <w:szCs w:val="26"/>
        </w:rPr>
      </w:pPr>
      <w:r>
        <w:rPr>
          <w:rFonts w:eastAsia="MS Gothic"/>
          <w:bCs/>
          <w:color w:val="53565A"/>
          <w:sz w:val="30"/>
          <w:szCs w:val="26"/>
        </w:rPr>
        <w:br w:type="page"/>
      </w:r>
    </w:p>
    <w:p w14:paraId="2A600C67" w14:textId="7ABC1A71" w:rsidR="00B561A9" w:rsidRDefault="00B561A9" w:rsidP="00AE072B">
      <w:pPr>
        <w:pStyle w:val="Heading3"/>
        <w:rPr>
          <w:b/>
        </w:rPr>
      </w:pPr>
      <w:bookmarkStart w:id="56" w:name="_4.2.17_Client—Victorian_Universal"/>
      <w:bookmarkStart w:id="57" w:name="_Toc82685797"/>
      <w:bookmarkStart w:id="58" w:name="_Toc168313013"/>
      <w:bookmarkEnd w:id="56"/>
      <w:r>
        <w:lastRenderedPageBreak/>
        <w:t>4.2.17</w:t>
      </w:r>
      <w:r>
        <w:tab/>
      </w:r>
      <w:r w:rsidRPr="00B561A9">
        <w:t>Client—Victorian Universal Patient Identifier (VUPI)—N(15)</w:t>
      </w:r>
      <w:bookmarkEnd w:id="57"/>
      <w:bookmarkEnd w:id="58"/>
      <w:r>
        <w:t xml:space="preserve"> </w:t>
      </w:r>
      <w:r>
        <w:rPr>
          <w:b/>
        </w:rPr>
        <w:t xml:space="preserve">- </w:t>
      </w:r>
      <w:r w:rsidR="00CA2295" w:rsidRPr="00794555">
        <w:rPr>
          <w:b/>
          <w:highlight w:val="green"/>
        </w:rPr>
        <w:t>Phased removal from CHMDS</w:t>
      </w:r>
    </w:p>
    <w:p w14:paraId="2470BF93" w14:textId="77777777" w:rsidR="0072075C" w:rsidRDefault="0072075C" w:rsidP="0072075C">
      <w:pPr>
        <w:spacing w:line="270" w:lineRule="atLeast"/>
        <w:rPr>
          <w:rFonts w:eastAsia="Times"/>
          <w:highlight w:val="green"/>
        </w:rPr>
      </w:pPr>
    </w:p>
    <w:p w14:paraId="3C85FD2C" w14:textId="0A100A88" w:rsidR="0072075C" w:rsidRDefault="0072075C" w:rsidP="0072075C">
      <w:pPr>
        <w:spacing w:line="270" w:lineRule="atLeast"/>
        <w:rPr>
          <w:rFonts w:eastAsia="Times"/>
          <w:highlight w:val="green"/>
        </w:rPr>
      </w:pPr>
      <w:r>
        <w:rPr>
          <w:rFonts w:eastAsia="Times"/>
          <w:highlight w:val="green"/>
        </w:rPr>
        <w:t xml:space="preserve">Service providers currently reporting </w:t>
      </w:r>
      <w:r w:rsidRPr="009440BC">
        <w:rPr>
          <w:rFonts w:eastAsia="Times"/>
          <w:highlight w:val="green"/>
        </w:rPr>
        <w:t xml:space="preserve">VUPI </w:t>
      </w:r>
      <w:r>
        <w:rPr>
          <w:rFonts w:eastAsia="Times"/>
          <w:highlight w:val="green"/>
        </w:rPr>
        <w:t xml:space="preserve">to remove this data element </w:t>
      </w:r>
      <w:r w:rsidRPr="009440BC">
        <w:rPr>
          <w:rFonts w:eastAsia="Times"/>
          <w:highlight w:val="green"/>
        </w:rPr>
        <w:t>from CHMDS extracts as soon as p</w:t>
      </w:r>
      <w:r>
        <w:rPr>
          <w:rFonts w:eastAsia="Times"/>
          <w:highlight w:val="green"/>
        </w:rPr>
        <w:t>ossible.</w:t>
      </w:r>
    </w:p>
    <w:p w14:paraId="0BD83CDD" w14:textId="70A2B209" w:rsidR="00C320C3" w:rsidRPr="002962BE" w:rsidRDefault="00B92D25" w:rsidP="00C320C3">
      <w:pPr>
        <w:spacing w:line="270" w:lineRule="atLeast"/>
        <w:rPr>
          <w:rFonts w:eastAsia="Times"/>
        </w:rPr>
      </w:pPr>
      <w:r>
        <w:rPr>
          <w:rFonts w:eastAsia="Times"/>
          <w:highlight w:val="green"/>
        </w:rPr>
        <w:t xml:space="preserve">Removal will be phased </w:t>
      </w:r>
      <w:r w:rsidR="00615BB4">
        <w:rPr>
          <w:rFonts w:eastAsia="Times"/>
          <w:highlight w:val="green"/>
        </w:rPr>
        <w:t>and</w:t>
      </w:r>
      <w:r w:rsidR="009651B1">
        <w:rPr>
          <w:rFonts w:eastAsia="Times"/>
          <w:highlight w:val="green"/>
        </w:rPr>
        <w:t xml:space="preserve"> th</w:t>
      </w:r>
      <w:r w:rsidR="00016865">
        <w:rPr>
          <w:rFonts w:eastAsia="Times"/>
          <w:highlight w:val="green"/>
        </w:rPr>
        <w:t xml:space="preserve">e </w:t>
      </w:r>
      <w:r w:rsidR="00C320C3" w:rsidRPr="002962BE">
        <w:rPr>
          <w:rFonts w:eastAsia="Times"/>
          <w:highlight w:val="green"/>
        </w:rPr>
        <w:t>VUPI data element will continue to be accepted in 2025-26</w:t>
      </w:r>
      <w:r w:rsidR="00FD1EB9" w:rsidRPr="002962BE">
        <w:rPr>
          <w:rFonts w:eastAsia="Times"/>
          <w:highlight w:val="green"/>
        </w:rPr>
        <w:t xml:space="preserve"> for those needing more time</w:t>
      </w:r>
      <w:r w:rsidR="00C320C3" w:rsidRPr="002962BE">
        <w:rPr>
          <w:rFonts w:eastAsia="Times"/>
          <w:highlight w:val="green"/>
        </w:rPr>
        <w:t>.</w:t>
      </w:r>
    </w:p>
    <w:p w14:paraId="320611D9" w14:textId="5071481D" w:rsidR="004D445E" w:rsidRDefault="004D445E" w:rsidP="000C0B8D">
      <w:pPr>
        <w:spacing w:line="270" w:lineRule="atLeast"/>
        <w:rPr>
          <w:rFonts w:eastAsia="Times"/>
          <w:highlight w:val="green"/>
        </w:rPr>
      </w:pPr>
      <w:r>
        <w:rPr>
          <w:rFonts w:eastAsia="Times"/>
          <w:highlight w:val="green"/>
        </w:rPr>
        <w:t xml:space="preserve">A warning validation will be added to alert providers </w:t>
      </w:r>
      <w:r w:rsidR="00252856">
        <w:rPr>
          <w:rFonts w:eastAsia="Times"/>
          <w:highlight w:val="green"/>
        </w:rPr>
        <w:t>that this data element is no</w:t>
      </w:r>
      <w:r w:rsidR="00DE29F2">
        <w:rPr>
          <w:rFonts w:eastAsia="Times"/>
          <w:highlight w:val="green"/>
        </w:rPr>
        <w:t xml:space="preserve"> longer</w:t>
      </w:r>
      <w:r w:rsidR="00252856">
        <w:rPr>
          <w:rFonts w:eastAsia="Times"/>
          <w:highlight w:val="green"/>
        </w:rPr>
        <w:t xml:space="preserve"> required</w:t>
      </w:r>
      <w:r>
        <w:rPr>
          <w:rFonts w:eastAsia="Times"/>
          <w:highlight w:val="green"/>
        </w:rPr>
        <w:t>.</w:t>
      </w:r>
    </w:p>
    <w:p w14:paraId="2027E259" w14:textId="77777777" w:rsidR="00161DF9" w:rsidRPr="00B561A9" w:rsidRDefault="00161DF9" w:rsidP="000C0B8D">
      <w:pPr>
        <w:spacing w:line="270" w:lineRule="atLeast"/>
        <w:rPr>
          <w:rFonts w:eastAsia="Times"/>
          <w:highlight w:val="green"/>
        </w:rPr>
      </w:pP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B561A9" w:rsidRPr="00B561A9" w14:paraId="45EC4F84" w14:textId="77777777">
        <w:trPr>
          <w:trHeight w:val="295"/>
        </w:trPr>
        <w:tc>
          <w:tcPr>
            <w:tcW w:w="9720" w:type="dxa"/>
            <w:gridSpan w:val="4"/>
            <w:tcBorders>
              <w:top w:val="single" w:sz="4" w:space="0" w:color="auto"/>
              <w:bottom w:val="nil"/>
            </w:tcBorders>
            <w:shd w:val="clear" w:color="auto" w:fill="auto"/>
          </w:tcPr>
          <w:p w14:paraId="41C88D94" w14:textId="77777777" w:rsidR="00B561A9" w:rsidRPr="00B561A9" w:rsidRDefault="00B561A9" w:rsidP="00B561A9">
            <w:pPr>
              <w:keepNext/>
              <w:keepLines/>
              <w:tabs>
                <w:tab w:val="left" w:pos="567"/>
              </w:tabs>
              <w:spacing w:before="120" w:after="60" w:line="240" w:lineRule="auto"/>
              <w:rPr>
                <w:rFonts w:cs="Arial"/>
                <w:bCs/>
                <w:i/>
                <w:color w:val="009B48"/>
                <w:spacing w:val="-4"/>
                <w:w w:val="90"/>
                <w:sz w:val="18"/>
                <w:szCs w:val="18"/>
                <w:lang w:val="en-US"/>
              </w:rPr>
            </w:pPr>
            <w:r w:rsidRPr="00B561A9">
              <w:rPr>
                <w:rFonts w:cs="Arial"/>
                <w:bCs/>
                <w:i/>
                <w:color w:val="201547"/>
                <w:spacing w:val="-4"/>
                <w:w w:val="90"/>
                <w:sz w:val="18"/>
                <w:szCs w:val="18"/>
                <w:lang w:val="en-US"/>
              </w:rPr>
              <w:t>Identifying and definitional attributes</w:t>
            </w:r>
          </w:p>
        </w:tc>
      </w:tr>
      <w:tr w:rsidR="00B561A9" w:rsidRPr="00B561A9" w14:paraId="5A56EEFA" w14:textId="77777777">
        <w:trPr>
          <w:trHeight w:val="294"/>
        </w:trPr>
        <w:tc>
          <w:tcPr>
            <w:tcW w:w="2520" w:type="dxa"/>
            <w:tcBorders>
              <w:top w:val="nil"/>
              <w:bottom w:val="single" w:sz="4" w:space="0" w:color="auto"/>
            </w:tcBorders>
            <w:shd w:val="clear" w:color="auto" w:fill="auto"/>
          </w:tcPr>
          <w:p w14:paraId="15B3523F"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Definition</w:t>
            </w:r>
          </w:p>
        </w:tc>
        <w:tc>
          <w:tcPr>
            <w:tcW w:w="7200" w:type="dxa"/>
            <w:gridSpan w:val="3"/>
            <w:tcBorders>
              <w:top w:val="nil"/>
              <w:bottom w:val="single" w:sz="4" w:space="0" w:color="auto"/>
            </w:tcBorders>
            <w:shd w:val="clear" w:color="auto" w:fill="auto"/>
          </w:tcPr>
          <w:p w14:paraId="1B6705D1" w14:textId="77777777" w:rsidR="00B561A9" w:rsidRPr="00B561A9" w:rsidRDefault="00B561A9" w:rsidP="00B561A9">
            <w:pPr>
              <w:spacing w:before="80" w:after="60" w:line="240" w:lineRule="auto"/>
              <w:rPr>
                <w:rFonts w:cs="Arial"/>
                <w:sz w:val="18"/>
                <w:szCs w:val="18"/>
              </w:rPr>
            </w:pPr>
            <w:r w:rsidRPr="00B561A9">
              <w:rPr>
                <w:noProof/>
                <w:sz w:val="18"/>
                <w:szCs w:val="18"/>
              </w:rPr>
              <w:t>A key that enables two or more records belonging to the same client to be brought together</w:t>
            </w:r>
          </w:p>
        </w:tc>
      </w:tr>
      <w:tr w:rsidR="00B561A9" w:rsidRPr="00B561A9" w14:paraId="245D9AE2" w14:textId="77777777">
        <w:trPr>
          <w:trHeight w:val="295"/>
        </w:trPr>
        <w:tc>
          <w:tcPr>
            <w:tcW w:w="9720" w:type="dxa"/>
            <w:gridSpan w:val="4"/>
            <w:tcBorders>
              <w:top w:val="single" w:sz="4" w:space="0" w:color="auto"/>
            </w:tcBorders>
            <w:shd w:val="clear" w:color="auto" w:fill="auto"/>
          </w:tcPr>
          <w:p w14:paraId="541AD4AC" w14:textId="77777777" w:rsidR="00B561A9" w:rsidRPr="00B561A9" w:rsidRDefault="00B561A9" w:rsidP="00B561A9">
            <w:pPr>
              <w:keepNext/>
              <w:keepLines/>
              <w:tabs>
                <w:tab w:val="left" w:pos="567"/>
              </w:tabs>
              <w:spacing w:before="120" w:after="0" w:line="240" w:lineRule="auto"/>
              <w:rPr>
                <w:rFonts w:cs="Arial"/>
                <w:b/>
                <w:bCs/>
                <w:sz w:val="18"/>
                <w:szCs w:val="18"/>
              </w:rPr>
            </w:pPr>
            <w:r w:rsidRPr="00B561A9">
              <w:rPr>
                <w:rFonts w:cs="Arial"/>
                <w:b/>
                <w:bCs/>
                <w:sz w:val="18"/>
                <w:szCs w:val="18"/>
              </w:rPr>
              <w:t>Value domain attributes</w:t>
            </w:r>
          </w:p>
        </w:tc>
      </w:tr>
      <w:tr w:rsidR="00B561A9" w:rsidRPr="00B561A9" w14:paraId="77F0BAD1" w14:textId="77777777">
        <w:trPr>
          <w:cantSplit/>
          <w:trHeight w:val="295"/>
        </w:trPr>
        <w:tc>
          <w:tcPr>
            <w:tcW w:w="9720" w:type="dxa"/>
            <w:gridSpan w:val="4"/>
            <w:shd w:val="clear" w:color="auto" w:fill="auto"/>
          </w:tcPr>
          <w:p w14:paraId="360BA61F" w14:textId="77777777" w:rsidR="00B561A9" w:rsidRPr="00B561A9" w:rsidRDefault="00B561A9" w:rsidP="00B561A9">
            <w:pPr>
              <w:keepNext/>
              <w:keepLines/>
              <w:tabs>
                <w:tab w:val="left" w:pos="567"/>
              </w:tabs>
              <w:spacing w:before="120" w:after="60" w:line="240" w:lineRule="auto"/>
              <w:rPr>
                <w:rFonts w:cs="Arial"/>
                <w:bCs/>
                <w:i/>
                <w:color w:val="0070C0"/>
                <w:spacing w:val="-4"/>
                <w:w w:val="90"/>
                <w:sz w:val="18"/>
                <w:szCs w:val="18"/>
              </w:rPr>
            </w:pPr>
            <w:r w:rsidRPr="00B561A9">
              <w:rPr>
                <w:rFonts w:cs="Arial"/>
                <w:bCs/>
                <w:i/>
                <w:color w:val="201547"/>
                <w:spacing w:val="-4"/>
                <w:w w:val="90"/>
                <w:sz w:val="18"/>
                <w:szCs w:val="18"/>
                <w:lang w:val="en-US"/>
              </w:rPr>
              <w:t>Representational attributes</w:t>
            </w:r>
          </w:p>
        </w:tc>
      </w:tr>
      <w:tr w:rsidR="00B561A9" w:rsidRPr="00B561A9" w14:paraId="44B5C962" w14:textId="77777777">
        <w:trPr>
          <w:trHeight w:val="295"/>
        </w:trPr>
        <w:tc>
          <w:tcPr>
            <w:tcW w:w="2520" w:type="dxa"/>
            <w:shd w:val="clear" w:color="auto" w:fill="auto"/>
          </w:tcPr>
          <w:p w14:paraId="693BCFAC"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Representation class</w:t>
            </w:r>
          </w:p>
        </w:tc>
        <w:tc>
          <w:tcPr>
            <w:tcW w:w="1800" w:type="dxa"/>
            <w:shd w:val="clear" w:color="auto" w:fill="auto"/>
          </w:tcPr>
          <w:p w14:paraId="369ADB1E" w14:textId="77777777" w:rsidR="00B561A9" w:rsidRPr="00B561A9" w:rsidRDefault="00B561A9" w:rsidP="00B561A9">
            <w:pPr>
              <w:tabs>
                <w:tab w:val="left" w:pos="567"/>
              </w:tabs>
              <w:spacing w:before="40" w:after="40" w:line="240" w:lineRule="auto"/>
              <w:rPr>
                <w:rFonts w:cs="Arial"/>
                <w:sz w:val="18"/>
                <w:szCs w:val="18"/>
              </w:rPr>
            </w:pPr>
            <w:r w:rsidRPr="00B561A9">
              <w:rPr>
                <w:rFonts w:cs="Arial"/>
                <w:sz w:val="18"/>
                <w:szCs w:val="18"/>
              </w:rPr>
              <w:t>Code</w:t>
            </w:r>
          </w:p>
        </w:tc>
        <w:tc>
          <w:tcPr>
            <w:tcW w:w="2880" w:type="dxa"/>
            <w:shd w:val="clear" w:color="auto" w:fill="auto"/>
          </w:tcPr>
          <w:p w14:paraId="6DD4DB5F"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Data type</w:t>
            </w:r>
          </w:p>
        </w:tc>
        <w:tc>
          <w:tcPr>
            <w:tcW w:w="2520" w:type="dxa"/>
            <w:shd w:val="clear" w:color="auto" w:fill="auto"/>
          </w:tcPr>
          <w:p w14:paraId="19F0C4AC" w14:textId="77777777" w:rsidR="00B561A9" w:rsidRPr="00B561A9" w:rsidRDefault="00B561A9" w:rsidP="00B561A9">
            <w:pPr>
              <w:tabs>
                <w:tab w:val="left" w:pos="567"/>
              </w:tabs>
              <w:spacing w:before="40" w:after="40" w:line="240" w:lineRule="auto"/>
              <w:rPr>
                <w:rFonts w:cs="Arial"/>
                <w:sz w:val="18"/>
                <w:szCs w:val="18"/>
              </w:rPr>
            </w:pPr>
            <w:r w:rsidRPr="00B561A9">
              <w:rPr>
                <w:rFonts w:cs="Arial"/>
                <w:sz w:val="18"/>
                <w:szCs w:val="18"/>
              </w:rPr>
              <w:t>String</w:t>
            </w:r>
          </w:p>
        </w:tc>
      </w:tr>
      <w:tr w:rsidR="00B561A9" w:rsidRPr="00B561A9" w14:paraId="1AB65182" w14:textId="77777777">
        <w:trPr>
          <w:trHeight w:val="295"/>
        </w:trPr>
        <w:tc>
          <w:tcPr>
            <w:tcW w:w="2520" w:type="dxa"/>
            <w:shd w:val="clear" w:color="auto" w:fill="auto"/>
          </w:tcPr>
          <w:p w14:paraId="0CFB98B6"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Format</w:t>
            </w:r>
          </w:p>
        </w:tc>
        <w:tc>
          <w:tcPr>
            <w:tcW w:w="1800" w:type="dxa"/>
            <w:shd w:val="clear" w:color="auto" w:fill="auto"/>
          </w:tcPr>
          <w:p w14:paraId="2B1E2502" w14:textId="77777777" w:rsidR="00B561A9" w:rsidRPr="00B561A9" w:rsidRDefault="00B561A9" w:rsidP="00B561A9">
            <w:pPr>
              <w:tabs>
                <w:tab w:val="left" w:pos="567"/>
              </w:tabs>
              <w:spacing w:before="40" w:after="40" w:line="240" w:lineRule="auto"/>
              <w:rPr>
                <w:rFonts w:cs="Arial"/>
                <w:sz w:val="18"/>
                <w:szCs w:val="18"/>
              </w:rPr>
            </w:pPr>
            <w:r w:rsidRPr="00B561A9">
              <w:rPr>
                <w:rFonts w:cs="Arial"/>
                <w:noProof/>
                <w:sz w:val="18"/>
                <w:szCs w:val="18"/>
              </w:rPr>
              <w:t>N(15)</w:t>
            </w:r>
          </w:p>
        </w:tc>
        <w:tc>
          <w:tcPr>
            <w:tcW w:w="2880" w:type="dxa"/>
            <w:shd w:val="clear" w:color="auto" w:fill="auto"/>
          </w:tcPr>
          <w:p w14:paraId="3E7E7B9E"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Maximum character length</w:t>
            </w:r>
          </w:p>
        </w:tc>
        <w:tc>
          <w:tcPr>
            <w:tcW w:w="2520" w:type="dxa"/>
            <w:shd w:val="clear" w:color="auto" w:fill="auto"/>
          </w:tcPr>
          <w:p w14:paraId="15593797" w14:textId="77777777" w:rsidR="00B561A9" w:rsidRPr="00B561A9" w:rsidRDefault="00B561A9" w:rsidP="00B561A9">
            <w:pPr>
              <w:tabs>
                <w:tab w:val="left" w:pos="567"/>
              </w:tabs>
              <w:spacing w:before="40" w:after="40" w:line="240" w:lineRule="auto"/>
              <w:rPr>
                <w:rFonts w:cs="Arial"/>
                <w:sz w:val="18"/>
                <w:szCs w:val="18"/>
              </w:rPr>
            </w:pPr>
            <w:r w:rsidRPr="00B561A9">
              <w:rPr>
                <w:rFonts w:cs="Arial"/>
                <w:sz w:val="18"/>
                <w:szCs w:val="18"/>
              </w:rPr>
              <w:t>15</w:t>
            </w:r>
          </w:p>
        </w:tc>
      </w:tr>
      <w:tr w:rsidR="00B561A9" w:rsidRPr="00B561A9" w14:paraId="166EABCC" w14:textId="77777777">
        <w:trPr>
          <w:trHeight w:val="294"/>
        </w:trPr>
        <w:tc>
          <w:tcPr>
            <w:tcW w:w="2520" w:type="dxa"/>
            <w:shd w:val="clear" w:color="auto" w:fill="auto"/>
          </w:tcPr>
          <w:p w14:paraId="5F619DCC"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Permissible values</w:t>
            </w:r>
          </w:p>
        </w:tc>
        <w:tc>
          <w:tcPr>
            <w:tcW w:w="1800" w:type="dxa"/>
            <w:shd w:val="clear" w:color="auto" w:fill="auto"/>
          </w:tcPr>
          <w:p w14:paraId="3EEF9671" w14:textId="77777777" w:rsidR="00B561A9" w:rsidRPr="00B561A9" w:rsidRDefault="00B561A9" w:rsidP="00B561A9">
            <w:pPr>
              <w:tabs>
                <w:tab w:val="left" w:pos="567"/>
              </w:tabs>
              <w:spacing w:before="60" w:after="60" w:line="240" w:lineRule="auto"/>
              <w:rPr>
                <w:rFonts w:cs="Arial"/>
                <w:b/>
                <w:i/>
                <w:w w:val="90"/>
                <w:sz w:val="18"/>
                <w:szCs w:val="18"/>
              </w:rPr>
            </w:pPr>
            <w:r w:rsidRPr="00B561A9">
              <w:rPr>
                <w:rFonts w:cs="Arial"/>
                <w:b/>
                <w:i/>
                <w:w w:val="90"/>
                <w:sz w:val="18"/>
                <w:szCs w:val="18"/>
              </w:rPr>
              <w:t>Value</w:t>
            </w:r>
          </w:p>
        </w:tc>
        <w:tc>
          <w:tcPr>
            <w:tcW w:w="5400" w:type="dxa"/>
            <w:gridSpan w:val="2"/>
            <w:shd w:val="clear" w:color="auto" w:fill="auto"/>
          </w:tcPr>
          <w:p w14:paraId="086B4625" w14:textId="77777777" w:rsidR="00B561A9" w:rsidRPr="00B561A9" w:rsidRDefault="00B561A9" w:rsidP="00B561A9">
            <w:pPr>
              <w:tabs>
                <w:tab w:val="left" w:pos="567"/>
              </w:tabs>
              <w:spacing w:before="60" w:after="60" w:line="240" w:lineRule="auto"/>
              <w:rPr>
                <w:rFonts w:cs="Arial"/>
                <w:b/>
                <w:i/>
                <w:w w:val="90"/>
                <w:sz w:val="18"/>
                <w:szCs w:val="18"/>
              </w:rPr>
            </w:pPr>
            <w:r w:rsidRPr="00B561A9">
              <w:rPr>
                <w:rFonts w:cs="Arial"/>
                <w:b/>
                <w:i/>
                <w:w w:val="90"/>
                <w:sz w:val="18"/>
                <w:szCs w:val="18"/>
              </w:rPr>
              <w:t>Meaning</w:t>
            </w:r>
          </w:p>
        </w:tc>
      </w:tr>
      <w:tr w:rsidR="00B561A9" w:rsidRPr="00B561A9" w14:paraId="2FB56905" w14:textId="77777777">
        <w:trPr>
          <w:trHeight w:val="295"/>
        </w:trPr>
        <w:tc>
          <w:tcPr>
            <w:tcW w:w="2520" w:type="dxa"/>
            <w:shd w:val="clear" w:color="auto" w:fill="auto"/>
          </w:tcPr>
          <w:p w14:paraId="2EC166FC" w14:textId="77777777" w:rsidR="00B561A9" w:rsidRPr="00B561A9" w:rsidRDefault="00B561A9" w:rsidP="00B561A9">
            <w:pPr>
              <w:tabs>
                <w:tab w:val="left" w:pos="567"/>
              </w:tabs>
              <w:spacing w:before="40" w:after="40" w:line="240" w:lineRule="auto"/>
              <w:rPr>
                <w:rFonts w:cs="Arial"/>
                <w:b/>
                <w:w w:val="90"/>
                <w:sz w:val="18"/>
                <w:szCs w:val="18"/>
              </w:rPr>
            </w:pPr>
          </w:p>
        </w:tc>
        <w:tc>
          <w:tcPr>
            <w:tcW w:w="1800" w:type="dxa"/>
            <w:shd w:val="clear" w:color="auto" w:fill="auto"/>
          </w:tcPr>
          <w:p w14:paraId="4C989C06" w14:textId="77777777" w:rsidR="00B561A9" w:rsidRPr="00B561A9" w:rsidRDefault="00B561A9" w:rsidP="00B561A9">
            <w:pPr>
              <w:tabs>
                <w:tab w:val="left" w:pos="567"/>
              </w:tabs>
              <w:spacing w:before="40" w:after="40" w:line="240" w:lineRule="auto"/>
              <w:rPr>
                <w:rFonts w:cs="Arial"/>
                <w:sz w:val="18"/>
                <w:szCs w:val="18"/>
                <w:lang w:eastAsia="en-AU"/>
              </w:rPr>
            </w:pPr>
            <w:r w:rsidRPr="00B561A9">
              <w:rPr>
                <w:sz w:val="18"/>
                <w:szCs w:val="18"/>
              </w:rPr>
              <w:t>N(15)</w:t>
            </w:r>
          </w:p>
        </w:tc>
        <w:tc>
          <w:tcPr>
            <w:tcW w:w="5400" w:type="dxa"/>
            <w:gridSpan w:val="2"/>
            <w:shd w:val="clear" w:color="auto" w:fill="auto"/>
          </w:tcPr>
          <w:p w14:paraId="15A68127" w14:textId="77777777" w:rsidR="00B561A9" w:rsidRPr="00B561A9" w:rsidRDefault="00B561A9" w:rsidP="00B561A9">
            <w:pPr>
              <w:tabs>
                <w:tab w:val="left" w:pos="567"/>
              </w:tabs>
              <w:spacing w:before="40" w:after="40" w:line="240" w:lineRule="auto"/>
              <w:rPr>
                <w:rFonts w:cs="Arial"/>
                <w:sz w:val="18"/>
                <w:szCs w:val="18"/>
              </w:rPr>
            </w:pPr>
            <w:r w:rsidRPr="00B561A9">
              <w:rPr>
                <w:sz w:val="18"/>
                <w:szCs w:val="18"/>
              </w:rPr>
              <w:t>The client’s Victorian Universal Patient Identifier issued under the Victorian Universal Patient Identifier (UPI) solution.</w:t>
            </w:r>
          </w:p>
        </w:tc>
      </w:tr>
      <w:tr w:rsidR="00B561A9" w:rsidRPr="00B561A9" w14:paraId="10CD5541" w14:textId="77777777">
        <w:trPr>
          <w:trHeight w:val="295"/>
        </w:trPr>
        <w:tc>
          <w:tcPr>
            <w:tcW w:w="2520" w:type="dxa"/>
            <w:shd w:val="clear" w:color="auto" w:fill="auto"/>
          </w:tcPr>
          <w:p w14:paraId="5D8AB2F7"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Supplementary values</w:t>
            </w:r>
          </w:p>
        </w:tc>
        <w:tc>
          <w:tcPr>
            <w:tcW w:w="1800" w:type="dxa"/>
            <w:shd w:val="clear" w:color="auto" w:fill="auto"/>
          </w:tcPr>
          <w:p w14:paraId="2D0098E1" w14:textId="77777777" w:rsidR="00B561A9" w:rsidRPr="00B561A9" w:rsidRDefault="00B561A9" w:rsidP="00B561A9">
            <w:pPr>
              <w:tabs>
                <w:tab w:val="left" w:pos="567"/>
              </w:tabs>
              <w:spacing w:before="40" w:after="40" w:line="240" w:lineRule="auto"/>
              <w:rPr>
                <w:rFonts w:cs="Arial"/>
                <w:sz w:val="18"/>
                <w:szCs w:val="18"/>
                <w:lang w:eastAsia="en-AU"/>
              </w:rPr>
            </w:pPr>
            <w:r w:rsidRPr="00B561A9">
              <w:rPr>
                <w:rFonts w:cs="Arial"/>
                <w:sz w:val="18"/>
                <w:szCs w:val="18"/>
              </w:rPr>
              <w:t>Value</w:t>
            </w:r>
          </w:p>
        </w:tc>
        <w:tc>
          <w:tcPr>
            <w:tcW w:w="5400" w:type="dxa"/>
            <w:gridSpan w:val="2"/>
            <w:shd w:val="clear" w:color="auto" w:fill="auto"/>
          </w:tcPr>
          <w:p w14:paraId="0AF5BFD7" w14:textId="77777777" w:rsidR="00B561A9" w:rsidRPr="00B561A9" w:rsidRDefault="00B561A9" w:rsidP="00B561A9">
            <w:pPr>
              <w:tabs>
                <w:tab w:val="left" w:pos="567"/>
              </w:tabs>
              <w:spacing w:before="40" w:after="40" w:line="240" w:lineRule="auto"/>
              <w:rPr>
                <w:rFonts w:cs="Arial"/>
                <w:sz w:val="18"/>
                <w:szCs w:val="18"/>
              </w:rPr>
            </w:pPr>
            <w:r w:rsidRPr="00B561A9">
              <w:rPr>
                <w:rFonts w:cs="Arial"/>
                <w:sz w:val="18"/>
                <w:szCs w:val="18"/>
              </w:rPr>
              <w:t>Meaning</w:t>
            </w:r>
          </w:p>
        </w:tc>
      </w:tr>
      <w:tr w:rsidR="00B561A9" w:rsidRPr="00B561A9" w14:paraId="559A4942" w14:textId="77777777">
        <w:trPr>
          <w:trHeight w:val="295"/>
        </w:trPr>
        <w:tc>
          <w:tcPr>
            <w:tcW w:w="2520" w:type="dxa"/>
            <w:shd w:val="clear" w:color="auto" w:fill="auto"/>
          </w:tcPr>
          <w:p w14:paraId="304C504B" w14:textId="77777777" w:rsidR="00B561A9" w:rsidRPr="00B561A9" w:rsidRDefault="00B561A9" w:rsidP="00B561A9">
            <w:pPr>
              <w:tabs>
                <w:tab w:val="left" w:pos="567"/>
              </w:tabs>
              <w:spacing w:before="40" w:after="40" w:line="240" w:lineRule="auto"/>
              <w:rPr>
                <w:rFonts w:cs="Arial"/>
                <w:b/>
                <w:w w:val="90"/>
                <w:sz w:val="18"/>
                <w:szCs w:val="18"/>
              </w:rPr>
            </w:pPr>
          </w:p>
        </w:tc>
        <w:tc>
          <w:tcPr>
            <w:tcW w:w="1800" w:type="dxa"/>
            <w:shd w:val="clear" w:color="auto" w:fill="auto"/>
          </w:tcPr>
          <w:p w14:paraId="7AB11121" w14:textId="77777777" w:rsidR="00B561A9" w:rsidRPr="00B561A9" w:rsidRDefault="00B561A9" w:rsidP="00B561A9">
            <w:pPr>
              <w:tabs>
                <w:tab w:val="left" w:pos="567"/>
              </w:tabs>
              <w:spacing w:before="40" w:after="40" w:line="240" w:lineRule="auto"/>
              <w:rPr>
                <w:rFonts w:cs="Arial"/>
                <w:sz w:val="18"/>
                <w:szCs w:val="18"/>
                <w:lang w:eastAsia="en-AU"/>
              </w:rPr>
            </w:pPr>
            <w:r w:rsidRPr="00B561A9">
              <w:rPr>
                <w:sz w:val="18"/>
                <w:szCs w:val="18"/>
              </w:rPr>
              <w:t>9</w:t>
            </w:r>
          </w:p>
        </w:tc>
        <w:tc>
          <w:tcPr>
            <w:tcW w:w="5400" w:type="dxa"/>
            <w:gridSpan w:val="2"/>
            <w:shd w:val="clear" w:color="auto" w:fill="auto"/>
          </w:tcPr>
          <w:p w14:paraId="75EB0E8E" w14:textId="77777777" w:rsidR="00B561A9" w:rsidRPr="00B561A9" w:rsidRDefault="00B561A9" w:rsidP="00B561A9">
            <w:pPr>
              <w:tabs>
                <w:tab w:val="left" w:pos="567"/>
              </w:tabs>
              <w:spacing w:before="40" w:after="40" w:line="240" w:lineRule="auto"/>
              <w:rPr>
                <w:rFonts w:cs="Arial"/>
                <w:sz w:val="18"/>
                <w:szCs w:val="18"/>
              </w:rPr>
            </w:pPr>
            <w:r w:rsidRPr="00B561A9">
              <w:rPr>
                <w:sz w:val="18"/>
                <w:szCs w:val="18"/>
              </w:rPr>
              <w:t>not stated/inadequately described</w:t>
            </w:r>
          </w:p>
        </w:tc>
      </w:tr>
      <w:tr w:rsidR="00B561A9" w:rsidRPr="00B561A9" w14:paraId="67A1DC4D" w14:textId="77777777">
        <w:trPr>
          <w:trHeight w:val="295"/>
        </w:trPr>
        <w:tc>
          <w:tcPr>
            <w:tcW w:w="9720" w:type="dxa"/>
            <w:gridSpan w:val="4"/>
            <w:tcBorders>
              <w:top w:val="single" w:sz="4" w:space="0" w:color="auto"/>
              <w:bottom w:val="nil"/>
            </w:tcBorders>
            <w:shd w:val="clear" w:color="auto" w:fill="auto"/>
          </w:tcPr>
          <w:p w14:paraId="1AF94391" w14:textId="77777777" w:rsidR="00B561A9" w:rsidRPr="00B561A9" w:rsidRDefault="00B561A9" w:rsidP="00B561A9">
            <w:pPr>
              <w:keepNext/>
              <w:keepLines/>
              <w:tabs>
                <w:tab w:val="left" w:pos="567"/>
              </w:tabs>
              <w:spacing w:before="120" w:after="0" w:line="240" w:lineRule="auto"/>
              <w:rPr>
                <w:rFonts w:cs="Arial"/>
                <w:b/>
                <w:bCs/>
                <w:sz w:val="18"/>
                <w:szCs w:val="18"/>
              </w:rPr>
            </w:pPr>
            <w:r w:rsidRPr="00B561A9">
              <w:rPr>
                <w:rFonts w:cs="Arial"/>
                <w:b/>
                <w:bCs/>
                <w:sz w:val="18"/>
                <w:szCs w:val="18"/>
              </w:rPr>
              <w:t>Data element attributes</w:t>
            </w:r>
          </w:p>
        </w:tc>
      </w:tr>
      <w:tr w:rsidR="00B561A9" w:rsidRPr="00B561A9" w14:paraId="187CF3B6" w14:textId="77777777">
        <w:trPr>
          <w:trHeight w:val="295"/>
        </w:trPr>
        <w:tc>
          <w:tcPr>
            <w:tcW w:w="9720" w:type="dxa"/>
            <w:gridSpan w:val="4"/>
            <w:tcBorders>
              <w:top w:val="nil"/>
            </w:tcBorders>
            <w:shd w:val="clear" w:color="auto" w:fill="auto"/>
          </w:tcPr>
          <w:p w14:paraId="478D72E1" w14:textId="77777777" w:rsidR="00B561A9" w:rsidRPr="00B561A9" w:rsidRDefault="00B561A9" w:rsidP="00B561A9">
            <w:pPr>
              <w:keepNext/>
              <w:keepLines/>
              <w:tabs>
                <w:tab w:val="left" w:pos="567"/>
              </w:tabs>
              <w:spacing w:before="120" w:after="60" w:line="240" w:lineRule="auto"/>
              <w:rPr>
                <w:rFonts w:cs="Arial"/>
                <w:bCs/>
                <w:i/>
                <w:color w:val="0070C0"/>
                <w:spacing w:val="-4"/>
                <w:w w:val="90"/>
                <w:sz w:val="18"/>
                <w:szCs w:val="18"/>
              </w:rPr>
            </w:pPr>
            <w:r w:rsidRPr="00B561A9">
              <w:rPr>
                <w:rFonts w:cs="Arial"/>
                <w:bCs/>
                <w:i/>
                <w:color w:val="201547"/>
                <w:spacing w:val="-4"/>
                <w:w w:val="90"/>
                <w:sz w:val="18"/>
                <w:szCs w:val="18"/>
                <w:lang w:val="en-US"/>
              </w:rPr>
              <w:t>Reporting attributes</w:t>
            </w:r>
            <w:r w:rsidRPr="00B561A9">
              <w:rPr>
                <w:rFonts w:cs="Arial"/>
                <w:bCs/>
                <w:i/>
                <w:color w:val="0073CF"/>
                <w:spacing w:val="-4"/>
                <w:w w:val="90"/>
                <w:sz w:val="18"/>
                <w:szCs w:val="18"/>
              </w:rPr>
              <w:t xml:space="preserve"> </w:t>
            </w:r>
          </w:p>
        </w:tc>
      </w:tr>
      <w:tr w:rsidR="00B561A9" w:rsidRPr="00B561A9" w14:paraId="65D8E033" w14:textId="77777777">
        <w:trPr>
          <w:trHeight w:val="294"/>
        </w:trPr>
        <w:tc>
          <w:tcPr>
            <w:tcW w:w="2520" w:type="dxa"/>
            <w:shd w:val="clear" w:color="auto" w:fill="auto"/>
          </w:tcPr>
          <w:p w14:paraId="0C9E5C05"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Reporting requirements</w:t>
            </w:r>
          </w:p>
        </w:tc>
        <w:tc>
          <w:tcPr>
            <w:tcW w:w="7200" w:type="dxa"/>
            <w:gridSpan w:val="3"/>
            <w:shd w:val="clear" w:color="auto" w:fill="auto"/>
          </w:tcPr>
          <w:p w14:paraId="323CE98F" w14:textId="578CD5C9" w:rsidR="00B561A9" w:rsidRPr="006061E4" w:rsidRDefault="00B561A9" w:rsidP="00B561A9">
            <w:pPr>
              <w:spacing w:before="80" w:after="60" w:line="240" w:lineRule="auto"/>
              <w:rPr>
                <w:rFonts w:cs="Arial"/>
                <w:strike/>
                <w:sz w:val="18"/>
                <w:szCs w:val="18"/>
              </w:rPr>
            </w:pPr>
            <w:r w:rsidRPr="006061E4">
              <w:rPr>
                <w:strike/>
                <w:noProof/>
                <w:sz w:val="18"/>
                <w:szCs w:val="18"/>
                <w:highlight w:val="yellow"/>
              </w:rPr>
              <w:t>Optional</w:t>
            </w:r>
            <w:r w:rsidR="006061E4">
              <w:rPr>
                <w:strike/>
                <w:noProof/>
                <w:sz w:val="18"/>
                <w:szCs w:val="18"/>
              </w:rPr>
              <w:t xml:space="preserve"> </w:t>
            </w:r>
            <w:r w:rsidR="006061E4" w:rsidRPr="006061E4">
              <w:rPr>
                <w:noProof/>
                <w:sz w:val="18"/>
                <w:szCs w:val="18"/>
                <w:highlight w:val="green"/>
              </w:rPr>
              <w:t>Not required</w:t>
            </w:r>
          </w:p>
        </w:tc>
      </w:tr>
      <w:tr w:rsidR="00B561A9" w:rsidRPr="00B561A9" w14:paraId="32781BD8" w14:textId="77777777">
        <w:trPr>
          <w:trHeight w:val="295"/>
        </w:trPr>
        <w:tc>
          <w:tcPr>
            <w:tcW w:w="9720" w:type="dxa"/>
            <w:gridSpan w:val="4"/>
            <w:tcBorders>
              <w:top w:val="single" w:sz="4" w:space="0" w:color="auto"/>
              <w:bottom w:val="nil"/>
            </w:tcBorders>
            <w:shd w:val="clear" w:color="auto" w:fill="auto"/>
          </w:tcPr>
          <w:p w14:paraId="4C1DE8C8" w14:textId="77777777" w:rsidR="00B561A9" w:rsidRPr="00B561A9" w:rsidRDefault="00B561A9" w:rsidP="00B561A9">
            <w:pPr>
              <w:keepNext/>
              <w:keepLines/>
              <w:tabs>
                <w:tab w:val="left" w:pos="567"/>
              </w:tabs>
              <w:spacing w:before="120" w:after="60" w:line="240" w:lineRule="auto"/>
              <w:rPr>
                <w:rFonts w:cs="Arial"/>
                <w:bCs/>
                <w:i/>
                <w:color w:val="0070C0"/>
                <w:spacing w:val="-4"/>
                <w:w w:val="90"/>
                <w:sz w:val="18"/>
                <w:szCs w:val="18"/>
              </w:rPr>
            </w:pPr>
            <w:r w:rsidRPr="00B561A9">
              <w:rPr>
                <w:rFonts w:cs="Arial"/>
                <w:bCs/>
                <w:i/>
                <w:color w:val="201547"/>
                <w:spacing w:val="-4"/>
                <w:w w:val="90"/>
                <w:sz w:val="18"/>
                <w:szCs w:val="18"/>
                <w:lang w:val="en-US"/>
              </w:rPr>
              <w:t>Collection and usage attributes</w:t>
            </w:r>
          </w:p>
        </w:tc>
      </w:tr>
      <w:tr w:rsidR="00B561A9" w:rsidRPr="00B561A9" w14:paraId="2D439BBB" w14:textId="77777777">
        <w:trPr>
          <w:trHeight w:val="295"/>
        </w:trPr>
        <w:tc>
          <w:tcPr>
            <w:tcW w:w="2520" w:type="dxa"/>
            <w:tcBorders>
              <w:top w:val="nil"/>
              <w:bottom w:val="nil"/>
            </w:tcBorders>
            <w:shd w:val="clear" w:color="auto" w:fill="auto"/>
          </w:tcPr>
          <w:p w14:paraId="44D1097B"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Guide for use</w:t>
            </w:r>
          </w:p>
        </w:tc>
        <w:tc>
          <w:tcPr>
            <w:tcW w:w="7200" w:type="dxa"/>
            <w:gridSpan w:val="3"/>
            <w:tcBorders>
              <w:top w:val="nil"/>
              <w:bottom w:val="nil"/>
            </w:tcBorders>
            <w:shd w:val="clear" w:color="auto" w:fill="auto"/>
          </w:tcPr>
          <w:p w14:paraId="22658F9F" w14:textId="77777777" w:rsidR="00B561A9" w:rsidRPr="00B561A9" w:rsidRDefault="00B561A9" w:rsidP="00B561A9">
            <w:pPr>
              <w:spacing w:before="80" w:after="60" w:line="240" w:lineRule="auto"/>
              <w:rPr>
                <w:rFonts w:cs="Arial"/>
                <w:sz w:val="18"/>
                <w:szCs w:val="18"/>
                <w:lang w:eastAsia="en-AU"/>
              </w:rPr>
            </w:pPr>
            <w:r w:rsidRPr="00B561A9">
              <w:rPr>
                <w:noProof/>
                <w:sz w:val="18"/>
                <w:szCs w:val="18"/>
              </w:rPr>
              <w:t xml:space="preserve">N/A </w:t>
            </w:r>
          </w:p>
        </w:tc>
      </w:tr>
      <w:tr w:rsidR="00B561A9" w:rsidRPr="00B561A9" w14:paraId="4E85516D" w14:textId="77777777">
        <w:trPr>
          <w:trHeight w:val="295"/>
        </w:trPr>
        <w:tc>
          <w:tcPr>
            <w:tcW w:w="2520" w:type="dxa"/>
            <w:tcBorders>
              <w:top w:val="nil"/>
            </w:tcBorders>
            <w:shd w:val="clear" w:color="auto" w:fill="auto"/>
          </w:tcPr>
          <w:p w14:paraId="15BA2E07" w14:textId="77777777" w:rsidR="00B561A9" w:rsidRPr="00B561A9" w:rsidRDefault="00B561A9" w:rsidP="00B561A9">
            <w:pPr>
              <w:tabs>
                <w:tab w:val="left" w:pos="567"/>
              </w:tabs>
              <w:spacing w:before="40" w:after="40" w:line="240" w:lineRule="auto"/>
              <w:rPr>
                <w:rFonts w:cs="Arial"/>
                <w:b/>
                <w:w w:val="90"/>
                <w:sz w:val="18"/>
                <w:szCs w:val="18"/>
                <w:highlight w:val="yellow"/>
              </w:rPr>
            </w:pPr>
            <w:r w:rsidRPr="00B561A9">
              <w:rPr>
                <w:rFonts w:cs="Arial"/>
                <w:b/>
                <w:w w:val="90"/>
                <w:sz w:val="18"/>
                <w:szCs w:val="18"/>
              </w:rPr>
              <w:t>Purpose/context</w:t>
            </w:r>
          </w:p>
        </w:tc>
        <w:tc>
          <w:tcPr>
            <w:tcW w:w="7200" w:type="dxa"/>
            <w:gridSpan w:val="3"/>
            <w:tcBorders>
              <w:top w:val="nil"/>
            </w:tcBorders>
            <w:shd w:val="clear" w:color="auto" w:fill="auto"/>
          </w:tcPr>
          <w:p w14:paraId="228474E6" w14:textId="77777777" w:rsidR="00B561A9" w:rsidRPr="00B561A9" w:rsidRDefault="00B561A9" w:rsidP="00B561A9">
            <w:pPr>
              <w:spacing w:before="80" w:after="60" w:line="240" w:lineRule="auto"/>
              <w:rPr>
                <w:noProof/>
                <w:sz w:val="18"/>
                <w:szCs w:val="18"/>
              </w:rPr>
            </w:pPr>
            <w:r w:rsidRPr="00B561A9">
              <w:rPr>
                <w:noProof/>
                <w:sz w:val="18"/>
                <w:szCs w:val="18"/>
              </w:rPr>
              <w:t>Research, statistical or policy analysis, program monitoring, service planning.</w:t>
            </w:r>
          </w:p>
        </w:tc>
      </w:tr>
      <w:tr w:rsidR="00B561A9" w:rsidRPr="00B561A9" w14:paraId="4F9DBEA8" w14:textId="77777777">
        <w:trPr>
          <w:trHeight w:val="295"/>
        </w:trPr>
        <w:tc>
          <w:tcPr>
            <w:tcW w:w="9720" w:type="dxa"/>
            <w:gridSpan w:val="4"/>
            <w:tcBorders>
              <w:top w:val="single" w:sz="4" w:space="0" w:color="auto"/>
              <w:bottom w:val="nil"/>
            </w:tcBorders>
            <w:shd w:val="clear" w:color="auto" w:fill="auto"/>
          </w:tcPr>
          <w:p w14:paraId="6B91B370" w14:textId="77777777" w:rsidR="00B561A9" w:rsidRPr="00B561A9" w:rsidDel="00077149" w:rsidRDefault="00B561A9" w:rsidP="00B561A9">
            <w:pPr>
              <w:keepNext/>
              <w:keepLines/>
              <w:tabs>
                <w:tab w:val="left" w:pos="567"/>
              </w:tabs>
              <w:spacing w:before="120" w:after="60" w:line="240" w:lineRule="auto"/>
              <w:rPr>
                <w:rFonts w:cs="Arial"/>
                <w:bCs/>
                <w:i/>
                <w:color w:val="0070C0"/>
                <w:spacing w:val="-4"/>
                <w:w w:val="90"/>
                <w:sz w:val="18"/>
                <w:szCs w:val="18"/>
              </w:rPr>
            </w:pPr>
            <w:r w:rsidRPr="00B561A9">
              <w:rPr>
                <w:rFonts w:cs="Arial"/>
                <w:bCs/>
                <w:i/>
                <w:color w:val="201547"/>
                <w:spacing w:val="-4"/>
                <w:w w:val="90"/>
                <w:sz w:val="18"/>
                <w:szCs w:val="18"/>
                <w:lang w:val="en-US"/>
              </w:rPr>
              <w:t>Relational attributes</w:t>
            </w:r>
          </w:p>
        </w:tc>
      </w:tr>
      <w:tr w:rsidR="00B561A9" w:rsidRPr="00B561A9" w14:paraId="7C1A952B" w14:textId="77777777">
        <w:trPr>
          <w:trHeight w:val="295"/>
        </w:trPr>
        <w:tc>
          <w:tcPr>
            <w:tcW w:w="2520" w:type="dxa"/>
            <w:tcBorders>
              <w:top w:val="nil"/>
            </w:tcBorders>
            <w:shd w:val="clear" w:color="auto" w:fill="auto"/>
          </w:tcPr>
          <w:p w14:paraId="71A80D51"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Related concepts</w:t>
            </w:r>
          </w:p>
        </w:tc>
        <w:tc>
          <w:tcPr>
            <w:tcW w:w="7200" w:type="dxa"/>
            <w:gridSpan w:val="3"/>
            <w:tcBorders>
              <w:top w:val="nil"/>
            </w:tcBorders>
            <w:shd w:val="clear" w:color="auto" w:fill="auto"/>
          </w:tcPr>
          <w:p w14:paraId="5713D7E8" w14:textId="77777777" w:rsidR="00B561A9" w:rsidRPr="00B561A9" w:rsidRDefault="00B561A9" w:rsidP="00B561A9">
            <w:pPr>
              <w:spacing w:before="60" w:after="0" w:line="240" w:lineRule="auto"/>
              <w:rPr>
                <w:color w:val="004C97"/>
                <w:sz w:val="18"/>
                <w:szCs w:val="18"/>
                <w:u w:val="dotted"/>
              </w:rPr>
            </w:pPr>
            <w:hyperlink w:anchor="_Client_2" w:history="1">
              <w:r w:rsidRPr="00B561A9">
                <w:rPr>
                  <w:color w:val="004C97"/>
                  <w:sz w:val="18"/>
                  <w:szCs w:val="18"/>
                  <w:u w:val="dotted"/>
                </w:rPr>
                <w:t>Client</w:t>
              </w:r>
            </w:hyperlink>
          </w:p>
          <w:p w14:paraId="2F4EC64F" w14:textId="77777777" w:rsidR="00B561A9" w:rsidRPr="00B561A9" w:rsidDel="00077149" w:rsidRDefault="00B561A9" w:rsidP="00B561A9">
            <w:pPr>
              <w:spacing w:before="60" w:after="0" w:line="240" w:lineRule="auto"/>
              <w:rPr>
                <w:color w:val="004C97"/>
                <w:sz w:val="18"/>
                <w:szCs w:val="18"/>
                <w:u w:val="dotted"/>
              </w:rPr>
            </w:pPr>
            <w:hyperlink w:anchor="_Statistical_Linkage_Key" w:history="1">
              <w:r w:rsidRPr="00B561A9">
                <w:rPr>
                  <w:color w:val="004C97"/>
                  <w:sz w:val="18"/>
                  <w:szCs w:val="18"/>
                  <w:u w:val="dotted"/>
                </w:rPr>
                <w:t>Statistical Linkage Key 581 (SLK)</w:t>
              </w:r>
            </w:hyperlink>
          </w:p>
        </w:tc>
      </w:tr>
      <w:tr w:rsidR="00B561A9" w:rsidRPr="00B561A9" w14:paraId="2E6DA7C9" w14:textId="77777777">
        <w:trPr>
          <w:trHeight w:val="295"/>
        </w:trPr>
        <w:tc>
          <w:tcPr>
            <w:tcW w:w="2520" w:type="dxa"/>
            <w:shd w:val="clear" w:color="auto" w:fill="auto"/>
          </w:tcPr>
          <w:p w14:paraId="22D995F9"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Related data elements</w:t>
            </w:r>
          </w:p>
        </w:tc>
        <w:tc>
          <w:tcPr>
            <w:tcW w:w="7200" w:type="dxa"/>
            <w:gridSpan w:val="3"/>
            <w:shd w:val="clear" w:color="auto" w:fill="auto"/>
          </w:tcPr>
          <w:p w14:paraId="105B34F8" w14:textId="77777777" w:rsidR="00B561A9" w:rsidRPr="00B561A9" w:rsidRDefault="00B561A9" w:rsidP="00B561A9">
            <w:pPr>
              <w:spacing w:before="60" w:after="0" w:line="240" w:lineRule="auto"/>
              <w:rPr>
                <w:color w:val="004C97"/>
                <w:sz w:val="18"/>
                <w:szCs w:val="18"/>
                <w:u w:val="dotted"/>
              </w:rPr>
            </w:pPr>
            <w:hyperlink w:anchor="_Client—date_of_birth—DDMMYYYY" w:history="1">
              <w:r w:rsidRPr="00B561A9">
                <w:rPr>
                  <w:color w:val="004C97"/>
                  <w:sz w:val="18"/>
                  <w:szCs w:val="18"/>
                  <w:u w:val="dotted"/>
                </w:rPr>
                <w:t>Client—date of birth</w:t>
              </w:r>
            </w:hyperlink>
          </w:p>
          <w:p w14:paraId="160BDAD3" w14:textId="77777777" w:rsidR="00B561A9" w:rsidRPr="00B561A9" w:rsidRDefault="00B561A9" w:rsidP="00B561A9">
            <w:pPr>
              <w:spacing w:before="60" w:after="0" w:line="240" w:lineRule="auto"/>
              <w:rPr>
                <w:color w:val="004C97"/>
                <w:sz w:val="18"/>
                <w:szCs w:val="18"/>
                <w:u w:val="dotted"/>
              </w:rPr>
            </w:pPr>
            <w:hyperlink w:anchor="_Client—date_of_birth" w:history="1">
              <w:r w:rsidRPr="00B561A9">
                <w:rPr>
                  <w:color w:val="004C97"/>
                  <w:sz w:val="18"/>
                  <w:szCs w:val="18"/>
                  <w:u w:val="dotted"/>
                </w:rPr>
                <w:t>Client—date of birth accuracy</w:t>
              </w:r>
            </w:hyperlink>
          </w:p>
          <w:p w14:paraId="5FD68420" w14:textId="77777777" w:rsidR="00B561A9" w:rsidRPr="00B561A9" w:rsidRDefault="00B561A9" w:rsidP="00B561A9">
            <w:pPr>
              <w:spacing w:before="60" w:after="0" w:line="240" w:lineRule="auto"/>
              <w:rPr>
                <w:color w:val="004C97"/>
                <w:sz w:val="18"/>
                <w:szCs w:val="18"/>
                <w:u w:val="dotted"/>
              </w:rPr>
            </w:pPr>
            <w:hyperlink w:anchor="_Client_type—X" w:history="1">
              <w:r w:rsidRPr="00B561A9">
                <w:rPr>
                  <w:color w:val="004C97"/>
                  <w:sz w:val="18"/>
                  <w:szCs w:val="18"/>
                  <w:u w:val="dotted"/>
                </w:rPr>
                <w:t>Contact—client type</w:t>
              </w:r>
            </w:hyperlink>
          </w:p>
          <w:p w14:paraId="4397B7A9" w14:textId="77777777" w:rsidR="00B561A9" w:rsidRPr="00B561A9" w:rsidDel="00077149" w:rsidRDefault="00B561A9" w:rsidP="00B561A9">
            <w:pPr>
              <w:spacing w:before="60" w:after="0" w:line="240" w:lineRule="auto"/>
              <w:rPr>
                <w:color w:val="004C97"/>
                <w:sz w:val="18"/>
                <w:szCs w:val="18"/>
                <w:u w:val="dotted"/>
              </w:rPr>
            </w:pPr>
            <w:hyperlink w:anchor="_Contact—contact_type—N" w:history="1">
              <w:r w:rsidRPr="00B561A9">
                <w:rPr>
                  <w:color w:val="004C97"/>
                  <w:sz w:val="18"/>
                  <w:szCs w:val="18"/>
                  <w:u w:val="dotted"/>
                </w:rPr>
                <w:t>Contact—contact type</w:t>
              </w:r>
            </w:hyperlink>
          </w:p>
        </w:tc>
      </w:tr>
      <w:tr w:rsidR="00B561A9" w:rsidRPr="00B561A9" w14:paraId="4F6A838E" w14:textId="77777777">
        <w:trPr>
          <w:trHeight w:val="295"/>
        </w:trPr>
        <w:tc>
          <w:tcPr>
            <w:tcW w:w="2520" w:type="dxa"/>
            <w:shd w:val="clear" w:color="auto" w:fill="auto"/>
          </w:tcPr>
          <w:p w14:paraId="3FCA983F"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Edit/validation rules</w:t>
            </w:r>
          </w:p>
        </w:tc>
        <w:tc>
          <w:tcPr>
            <w:tcW w:w="7200" w:type="dxa"/>
            <w:gridSpan w:val="3"/>
            <w:shd w:val="clear" w:color="auto" w:fill="auto"/>
          </w:tcPr>
          <w:p w14:paraId="5A3F74A3" w14:textId="69F1EA90" w:rsidR="00B561A9" w:rsidRPr="00B561A9" w:rsidDel="00077149" w:rsidRDefault="008368B9" w:rsidP="00B561A9">
            <w:pPr>
              <w:spacing w:before="80" w:after="60" w:line="240" w:lineRule="auto"/>
              <w:rPr>
                <w:noProof/>
                <w:sz w:val="18"/>
                <w:szCs w:val="18"/>
              </w:rPr>
            </w:pPr>
            <w:r>
              <w:rPr>
                <w:noProof/>
                <w:sz w:val="18"/>
                <w:szCs w:val="18"/>
                <w:highlight w:val="green"/>
              </w:rPr>
              <w:t>CH</w:t>
            </w:r>
            <w:r w:rsidR="00BB108E">
              <w:rPr>
                <w:noProof/>
                <w:sz w:val="18"/>
                <w:szCs w:val="18"/>
                <w:highlight w:val="green"/>
              </w:rPr>
              <w:t>68</w:t>
            </w:r>
            <w:r>
              <w:rPr>
                <w:noProof/>
                <w:sz w:val="18"/>
                <w:szCs w:val="18"/>
                <w:highlight w:val="green"/>
              </w:rPr>
              <w:t xml:space="preserve"> </w:t>
            </w:r>
            <w:r w:rsidR="00A93B85">
              <w:rPr>
                <w:noProof/>
                <w:sz w:val="18"/>
                <w:szCs w:val="18"/>
                <w:highlight w:val="green"/>
              </w:rPr>
              <w:t>Data element n</w:t>
            </w:r>
            <w:r w:rsidR="00852055" w:rsidRPr="00513303">
              <w:rPr>
                <w:noProof/>
                <w:sz w:val="18"/>
                <w:szCs w:val="18"/>
                <w:highlight w:val="green"/>
              </w:rPr>
              <w:t>o</w:t>
            </w:r>
            <w:r w:rsidR="00852055">
              <w:rPr>
                <w:noProof/>
                <w:sz w:val="18"/>
                <w:szCs w:val="18"/>
                <w:highlight w:val="green"/>
              </w:rPr>
              <w:t xml:space="preserve">t </w:t>
            </w:r>
            <w:r w:rsidR="00852055" w:rsidRPr="008368B9">
              <w:rPr>
                <w:noProof/>
                <w:sz w:val="18"/>
                <w:szCs w:val="18"/>
                <w:highlight w:val="green"/>
              </w:rPr>
              <w:t>required</w:t>
            </w:r>
            <w:r w:rsidR="008950A6" w:rsidRPr="008368B9">
              <w:rPr>
                <w:noProof/>
                <w:sz w:val="18"/>
                <w:szCs w:val="18"/>
                <w:highlight w:val="green"/>
              </w:rPr>
              <w:t xml:space="preserve"> – please remove from extract as soon as possible</w:t>
            </w:r>
          </w:p>
        </w:tc>
      </w:tr>
      <w:tr w:rsidR="00B561A9" w:rsidRPr="00B561A9" w14:paraId="21E8B52E" w14:textId="77777777">
        <w:trPr>
          <w:trHeight w:val="295"/>
        </w:trPr>
        <w:tc>
          <w:tcPr>
            <w:tcW w:w="2520" w:type="dxa"/>
            <w:shd w:val="clear" w:color="auto" w:fill="auto"/>
          </w:tcPr>
          <w:p w14:paraId="4445BF78" w14:textId="77777777" w:rsidR="00B561A9" w:rsidRPr="00B561A9" w:rsidRDefault="00B561A9" w:rsidP="00B561A9">
            <w:pPr>
              <w:tabs>
                <w:tab w:val="left" w:pos="567"/>
              </w:tabs>
              <w:spacing w:before="40" w:after="40" w:line="240" w:lineRule="auto"/>
              <w:rPr>
                <w:rFonts w:cs="Arial"/>
                <w:b/>
                <w:w w:val="90"/>
                <w:sz w:val="18"/>
                <w:szCs w:val="18"/>
              </w:rPr>
            </w:pPr>
            <w:r w:rsidRPr="00B561A9">
              <w:rPr>
                <w:rFonts w:cs="Arial"/>
                <w:b/>
                <w:w w:val="90"/>
                <w:sz w:val="18"/>
                <w:szCs w:val="18"/>
              </w:rPr>
              <w:t>Other related information</w:t>
            </w:r>
          </w:p>
        </w:tc>
        <w:tc>
          <w:tcPr>
            <w:tcW w:w="7200" w:type="dxa"/>
            <w:gridSpan w:val="3"/>
            <w:shd w:val="clear" w:color="auto" w:fill="auto"/>
          </w:tcPr>
          <w:p w14:paraId="42CF331D" w14:textId="77777777" w:rsidR="00B561A9" w:rsidRPr="00B561A9" w:rsidDel="00077149" w:rsidRDefault="00B561A9" w:rsidP="00B561A9">
            <w:pPr>
              <w:spacing w:before="80" w:after="60" w:line="240" w:lineRule="auto"/>
              <w:rPr>
                <w:noProof/>
                <w:sz w:val="18"/>
                <w:szCs w:val="18"/>
              </w:rPr>
            </w:pPr>
          </w:p>
        </w:tc>
      </w:tr>
    </w:tbl>
    <w:p w14:paraId="28215A7F" w14:textId="77777777" w:rsidR="00D572B7" w:rsidRDefault="00D572B7">
      <w:pPr>
        <w:spacing w:after="0" w:line="240" w:lineRule="auto"/>
        <w:rPr>
          <w:rFonts w:eastAsia="MS Gothic"/>
          <w:bCs/>
          <w:color w:val="53565A"/>
          <w:sz w:val="30"/>
          <w:szCs w:val="26"/>
        </w:rPr>
      </w:pPr>
      <w:r>
        <w:rPr>
          <w:rFonts w:eastAsia="MS Gothic"/>
          <w:bCs/>
          <w:color w:val="53565A"/>
          <w:sz w:val="30"/>
          <w:szCs w:val="26"/>
        </w:rPr>
        <w:br w:type="page"/>
      </w:r>
    </w:p>
    <w:p w14:paraId="63A88536" w14:textId="2312ED2B" w:rsidR="00035C33" w:rsidRPr="002A6857" w:rsidRDefault="00035C33" w:rsidP="00AE072B">
      <w:pPr>
        <w:pStyle w:val="Heading3"/>
      </w:pPr>
      <w:bookmarkStart w:id="59" w:name="_4.3.1_Contact—client_type—N"/>
      <w:bookmarkEnd w:id="59"/>
      <w:r>
        <w:lastRenderedPageBreak/>
        <w:t>4.3.1</w:t>
      </w:r>
      <w:r>
        <w:tab/>
      </w:r>
      <w:r w:rsidRPr="002A6857">
        <w:t>Contact—client type—N</w:t>
      </w:r>
      <w:bookmarkEnd w:id="53"/>
      <w:bookmarkEnd w:id="54"/>
      <w:bookmarkEnd w:id="5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035C33" w:rsidRPr="002A6857" w14:paraId="734EC52C" w14:textId="77777777">
        <w:trPr>
          <w:trHeight w:val="295"/>
        </w:trPr>
        <w:tc>
          <w:tcPr>
            <w:tcW w:w="9720" w:type="dxa"/>
            <w:gridSpan w:val="4"/>
            <w:tcBorders>
              <w:top w:val="single" w:sz="4" w:space="0" w:color="auto"/>
              <w:bottom w:val="nil"/>
            </w:tcBorders>
            <w:shd w:val="clear" w:color="auto" w:fill="auto"/>
          </w:tcPr>
          <w:p w14:paraId="530B4B26" w14:textId="77777777" w:rsidR="00035C33" w:rsidRPr="002A6857" w:rsidRDefault="00035C33">
            <w:pPr>
              <w:keepNext/>
              <w:keepLines/>
              <w:tabs>
                <w:tab w:val="left" w:pos="567"/>
              </w:tabs>
              <w:spacing w:before="120" w:after="60" w:line="240" w:lineRule="auto"/>
              <w:rPr>
                <w:rFonts w:cs="Arial"/>
                <w:bCs/>
                <w:i/>
                <w:color w:val="009B48"/>
                <w:spacing w:val="-4"/>
                <w:w w:val="90"/>
                <w:sz w:val="18"/>
                <w:szCs w:val="18"/>
                <w:lang w:val="en-US"/>
              </w:rPr>
            </w:pPr>
            <w:r w:rsidRPr="002A6857">
              <w:rPr>
                <w:rFonts w:cs="Arial"/>
                <w:bCs/>
                <w:i/>
                <w:color w:val="201547"/>
                <w:spacing w:val="-4"/>
                <w:w w:val="90"/>
                <w:sz w:val="18"/>
                <w:szCs w:val="18"/>
                <w:lang w:val="en-US"/>
              </w:rPr>
              <w:t>Identifying and definitional attributes</w:t>
            </w:r>
          </w:p>
        </w:tc>
      </w:tr>
      <w:tr w:rsidR="00035C33" w:rsidRPr="002A6857" w14:paraId="764719E3" w14:textId="77777777">
        <w:trPr>
          <w:trHeight w:val="294"/>
        </w:trPr>
        <w:tc>
          <w:tcPr>
            <w:tcW w:w="2520" w:type="dxa"/>
            <w:tcBorders>
              <w:top w:val="nil"/>
              <w:bottom w:val="single" w:sz="4" w:space="0" w:color="auto"/>
            </w:tcBorders>
            <w:shd w:val="clear" w:color="auto" w:fill="auto"/>
          </w:tcPr>
          <w:p w14:paraId="2FEF170E"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Definition</w:t>
            </w:r>
          </w:p>
        </w:tc>
        <w:tc>
          <w:tcPr>
            <w:tcW w:w="7200" w:type="dxa"/>
            <w:gridSpan w:val="3"/>
            <w:tcBorders>
              <w:top w:val="nil"/>
              <w:bottom w:val="single" w:sz="4" w:space="0" w:color="auto"/>
            </w:tcBorders>
            <w:shd w:val="clear" w:color="auto" w:fill="auto"/>
          </w:tcPr>
          <w:p w14:paraId="0254477C" w14:textId="77777777" w:rsidR="00035C33" w:rsidRPr="002A6857" w:rsidRDefault="00035C33">
            <w:pPr>
              <w:spacing w:before="80" w:after="60" w:line="240" w:lineRule="auto"/>
              <w:rPr>
                <w:sz w:val="18"/>
                <w:szCs w:val="18"/>
              </w:rPr>
            </w:pPr>
            <w:r w:rsidRPr="002A6857">
              <w:rPr>
                <w:sz w:val="18"/>
                <w:szCs w:val="18"/>
              </w:rPr>
              <w:t>Whether the client is Registered</w:t>
            </w:r>
            <w:r>
              <w:rPr>
                <w:sz w:val="18"/>
                <w:szCs w:val="18"/>
              </w:rPr>
              <w:t xml:space="preserve"> </w:t>
            </w:r>
            <w:r w:rsidRPr="00A408F7">
              <w:rPr>
                <w:sz w:val="18"/>
                <w:szCs w:val="18"/>
                <w:highlight w:val="green"/>
              </w:rPr>
              <w:t>or</w:t>
            </w:r>
            <w:r w:rsidRPr="002A6857">
              <w:rPr>
                <w:sz w:val="18"/>
                <w:szCs w:val="18"/>
              </w:rPr>
              <w:t xml:space="preserve"> Casual </w:t>
            </w:r>
            <w:r w:rsidRPr="002A6857">
              <w:rPr>
                <w:strike/>
                <w:sz w:val="18"/>
                <w:szCs w:val="18"/>
                <w:highlight w:val="yellow"/>
              </w:rPr>
              <w:t>or Organisational</w:t>
            </w:r>
          </w:p>
        </w:tc>
      </w:tr>
      <w:tr w:rsidR="00035C33" w:rsidRPr="002A6857" w14:paraId="79680ECA" w14:textId="77777777">
        <w:trPr>
          <w:trHeight w:val="295"/>
        </w:trPr>
        <w:tc>
          <w:tcPr>
            <w:tcW w:w="9720" w:type="dxa"/>
            <w:gridSpan w:val="4"/>
            <w:tcBorders>
              <w:top w:val="single" w:sz="4" w:space="0" w:color="auto"/>
            </w:tcBorders>
            <w:shd w:val="clear" w:color="auto" w:fill="auto"/>
          </w:tcPr>
          <w:p w14:paraId="20B9225D" w14:textId="77777777" w:rsidR="00035C33" w:rsidRPr="002A6857" w:rsidRDefault="00035C33">
            <w:pPr>
              <w:keepNext/>
              <w:keepLines/>
              <w:tabs>
                <w:tab w:val="left" w:pos="567"/>
              </w:tabs>
              <w:spacing w:before="120" w:after="0" w:line="240" w:lineRule="auto"/>
              <w:rPr>
                <w:rFonts w:cs="Arial"/>
                <w:b/>
                <w:bCs/>
                <w:sz w:val="18"/>
                <w:szCs w:val="18"/>
              </w:rPr>
            </w:pPr>
            <w:r w:rsidRPr="002A6857">
              <w:rPr>
                <w:rFonts w:cs="Arial"/>
                <w:b/>
                <w:bCs/>
                <w:sz w:val="18"/>
                <w:szCs w:val="18"/>
              </w:rPr>
              <w:t>Value domain attributes</w:t>
            </w:r>
          </w:p>
        </w:tc>
      </w:tr>
      <w:tr w:rsidR="00035C33" w:rsidRPr="002A6857" w14:paraId="7ECEA7E4" w14:textId="77777777">
        <w:trPr>
          <w:cantSplit/>
          <w:trHeight w:val="295"/>
        </w:trPr>
        <w:tc>
          <w:tcPr>
            <w:tcW w:w="9720" w:type="dxa"/>
            <w:gridSpan w:val="4"/>
            <w:shd w:val="clear" w:color="auto" w:fill="auto"/>
          </w:tcPr>
          <w:p w14:paraId="280C66C0" w14:textId="77777777" w:rsidR="00035C33" w:rsidRPr="002A6857" w:rsidRDefault="00035C33">
            <w:pPr>
              <w:keepNext/>
              <w:keepLines/>
              <w:tabs>
                <w:tab w:val="left" w:pos="567"/>
              </w:tabs>
              <w:spacing w:before="120" w:after="60" w:line="240" w:lineRule="auto"/>
              <w:rPr>
                <w:rFonts w:cs="Arial"/>
                <w:bCs/>
                <w:i/>
                <w:color w:val="0070C0"/>
                <w:spacing w:val="-4"/>
                <w:w w:val="90"/>
                <w:sz w:val="18"/>
                <w:szCs w:val="18"/>
              </w:rPr>
            </w:pPr>
            <w:r w:rsidRPr="002A6857">
              <w:rPr>
                <w:rFonts w:cs="Arial"/>
                <w:bCs/>
                <w:i/>
                <w:color w:val="201547"/>
                <w:spacing w:val="-4"/>
                <w:w w:val="90"/>
                <w:sz w:val="18"/>
                <w:szCs w:val="18"/>
                <w:lang w:val="en-US"/>
              </w:rPr>
              <w:t>Representational attributes</w:t>
            </w:r>
          </w:p>
        </w:tc>
      </w:tr>
      <w:tr w:rsidR="00035C33" w:rsidRPr="002A6857" w14:paraId="660C5163" w14:textId="77777777">
        <w:trPr>
          <w:trHeight w:val="295"/>
        </w:trPr>
        <w:tc>
          <w:tcPr>
            <w:tcW w:w="2520" w:type="dxa"/>
            <w:shd w:val="clear" w:color="auto" w:fill="auto"/>
          </w:tcPr>
          <w:p w14:paraId="590BD55B"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Representation class</w:t>
            </w:r>
          </w:p>
        </w:tc>
        <w:tc>
          <w:tcPr>
            <w:tcW w:w="1800" w:type="dxa"/>
            <w:shd w:val="clear" w:color="auto" w:fill="auto"/>
          </w:tcPr>
          <w:p w14:paraId="3604E3E5" w14:textId="77777777" w:rsidR="00035C33" w:rsidRPr="002A6857" w:rsidRDefault="00035C33">
            <w:pPr>
              <w:tabs>
                <w:tab w:val="left" w:pos="567"/>
              </w:tabs>
              <w:spacing w:before="40" w:after="40" w:line="240" w:lineRule="auto"/>
              <w:rPr>
                <w:rFonts w:cs="Arial"/>
                <w:sz w:val="18"/>
                <w:szCs w:val="18"/>
              </w:rPr>
            </w:pPr>
            <w:r w:rsidRPr="002A6857">
              <w:rPr>
                <w:rFonts w:cs="Arial"/>
                <w:sz w:val="18"/>
                <w:szCs w:val="18"/>
              </w:rPr>
              <w:t>Code</w:t>
            </w:r>
          </w:p>
        </w:tc>
        <w:tc>
          <w:tcPr>
            <w:tcW w:w="2880" w:type="dxa"/>
            <w:shd w:val="clear" w:color="auto" w:fill="auto"/>
          </w:tcPr>
          <w:p w14:paraId="74A787E1"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Data type</w:t>
            </w:r>
          </w:p>
        </w:tc>
        <w:tc>
          <w:tcPr>
            <w:tcW w:w="2520" w:type="dxa"/>
            <w:shd w:val="clear" w:color="auto" w:fill="auto"/>
          </w:tcPr>
          <w:p w14:paraId="5A14ABB6" w14:textId="77777777" w:rsidR="00035C33" w:rsidRPr="002A6857" w:rsidRDefault="00035C33">
            <w:pPr>
              <w:tabs>
                <w:tab w:val="left" w:pos="567"/>
              </w:tabs>
              <w:spacing w:before="40" w:after="40" w:line="240" w:lineRule="auto"/>
              <w:rPr>
                <w:rFonts w:cs="Arial"/>
                <w:sz w:val="18"/>
                <w:szCs w:val="18"/>
              </w:rPr>
            </w:pPr>
            <w:r w:rsidRPr="002A6857">
              <w:rPr>
                <w:rFonts w:cs="Arial"/>
                <w:sz w:val="18"/>
                <w:szCs w:val="18"/>
              </w:rPr>
              <w:t>Number</w:t>
            </w:r>
          </w:p>
        </w:tc>
      </w:tr>
      <w:tr w:rsidR="00035C33" w:rsidRPr="002A6857" w14:paraId="6870412B" w14:textId="77777777">
        <w:trPr>
          <w:trHeight w:val="295"/>
        </w:trPr>
        <w:tc>
          <w:tcPr>
            <w:tcW w:w="2520" w:type="dxa"/>
            <w:shd w:val="clear" w:color="auto" w:fill="auto"/>
          </w:tcPr>
          <w:p w14:paraId="019B2EDE"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Format</w:t>
            </w:r>
          </w:p>
        </w:tc>
        <w:tc>
          <w:tcPr>
            <w:tcW w:w="1800" w:type="dxa"/>
            <w:shd w:val="clear" w:color="auto" w:fill="auto"/>
          </w:tcPr>
          <w:p w14:paraId="39619D57" w14:textId="77777777" w:rsidR="00035C33" w:rsidRPr="002A6857" w:rsidRDefault="00035C33">
            <w:pPr>
              <w:tabs>
                <w:tab w:val="left" w:pos="567"/>
              </w:tabs>
              <w:spacing w:before="40" w:after="40" w:line="240" w:lineRule="auto"/>
              <w:rPr>
                <w:rFonts w:cs="Arial"/>
                <w:sz w:val="18"/>
                <w:szCs w:val="18"/>
              </w:rPr>
            </w:pPr>
            <w:r w:rsidRPr="002A6857">
              <w:rPr>
                <w:rFonts w:cs="Arial"/>
                <w:sz w:val="18"/>
                <w:szCs w:val="18"/>
              </w:rPr>
              <w:t>N</w:t>
            </w:r>
          </w:p>
        </w:tc>
        <w:tc>
          <w:tcPr>
            <w:tcW w:w="2880" w:type="dxa"/>
            <w:shd w:val="clear" w:color="auto" w:fill="auto"/>
          </w:tcPr>
          <w:p w14:paraId="70DDF044"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Maximum character length</w:t>
            </w:r>
          </w:p>
        </w:tc>
        <w:tc>
          <w:tcPr>
            <w:tcW w:w="2520" w:type="dxa"/>
            <w:shd w:val="clear" w:color="auto" w:fill="auto"/>
          </w:tcPr>
          <w:p w14:paraId="0D5747F5" w14:textId="77777777" w:rsidR="00035C33" w:rsidRPr="002A6857" w:rsidRDefault="00035C33">
            <w:pPr>
              <w:tabs>
                <w:tab w:val="left" w:pos="567"/>
              </w:tabs>
              <w:spacing w:before="40" w:after="40" w:line="240" w:lineRule="auto"/>
              <w:rPr>
                <w:rFonts w:cs="Arial"/>
                <w:sz w:val="18"/>
                <w:szCs w:val="18"/>
              </w:rPr>
            </w:pPr>
            <w:r w:rsidRPr="002A6857">
              <w:rPr>
                <w:rFonts w:cs="Arial"/>
                <w:sz w:val="18"/>
                <w:szCs w:val="18"/>
              </w:rPr>
              <w:t>1</w:t>
            </w:r>
          </w:p>
        </w:tc>
      </w:tr>
      <w:tr w:rsidR="00035C33" w:rsidRPr="002A6857" w14:paraId="0857B2AF" w14:textId="77777777">
        <w:trPr>
          <w:trHeight w:val="294"/>
        </w:trPr>
        <w:tc>
          <w:tcPr>
            <w:tcW w:w="2520" w:type="dxa"/>
            <w:shd w:val="clear" w:color="auto" w:fill="auto"/>
          </w:tcPr>
          <w:p w14:paraId="3580ED2E"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Permissible values</w:t>
            </w:r>
          </w:p>
        </w:tc>
        <w:tc>
          <w:tcPr>
            <w:tcW w:w="1800" w:type="dxa"/>
            <w:shd w:val="clear" w:color="auto" w:fill="auto"/>
          </w:tcPr>
          <w:p w14:paraId="2E17E065" w14:textId="77777777" w:rsidR="00035C33" w:rsidRPr="002A6857" w:rsidRDefault="00035C33">
            <w:pPr>
              <w:tabs>
                <w:tab w:val="left" w:pos="567"/>
              </w:tabs>
              <w:spacing w:before="60" w:after="60" w:line="240" w:lineRule="auto"/>
              <w:rPr>
                <w:rFonts w:cs="Arial"/>
                <w:b/>
                <w:i/>
                <w:w w:val="90"/>
                <w:sz w:val="18"/>
                <w:szCs w:val="18"/>
              </w:rPr>
            </w:pPr>
            <w:r w:rsidRPr="002A6857">
              <w:rPr>
                <w:rFonts w:cs="Arial"/>
                <w:b/>
                <w:i/>
                <w:w w:val="90"/>
                <w:sz w:val="18"/>
                <w:szCs w:val="18"/>
              </w:rPr>
              <w:t>Value</w:t>
            </w:r>
          </w:p>
        </w:tc>
        <w:tc>
          <w:tcPr>
            <w:tcW w:w="5400" w:type="dxa"/>
            <w:gridSpan w:val="2"/>
            <w:shd w:val="clear" w:color="auto" w:fill="auto"/>
          </w:tcPr>
          <w:p w14:paraId="65083EA2" w14:textId="77777777" w:rsidR="00035C33" w:rsidRPr="002A6857" w:rsidRDefault="00035C33">
            <w:pPr>
              <w:tabs>
                <w:tab w:val="left" w:pos="567"/>
              </w:tabs>
              <w:spacing w:before="60" w:after="60" w:line="240" w:lineRule="auto"/>
              <w:rPr>
                <w:rFonts w:cs="Arial"/>
                <w:b/>
                <w:i/>
                <w:w w:val="90"/>
                <w:sz w:val="18"/>
                <w:szCs w:val="18"/>
              </w:rPr>
            </w:pPr>
            <w:r w:rsidRPr="002A6857">
              <w:rPr>
                <w:rFonts w:cs="Arial"/>
                <w:b/>
                <w:i/>
                <w:w w:val="90"/>
                <w:sz w:val="18"/>
                <w:szCs w:val="18"/>
              </w:rPr>
              <w:t>Meaning</w:t>
            </w:r>
          </w:p>
        </w:tc>
      </w:tr>
      <w:tr w:rsidR="00035C33" w:rsidRPr="002A6857" w14:paraId="1F1B373E" w14:textId="77777777">
        <w:trPr>
          <w:trHeight w:val="295"/>
        </w:trPr>
        <w:tc>
          <w:tcPr>
            <w:tcW w:w="2520" w:type="dxa"/>
            <w:shd w:val="clear" w:color="auto" w:fill="auto"/>
          </w:tcPr>
          <w:p w14:paraId="276E9148" w14:textId="77777777" w:rsidR="00035C33" w:rsidRPr="002A6857" w:rsidRDefault="00035C33">
            <w:pPr>
              <w:tabs>
                <w:tab w:val="left" w:pos="567"/>
              </w:tabs>
              <w:spacing w:before="40" w:after="40" w:line="240" w:lineRule="auto"/>
              <w:rPr>
                <w:rFonts w:cs="Arial"/>
                <w:b/>
                <w:w w:val="90"/>
                <w:sz w:val="18"/>
                <w:szCs w:val="18"/>
              </w:rPr>
            </w:pPr>
          </w:p>
        </w:tc>
        <w:tc>
          <w:tcPr>
            <w:tcW w:w="1800" w:type="dxa"/>
            <w:shd w:val="clear" w:color="auto" w:fill="auto"/>
          </w:tcPr>
          <w:p w14:paraId="57C8495A" w14:textId="77777777" w:rsidR="00035C33" w:rsidRPr="002A6857" w:rsidRDefault="00035C33">
            <w:pPr>
              <w:tabs>
                <w:tab w:val="left" w:pos="567"/>
              </w:tabs>
              <w:spacing w:before="40" w:after="40" w:line="240" w:lineRule="auto"/>
              <w:rPr>
                <w:rFonts w:cs="Arial"/>
                <w:sz w:val="18"/>
                <w:szCs w:val="18"/>
                <w:lang w:eastAsia="en-AU"/>
              </w:rPr>
            </w:pPr>
            <w:r w:rsidRPr="002A6857">
              <w:rPr>
                <w:rFonts w:cs="Arial"/>
                <w:sz w:val="18"/>
                <w:szCs w:val="18"/>
                <w:lang w:eastAsia="en-AU"/>
              </w:rPr>
              <w:t>1</w:t>
            </w:r>
          </w:p>
        </w:tc>
        <w:tc>
          <w:tcPr>
            <w:tcW w:w="5400" w:type="dxa"/>
            <w:gridSpan w:val="2"/>
            <w:shd w:val="clear" w:color="auto" w:fill="auto"/>
          </w:tcPr>
          <w:p w14:paraId="39B2E580" w14:textId="77777777" w:rsidR="00035C33" w:rsidRPr="002A6857" w:rsidRDefault="00035C33">
            <w:pPr>
              <w:tabs>
                <w:tab w:val="left" w:pos="567"/>
              </w:tabs>
              <w:spacing w:before="40" w:after="40" w:line="240" w:lineRule="auto"/>
              <w:rPr>
                <w:rFonts w:cs="Arial"/>
                <w:sz w:val="18"/>
                <w:szCs w:val="18"/>
              </w:rPr>
            </w:pPr>
            <w:r w:rsidRPr="002A6857">
              <w:rPr>
                <w:rFonts w:cs="Arial"/>
                <w:sz w:val="18"/>
                <w:szCs w:val="18"/>
              </w:rPr>
              <w:t>Registered Client</w:t>
            </w:r>
          </w:p>
        </w:tc>
      </w:tr>
      <w:tr w:rsidR="00035C33" w:rsidRPr="002A6857" w14:paraId="3E6B7144" w14:textId="77777777">
        <w:trPr>
          <w:trHeight w:val="295"/>
        </w:trPr>
        <w:tc>
          <w:tcPr>
            <w:tcW w:w="2520" w:type="dxa"/>
            <w:shd w:val="clear" w:color="auto" w:fill="auto"/>
          </w:tcPr>
          <w:p w14:paraId="722313E5" w14:textId="77777777" w:rsidR="00035C33" w:rsidRPr="002A6857" w:rsidRDefault="00035C33">
            <w:pPr>
              <w:tabs>
                <w:tab w:val="left" w:pos="567"/>
              </w:tabs>
              <w:spacing w:before="40" w:after="40" w:line="240" w:lineRule="auto"/>
              <w:rPr>
                <w:rFonts w:cs="Arial"/>
                <w:b/>
                <w:w w:val="90"/>
                <w:sz w:val="18"/>
                <w:szCs w:val="18"/>
              </w:rPr>
            </w:pPr>
          </w:p>
        </w:tc>
        <w:tc>
          <w:tcPr>
            <w:tcW w:w="1800" w:type="dxa"/>
            <w:shd w:val="clear" w:color="auto" w:fill="auto"/>
          </w:tcPr>
          <w:p w14:paraId="46BF383E" w14:textId="77777777" w:rsidR="00035C33" w:rsidRPr="002A6857" w:rsidRDefault="00035C33">
            <w:pPr>
              <w:tabs>
                <w:tab w:val="left" w:pos="567"/>
              </w:tabs>
              <w:spacing w:before="40" w:after="40" w:line="240" w:lineRule="auto"/>
              <w:rPr>
                <w:rFonts w:cs="Arial"/>
                <w:sz w:val="18"/>
                <w:szCs w:val="18"/>
                <w:lang w:eastAsia="en-AU"/>
              </w:rPr>
            </w:pPr>
            <w:r w:rsidRPr="002A6857">
              <w:rPr>
                <w:rFonts w:cs="Arial"/>
                <w:sz w:val="18"/>
                <w:szCs w:val="18"/>
                <w:lang w:eastAsia="en-AU"/>
              </w:rPr>
              <w:t>2</w:t>
            </w:r>
          </w:p>
        </w:tc>
        <w:tc>
          <w:tcPr>
            <w:tcW w:w="5400" w:type="dxa"/>
            <w:gridSpan w:val="2"/>
            <w:shd w:val="clear" w:color="auto" w:fill="auto"/>
          </w:tcPr>
          <w:p w14:paraId="30DD8CB3" w14:textId="77777777" w:rsidR="00035C33" w:rsidRPr="002A6857" w:rsidRDefault="00035C33">
            <w:pPr>
              <w:tabs>
                <w:tab w:val="left" w:pos="567"/>
              </w:tabs>
              <w:spacing w:before="40" w:after="40" w:line="240" w:lineRule="auto"/>
              <w:rPr>
                <w:rFonts w:cs="Arial"/>
                <w:sz w:val="18"/>
                <w:szCs w:val="18"/>
              </w:rPr>
            </w:pPr>
            <w:r w:rsidRPr="002A6857">
              <w:rPr>
                <w:rFonts w:cs="Arial"/>
                <w:sz w:val="18"/>
                <w:szCs w:val="18"/>
              </w:rPr>
              <w:t>Casual Client</w:t>
            </w:r>
          </w:p>
        </w:tc>
      </w:tr>
      <w:tr w:rsidR="00035C33" w:rsidRPr="002A6857" w14:paraId="0D075CC9" w14:textId="77777777">
        <w:trPr>
          <w:trHeight w:val="295"/>
        </w:trPr>
        <w:tc>
          <w:tcPr>
            <w:tcW w:w="2520" w:type="dxa"/>
            <w:shd w:val="clear" w:color="auto" w:fill="auto"/>
          </w:tcPr>
          <w:p w14:paraId="3AE5070F" w14:textId="77777777" w:rsidR="00035C33" w:rsidRPr="002A6857" w:rsidRDefault="00035C33">
            <w:pPr>
              <w:tabs>
                <w:tab w:val="left" w:pos="567"/>
              </w:tabs>
              <w:spacing w:before="40" w:after="40" w:line="240" w:lineRule="auto"/>
              <w:rPr>
                <w:rFonts w:cs="Arial"/>
                <w:b/>
                <w:w w:val="90"/>
                <w:sz w:val="18"/>
                <w:szCs w:val="18"/>
              </w:rPr>
            </w:pPr>
          </w:p>
        </w:tc>
        <w:tc>
          <w:tcPr>
            <w:tcW w:w="1800" w:type="dxa"/>
            <w:shd w:val="clear" w:color="auto" w:fill="auto"/>
          </w:tcPr>
          <w:p w14:paraId="7F4C9D9E" w14:textId="77777777" w:rsidR="00035C33" w:rsidRPr="002A6857" w:rsidRDefault="00035C33">
            <w:pPr>
              <w:tabs>
                <w:tab w:val="left" w:pos="567"/>
              </w:tabs>
              <w:spacing w:before="40" w:after="40" w:line="240" w:lineRule="auto"/>
              <w:rPr>
                <w:rFonts w:cs="Arial"/>
                <w:strike/>
                <w:sz w:val="18"/>
                <w:szCs w:val="18"/>
                <w:highlight w:val="yellow"/>
                <w:lang w:eastAsia="en-AU"/>
              </w:rPr>
            </w:pPr>
            <w:r w:rsidRPr="002A6857">
              <w:rPr>
                <w:rFonts w:cs="Arial"/>
                <w:strike/>
                <w:sz w:val="18"/>
                <w:szCs w:val="18"/>
                <w:highlight w:val="yellow"/>
                <w:lang w:eastAsia="en-AU"/>
              </w:rPr>
              <w:t>3</w:t>
            </w:r>
          </w:p>
        </w:tc>
        <w:tc>
          <w:tcPr>
            <w:tcW w:w="5400" w:type="dxa"/>
            <w:gridSpan w:val="2"/>
            <w:shd w:val="clear" w:color="auto" w:fill="auto"/>
          </w:tcPr>
          <w:p w14:paraId="3947A811" w14:textId="77777777" w:rsidR="00035C33" w:rsidRPr="002A6857" w:rsidRDefault="00035C33">
            <w:pPr>
              <w:tabs>
                <w:tab w:val="left" w:pos="567"/>
              </w:tabs>
              <w:spacing w:before="40" w:after="40" w:line="240" w:lineRule="auto"/>
              <w:rPr>
                <w:rFonts w:cs="Arial"/>
                <w:strike/>
                <w:sz w:val="18"/>
                <w:szCs w:val="18"/>
                <w:highlight w:val="yellow"/>
              </w:rPr>
            </w:pPr>
            <w:r w:rsidRPr="002A6857">
              <w:rPr>
                <w:rFonts w:cs="Arial"/>
                <w:strike/>
                <w:sz w:val="18"/>
                <w:szCs w:val="18"/>
                <w:highlight w:val="yellow"/>
              </w:rPr>
              <w:t>Organisational Client</w:t>
            </w:r>
          </w:p>
        </w:tc>
      </w:tr>
      <w:tr w:rsidR="00035C33" w:rsidRPr="002A6857" w14:paraId="6EAA1CF6" w14:textId="77777777">
        <w:trPr>
          <w:trHeight w:val="295"/>
        </w:trPr>
        <w:tc>
          <w:tcPr>
            <w:tcW w:w="2520" w:type="dxa"/>
            <w:shd w:val="clear" w:color="auto" w:fill="auto"/>
          </w:tcPr>
          <w:p w14:paraId="6E7F3EDE" w14:textId="77777777" w:rsidR="00035C33" w:rsidRPr="00035C33" w:rsidRDefault="00035C33">
            <w:pPr>
              <w:tabs>
                <w:tab w:val="left" w:pos="567"/>
              </w:tabs>
              <w:spacing w:before="40" w:after="40" w:line="240" w:lineRule="auto"/>
              <w:rPr>
                <w:rFonts w:cs="Arial"/>
                <w:b/>
                <w:strike/>
                <w:w w:val="90"/>
                <w:sz w:val="18"/>
                <w:szCs w:val="18"/>
                <w:highlight w:val="yellow"/>
              </w:rPr>
            </w:pPr>
            <w:r w:rsidRPr="00035C33">
              <w:rPr>
                <w:rFonts w:cs="Arial"/>
                <w:b/>
                <w:strike/>
                <w:w w:val="90"/>
                <w:sz w:val="18"/>
                <w:szCs w:val="18"/>
                <w:highlight w:val="yellow"/>
              </w:rPr>
              <w:t>Supplementary values</w:t>
            </w:r>
          </w:p>
        </w:tc>
        <w:tc>
          <w:tcPr>
            <w:tcW w:w="1800" w:type="dxa"/>
            <w:shd w:val="clear" w:color="auto" w:fill="auto"/>
          </w:tcPr>
          <w:p w14:paraId="229BBF2A" w14:textId="77777777" w:rsidR="00035C33" w:rsidRPr="00035C33" w:rsidRDefault="00035C33">
            <w:pPr>
              <w:tabs>
                <w:tab w:val="left" w:pos="567"/>
              </w:tabs>
              <w:spacing w:before="60" w:after="60" w:line="240" w:lineRule="auto"/>
              <w:rPr>
                <w:rFonts w:cs="Arial"/>
                <w:b/>
                <w:i/>
                <w:strike/>
                <w:w w:val="90"/>
                <w:sz w:val="18"/>
                <w:szCs w:val="18"/>
                <w:highlight w:val="yellow"/>
              </w:rPr>
            </w:pPr>
            <w:r w:rsidRPr="00035C33">
              <w:rPr>
                <w:rFonts w:cs="Arial"/>
                <w:b/>
                <w:i/>
                <w:strike/>
                <w:w w:val="90"/>
                <w:sz w:val="18"/>
                <w:szCs w:val="18"/>
                <w:highlight w:val="yellow"/>
              </w:rPr>
              <w:t>Value</w:t>
            </w:r>
          </w:p>
        </w:tc>
        <w:tc>
          <w:tcPr>
            <w:tcW w:w="5400" w:type="dxa"/>
            <w:gridSpan w:val="2"/>
            <w:shd w:val="clear" w:color="auto" w:fill="auto"/>
          </w:tcPr>
          <w:p w14:paraId="4C01731E" w14:textId="77777777" w:rsidR="00035C33" w:rsidRPr="00035C33" w:rsidRDefault="00035C33">
            <w:pPr>
              <w:tabs>
                <w:tab w:val="left" w:pos="567"/>
              </w:tabs>
              <w:spacing w:before="60" w:after="60" w:line="240" w:lineRule="auto"/>
              <w:rPr>
                <w:rFonts w:cs="Arial"/>
                <w:b/>
                <w:i/>
                <w:strike/>
                <w:w w:val="90"/>
                <w:sz w:val="18"/>
                <w:szCs w:val="18"/>
                <w:highlight w:val="yellow"/>
              </w:rPr>
            </w:pPr>
            <w:r w:rsidRPr="00035C33">
              <w:rPr>
                <w:rFonts w:cs="Arial"/>
                <w:b/>
                <w:i/>
                <w:strike/>
                <w:w w:val="90"/>
                <w:sz w:val="18"/>
                <w:szCs w:val="18"/>
                <w:highlight w:val="yellow"/>
              </w:rPr>
              <w:t>Meaning</w:t>
            </w:r>
          </w:p>
        </w:tc>
      </w:tr>
      <w:tr w:rsidR="00035C33" w:rsidRPr="002A6857" w14:paraId="73248C3C" w14:textId="77777777">
        <w:trPr>
          <w:trHeight w:val="294"/>
        </w:trPr>
        <w:tc>
          <w:tcPr>
            <w:tcW w:w="2520" w:type="dxa"/>
            <w:tcBorders>
              <w:bottom w:val="nil"/>
            </w:tcBorders>
            <w:shd w:val="clear" w:color="auto" w:fill="auto"/>
          </w:tcPr>
          <w:p w14:paraId="0F260C1F" w14:textId="77777777" w:rsidR="00035C33" w:rsidRPr="002A6857" w:rsidRDefault="00035C33">
            <w:pPr>
              <w:ind w:left="1600"/>
              <w:rPr>
                <w:sz w:val="18"/>
                <w:szCs w:val="18"/>
                <w:highlight w:val="green"/>
              </w:rPr>
            </w:pPr>
          </w:p>
        </w:tc>
        <w:tc>
          <w:tcPr>
            <w:tcW w:w="1800" w:type="dxa"/>
            <w:tcBorders>
              <w:bottom w:val="nil"/>
            </w:tcBorders>
            <w:shd w:val="clear" w:color="auto" w:fill="auto"/>
          </w:tcPr>
          <w:p w14:paraId="41ABB364" w14:textId="77777777" w:rsidR="00035C33" w:rsidRPr="002A6857" w:rsidRDefault="00035C33">
            <w:pPr>
              <w:tabs>
                <w:tab w:val="left" w:pos="567"/>
              </w:tabs>
              <w:spacing w:before="40" w:after="40" w:line="240" w:lineRule="auto"/>
              <w:rPr>
                <w:rFonts w:cs="Arial"/>
                <w:strike/>
                <w:sz w:val="18"/>
                <w:szCs w:val="18"/>
                <w:highlight w:val="yellow"/>
              </w:rPr>
            </w:pPr>
            <w:r w:rsidRPr="002A6857">
              <w:rPr>
                <w:rFonts w:cs="Arial"/>
                <w:strike/>
                <w:sz w:val="18"/>
                <w:szCs w:val="18"/>
                <w:highlight w:val="yellow"/>
              </w:rPr>
              <w:t>9</w:t>
            </w:r>
          </w:p>
        </w:tc>
        <w:tc>
          <w:tcPr>
            <w:tcW w:w="5400" w:type="dxa"/>
            <w:gridSpan w:val="2"/>
            <w:tcBorders>
              <w:bottom w:val="nil"/>
            </w:tcBorders>
            <w:shd w:val="clear" w:color="auto" w:fill="auto"/>
          </w:tcPr>
          <w:p w14:paraId="730DCAA8" w14:textId="77777777" w:rsidR="00035C33" w:rsidRPr="002A6857" w:rsidRDefault="00035C33">
            <w:pPr>
              <w:tabs>
                <w:tab w:val="left" w:pos="567"/>
              </w:tabs>
              <w:spacing w:before="40" w:after="40" w:line="240" w:lineRule="auto"/>
              <w:rPr>
                <w:rFonts w:cs="Arial"/>
                <w:strike/>
                <w:sz w:val="18"/>
                <w:szCs w:val="18"/>
                <w:highlight w:val="yellow"/>
              </w:rPr>
            </w:pPr>
            <w:r w:rsidRPr="002A6857">
              <w:rPr>
                <w:rFonts w:cs="Arial"/>
                <w:strike/>
                <w:sz w:val="18"/>
                <w:szCs w:val="18"/>
                <w:highlight w:val="yellow"/>
              </w:rPr>
              <w:t>Not Applicable</w:t>
            </w:r>
          </w:p>
        </w:tc>
      </w:tr>
      <w:tr w:rsidR="00035C33" w:rsidRPr="002A6857" w14:paraId="0A0EA34E" w14:textId="77777777">
        <w:trPr>
          <w:trHeight w:val="295"/>
        </w:trPr>
        <w:tc>
          <w:tcPr>
            <w:tcW w:w="9720" w:type="dxa"/>
            <w:gridSpan w:val="4"/>
            <w:tcBorders>
              <w:top w:val="single" w:sz="4" w:space="0" w:color="auto"/>
              <w:bottom w:val="nil"/>
            </w:tcBorders>
            <w:shd w:val="clear" w:color="auto" w:fill="auto"/>
          </w:tcPr>
          <w:p w14:paraId="5C24C7B7" w14:textId="77777777" w:rsidR="00035C33" w:rsidRPr="002A6857" w:rsidRDefault="00035C33">
            <w:pPr>
              <w:keepNext/>
              <w:keepLines/>
              <w:tabs>
                <w:tab w:val="left" w:pos="567"/>
              </w:tabs>
              <w:spacing w:before="120" w:after="0" w:line="240" w:lineRule="auto"/>
              <w:rPr>
                <w:rFonts w:cs="Arial"/>
                <w:b/>
                <w:bCs/>
                <w:sz w:val="18"/>
                <w:szCs w:val="18"/>
              </w:rPr>
            </w:pPr>
            <w:r w:rsidRPr="002A6857">
              <w:rPr>
                <w:rFonts w:cs="Arial"/>
                <w:b/>
                <w:bCs/>
                <w:sz w:val="18"/>
                <w:szCs w:val="18"/>
              </w:rPr>
              <w:t>Data element attributes</w:t>
            </w:r>
          </w:p>
        </w:tc>
      </w:tr>
      <w:tr w:rsidR="00035C33" w:rsidRPr="002A6857" w14:paraId="64BF7604" w14:textId="77777777">
        <w:trPr>
          <w:trHeight w:val="295"/>
        </w:trPr>
        <w:tc>
          <w:tcPr>
            <w:tcW w:w="9720" w:type="dxa"/>
            <w:gridSpan w:val="4"/>
            <w:tcBorders>
              <w:top w:val="nil"/>
            </w:tcBorders>
            <w:shd w:val="clear" w:color="auto" w:fill="auto"/>
          </w:tcPr>
          <w:p w14:paraId="6E9BA96C" w14:textId="77777777" w:rsidR="00035C33" w:rsidRPr="002A6857" w:rsidRDefault="00035C33">
            <w:pPr>
              <w:keepNext/>
              <w:keepLines/>
              <w:tabs>
                <w:tab w:val="left" w:pos="567"/>
              </w:tabs>
              <w:spacing w:before="120" w:after="60" w:line="240" w:lineRule="auto"/>
              <w:rPr>
                <w:rFonts w:cs="Arial"/>
                <w:bCs/>
                <w:i/>
                <w:color w:val="0070C0"/>
                <w:spacing w:val="-4"/>
                <w:w w:val="90"/>
                <w:sz w:val="18"/>
                <w:szCs w:val="18"/>
              </w:rPr>
            </w:pPr>
            <w:r w:rsidRPr="002A6857">
              <w:rPr>
                <w:rFonts w:cs="Arial"/>
                <w:bCs/>
                <w:i/>
                <w:color w:val="201547"/>
                <w:spacing w:val="-4"/>
                <w:w w:val="90"/>
                <w:sz w:val="18"/>
                <w:szCs w:val="18"/>
                <w:lang w:val="en-US"/>
              </w:rPr>
              <w:t>Reporting attributes</w:t>
            </w:r>
            <w:r w:rsidRPr="002A6857">
              <w:rPr>
                <w:rFonts w:cs="Arial"/>
                <w:bCs/>
                <w:i/>
                <w:color w:val="0073CF"/>
                <w:spacing w:val="-4"/>
                <w:w w:val="90"/>
                <w:sz w:val="18"/>
                <w:szCs w:val="18"/>
              </w:rPr>
              <w:t xml:space="preserve"> </w:t>
            </w:r>
          </w:p>
        </w:tc>
      </w:tr>
      <w:tr w:rsidR="00035C33" w:rsidRPr="002A6857" w14:paraId="4571D95B" w14:textId="77777777">
        <w:trPr>
          <w:trHeight w:val="294"/>
        </w:trPr>
        <w:tc>
          <w:tcPr>
            <w:tcW w:w="2520" w:type="dxa"/>
            <w:shd w:val="clear" w:color="auto" w:fill="auto"/>
          </w:tcPr>
          <w:p w14:paraId="201F52F1"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Reporting requirements</w:t>
            </w:r>
          </w:p>
        </w:tc>
        <w:tc>
          <w:tcPr>
            <w:tcW w:w="7200" w:type="dxa"/>
            <w:gridSpan w:val="3"/>
            <w:shd w:val="clear" w:color="auto" w:fill="auto"/>
          </w:tcPr>
          <w:p w14:paraId="6CBDB912" w14:textId="77777777" w:rsidR="00035C33" w:rsidRPr="002A6857" w:rsidRDefault="00035C33">
            <w:pPr>
              <w:spacing w:before="80" w:after="60" w:line="240" w:lineRule="auto"/>
              <w:rPr>
                <w:rFonts w:cs="Arial"/>
                <w:sz w:val="18"/>
                <w:szCs w:val="18"/>
              </w:rPr>
            </w:pPr>
            <w:r w:rsidRPr="002A6857">
              <w:rPr>
                <w:sz w:val="18"/>
                <w:szCs w:val="18"/>
              </w:rPr>
              <w:t>Mandatory when Contact—contact type = 1</w:t>
            </w:r>
          </w:p>
        </w:tc>
      </w:tr>
      <w:tr w:rsidR="00035C33" w:rsidRPr="002A6857" w14:paraId="5C503BEA" w14:textId="77777777">
        <w:trPr>
          <w:trHeight w:val="295"/>
        </w:trPr>
        <w:tc>
          <w:tcPr>
            <w:tcW w:w="9720" w:type="dxa"/>
            <w:gridSpan w:val="4"/>
            <w:tcBorders>
              <w:top w:val="single" w:sz="4" w:space="0" w:color="auto"/>
              <w:bottom w:val="nil"/>
            </w:tcBorders>
            <w:shd w:val="clear" w:color="auto" w:fill="auto"/>
          </w:tcPr>
          <w:p w14:paraId="3BAC4E9A" w14:textId="77777777" w:rsidR="00035C33" w:rsidRPr="002A6857" w:rsidRDefault="00035C33">
            <w:pPr>
              <w:keepNext/>
              <w:keepLines/>
              <w:tabs>
                <w:tab w:val="left" w:pos="567"/>
              </w:tabs>
              <w:spacing w:before="120" w:after="60" w:line="240" w:lineRule="auto"/>
              <w:rPr>
                <w:rFonts w:cs="Arial"/>
                <w:bCs/>
                <w:i/>
                <w:color w:val="0070C0"/>
                <w:spacing w:val="-4"/>
                <w:w w:val="90"/>
                <w:sz w:val="18"/>
                <w:szCs w:val="18"/>
              </w:rPr>
            </w:pPr>
            <w:r w:rsidRPr="002A6857">
              <w:rPr>
                <w:rFonts w:cs="Arial"/>
                <w:bCs/>
                <w:i/>
                <w:color w:val="201547"/>
                <w:spacing w:val="-4"/>
                <w:w w:val="90"/>
                <w:sz w:val="18"/>
                <w:szCs w:val="18"/>
                <w:lang w:val="en-US"/>
              </w:rPr>
              <w:t>Collection and usage attributes</w:t>
            </w:r>
          </w:p>
        </w:tc>
      </w:tr>
      <w:tr w:rsidR="00035C33" w:rsidRPr="002A6857" w14:paraId="454E33DF" w14:textId="77777777">
        <w:trPr>
          <w:trHeight w:val="295"/>
        </w:trPr>
        <w:tc>
          <w:tcPr>
            <w:tcW w:w="2520" w:type="dxa"/>
            <w:tcBorders>
              <w:top w:val="nil"/>
              <w:bottom w:val="nil"/>
            </w:tcBorders>
            <w:shd w:val="clear" w:color="auto" w:fill="auto"/>
          </w:tcPr>
          <w:p w14:paraId="0D177546"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Guide for use</w:t>
            </w:r>
          </w:p>
        </w:tc>
        <w:tc>
          <w:tcPr>
            <w:tcW w:w="7200" w:type="dxa"/>
            <w:gridSpan w:val="3"/>
            <w:tcBorders>
              <w:top w:val="nil"/>
              <w:bottom w:val="nil"/>
            </w:tcBorders>
            <w:shd w:val="clear" w:color="auto" w:fill="auto"/>
          </w:tcPr>
          <w:p w14:paraId="57FABC2B" w14:textId="77777777" w:rsidR="00035C33" w:rsidRPr="002A6857" w:rsidRDefault="00035C33">
            <w:pPr>
              <w:numPr>
                <w:ilvl w:val="6"/>
                <w:numId w:val="18"/>
              </w:numPr>
              <w:spacing w:before="80" w:after="60" w:line="240" w:lineRule="auto"/>
              <w:rPr>
                <w:noProof/>
                <w:sz w:val="18"/>
                <w:szCs w:val="18"/>
              </w:rPr>
            </w:pPr>
            <w:r w:rsidRPr="002A6857">
              <w:rPr>
                <w:noProof/>
                <w:sz w:val="18"/>
                <w:szCs w:val="18"/>
              </w:rPr>
              <w:t xml:space="preserve">A client can be either a Registered </w:t>
            </w:r>
            <w:r w:rsidRPr="005127D7">
              <w:rPr>
                <w:noProof/>
                <w:sz w:val="18"/>
                <w:szCs w:val="18"/>
                <w:highlight w:val="green"/>
              </w:rPr>
              <w:t>or</w:t>
            </w:r>
            <w:r>
              <w:rPr>
                <w:noProof/>
                <w:sz w:val="18"/>
                <w:szCs w:val="18"/>
              </w:rPr>
              <w:t xml:space="preserve"> </w:t>
            </w:r>
            <w:r w:rsidRPr="002A6857">
              <w:rPr>
                <w:noProof/>
                <w:sz w:val="18"/>
                <w:szCs w:val="18"/>
              </w:rPr>
              <w:t xml:space="preserve">Casual </w:t>
            </w:r>
            <w:r w:rsidRPr="002A6857">
              <w:rPr>
                <w:strike/>
                <w:noProof/>
                <w:sz w:val="18"/>
                <w:szCs w:val="18"/>
                <w:highlight w:val="yellow"/>
              </w:rPr>
              <w:t>or Organisational</w:t>
            </w:r>
            <w:r w:rsidRPr="002A6857">
              <w:rPr>
                <w:noProof/>
                <w:sz w:val="18"/>
                <w:szCs w:val="18"/>
              </w:rPr>
              <w:t xml:space="preserve"> client.</w:t>
            </w:r>
          </w:p>
          <w:p w14:paraId="4911B13C" w14:textId="77777777" w:rsidR="00035C33" w:rsidRPr="002A6857" w:rsidRDefault="00035C33">
            <w:pPr>
              <w:numPr>
                <w:ilvl w:val="6"/>
                <w:numId w:val="18"/>
              </w:numPr>
              <w:spacing w:before="80" w:after="60" w:line="240" w:lineRule="auto"/>
              <w:rPr>
                <w:sz w:val="18"/>
                <w:szCs w:val="18"/>
              </w:rPr>
            </w:pPr>
            <w:r w:rsidRPr="002A6857">
              <w:rPr>
                <w:sz w:val="18"/>
                <w:szCs w:val="18"/>
              </w:rPr>
              <w:t>A Registered client is an individual client who receives a service from your agency and whose name and sociodemographic information has been recorded.</w:t>
            </w:r>
          </w:p>
          <w:p w14:paraId="46C92F0D" w14:textId="77777777" w:rsidR="00035C33" w:rsidRPr="002A6857" w:rsidRDefault="00035C33">
            <w:pPr>
              <w:numPr>
                <w:ilvl w:val="6"/>
                <w:numId w:val="18"/>
              </w:numPr>
              <w:spacing w:before="80" w:after="60" w:line="240" w:lineRule="auto"/>
              <w:rPr>
                <w:sz w:val="18"/>
                <w:szCs w:val="18"/>
              </w:rPr>
            </w:pPr>
            <w:r w:rsidRPr="002A6857">
              <w:rPr>
                <w:sz w:val="18"/>
                <w:szCs w:val="18"/>
              </w:rPr>
              <w:t>A Casual client is an individual client who receives a service from your agency but does not have their sociodemographic information recorded by your agency or it is partially recorded.</w:t>
            </w:r>
          </w:p>
          <w:p w14:paraId="2F1EE0E9" w14:textId="77777777" w:rsidR="00035C33" w:rsidRPr="002A6857" w:rsidRDefault="00035C33">
            <w:pPr>
              <w:numPr>
                <w:ilvl w:val="6"/>
                <w:numId w:val="18"/>
              </w:numPr>
              <w:spacing w:before="80" w:after="60" w:line="240" w:lineRule="auto"/>
              <w:rPr>
                <w:sz w:val="18"/>
                <w:szCs w:val="18"/>
              </w:rPr>
            </w:pPr>
            <w:r w:rsidRPr="002A6857">
              <w:rPr>
                <w:sz w:val="18"/>
                <w:szCs w:val="18"/>
              </w:rPr>
              <w:t>Casual clients usually have brief interactions and one-off access to service</w:t>
            </w:r>
          </w:p>
          <w:p w14:paraId="4EA726A8" w14:textId="77777777" w:rsidR="00035C33" w:rsidRPr="002A6857" w:rsidRDefault="00035C33">
            <w:pPr>
              <w:numPr>
                <w:ilvl w:val="6"/>
                <w:numId w:val="18"/>
              </w:numPr>
              <w:spacing w:before="80" w:after="60" w:line="240" w:lineRule="auto"/>
              <w:rPr>
                <w:noProof/>
                <w:sz w:val="18"/>
                <w:szCs w:val="18"/>
              </w:rPr>
            </w:pPr>
            <w:r w:rsidRPr="002A6857">
              <w:rPr>
                <w:noProof/>
                <w:sz w:val="18"/>
                <w:szCs w:val="18"/>
              </w:rPr>
              <w:t>Where possible a client should be registered and the use of Casual as a client type minimised.</w:t>
            </w:r>
          </w:p>
          <w:p w14:paraId="7D82D6F7" w14:textId="77777777" w:rsidR="00035C33" w:rsidRPr="002A6857" w:rsidRDefault="00035C33">
            <w:pPr>
              <w:numPr>
                <w:ilvl w:val="6"/>
                <w:numId w:val="18"/>
              </w:numPr>
              <w:spacing w:before="80" w:after="60" w:line="240" w:lineRule="auto"/>
              <w:rPr>
                <w:noProof/>
                <w:sz w:val="18"/>
                <w:szCs w:val="18"/>
              </w:rPr>
            </w:pPr>
            <w:r w:rsidRPr="002A6857">
              <w:rPr>
                <w:noProof/>
                <w:sz w:val="18"/>
                <w:szCs w:val="18"/>
              </w:rPr>
              <w:t>Clients who utilise multiple service offerings wihin an organisation should be registered.</w:t>
            </w:r>
          </w:p>
          <w:p w14:paraId="1F7DBD11" w14:textId="77777777" w:rsidR="00035C33" w:rsidRPr="002A6857" w:rsidRDefault="00035C33">
            <w:pPr>
              <w:numPr>
                <w:ilvl w:val="6"/>
                <w:numId w:val="18"/>
              </w:numPr>
              <w:spacing w:before="80" w:after="60" w:line="240" w:lineRule="auto"/>
              <w:rPr>
                <w:strike/>
                <w:sz w:val="18"/>
                <w:szCs w:val="18"/>
                <w:highlight w:val="yellow"/>
              </w:rPr>
            </w:pPr>
            <w:r w:rsidRPr="002A6857">
              <w:rPr>
                <w:strike/>
                <w:sz w:val="18"/>
                <w:szCs w:val="18"/>
                <w:highlight w:val="yellow"/>
              </w:rPr>
              <w:t>An Organisational Client is a collection of people who, on behalf of an identifiable entity, such as a business, social, community, government or education body, receive a service from your agency. This includes secondary consultations.</w:t>
            </w:r>
          </w:p>
          <w:p w14:paraId="35CAE80E" w14:textId="77777777" w:rsidR="00035C33" w:rsidRPr="002A6857" w:rsidRDefault="00035C33">
            <w:pPr>
              <w:numPr>
                <w:ilvl w:val="6"/>
                <w:numId w:val="18"/>
              </w:numPr>
              <w:spacing w:before="80" w:after="60" w:line="240" w:lineRule="auto"/>
              <w:rPr>
                <w:strike/>
                <w:sz w:val="18"/>
                <w:szCs w:val="18"/>
                <w:highlight w:val="yellow"/>
              </w:rPr>
            </w:pPr>
            <w:r w:rsidRPr="002A6857">
              <w:rPr>
                <w:strike/>
                <w:sz w:val="18"/>
                <w:szCs w:val="18"/>
                <w:highlight w:val="yellow"/>
              </w:rPr>
              <w:t>Where Client type is an organisation, the contact type is either with an individual from the organisation or a group of people from the organisation.</w:t>
            </w:r>
          </w:p>
          <w:p w14:paraId="44352160" w14:textId="77777777" w:rsidR="00035C33" w:rsidRPr="002A6857" w:rsidRDefault="00035C33">
            <w:pPr>
              <w:numPr>
                <w:ilvl w:val="6"/>
                <w:numId w:val="18"/>
              </w:numPr>
              <w:spacing w:before="80" w:after="60" w:line="240" w:lineRule="auto"/>
              <w:rPr>
                <w:sz w:val="18"/>
                <w:szCs w:val="18"/>
              </w:rPr>
            </w:pPr>
            <w:r w:rsidRPr="002A6857">
              <w:rPr>
                <w:strike/>
                <w:noProof/>
                <w:sz w:val="18"/>
                <w:szCs w:val="18"/>
                <w:highlight w:val="yellow"/>
              </w:rPr>
              <w:t>For Organisational clients agencies are required to report the clinician’s time regardless of the number of attendees.</w:t>
            </w:r>
          </w:p>
        </w:tc>
      </w:tr>
      <w:tr w:rsidR="00035C33" w:rsidRPr="002A6857" w14:paraId="725FE45B" w14:textId="77777777">
        <w:trPr>
          <w:trHeight w:val="295"/>
        </w:trPr>
        <w:tc>
          <w:tcPr>
            <w:tcW w:w="2520" w:type="dxa"/>
            <w:tcBorders>
              <w:top w:val="nil"/>
            </w:tcBorders>
            <w:shd w:val="clear" w:color="auto" w:fill="auto"/>
          </w:tcPr>
          <w:p w14:paraId="6428BD3D" w14:textId="77777777" w:rsidR="00035C33" w:rsidRPr="002A6857" w:rsidRDefault="00035C33">
            <w:pPr>
              <w:tabs>
                <w:tab w:val="left" w:pos="567"/>
              </w:tabs>
              <w:spacing w:before="40" w:after="40" w:line="240" w:lineRule="auto"/>
              <w:rPr>
                <w:rFonts w:cs="Arial"/>
                <w:b/>
                <w:w w:val="90"/>
                <w:sz w:val="18"/>
                <w:szCs w:val="18"/>
                <w:highlight w:val="yellow"/>
              </w:rPr>
            </w:pPr>
            <w:r w:rsidRPr="002A6857">
              <w:rPr>
                <w:rFonts w:cs="Arial"/>
                <w:b/>
                <w:w w:val="90"/>
                <w:sz w:val="18"/>
                <w:szCs w:val="18"/>
              </w:rPr>
              <w:t>Purpose/context</w:t>
            </w:r>
          </w:p>
        </w:tc>
        <w:tc>
          <w:tcPr>
            <w:tcW w:w="7200" w:type="dxa"/>
            <w:gridSpan w:val="3"/>
            <w:tcBorders>
              <w:top w:val="nil"/>
            </w:tcBorders>
            <w:shd w:val="clear" w:color="auto" w:fill="auto"/>
          </w:tcPr>
          <w:p w14:paraId="09F0B517" w14:textId="77777777" w:rsidR="00035C33" w:rsidRPr="002A6857" w:rsidRDefault="00035C33">
            <w:pPr>
              <w:spacing w:before="80" w:after="60" w:line="240" w:lineRule="auto"/>
              <w:rPr>
                <w:sz w:val="18"/>
                <w:szCs w:val="18"/>
              </w:rPr>
            </w:pPr>
            <w:r w:rsidRPr="002A6857">
              <w:rPr>
                <w:sz w:val="18"/>
                <w:szCs w:val="18"/>
              </w:rPr>
              <w:t>Program monitoring, service planning, funding and accountability.</w:t>
            </w:r>
          </w:p>
        </w:tc>
      </w:tr>
      <w:tr w:rsidR="00035C33" w:rsidRPr="002A6857" w14:paraId="1B6364CC" w14:textId="77777777">
        <w:trPr>
          <w:trHeight w:val="294"/>
        </w:trPr>
        <w:tc>
          <w:tcPr>
            <w:tcW w:w="9720" w:type="dxa"/>
            <w:gridSpan w:val="4"/>
            <w:tcBorders>
              <w:top w:val="single" w:sz="4" w:space="0" w:color="auto"/>
            </w:tcBorders>
            <w:shd w:val="clear" w:color="auto" w:fill="auto"/>
          </w:tcPr>
          <w:p w14:paraId="63C86F51" w14:textId="77777777" w:rsidR="00035C33" w:rsidRPr="002A6857" w:rsidRDefault="00035C33">
            <w:pPr>
              <w:keepNext/>
              <w:keepLines/>
              <w:tabs>
                <w:tab w:val="left" w:pos="567"/>
              </w:tabs>
              <w:spacing w:before="120" w:after="60" w:line="240" w:lineRule="auto"/>
              <w:rPr>
                <w:rFonts w:cs="Arial"/>
                <w:bCs/>
                <w:i/>
                <w:color w:val="0070C0"/>
                <w:spacing w:val="-4"/>
                <w:w w:val="90"/>
                <w:sz w:val="18"/>
                <w:szCs w:val="18"/>
              </w:rPr>
            </w:pPr>
            <w:r w:rsidRPr="002A6857">
              <w:rPr>
                <w:rFonts w:cs="Arial"/>
                <w:bCs/>
                <w:i/>
                <w:color w:val="201547"/>
                <w:spacing w:val="-4"/>
                <w:w w:val="90"/>
                <w:sz w:val="18"/>
                <w:szCs w:val="18"/>
                <w:lang w:val="en-US"/>
              </w:rPr>
              <w:t>Source</w:t>
            </w:r>
            <w:r w:rsidRPr="002A6857">
              <w:rPr>
                <w:rFonts w:cs="Arial"/>
                <w:bCs/>
                <w:i/>
                <w:color w:val="0073CF"/>
                <w:spacing w:val="-4"/>
                <w:w w:val="90"/>
                <w:sz w:val="18"/>
                <w:szCs w:val="18"/>
              </w:rPr>
              <w:t xml:space="preserve"> </w:t>
            </w:r>
            <w:r w:rsidRPr="002A6857">
              <w:rPr>
                <w:rFonts w:cs="Arial"/>
                <w:bCs/>
                <w:i/>
                <w:color w:val="201547"/>
                <w:spacing w:val="-4"/>
                <w:w w:val="90"/>
                <w:sz w:val="18"/>
                <w:szCs w:val="18"/>
                <w:lang w:val="en-US"/>
              </w:rPr>
              <w:t>and reference attributes</w:t>
            </w:r>
          </w:p>
        </w:tc>
      </w:tr>
      <w:tr w:rsidR="00035C33" w:rsidRPr="002A6857" w14:paraId="558CC47C" w14:textId="77777777">
        <w:trPr>
          <w:trHeight w:val="295"/>
        </w:trPr>
        <w:tc>
          <w:tcPr>
            <w:tcW w:w="2520" w:type="dxa"/>
            <w:shd w:val="clear" w:color="auto" w:fill="auto"/>
          </w:tcPr>
          <w:p w14:paraId="4F1EAEF0"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DHHS Common data dictionary</w:t>
            </w:r>
          </w:p>
        </w:tc>
        <w:tc>
          <w:tcPr>
            <w:tcW w:w="7200" w:type="dxa"/>
            <w:gridSpan w:val="3"/>
            <w:shd w:val="clear" w:color="auto" w:fill="auto"/>
          </w:tcPr>
          <w:p w14:paraId="672A1C4E" w14:textId="77777777" w:rsidR="00035C33" w:rsidRPr="002A6857" w:rsidRDefault="00035C33">
            <w:pPr>
              <w:spacing w:before="80" w:after="60" w:line="240" w:lineRule="auto"/>
              <w:rPr>
                <w:sz w:val="18"/>
                <w:szCs w:val="18"/>
              </w:rPr>
            </w:pPr>
            <w:r w:rsidRPr="002A6857">
              <w:rPr>
                <w:sz w:val="18"/>
                <w:szCs w:val="18"/>
              </w:rPr>
              <w:t>Not applicable</w:t>
            </w:r>
          </w:p>
        </w:tc>
      </w:tr>
      <w:tr w:rsidR="00035C33" w:rsidRPr="002A6857" w14:paraId="2946C936" w14:textId="77777777">
        <w:trPr>
          <w:trHeight w:val="295"/>
        </w:trPr>
        <w:tc>
          <w:tcPr>
            <w:tcW w:w="2520" w:type="dxa"/>
            <w:shd w:val="clear" w:color="auto" w:fill="auto"/>
          </w:tcPr>
          <w:p w14:paraId="145AB552"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Definition source</w:t>
            </w:r>
          </w:p>
        </w:tc>
        <w:tc>
          <w:tcPr>
            <w:tcW w:w="7200" w:type="dxa"/>
            <w:gridSpan w:val="3"/>
            <w:shd w:val="clear" w:color="auto" w:fill="auto"/>
          </w:tcPr>
          <w:p w14:paraId="76EAD052" w14:textId="77777777" w:rsidR="00035C33" w:rsidRPr="002A6857" w:rsidRDefault="00035C33">
            <w:pPr>
              <w:spacing w:before="80" w:after="60" w:line="240" w:lineRule="auto"/>
              <w:rPr>
                <w:sz w:val="18"/>
                <w:szCs w:val="18"/>
              </w:rPr>
            </w:pPr>
            <w:r w:rsidRPr="002A6857">
              <w:rPr>
                <w:sz w:val="18"/>
                <w:szCs w:val="18"/>
              </w:rPr>
              <w:t>DH</w:t>
            </w:r>
          </w:p>
        </w:tc>
      </w:tr>
      <w:tr w:rsidR="00035C33" w:rsidRPr="002A6857" w14:paraId="1EB82A09" w14:textId="77777777">
        <w:trPr>
          <w:trHeight w:val="295"/>
        </w:trPr>
        <w:tc>
          <w:tcPr>
            <w:tcW w:w="2520" w:type="dxa"/>
            <w:shd w:val="clear" w:color="auto" w:fill="auto"/>
          </w:tcPr>
          <w:p w14:paraId="1BA1D3FE"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Definition source identifier</w:t>
            </w:r>
          </w:p>
        </w:tc>
        <w:tc>
          <w:tcPr>
            <w:tcW w:w="7200" w:type="dxa"/>
            <w:gridSpan w:val="3"/>
            <w:shd w:val="clear" w:color="auto" w:fill="auto"/>
          </w:tcPr>
          <w:p w14:paraId="2A4E73AB" w14:textId="77777777" w:rsidR="00035C33" w:rsidRPr="002A6857" w:rsidRDefault="00035C33">
            <w:pPr>
              <w:spacing w:before="80" w:after="60" w:line="240" w:lineRule="auto"/>
              <w:rPr>
                <w:sz w:val="18"/>
                <w:szCs w:val="18"/>
              </w:rPr>
            </w:pPr>
            <w:r w:rsidRPr="002A6857">
              <w:rPr>
                <w:sz w:val="18"/>
                <w:szCs w:val="18"/>
              </w:rPr>
              <w:t>DH</w:t>
            </w:r>
          </w:p>
        </w:tc>
      </w:tr>
      <w:tr w:rsidR="00035C33" w:rsidRPr="002A6857" w14:paraId="0410D25D" w14:textId="77777777">
        <w:trPr>
          <w:trHeight w:val="295"/>
        </w:trPr>
        <w:tc>
          <w:tcPr>
            <w:tcW w:w="2520" w:type="dxa"/>
            <w:shd w:val="clear" w:color="auto" w:fill="auto"/>
          </w:tcPr>
          <w:p w14:paraId="1A31569E"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Value domain source</w:t>
            </w:r>
          </w:p>
        </w:tc>
        <w:tc>
          <w:tcPr>
            <w:tcW w:w="7200" w:type="dxa"/>
            <w:gridSpan w:val="3"/>
            <w:shd w:val="clear" w:color="auto" w:fill="auto"/>
          </w:tcPr>
          <w:p w14:paraId="71D4997A" w14:textId="77777777" w:rsidR="00035C33" w:rsidRPr="002A6857" w:rsidRDefault="00035C33">
            <w:pPr>
              <w:spacing w:before="80" w:after="60" w:line="240" w:lineRule="auto"/>
              <w:rPr>
                <w:sz w:val="18"/>
                <w:szCs w:val="18"/>
              </w:rPr>
            </w:pPr>
            <w:r w:rsidRPr="002A6857">
              <w:rPr>
                <w:sz w:val="18"/>
                <w:szCs w:val="18"/>
              </w:rPr>
              <w:t>DH</w:t>
            </w:r>
          </w:p>
        </w:tc>
      </w:tr>
      <w:tr w:rsidR="00035C33" w:rsidRPr="002A6857" w14:paraId="662664C9" w14:textId="77777777">
        <w:trPr>
          <w:trHeight w:val="295"/>
        </w:trPr>
        <w:tc>
          <w:tcPr>
            <w:tcW w:w="2520" w:type="dxa"/>
            <w:tcBorders>
              <w:bottom w:val="single" w:sz="4" w:space="0" w:color="auto"/>
            </w:tcBorders>
            <w:shd w:val="clear" w:color="auto" w:fill="auto"/>
          </w:tcPr>
          <w:p w14:paraId="1462E2C6"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Value domain identifier</w:t>
            </w:r>
          </w:p>
        </w:tc>
        <w:tc>
          <w:tcPr>
            <w:tcW w:w="7200" w:type="dxa"/>
            <w:gridSpan w:val="3"/>
            <w:tcBorders>
              <w:bottom w:val="single" w:sz="4" w:space="0" w:color="auto"/>
            </w:tcBorders>
            <w:shd w:val="clear" w:color="auto" w:fill="auto"/>
          </w:tcPr>
          <w:p w14:paraId="30A2871E" w14:textId="77777777" w:rsidR="00035C33" w:rsidRPr="002A6857" w:rsidRDefault="00035C33">
            <w:pPr>
              <w:spacing w:before="80" w:after="60" w:line="240" w:lineRule="auto"/>
              <w:rPr>
                <w:sz w:val="18"/>
                <w:szCs w:val="18"/>
              </w:rPr>
            </w:pPr>
            <w:r w:rsidRPr="002A6857">
              <w:rPr>
                <w:sz w:val="18"/>
                <w:szCs w:val="18"/>
              </w:rPr>
              <w:t>DH</w:t>
            </w:r>
          </w:p>
        </w:tc>
      </w:tr>
      <w:tr w:rsidR="00035C33" w:rsidRPr="002A6857" w14:paraId="04782FBE" w14:textId="77777777">
        <w:trPr>
          <w:trHeight w:val="295"/>
        </w:trPr>
        <w:tc>
          <w:tcPr>
            <w:tcW w:w="9720" w:type="dxa"/>
            <w:gridSpan w:val="4"/>
            <w:tcBorders>
              <w:top w:val="single" w:sz="4" w:space="0" w:color="auto"/>
              <w:bottom w:val="nil"/>
            </w:tcBorders>
            <w:shd w:val="clear" w:color="auto" w:fill="auto"/>
          </w:tcPr>
          <w:p w14:paraId="69F55985" w14:textId="77777777" w:rsidR="00035C33" w:rsidRPr="002A6857" w:rsidRDefault="00035C33">
            <w:pPr>
              <w:keepNext/>
              <w:keepLines/>
              <w:tabs>
                <w:tab w:val="left" w:pos="567"/>
              </w:tabs>
              <w:spacing w:before="120" w:after="60" w:line="240" w:lineRule="auto"/>
              <w:rPr>
                <w:rFonts w:cs="Arial"/>
                <w:b/>
                <w:bCs/>
                <w:i/>
                <w:color w:val="000080"/>
                <w:spacing w:val="-4"/>
                <w:w w:val="90"/>
                <w:kern w:val="4"/>
                <w:sz w:val="18"/>
                <w:szCs w:val="18"/>
              </w:rPr>
            </w:pPr>
            <w:r w:rsidRPr="002A6857">
              <w:rPr>
                <w:rFonts w:cs="Arial"/>
                <w:bCs/>
                <w:i/>
                <w:color w:val="201547"/>
                <w:spacing w:val="-4"/>
                <w:w w:val="90"/>
                <w:sz w:val="18"/>
                <w:szCs w:val="18"/>
                <w:lang w:val="en-US"/>
              </w:rPr>
              <w:t>Relational attributes</w:t>
            </w:r>
          </w:p>
        </w:tc>
      </w:tr>
      <w:tr w:rsidR="00035C33" w:rsidRPr="002A6857" w14:paraId="7EEFD7DD" w14:textId="77777777">
        <w:trPr>
          <w:trHeight w:val="295"/>
        </w:trPr>
        <w:tc>
          <w:tcPr>
            <w:tcW w:w="2520" w:type="dxa"/>
            <w:tcBorders>
              <w:top w:val="nil"/>
            </w:tcBorders>
            <w:shd w:val="clear" w:color="auto" w:fill="auto"/>
          </w:tcPr>
          <w:p w14:paraId="11CC3922"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Related concepts</w:t>
            </w:r>
          </w:p>
        </w:tc>
        <w:tc>
          <w:tcPr>
            <w:tcW w:w="7200" w:type="dxa"/>
            <w:gridSpan w:val="3"/>
            <w:tcBorders>
              <w:top w:val="nil"/>
            </w:tcBorders>
            <w:shd w:val="clear" w:color="auto" w:fill="auto"/>
          </w:tcPr>
          <w:p w14:paraId="62B88E2A" w14:textId="77777777" w:rsidR="00035C33" w:rsidRPr="002A6857" w:rsidRDefault="00035C33">
            <w:pPr>
              <w:spacing w:before="60" w:after="0" w:line="240" w:lineRule="auto"/>
              <w:rPr>
                <w:color w:val="004C97"/>
                <w:sz w:val="18"/>
                <w:szCs w:val="18"/>
                <w:u w:val="dotted"/>
              </w:rPr>
            </w:pPr>
            <w:hyperlink w:anchor="_Client_2" w:history="1">
              <w:r w:rsidRPr="002A6857">
                <w:rPr>
                  <w:color w:val="004C97"/>
                  <w:sz w:val="18"/>
                  <w:szCs w:val="18"/>
                  <w:u w:val="dotted"/>
                </w:rPr>
                <w:t>Client</w:t>
              </w:r>
            </w:hyperlink>
          </w:p>
          <w:p w14:paraId="5D32BFAA" w14:textId="77777777" w:rsidR="00035C33" w:rsidRPr="002A6857" w:rsidRDefault="00035C33">
            <w:pPr>
              <w:spacing w:before="60" w:after="0" w:line="240" w:lineRule="auto"/>
              <w:rPr>
                <w:color w:val="004C97"/>
                <w:sz w:val="18"/>
                <w:szCs w:val="18"/>
                <w:u w:val="dotted"/>
              </w:rPr>
            </w:pPr>
            <w:hyperlink w:anchor="_Contact" w:history="1">
              <w:r w:rsidRPr="002A6857">
                <w:rPr>
                  <w:color w:val="004C97"/>
                  <w:sz w:val="18"/>
                  <w:szCs w:val="18"/>
                  <w:u w:val="dotted"/>
                </w:rPr>
                <w:t>Contact</w:t>
              </w:r>
            </w:hyperlink>
          </w:p>
        </w:tc>
      </w:tr>
      <w:tr w:rsidR="00035C33" w:rsidRPr="002A6857" w14:paraId="15388EBE" w14:textId="77777777">
        <w:trPr>
          <w:trHeight w:val="295"/>
        </w:trPr>
        <w:tc>
          <w:tcPr>
            <w:tcW w:w="2520" w:type="dxa"/>
            <w:shd w:val="clear" w:color="auto" w:fill="auto"/>
          </w:tcPr>
          <w:p w14:paraId="523923D5"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lastRenderedPageBreak/>
              <w:t>Related data elements</w:t>
            </w:r>
          </w:p>
        </w:tc>
        <w:tc>
          <w:tcPr>
            <w:tcW w:w="7200" w:type="dxa"/>
            <w:gridSpan w:val="3"/>
            <w:shd w:val="clear" w:color="auto" w:fill="auto"/>
          </w:tcPr>
          <w:p w14:paraId="7520879B" w14:textId="77777777" w:rsidR="00035C33" w:rsidRPr="002A6857" w:rsidRDefault="00035C33">
            <w:pPr>
              <w:spacing w:before="60" w:after="0" w:line="240" w:lineRule="auto"/>
              <w:rPr>
                <w:color w:val="004C97"/>
                <w:sz w:val="18"/>
                <w:szCs w:val="18"/>
                <w:u w:val="dotted"/>
              </w:rPr>
            </w:pPr>
            <w:hyperlink w:anchor="_Contact—contact_type—N" w:history="1">
              <w:r w:rsidRPr="002A6857">
                <w:rPr>
                  <w:color w:val="004C97"/>
                  <w:sz w:val="18"/>
                  <w:szCs w:val="18"/>
                  <w:u w:val="dotted"/>
                </w:rPr>
                <w:t>Contact—contact type</w:t>
              </w:r>
            </w:hyperlink>
          </w:p>
          <w:p w14:paraId="7BFF2E5B" w14:textId="77777777" w:rsidR="00035C33" w:rsidRPr="002A6857" w:rsidRDefault="00035C33">
            <w:pPr>
              <w:spacing w:before="60" w:after="0" w:line="240" w:lineRule="auto"/>
              <w:rPr>
                <w:color w:val="004C97"/>
                <w:sz w:val="18"/>
                <w:szCs w:val="18"/>
                <w:u w:val="dotted"/>
              </w:rPr>
            </w:pPr>
            <w:hyperlink w:anchor="_Contact—contact_date—DDMMYYYYHHMM" w:history="1">
              <w:r w:rsidRPr="002A6857">
                <w:rPr>
                  <w:color w:val="004C97"/>
                  <w:sz w:val="18"/>
                  <w:szCs w:val="18"/>
                  <w:u w:val="dotted"/>
                </w:rPr>
                <w:t>Contact—contact date</w:t>
              </w:r>
            </w:hyperlink>
          </w:p>
          <w:p w14:paraId="07A24C61" w14:textId="77777777" w:rsidR="00035C33" w:rsidRPr="002A6857" w:rsidRDefault="00035C33">
            <w:pPr>
              <w:spacing w:before="60" w:after="0" w:line="240" w:lineRule="auto"/>
              <w:rPr>
                <w:color w:val="004C97"/>
                <w:sz w:val="18"/>
                <w:szCs w:val="18"/>
                <w:u w:val="dotted"/>
              </w:rPr>
            </w:pPr>
            <w:hyperlink w:anchor="_Contact—direct_time—N[N][N]" w:history="1">
              <w:r w:rsidRPr="002A6857">
                <w:rPr>
                  <w:color w:val="004C97"/>
                  <w:sz w:val="18"/>
                  <w:szCs w:val="18"/>
                  <w:u w:val="dotted"/>
                </w:rPr>
                <w:t>Contact—direct time</w:t>
              </w:r>
            </w:hyperlink>
          </w:p>
          <w:p w14:paraId="7858C754" w14:textId="77777777" w:rsidR="00035C33" w:rsidRPr="002A6857" w:rsidRDefault="00035C33">
            <w:pPr>
              <w:spacing w:before="60" w:after="0" w:line="240" w:lineRule="auto"/>
              <w:rPr>
                <w:color w:val="004C97"/>
                <w:sz w:val="18"/>
                <w:szCs w:val="18"/>
                <w:u w:val="dotted"/>
              </w:rPr>
            </w:pPr>
            <w:hyperlink w:anchor="_Contact—funding_source—N[N][N]" w:history="1">
              <w:r w:rsidRPr="002A6857">
                <w:rPr>
                  <w:color w:val="004C97"/>
                  <w:sz w:val="18"/>
                  <w:szCs w:val="18"/>
                  <w:u w:val="dotted"/>
                </w:rPr>
                <w:t>Contact—funding source</w:t>
              </w:r>
            </w:hyperlink>
          </w:p>
          <w:p w14:paraId="00E3D429" w14:textId="77777777" w:rsidR="00035C33" w:rsidRPr="002A6857" w:rsidRDefault="00035C33">
            <w:pPr>
              <w:spacing w:before="60" w:after="0" w:line="240" w:lineRule="auto"/>
              <w:rPr>
                <w:color w:val="004C97"/>
                <w:sz w:val="18"/>
                <w:szCs w:val="18"/>
                <w:u w:val="dotted"/>
              </w:rPr>
            </w:pPr>
            <w:hyperlink w:anchor="_Contact—indirect_time—N[N][N]" w:history="1">
              <w:r w:rsidRPr="002A6857">
                <w:rPr>
                  <w:color w:val="004C97"/>
                  <w:sz w:val="18"/>
                  <w:szCs w:val="18"/>
                  <w:u w:val="dotted"/>
                </w:rPr>
                <w:t>Contact—indirect time</w:t>
              </w:r>
            </w:hyperlink>
          </w:p>
          <w:p w14:paraId="3F4ED913" w14:textId="77777777" w:rsidR="00035C33" w:rsidRPr="002A6857" w:rsidRDefault="00035C33">
            <w:pPr>
              <w:spacing w:before="60" w:after="0" w:line="240" w:lineRule="auto"/>
              <w:rPr>
                <w:color w:val="004C97"/>
                <w:sz w:val="18"/>
                <w:szCs w:val="18"/>
                <w:u w:val="dotted"/>
              </w:rPr>
            </w:pPr>
            <w:hyperlink w:anchor="_Contact—number_service_recipients—N" w:history="1">
              <w:r w:rsidRPr="002A6857">
                <w:rPr>
                  <w:color w:val="004C97"/>
                  <w:sz w:val="18"/>
                  <w:szCs w:val="18"/>
                  <w:u w:val="dotted"/>
                </w:rPr>
                <w:t>Contact—number service recipients</w:t>
              </w:r>
            </w:hyperlink>
          </w:p>
          <w:p w14:paraId="4EEA7FE0" w14:textId="77777777" w:rsidR="00035C33" w:rsidRPr="002A6857" w:rsidRDefault="00035C33">
            <w:pPr>
              <w:spacing w:before="60" w:after="0" w:line="240" w:lineRule="auto"/>
              <w:rPr>
                <w:color w:val="004C97"/>
                <w:sz w:val="18"/>
                <w:szCs w:val="18"/>
                <w:u w:val="dotted"/>
              </w:rPr>
            </w:pPr>
            <w:hyperlink w:anchor="_Contact—service_stream—NN" w:history="1">
              <w:r w:rsidRPr="002A6857">
                <w:rPr>
                  <w:color w:val="004C97"/>
                  <w:sz w:val="18"/>
                  <w:szCs w:val="18"/>
                  <w:u w:val="dotted"/>
                </w:rPr>
                <w:t>Contact—service stream</w:t>
              </w:r>
            </w:hyperlink>
          </w:p>
        </w:tc>
      </w:tr>
      <w:tr w:rsidR="00035C33" w:rsidRPr="002A6857" w14:paraId="6D7E6E41" w14:textId="77777777">
        <w:trPr>
          <w:trHeight w:val="295"/>
        </w:trPr>
        <w:tc>
          <w:tcPr>
            <w:tcW w:w="2520" w:type="dxa"/>
            <w:shd w:val="clear" w:color="auto" w:fill="auto"/>
          </w:tcPr>
          <w:p w14:paraId="35C8C4BF"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Edit/validation rules</w:t>
            </w:r>
          </w:p>
        </w:tc>
        <w:tc>
          <w:tcPr>
            <w:tcW w:w="7200" w:type="dxa"/>
            <w:gridSpan w:val="3"/>
            <w:shd w:val="clear" w:color="auto" w:fill="auto"/>
          </w:tcPr>
          <w:p w14:paraId="7230B64A" w14:textId="77777777" w:rsidR="00035C33" w:rsidRPr="002A6857" w:rsidRDefault="00035C33">
            <w:pPr>
              <w:spacing w:before="80" w:after="60" w:line="240" w:lineRule="auto"/>
              <w:rPr>
                <w:rFonts w:cs="Arial"/>
                <w:sz w:val="18"/>
                <w:szCs w:val="18"/>
              </w:rPr>
            </w:pPr>
            <w:r w:rsidRPr="002A6857">
              <w:rPr>
                <w:sz w:val="18"/>
                <w:szCs w:val="18"/>
              </w:rPr>
              <w:t xml:space="preserve">CH95 </w:t>
            </w:r>
            <w:r w:rsidRPr="002A6857">
              <w:rPr>
                <w:rFonts w:cs="Arial"/>
                <w:sz w:val="18"/>
                <w:szCs w:val="18"/>
              </w:rPr>
              <w:t>Contact-client type cannot be null when Contact type is individual</w:t>
            </w:r>
          </w:p>
          <w:p w14:paraId="51CE2C18" w14:textId="77777777" w:rsidR="00035C33" w:rsidRPr="002A6857" w:rsidRDefault="00035C33">
            <w:pPr>
              <w:spacing w:before="80" w:after="60" w:line="240" w:lineRule="auto"/>
              <w:rPr>
                <w:sz w:val="18"/>
                <w:szCs w:val="18"/>
              </w:rPr>
            </w:pPr>
            <w:r w:rsidRPr="002A6857">
              <w:rPr>
                <w:rFonts w:cs="Arial"/>
                <w:sz w:val="18"/>
                <w:szCs w:val="18"/>
              </w:rPr>
              <w:t>CH14 Value must be active within codeset</w:t>
            </w:r>
          </w:p>
        </w:tc>
      </w:tr>
      <w:tr w:rsidR="00035C33" w:rsidRPr="002A6857" w14:paraId="06B69B54" w14:textId="77777777">
        <w:trPr>
          <w:trHeight w:val="295"/>
        </w:trPr>
        <w:tc>
          <w:tcPr>
            <w:tcW w:w="2520" w:type="dxa"/>
            <w:shd w:val="clear" w:color="auto" w:fill="auto"/>
          </w:tcPr>
          <w:p w14:paraId="2658B624" w14:textId="77777777" w:rsidR="00035C33" w:rsidRPr="002A6857" w:rsidRDefault="00035C33">
            <w:pPr>
              <w:tabs>
                <w:tab w:val="left" w:pos="567"/>
              </w:tabs>
              <w:spacing w:before="40" w:after="40" w:line="240" w:lineRule="auto"/>
              <w:rPr>
                <w:rFonts w:cs="Arial"/>
                <w:b/>
                <w:w w:val="90"/>
                <w:sz w:val="18"/>
                <w:szCs w:val="18"/>
              </w:rPr>
            </w:pPr>
            <w:r w:rsidRPr="002A6857">
              <w:rPr>
                <w:rFonts w:cs="Arial"/>
                <w:b/>
                <w:w w:val="90"/>
                <w:sz w:val="18"/>
                <w:szCs w:val="18"/>
              </w:rPr>
              <w:t>Other related information</w:t>
            </w:r>
          </w:p>
        </w:tc>
        <w:tc>
          <w:tcPr>
            <w:tcW w:w="7200" w:type="dxa"/>
            <w:gridSpan w:val="3"/>
            <w:shd w:val="clear" w:color="auto" w:fill="auto"/>
          </w:tcPr>
          <w:p w14:paraId="345046BD" w14:textId="77777777" w:rsidR="00035C33" w:rsidRPr="002A6857" w:rsidRDefault="00035C33">
            <w:pPr>
              <w:spacing w:before="80" w:after="60" w:line="240" w:lineRule="auto"/>
              <w:rPr>
                <w:sz w:val="18"/>
                <w:szCs w:val="18"/>
              </w:rPr>
            </w:pPr>
          </w:p>
        </w:tc>
      </w:tr>
    </w:tbl>
    <w:p w14:paraId="1BE58C80" w14:textId="77777777" w:rsidR="00072619" w:rsidRDefault="00072619">
      <w:pPr>
        <w:spacing w:after="0" w:line="240" w:lineRule="auto"/>
        <w:rPr>
          <w:rFonts w:eastAsia="MS Gothic"/>
          <w:bCs/>
          <w:color w:val="53565A"/>
          <w:sz w:val="30"/>
          <w:szCs w:val="26"/>
        </w:rPr>
      </w:pPr>
      <w:r>
        <w:rPr>
          <w:rFonts w:eastAsia="MS Gothic"/>
          <w:bCs/>
          <w:color w:val="53565A"/>
          <w:sz w:val="30"/>
          <w:szCs w:val="26"/>
        </w:rPr>
        <w:br w:type="page"/>
      </w:r>
    </w:p>
    <w:p w14:paraId="761C1C3D" w14:textId="2569EC0C" w:rsidR="00937360" w:rsidRPr="00937360" w:rsidRDefault="006039AF" w:rsidP="00BC30A9">
      <w:pPr>
        <w:pStyle w:val="Heading3"/>
      </w:pPr>
      <w:bookmarkStart w:id="60" w:name="_4.3.3_Contact—contact_type—N"/>
      <w:bookmarkStart w:id="61" w:name="_Toc82685801"/>
      <w:bookmarkStart w:id="62" w:name="_Toc168313017"/>
      <w:bookmarkStart w:id="63" w:name="_Toc428186774"/>
      <w:bookmarkStart w:id="64" w:name="_Toc447545742"/>
      <w:bookmarkStart w:id="65" w:name="_Toc488129126"/>
      <w:bookmarkStart w:id="66" w:name="_Toc82685802"/>
      <w:bookmarkStart w:id="67" w:name="_Toc168313018"/>
      <w:bookmarkEnd w:id="60"/>
      <w:r>
        <w:lastRenderedPageBreak/>
        <w:t>4.3.3</w:t>
      </w:r>
      <w:r w:rsidR="00780742">
        <w:tab/>
      </w:r>
      <w:r w:rsidR="00937360" w:rsidRPr="00937360">
        <w:t>Contact—contact type—N</w:t>
      </w:r>
      <w:bookmarkEnd w:id="61"/>
      <w:bookmarkEnd w:id="6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937360" w:rsidRPr="00937360" w14:paraId="1BA37877" w14:textId="77777777">
        <w:trPr>
          <w:trHeight w:val="295"/>
        </w:trPr>
        <w:tc>
          <w:tcPr>
            <w:tcW w:w="9720" w:type="dxa"/>
            <w:gridSpan w:val="4"/>
            <w:tcBorders>
              <w:top w:val="single" w:sz="4" w:space="0" w:color="auto"/>
              <w:bottom w:val="nil"/>
            </w:tcBorders>
            <w:shd w:val="clear" w:color="auto" w:fill="auto"/>
          </w:tcPr>
          <w:p w14:paraId="2F744C65" w14:textId="77777777" w:rsidR="00937360" w:rsidRPr="00937360" w:rsidRDefault="00937360" w:rsidP="00937360">
            <w:pPr>
              <w:keepNext/>
              <w:keepLines/>
              <w:tabs>
                <w:tab w:val="left" w:pos="567"/>
              </w:tabs>
              <w:spacing w:before="120" w:after="60" w:line="240" w:lineRule="auto"/>
              <w:rPr>
                <w:rFonts w:cs="Arial"/>
                <w:bCs/>
                <w:i/>
                <w:color w:val="009B48"/>
                <w:spacing w:val="-4"/>
                <w:w w:val="90"/>
                <w:sz w:val="18"/>
                <w:szCs w:val="18"/>
                <w:lang w:val="en-US"/>
              </w:rPr>
            </w:pPr>
            <w:r w:rsidRPr="00937360">
              <w:rPr>
                <w:rFonts w:cs="Arial"/>
                <w:bCs/>
                <w:i/>
                <w:color w:val="201547"/>
                <w:spacing w:val="-4"/>
                <w:w w:val="90"/>
                <w:sz w:val="18"/>
                <w:szCs w:val="18"/>
                <w:lang w:val="en-US"/>
              </w:rPr>
              <w:t>Identifying and definitional attributes</w:t>
            </w:r>
          </w:p>
        </w:tc>
      </w:tr>
      <w:tr w:rsidR="00937360" w:rsidRPr="00937360" w14:paraId="440B5F79" w14:textId="77777777">
        <w:trPr>
          <w:trHeight w:val="294"/>
        </w:trPr>
        <w:tc>
          <w:tcPr>
            <w:tcW w:w="2520" w:type="dxa"/>
            <w:tcBorders>
              <w:top w:val="nil"/>
              <w:bottom w:val="single" w:sz="4" w:space="0" w:color="auto"/>
            </w:tcBorders>
            <w:shd w:val="clear" w:color="auto" w:fill="auto"/>
          </w:tcPr>
          <w:p w14:paraId="6951226D"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Definition</w:t>
            </w:r>
          </w:p>
        </w:tc>
        <w:tc>
          <w:tcPr>
            <w:tcW w:w="7200" w:type="dxa"/>
            <w:gridSpan w:val="3"/>
            <w:tcBorders>
              <w:top w:val="nil"/>
              <w:bottom w:val="single" w:sz="4" w:space="0" w:color="auto"/>
            </w:tcBorders>
            <w:shd w:val="clear" w:color="auto" w:fill="auto"/>
          </w:tcPr>
          <w:p w14:paraId="68A2AE73" w14:textId="77777777" w:rsidR="00937360" w:rsidRPr="00937360" w:rsidRDefault="00937360" w:rsidP="00937360">
            <w:pPr>
              <w:spacing w:before="80" w:after="60" w:line="240" w:lineRule="auto"/>
              <w:rPr>
                <w:rFonts w:cs="Arial"/>
                <w:sz w:val="18"/>
                <w:szCs w:val="18"/>
              </w:rPr>
            </w:pPr>
            <w:r w:rsidRPr="00937360">
              <w:rPr>
                <w:rFonts w:cs="Arial"/>
                <w:sz w:val="18"/>
                <w:szCs w:val="18"/>
              </w:rPr>
              <w:t>The type of contact that was made</w:t>
            </w:r>
            <w:r w:rsidRPr="00937360">
              <w:rPr>
                <w:sz w:val="18"/>
                <w:szCs w:val="18"/>
              </w:rPr>
              <w:t xml:space="preserve">. </w:t>
            </w:r>
          </w:p>
        </w:tc>
      </w:tr>
      <w:tr w:rsidR="00937360" w:rsidRPr="00937360" w14:paraId="414C2EF4" w14:textId="77777777">
        <w:trPr>
          <w:trHeight w:val="295"/>
        </w:trPr>
        <w:tc>
          <w:tcPr>
            <w:tcW w:w="9720" w:type="dxa"/>
            <w:gridSpan w:val="4"/>
            <w:tcBorders>
              <w:top w:val="single" w:sz="4" w:space="0" w:color="auto"/>
            </w:tcBorders>
            <w:shd w:val="clear" w:color="auto" w:fill="auto"/>
          </w:tcPr>
          <w:p w14:paraId="035A7BCE" w14:textId="77777777" w:rsidR="00937360" w:rsidRPr="00937360" w:rsidRDefault="00937360" w:rsidP="00937360">
            <w:pPr>
              <w:keepNext/>
              <w:keepLines/>
              <w:tabs>
                <w:tab w:val="left" w:pos="567"/>
              </w:tabs>
              <w:spacing w:before="120" w:after="0" w:line="240" w:lineRule="auto"/>
              <w:rPr>
                <w:rFonts w:cs="Arial"/>
                <w:b/>
                <w:bCs/>
                <w:sz w:val="18"/>
                <w:szCs w:val="18"/>
              </w:rPr>
            </w:pPr>
            <w:r w:rsidRPr="00937360">
              <w:rPr>
                <w:rFonts w:cs="Arial"/>
                <w:b/>
                <w:bCs/>
                <w:sz w:val="18"/>
                <w:szCs w:val="18"/>
              </w:rPr>
              <w:t>Value domain attributes</w:t>
            </w:r>
          </w:p>
        </w:tc>
      </w:tr>
      <w:tr w:rsidR="00937360" w:rsidRPr="00937360" w14:paraId="28388D7A" w14:textId="77777777">
        <w:trPr>
          <w:cantSplit/>
          <w:trHeight w:val="295"/>
        </w:trPr>
        <w:tc>
          <w:tcPr>
            <w:tcW w:w="9720" w:type="dxa"/>
            <w:gridSpan w:val="4"/>
            <w:shd w:val="clear" w:color="auto" w:fill="auto"/>
          </w:tcPr>
          <w:p w14:paraId="22B22B6C" w14:textId="77777777" w:rsidR="00937360" w:rsidRPr="00937360" w:rsidRDefault="00937360" w:rsidP="00937360">
            <w:pPr>
              <w:keepNext/>
              <w:keepLines/>
              <w:tabs>
                <w:tab w:val="left" w:pos="567"/>
              </w:tabs>
              <w:spacing w:before="120" w:after="60" w:line="240" w:lineRule="auto"/>
              <w:rPr>
                <w:rFonts w:cs="Arial"/>
                <w:bCs/>
                <w:i/>
                <w:color w:val="0070C0"/>
                <w:spacing w:val="-4"/>
                <w:w w:val="90"/>
                <w:sz w:val="18"/>
                <w:szCs w:val="18"/>
              </w:rPr>
            </w:pPr>
            <w:r w:rsidRPr="00937360">
              <w:rPr>
                <w:rFonts w:cs="Arial"/>
                <w:bCs/>
                <w:i/>
                <w:color w:val="201547"/>
                <w:spacing w:val="-4"/>
                <w:w w:val="90"/>
                <w:sz w:val="18"/>
                <w:szCs w:val="18"/>
                <w:lang w:val="en-US"/>
              </w:rPr>
              <w:t>Representational attributes</w:t>
            </w:r>
          </w:p>
        </w:tc>
      </w:tr>
      <w:tr w:rsidR="00937360" w:rsidRPr="00937360" w14:paraId="5F58BACE" w14:textId="77777777">
        <w:trPr>
          <w:trHeight w:val="295"/>
        </w:trPr>
        <w:tc>
          <w:tcPr>
            <w:tcW w:w="2520" w:type="dxa"/>
            <w:shd w:val="clear" w:color="auto" w:fill="auto"/>
          </w:tcPr>
          <w:p w14:paraId="1C98407D"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Representation class</w:t>
            </w:r>
          </w:p>
        </w:tc>
        <w:tc>
          <w:tcPr>
            <w:tcW w:w="1800" w:type="dxa"/>
            <w:shd w:val="clear" w:color="auto" w:fill="auto"/>
          </w:tcPr>
          <w:p w14:paraId="17EEB39C"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Code</w:t>
            </w:r>
          </w:p>
        </w:tc>
        <w:tc>
          <w:tcPr>
            <w:tcW w:w="2880" w:type="dxa"/>
            <w:shd w:val="clear" w:color="auto" w:fill="auto"/>
          </w:tcPr>
          <w:p w14:paraId="3B6D23FD"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Data type</w:t>
            </w:r>
          </w:p>
        </w:tc>
        <w:tc>
          <w:tcPr>
            <w:tcW w:w="2520" w:type="dxa"/>
            <w:shd w:val="clear" w:color="auto" w:fill="auto"/>
          </w:tcPr>
          <w:p w14:paraId="650A8337"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Number</w:t>
            </w:r>
          </w:p>
        </w:tc>
      </w:tr>
      <w:tr w:rsidR="00937360" w:rsidRPr="00937360" w14:paraId="277DD687" w14:textId="77777777">
        <w:trPr>
          <w:trHeight w:val="295"/>
        </w:trPr>
        <w:tc>
          <w:tcPr>
            <w:tcW w:w="2520" w:type="dxa"/>
            <w:shd w:val="clear" w:color="auto" w:fill="auto"/>
          </w:tcPr>
          <w:p w14:paraId="6A036B44"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Format</w:t>
            </w:r>
          </w:p>
        </w:tc>
        <w:tc>
          <w:tcPr>
            <w:tcW w:w="1800" w:type="dxa"/>
            <w:shd w:val="clear" w:color="auto" w:fill="auto"/>
          </w:tcPr>
          <w:p w14:paraId="20370844"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N</w:t>
            </w:r>
          </w:p>
        </w:tc>
        <w:tc>
          <w:tcPr>
            <w:tcW w:w="2880" w:type="dxa"/>
            <w:shd w:val="clear" w:color="auto" w:fill="auto"/>
          </w:tcPr>
          <w:p w14:paraId="7A44D624"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Maximum character length</w:t>
            </w:r>
          </w:p>
        </w:tc>
        <w:tc>
          <w:tcPr>
            <w:tcW w:w="2520" w:type="dxa"/>
            <w:shd w:val="clear" w:color="auto" w:fill="auto"/>
          </w:tcPr>
          <w:p w14:paraId="3DD8212F"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1</w:t>
            </w:r>
          </w:p>
        </w:tc>
      </w:tr>
      <w:tr w:rsidR="00937360" w:rsidRPr="00937360" w14:paraId="36BF04A7" w14:textId="77777777">
        <w:trPr>
          <w:trHeight w:val="294"/>
        </w:trPr>
        <w:tc>
          <w:tcPr>
            <w:tcW w:w="2520" w:type="dxa"/>
            <w:shd w:val="clear" w:color="auto" w:fill="auto"/>
          </w:tcPr>
          <w:p w14:paraId="219BB357"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Permissible values</w:t>
            </w:r>
          </w:p>
        </w:tc>
        <w:tc>
          <w:tcPr>
            <w:tcW w:w="1800" w:type="dxa"/>
            <w:shd w:val="clear" w:color="auto" w:fill="auto"/>
          </w:tcPr>
          <w:p w14:paraId="6D3BD038" w14:textId="77777777" w:rsidR="00937360" w:rsidRPr="00937360" w:rsidRDefault="00937360" w:rsidP="00937360">
            <w:pPr>
              <w:tabs>
                <w:tab w:val="left" w:pos="567"/>
              </w:tabs>
              <w:spacing w:before="60" w:after="60" w:line="240" w:lineRule="auto"/>
              <w:rPr>
                <w:rFonts w:cs="Arial"/>
                <w:b/>
                <w:i/>
                <w:w w:val="90"/>
                <w:sz w:val="18"/>
                <w:szCs w:val="18"/>
              </w:rPr>
            </w:pPr>
            <w:r w:rsidRPr="00937360">
              <w:rPr>
                <w:rFonts w:cs="Arial"/>
                <w:b/>
                <w:i/>
                <w:w w:val="90"/>
                <w:sz w:val="18"/>
                <w:szCs w:val="18"/>
              </w:rPr>
              <w:t>Value</w:t>
            </w:r>
          </w:p>
        </w:tc>
        <w:tc>
          <w:tcPr>
            <w:tcW w:w="5400" w:type="dxa"/>
            <w:gridSpan w:val="2"/>
            <w:shd w:val="clear" w:color="auto" w:fill="auto"/>
          </w:tcPr>
          <w:p w14:paraId="2AAFD65A" w14:textId="77777777" w:rsidR="00937360" w:rsidRPr="00937360" w:rsidRDefault="00937360" w:rsidP="00937360">
            <w:pPr>
              <w:tabs>
                <w:tab w:val="left" w:pos="567"/>
              </w:tabs>
              <w:spacing w:before="60" w:after="60" w:line="240" w:lineRule="auto"/>
              <w:rPr>
                <w:rFonts w:cs="Arial"/>
                <w:b/>
                <w:i/>
                <w:w w:val="90"/>
                <w:sz w:val="18"/>
                <w:szCs w:val="18"/>
              </w:rPr>
            </w:pPr>
            <w:r w:rsidRPr="00937360">
              <w:rPr>
                <w:rFonts w:cs="Arial"/>
                <w:b/>
                <w:i/>
                <w:w w:val="90"/>
                <w:sz w:val="18"/>
                <w:szCs w:val="18"/>
              </w:rPr>
              <w:t>Meaning</w:t>
            </w:r>
          </w:p>
        </w:tc>
      </w:tr>
      <w:tr w:rsidR="00937360" w:rsidRPr="00937360" w14:paraId="6404D751" w14:textId="77777777">
        <w:trPr>
          <w:trHeight w:val="295"/>
        </w:trPr>
        <w:tc>
          <w:tcPr>
            <w:tcW w:w="2520" w:type="dxa"/>
            <w:shd w:val="clear" w:color="auto" w:fill="auto"/>
          </w:tcPr>
          <w:p w14:paraId="592238DB" w14:textId="77777777" w:rsidR="00937360" w:rsidRPr="00937360" w:rsidRDefault="00937360" w:rsidP="00937360">
            <w:pPr>
              <w:tabs>
                <w:tab w:val="left" w:pos="567"/>
              </w:tabs>
              <w:spacing w:before="40" w:after="40" w:line="240" w:lineRule="auto"/>
              <w:rPr>
                <w:rFonts w:cs="Arial"/>
                <w:b/>
                <w:w w:val="90"/>
                <w:sz w:val="18"/>
                <w:szCs w:val="18"/>
              </w:rPr>
            </w:pPr>
          </w:p>
        </w:tc>
        <w:tc>
          <w:tcPr>
            <w:tcW w:w="1800" w:type="dxa"/>
            <w:shd w:val="clear" w:color="auto" w:fill="auto"/>
          </w:tcPr>
          <w:p w14:paraId="10EC209F" w14:textId="77777777" w:rsidR="00937360" w:rsidRPr="00937360" w:rsidRDefault="00937360" w:rsidP="00937360">
            <w:pPr>
              <w:tabs>
                <w:tab w:val="left" w:pos="567"/>
              </w:tabs>
              <w:spacing w:before="40" w:after="40" w:line="240" w:lineRule="auto"/>
              <w:rPr>
                <w:rFonts w:cs="Arial"/>
                <w:sz w:val="18"/>
                <w:szCs w:val="18"/>
                <w:lang w:eastAsia="en-AU"/>
              </w:rPr>
            </w:pPr>
            <w:r w:rsidRPr="00937360">
              <w:rPr>
                <w:rFonts w:cs="Arial"/>
                <w:sz w:val="18"/>
                <w:szCs w:val="18"/>
                <w:lang w:eastAsia="en-AU"/>
              </w:rPr>
              <w:t>1</w:t>
            </w:r>
          </w:p>
        </w:tc>
        <w:tc>
          <w:tcPr>
            <w:tcW w:w="5400" w:type="dxa"/>
            <w:gridSpan w:val="2"/>
            <w:shd w:val="clear" w:color="auto" w:fill="auto"/>
          </w:tcPr>
          <w:p w14:paraId="4DAC3F4A"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Individual</w:t>
            </w:r>
          </w:p>
        </w:tc>
      </w:tr>
      <w:tr w:rsidR="00937360" w:rsidRPr="00937360" w14:paraId="233CF972" w14:textId="77777777">
        <w:trPr>
          <w:trHeight w:val="295"/>
        </w:trPr>
        <w:tc>
          <w:tcPr>
            <w:tcW w:w="2520" w:type="dxa"/>
            <w:shd w:val="clear" w:color="auto" w:fill="auto"/>
          </w:tcPr>
          <w:p w14:paraId="28C52BAC" w14:textId="77777777" w:rsidR="00937360" w:rsidRPr="00937360" w:rsidRDefault="00937360" w:rsidP="00937360">
            <w:pPr>
              <w:tabs>
                <w:tab w:val="left" w:pos="567"/>
              </w:tabs>
              <w:spacing w:before="40" w:after="40" w:line="240" w:lineRule="auto"/>
              <w:rPr>
                <w:rFonts w:cs="Arial"/>
                <w:b/>
                <w:w w:val="90"/>
                <w:sz w:val="18"/>
                <w:szCs w:val="18"/>
              </w:rPr>
            </w:pPr>
          </w:p>
        </w:tc>
        <w:tc>
          <w:tcPr>
            <w:tcW w:w="1800" w:type="dxa"/>
            <w:shd w:val="clear" w:color="auto" w:fill="auto"/>
          </w:tcPr>
          <w:p w14:paraId="2F2938E2" w14:textId="77777777" w:rsidR="00937360" w:rsidRPr="00937360" w:rsidRDefault="00937360" w:rsidP="00937360">
            <w:pPr>
              <w:tabs>
                <w:tab w:val="left" w:pos="567"/>
              </w:tabs>
              <w:spacing w:before="40" w:after="40" w:line="240" w:lineRule="auto"/>
              <w:rPr>
                <w:rFonts w:cs="Arial"/>
                <w:sz w:val="18"/>
                <w:szCs w:val="18"/>
                <w:lang w:eastAsia="en-AU"/>
              </w:rPr>
            </w:pPr>
            <w:r w:rsidRPr="00937360">
              <w:rPr>
                <w:rFonts w:cs="Arial"/>
                <w:sz w:val="18"/>
                <w:szCs w:val="18"/>
                <w:lang w:eastAsia="en-AU"/>
              </w:rPr>
              <w:t>2</w:t>
            </w:r>
          </w:p>
        </w:tc>
        <w:tc>
          <w:tcPr>
            <w:tcW w:w="5400" w:type="dxa"/>
            <w:gridSpan w:val="2"/>
            <w:shd w:val="clear" w:color="auto" w:fill="auto"/>
          </w:tcPr>
          <w:p w14:paraId="5B77EFF2"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Group</w:t>
            </w:r>
          </w:p>
        </w:tc>
      </w:tr>
      <w:tr w:rsidR="00937360" w:rsidRPr="00937360" w14:paraId="7B76F9EF" w14:textId="77777777">
        <w:trPr>
          <w:trHeight w:val="295"/>
        </w:trPr>
        <w:tc>
          <w:tcPr>
            <w:tcW w:w="2520" w:type="dxa"/>
            <w:shd w:val="clear" w:color="auto" w:fill="auto"/>
          </w:tcPr>
          <w:p w14:paraId="753A5EC8"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Supplementary values</w:t>
            </w:r>
          </w:p>
        </w:tc>
        <w:tc>
          <w:tcPr>
            <w:tcW w:w="1800" w:type="dxa"/>
            <w:shd w:val="clear" w:color="auto" w:fill="auto"/>
          </w:tcPr>
          <w:p w14:paraId="5B530CB9" w14:textId="77777777" w:rsidR="00937360" w:rsidRPr="00937360" w:rsidRDefault="00937360" w:rsidP="00937360">
            <w:pPr>
              <w:tabs>
                <w:tab w:val="left" w:pos="567"/>
              </w:tabs>
              <w:spacing w:before="60" w:after="60" w:line="240" w:lineRule="auto"/>
              <w:rPr>
                <w:rFonts w:cs="Arial"/>
                <w:b/>
                <w:i/>
                <w:w w:val="90"/>
                <w:sz w:val="18"/>
                <w:szCs w:val="18"/>
              </w:rPr>
            </w:pPr>
            <w:r w:rsidRPr="00937360">
              <w:rPr>
                <w:rFonts w:cs="Arial"/>
                <w:b/>
                <w:i/>
                <w:w w:val="90"/>
                <w:sz w:val="18"/>
                <w:szCs w:val="18"/>
              </w:rPr>
              <w:t>Value</w:t>
            </w:r>
          </w:p>
        </w:tc>
        <w:tc>
          <w:tcPr>
            <w:tcW w:w="5400" w:type="dxa"/>
            <w:gridSpan w:val="2"/>
            <w:shd w:val="clear" w:color="auto" w:fill="auto"/>
          </w:tcPr>
          <w:p w14:paraId="1C1C0EF8" w14:textId="77777777" w:rsidR="00937360" w:rsidRPr="00937360" w:rsidRDefault="00937360" w:rsidP="00937360">
            <w:pPr>
              <w:tabs>
                <w:tab w:val="left" w:pos="567"/>
              </w:tabs>
              <w:spacing w:before="60" w:after="60" w:line="240" w:lineRule="auto"/>
              <w:rPr>
                <w:rFonts w:cs="Arial"/>
                <w:b/>
                <w:i/>
                <w:w w:val="90"/>
                <w:sz w:val="18"/>
                <w:szCs w:val="18"/>
              </w:rPr>
            </w:pPr>
            <w:r w:rsidRPr="00937360">
              <w:rPr>
                <w:rFonts w:cs="Arial"/>
                <w:b/>
                <w:i/>
                <w:w w:val="90"/>
                <w:sz w:val="18"/>
                <w:szCs w:val="18"/>
              </w:rPr>
              <w:t>Meaning</w:t>
            </w:r>
          </w:p>
        </w:tc>
      </w:tr>
      <w:tr w:rsidR="00937360" w:rsidRPr="00937360" w14:paraId="555ED326" w14:textId="77777777">
        <w:trPr>
          <w:trHeight w:val="294"/>
        </w:trPr>
        <w:tc>
          <w:tcPr>
            <w:tcW w:w="2520" w:type="dxa"/>
            <w:tcBorders>
              <w:bottom w:val="nil"/>
            </w:tcBorders>
            <w:shd w:val="clear" w:color="auto" w:fill="auto"/>
          </w:tcPr>
          <w:p w14:paraId="1E5F4EB8" w14:textId="77777777" w:rsidR="00937360" w:rsidRPr="00937360" w:rsidRDefault="00937360" w:rsidP="00937360">
            <w:pPr>
              <w:ind w:left="1600"/>
              <w:rPr>
                <w:sz w:val="18"/>
                <w:szCs w:val="18"/>
                <w:highlight w:val="green"/>
              </w:rPr>
            </w:pPr>
          </w:p>
        </w:tc>
        <w:tc>
          <w:tcPr>
            <w:tcW w:w="1800" w:type="dxa"/>
            <w:tcBorders>
              <w:bottom w:val="nil"/>
            </w:tcBorders>
            <w:shd w:val="clear" w:color="auto" w:fill="auto"/>
          </w:tcPr>
          <w:p w14:paraId="495BBD4A"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9</w:t>
            </w:r>
          </w:p>
        </w:tc>
        <w:tc>
          <w:tcPr>
            <w:tcW w:w="5400" w:type="dxa"/>
            <w:gridSpan w:val="2"/>
            <w:tcBorders>
              <w:bottom w:val="nil"/>
            </w:tcBorders>
            <w:shd w:val="clear" w:color="auto" w:fill="auto"/>
          </w:tcPr>
          <w:p w14:paraId="5F798E8E"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not stated/inadequately described</w:t>
            </w:r>
          </w:p>
        </w:tc>
      </w:tr>
      <w:tr w:rsidR="00937360" w:rsidRPr="00937360" w14:paraId="27B61601" w14:textId="77777777">
        <w:trPr>
          <w:trHeight w:val="295"/>
        </w:trPr>
        <w:tc>
          <w:tcPr>
            <w:tcW w:w="9720" w:type="dxa"/>
            <w:gridSpan w:val="4"/>
            <w:tcBorders>
              <w:top w:val="single" w:sz="4" w:space="0" w:color="auto"/>
              <w:bottom w:val="nil"/>
            </w:tcBorders>
            <w:shd w:val="clear" w:color="auto" w:fill="auto"/>
          </w:tcPr>
          <w:p w14:paraId="31D7326C" w14:textId="77777777" w:rsidR="00937360" w:rsidRPr="00937360" w:rsidRDefault="00937360" w:rsidP="00937360">
            <w:pPr>
              <w:keepNext/>
              <w:keepLines/>
              <w:tabs>
                <w:tab w:val="left" w:pos="567"/>
              </w:tabs>
              <w:spacing w:before="120" w:after="0" w:line="240" w:lineRule="auto"/>
              <w:rPr>
                <w:rFonts w:cs="Arial"/>
                <w:b/>
                <w:bCs/>
                <w:sz w:val="18"/>
                <w:szCs w:val="18"/>
              </w:rPr>
            </w:pPr>
            <w:r w:rsidRPr="00937360">
              <w:rPr>
                <w:rFonts w:cs="Arial"/>
                <w:b/>
                <w:bCs/>
                <w:sz w:val="18"/>
                <w:szCs w:val="18"/>
              </w:rPr>
              <w:t>Data element attributes</w:t>
            </w:r>
          </w:p>
        </w:tc>
      </w:tr>
      <w:tr w:rsidR="00937360" w:rsidRPr="00937360" w14:paraId="5F0C3037" w14:textId="77777777">
        <w:trPr>
          <w:trHeight w:val="295"/>
        </w:trPr>
        <w:tc>
          <w:tcPr>
            <w:tcW w:w="9720" w:type="dxa"/>
            <w:gridSpan w:val="4"/>
            <w:tcBorders>
              <w:top w:val="nil"/>
            </w:tcBorders>
            <w:shd w:val="clear" w:color="auto" w:fill="auto"/>
          </w:tcPr>
          <w:p w14:paraId="0F76E3C2" w14:textId="77777777" w:rsidR="00937360" w:rsidRPr="00937360" w:rsidRDefault="00937360" w:rsidP="00937360">
            <w:pPr>
              <w:keepNext/>
              <w:keepLines/>
              <w:tabs>
                <w:tab w:val="left" w:pos="567"/>
              </w:tabs>
              <w:spacing w:before="120" w:after="60" w:line="240" w:lineRule="auto"/>
              <w:rPr>
                <w:rFonts w:cs="Arial"/>
                <w:bCs/>
                <w:i/>
                <w:color w:val="0070C0"/>
                <w:spacing w:val="-4"/>
                <w:w w:val="90"/>
                <w:sz w:val="18"/>
                <w:szCs w:val="18"/>
              </w:rPr>
            </w:pPr>
            <w:r w:rsidRPr="00937360">
              <w:rPr>
                <w:rFonts w:cs="Arial"/>
                <w:bCs/>
                <w:i/>
                <w:color w:val="201547"/>
                <w:spacing w:val="-4"/>
                <w:w w:val="90"/>
                <w:sz w:val="18"/>
                <w:szCs w:val="18"/>
                <w:lang w:val="en-US"/>
              </w:rPr>
              <w:t>Reporting attributes</w:t>
            </w:r>
            <w:r w:rsidRPr="00937360">
              <w:rPr>
                <w:rFonts w:cs="Arial"/>
                <w:bCs/>
                <w:i/>
                <w:color w:val="0073CF"/>
                <w:spacing w:val="-4"/>
                <w:w w:val="90"/>
                <w:sz w:val="18"/>
                <w:szCs w:val="18"/>
              </w:rPr>
              <w:t xml:space="preserve"> </w:t>
            </w:r>
          </w:p>
        </w:tc>
      </w:tr>
      <w:tr w:rsidR="00937360" w:rsidRPr="00937360" w14:paraId="3D77C9F9" w14:textId="77777777">
        <w:trPr>
          <w:trHeight w:val="294"/>
        </w:trPr>
        <w:tc>
          <w:tcPr>
            <w:tcW w:w="2520" w:type="dxa"/>
            <w:shd w:val="clear" w:color="auto" w:fill="auto"/>
          </w:tcPr>
          <w:p w14:paraId="71A2844C"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Reporting requirements</w:t>
            </w:r>
          </w:p>
        </w:tc>
        <w:tc>
          <w:tcPr>
            <w:tcW w:w="7200" w:type="dxa"/>
            <w:gridSpan w:val="3"/>
            <w:shd w:val="clear" w:color="auto" w:fill="auto"/>
          </w:tcPr>
          <w:p w14:paraId="02BA3B0B" w14:textId="77777777" w:rsidR="00937360" w:rsidRPr="00937360" w:rsidRDefault="00937360" w:rsidP="00937360">
            <w:pPr>
              <w:spacing w:before="80" w:after="60" w:line="240" w:lineRule="auto"/>
              <w:rPr>
                <w:rFonts w:cs="Arial"/>
                <w:sz w:val="18"/>
                <w:szCs w:val="18"/>
              </w:rPr>
            </w:pPr>
            <w:r w:rsidRPr="00937360">
              <w:rPr>
                <w:noProof/>
                <w:sz w:val="18"/>
                <w:szCs w:val="18"/>
              </w:rPr>
              <w:t>Mandatory – All Contacts</w:t>
            </w:r>
          </w:p>
        </w:tc>
      </w:tr>
      <w:tr w:rsidR="00937360" w:rsidRPr="00937360" w14:paraId="14A9A5B2" w14:textId="77777777">
        <w:trPr>
          <w:trHeight w:val="295"/>
        </w:trPr>
        <w:tc>
          <w:tcPr>
            <w:tcW w:w="9720" w:type="dxa"/>
            <w:gridSpan w:val="4"/>
            <w:tcBorders>
              <w:top w:val="single" w:sz="4" w:space="0" w:color="auto"/>
              <w:bottom w:val="nil"/>
            </w:tcBorders>
            <w:shd w:val="clear" w:color="auto" w:fill="auto"/>
          </w:tcPr>
          <w:p w14:paraId="378C190C" w14:textId="77777777" w:rsidR="00937360" w:rsidRPr="00937360" w:rsidRDefault="00937360" w:rsidP="00937360">
            <w:pPr>
              <w:keepNext/>
              <w:keepLines/>
              <w:tabs>
                <w:tab w:val="left" w:pos="567"/>
              </w:tabs>
              <w:spacing w:before="120" w:after="60" w:line="240" w:lineRule="auto"/>
              <w:rPr>
                <w:rFonts w:cs="Arial"/>
                <w:bCs/>
                <w:i/>
                <w:color w:val="0070C0"/>
                <w:spacing w:val="-4"/>
                <w:w w:val="90"/>
                <w:sz w:val="18"/>
                <w:szCs w:val="18"/>
              </w:rPr>
            </w:pPr>
            <w:r w:rsidRPr="00937360">
              <w:rPr>
                <w:rFonts w:cs="Arial"/>
                <w:bCs/>
                <w:i/>
                <w:color w:val="201547"/>
                <w:spacing w:val="-4"/>
                <w:w w:val="90"/>
                <w:sz w:val="18"/>
                <w:szCs w:val="18"/>
                <w:lang w:val="en-US"/>
              </w:rPr>
              <w:t>Collection and usage attributes</w:t>
            </w:r>
          </w:p>
        </w:tc>
      </w:tr>
      <w:tr w:rsidR="00937360" w:rsidRPr="00937360" w14:paraId="5438D167" w14:textId="77777777">
        <w:trPr>
          <w:trHeight w:val="295"/>
        </w:trPr>
        <w:tc>
          <w:tcPr>
            <w:tcW w:w="2520" w:type="dxa"/>
            <w:tcBorders>
              <w:top w:val="nil"/>
              <w:bottom w:val="nil"/>
            </w:tcBorders>
            <w:shd w:val="clear" w:color="auto" w:fill="auto"/>
          </w:tcPr>
          <w:p w14:paraId="4B466A51"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Guide for use</w:t>
            </w:r>
          </w:p>
        </w:tc>
        <w:tc>
          <w:tcPr>
            <w:tcW w:w="7200" w:type="dxa"/>
            <w:gridSpan w:val="3"/>
            <w:tcBorders>
              <w:top w:val="nil"/>
              <w:bottom w:val="nil"/>
            </w:tcBorders>
            <w:shd w:val="clear" w:color="auto" w:fill="auto"/>
          </w:tcPr>
          <w:p w14:paraId="6769784B" w14:textId="77777777" w:rsidR="00937360" w:rsidRPr="00937360" w:rsidRDefault="00937360" w:rsidP="00937360">
            <w:pPr>
              <w:tabs>
                <w:tab w:val="left" w:pos="567"/>
              </w:tabs>
              <w:spacing w:before="40" w:after="40" w:line="240" w:lineRule="auto"/>
              <w:rPr>
                <w:rFonts w:cs="Arial"/>
                <w:sz w:val="18"/>
                <w:szCs w:val="18"/>
              </w:rPr>
            </w:pPr>
            <w:r w:rsidRPr="00937360">
              <w:rPr>
                <w:rFonts w:cs="Arial"/>
                <w:sz w:val="18"/>
                <w:szCs w:val="18"/>
              </w:rPr>
              <w:t xml:space="preserve">Report the type of contact that was provided by the service provider. Every transaction record should be related to a client service event that involved an individual or a group </w:t>
            </w:r>
            <w:r w:rsidRPr="00937360">
              <w:rPr>
                <w:rFonts w:cs="Arial"/>
                <w:strike/>
                <w:sz w:val="18"/>
                <w:szCs w:val="18"/>
                <w:highlight w:val="yellow"/>
              </w:rPr>
              <w:t>e.g. where the Client type is an organisation, the service event is either with an individual [1] from the organisation or a group [2] of people from the organisation</w:t>
            </w:r>
            <w:r w:rsidRPr="00937360">
              <w:rPr>
                <w:rFonts w:cs="Arial"/>
                <w:sz w:val="18"/>
                <w:szCs w:val="18"/>
              </w:rPr>
              <w:t>. This excludes the situation where individuals all belong to the same family. In such cases, the service is being provided to the family unit and as a result the session should be counted as a single occasion of service to an individual.</w:t>
            </w:r>
          </w:p>
        </w:tc>
      </w:tr>
      <w:tr w:rsidR="00937360" w:rsidRPr="00937360" w14:paraId="1F1BCF51" w14:textId="77777777">
        <w:trPr>
          <w:trHeight w:val="295"/>
        </w:trPr>
        <w:tc>
          <w:tcPr>
            <w:tcW w:w="2520" w:type="dxa"/>
            <w:tcBorders>
              <w:top w:val="nil"/>
            </w:tcBorders>
            <w:shd w:val="clear" w:color="auto" w:fill="auto"/>
          </w:tcPr>
          <w:p w14:paraId="22C6356F" w14:textId="77777777" w:rsidR="00937360" w:rsidRPr="00937360" w:rsidRDefault="00937360" w:rsidP="00937360">
            <w:pPr>
              <w:tabs>
                <w:tab w:val="left" w:pos="567"/>
              </w:tabs>
              <w:spacing w:before="40" w:after="40" w:line="240" w:lineRule="auto"/>
              <w:rPr>
                <w:rFonts w:cs="Arial"/>
                <w:b/>
                <w:w w:val="90"/>
                <w:sz w:val="18"/>
                <w:szCs w:val="18"/>
                <w:highlight w:val="yellow"/>
              </w:rPr>
            </w:pPr>
          </w:p>
        </w:tc>
        <w:tc>
          <w:tcPr>
            <w:tcW w:w="7200" w:type="dxa"/>
            <w:gridSpan w:val="3"/>
            <w:tcBorders>
              <w:top w:val="nil"/>
            </w:tcBorders>
            <w:shd w:val="clear" w:color="auto" w:fill="auto"/>
          </w:tcPr>
          <w:p w14:paraId="28FCB513" w14:textId="77777777" w:rsidR="00937360" w:rsidRPr="00937360" w:rsidRDefault="00937360" w:rsidP="00937360">
            <w:pPr>
              <w:numPr>
                <w:ilvl w:val="6"/>
                <w:numId w:val="18"/>
              </w:numPr>
              <w:spacing w:before="80" w:after="60" w:line="240" w:lineRule="auto"/>
              <w:rPr>
                <w:sz w:val="18"/>
                <w:szCs w:val="18"/>
              </w:rPr>
            </w:pPr>
            <w:r w:rsidRPr="00937360">
              <w:rPr>
                <w:sz w:val="18"/>
                <w:szCs w:val="18"/>
              </w:rPr>
              <w:t xml:space="preserve">A group contact is defined as two or more clients </w:t>
            </w:r>
            <w:r w:rsidRPr="00937360">
              <w:rPr>
                <w:strike/>
                <w:sz w:val="18"/>
                <w:szCs w:val="18"/>
                <w:highlight w:val="yellow"/>
              </w:rPr>
              <w:t>(individuals or organisations)</w:t>
            </w:r>
            <w:r w:rsidRPr="00937360">
              <w:rPr>
                <w:sz w:val="18"/>
                <w:szCs w:val="18"/>
              </w:rPr>
              <w:t xml:space="preserve"> receiving a service collectively from the same staff. </w:t>
            </w:r>
          </w:p>
          <w:p w14:paraId="01BB53E7" w14:textId="77777777" w:rsidR="00937360" w:rsidRPr="00937360" w:rsidRDefault="00937360" w:rsidP="00937360">
            <w:pPr>
              <w:numPr>
                <w:ilvl w:val="6"/>
                <w:numId w:val="18"/>
              </w:numPr>
              <w:spacing w:before="80" w:after="60" w:line="240" w:lineRule="auto"/>
              <w:rPr>
                <w:sz w:val="18"/>
                <w:szCs w:val="18"/>
              </w:rPr>
            </w:pPr>
            <w:r w:rsidRPr="00937360">
              <w:rPr>
                <w:sz w:val="18"/>
                <w:szCs w:val="18"/>
              </w:rPr>
              <w:t>Organisations must report group attendance in terms of the clinician’s time (hours), not the total client attendance in the group, If, for example, a clinician provided group counselling for one hour to a group of 10 clients, then the session’s reportable time is one hour. If 2 clinicians provided group counselling for one hour to a group of 10 clients, then the session’s reportable time is 2 hours.</w:t>
            </w:r>
          </w:p>
          <w:p w14:paraId="0A8E68AA" w14:textId="77777777" w:rsidR="00937360" w:rsidRPr="00873D23" w:rsidRDefault="00937360" w:rsidP="00937360">
            <w:pPr>
              <w:numPr>
                <w:ilvl w:val="6"/>
                <w:numId w:val="18"/>
              </w:numPr>
              <w:spacing w:before="80" w:after="60" w:line="240" w:lineRule="auto"/>
              <w:rPr>
                <w:strike/>
                <w:sz w:val="18"/>
                <w:szCs w:val="18"/>
                <w:highlight w:val="yellow"/>
              </w:rPr>
            </w:pPr>
            <w:r w:rsidRPr="00873D23">
              <w:rPr>
                <w:strike/>
                <w:sz w:val="18"/>
                <w:szCs w:val="18"/>
                <w:highlight w:val="yellow"/>
              </w:rPr>
              <w:t>Groups can be:</w:t>
            </w:r>
          </w:p>
          <w:p w14:paraId="1451E787" w14:textId="77777777" w:rsidR="00937360" w:rsidRPr="00873D23" w:rsidRDefault="00937360" w:rsidP="00937360">
            <w:pPr>
              <w:numPr>
                <w:ilvl w:val="2"/>
                <w:numId w:val="18"/>
              </w:numPr>
              <w:spacing w:after="40" w:line="240" w:lineRule="auto"/>
              <w:ind w:left="568" w:hanging="284"/>
              <w:rPr>
                <w:rFonts w:eastAsia="Times"/>
                <w:strike/>
                <w:sz w:val="18"/>
                <w:szCs w:val="18"/>
                <w:highlight w:val="yellow"/>
              </w:rPr>
            </w:pPr>
            <w:r w:rsidRPr="00873D23">
              <w:rPr>
                <w:rFonts w:eastAsia="Times"/>
                <w:strike/>
                <w:sz w:val="18"/>
                <w:szCs w:val="18"/>
                <w:highlight w:val="yellow"/>
              </w:rPr>
              <w:t>Formal where a service is provided to a number of people at the same time for a specified duration of time and where all clients attending the group are registered.</w:t>
            </w:r>
          </w:p>
          <w:p w14:paraId="252BDF22" w14:textId="6004E1A4" w:rsidR="00937360" w:rsidRPr="00937360" w:rsidRDefault="00937360" w:rsidP="00937360">
            <w:pPr>
              <w:numPr>
                <w:ilvl w:val="3"/>
                <w:numId w:val="18"/>
              </w:numPr>
              <w:spacing w:line="240" w:lineRule="auto"/>
              <w:ind w:left="568" w:hanging="284"/>
              <w:rPr>
                <w:rFonts w:eastAsia="Times" w:cs="Arial"/>
                <w:sz w:val="20"/>
              </w:rPr>
            </w:pPr>
            <w:r w:rsidRPr="00873D23">
              <w:rPr>
                <w:rFonts w:eastAsia="Times"/>
                <w:strike/>
                <w:sz w:val="18"/>
                <w:szCs w:val="18"/>
                <w:highlight w:val="yellow"/>
              </w:rPr>
              <w:t>Casual, which are usually once off talks or sessions where a population or segments of the population with similar characteristics are targeted. Clients attending casual groups are usually not registered clients.</w:t>
            </w:r>
          </w:p>
        </w:tc>
      </w:tr>
      <w:tr w:rsidR="00937360" w:rsidRPr="00937360" w14:paraId="6979EF0E" w14:textId="77777777">
        <w:trPr>
          <w:trHeight w:val="295"/>
        </w:trPr>
        <w:tc>
          <w:tcPr>
            <w:tcW w:w="2520" w:type="dxa"/>
            <w:tcBorders>
              <w:top w:val="nil"/>
            </w:tcBorders>
            <w:shd w:val="clear" w:color="auto" w:fill="auto"/>
          </w:tcPr>
          <w:p w14:paraId="08ED1BDA" w14:textId="77777777" w:rsidR="00937360" w:rsidRPr="00937360" w:rsidRDefault="00937360" w:rsidP="00937360">
            <w:pPr>
              <w:tabs>
                <w:tab w:val="left" w:pos="567"/>
              </w:tabs>
              <w:spacing w:before="40" w:after="40" w:line="240" w:lineRule="auto"/>
              <w:rPr>
                <w:rFonts w:cs="Arial"/>
                <w:b/>
                <w:w w:val="90"/>
                <w:sz w:val="18"/>
                <w:szCs w:val="18"/>
                <w:highlight w:val="yellow"/>
              </w:rPr>
            </w:pPr>
            <w:r w:rsidRPr="00937360">
              <w:rPr>
                <w:rFonts w:cs="Arial"/>
                <w:b/>
                <w:w w:val="90"/>
                <w:sz w:val="18"/>
                <w:szCs w:val="18"/>
              </w:rPr>
              <w:t>Purpose/context</w:t>
            </w:r>
          </w:p>
        </w:tc>
        <w:tc>
          <w:tcPr>
            <w:tcW w:w="7200" w:type="dxa"/>
            <w:gridSpan w:val="3"/>
            <w:tcBorders>
              <w:top w:val="nil"/>
            </w:tcBorders>
            <w:shd w:val="clear" w:color="auto" w:fill="auto"/>
          </w:tcPr>
          <w:p w14:paraId="0B52259F" w14:textId="77777777" w:rsidR="00937360" w:rsidRPr="00937360" w:rsidRDefault="00937360" w:rsidP="00937360">
            <w:pPr>
              <w:spacing w:before="80" w:after="60" w:line="240" w:lineRule="auto"/>
              <w:rPr>
                <w:sz w:val="18"/>
                <w:szCs w:val="18"/>
              </w:rPr>
            </w:pPr>
            <w:r w:rsidRPr="00937360">
              <w:rPr>
                <w:sz w:val="18"/>
                <w:szCs w:val="18"/>
              </w:rPr>
              <w:t xml:space="preserve">Program monitoring, service planning, funding and accountability. </w:t>
            </w:r>
          </w:p>
        </w:tc>
      </w:tr>
      <w:tr w:rsidR="00937360" w:rsidRPr="00937360" w14:paraId="54AED220" w14:textId="77777777">
        <w:trPr>
          <w:trHeight w:val="294"/>
        </w:trPr>
        <w:tc>
          <w:tcPr>
            <w:tcW w:w="9720" w:type="dxa"/>
            <w:gridSpan w:val="4"/>
            <w:tcBorders>
              <w:top w:val="single" w:sz="4" w:space="0" w:color="auto"/>
            </w:tcBorders>
            <w:shd w:val="clear" w:color="auto" w:fill="auto"/>
          </w:tcPr>
          <w:p w14:paraId="05D4EDAE" w14:textId="77777777" w:rsidR="00937360" w:rsidRPr="00937360" w:rsidRDefault="00937360" w:rsidP="00937360">
            <w:pPr>
              <w:keepNext/>
              <w:keepLines/>
              <w:tabs>
                <w:tab w:val="left" w:pos="567"/>
              </w:tabs>
              <w:spacing w:before="120" w:after="60" w:line="240" w:lineRule="auto"/>
              <w:rPr>
                <w:rFonts w:cs="Arial"/>
                <w:bCs/>
                <w:i/>
                <w:color w:val="0070C0"/>
                <w:spacing w:val="-4"/>
                <w:w w:val="90"/>
                <w:sz w:val="18"/>
                <w:szCs w:val="18"/>
              </w:rPr>
            </w:pPr>
            <w:r w:rsidRPr="00937360">
              <w:rPr>
                <w:rFonts w:cs="Arial"/>
                <w:bCs/>
                <w:i/>
                <w:color w:val="201547"/>
                <w:spacing w:val="-4"/>
                <w:w w:val="90"/>
                <w:sz w:val="18"/>
                <w:szCs w:val="18"/>
                <w:lang w:val="en-US"/>
              </w:rPr>
              <w:t>Source and reference attributes</w:t>
            </w:r>
          </w:p>
        </w:tc>
      </w:tr>
      <w:tr w:rsidR="00937360" w:rsidRPr="00937360" w14:paraId="65746556" w14:textId="77777777">
        <w:trPr>
          <w:trHeight w:val="295"/>
        </w:trPr>
        <w:tc>
          <w:tcPr>
            <w:tcW w:w="2520" w:type="dxa"/>
            <w:shd w:val="clear" w:color="auto" w:fill="auto"/>
          </w:tcPr>
          <w:p w14:paraId="51BFEC04"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DHHS Common data dictionary</w:t>
            </w:r>
          </w:p>
        </w:tc>
        <w:tc>
          <w:tcPr>
            <w:tcW w:w="7200" w:type="dxa"/>
            <w:gridSpan w:val="3"/>
            <w:shd w:val="clear" w:color="auto" w:fill="auto"/>
          </w:tcPr>
          <w:p w14:paraId="4ACE3FDA" w14:textId="77777777" w:rsidR="00937360" w:rsidRPr="00937360" w:rsidRDefault="00937360" w:rsidP="00937360">
            <w:pPr>
              <w:spacing w:before="80" w:after="60" w:line="240" w:lineRule="auto"/>
              <w:rPr>
                <w:sz w:val="18"/>
                <w:szCs w:val="18"/>
                <w:highlight w:val="yellow"/>
              </w:rPr>
            </w:pPr>
            <w:r w:rsidRPr="00937360">
              <w:rPr>
                <w:sz w:val="18"/>
                <w:szCs w:val="18"/>
              </w:rPr>
              <w:t>CSDD v.1.0</w:t>
            </w:r>
          </w:p>
        </w:tc>
      </w:tr>
      <w:tr w:rsidR="00937360" w:rsidRPr="00937360" w14:paraId="776A0479" w14:textId="77777777">
        <w:trPr>
          <w:trHeight w:val="295"/>
        </w:trPr>
        <w:tc>
          <w:tcPr>
            <w:tcW w:w="2520" w:type="dxa"/>
            <w:shd w:val="clear" w:color="auto" w:fill="auto"/>
          </w:tcPr>
          <w:p w14:paraId="3D607799"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Definition source</w:t>
            </w:r>
          </w:p>
        </w:tc>
        <w:tc>
          <w:tcPr>
            <w:tcW w:w="7200" w:type="dxa"/>
            <w:gridSpan w:val="3"/>
            <w:shd w:val="clear" w:color="auto" w:fill="auto"/>
          </w:tcPr>
          <w:p w14:paraId="38D8FCE1" w14:textId="77777777" w:rsidR="00937360" w:rsidRPr="00937360" w:rsidRDefault="00937360" w:rsidP="00937360">
            <w:pPr>
              <w:spacing w:before="80" w:after="60" w:line="240" w:lineRule="auto"/>
              <w:rPr>
                <w:sz w:val="18"/>
                <w:szCs w:val="18"/>
              </w:rPr>
            </w:pPr>
            <w:r w:rsidRPr="00937360">
              <w:rPr>
                <w:sz w:val="18"/>
                <w:szCs w:val="18"/>
              </w:rPr>
              <w:t>METeOR</w:t>
            </w:r>
          </w:p>
        </w:tc>
      </w:tr>
      <w:tr w:rsidR="00937360" w:rsidRPr="00937360" w14:paraId="127D5B70" w14:textId="77777777">
        <w:trPr>
          <w:trHeight w:val="295"/>
        </w:trPr>
        <w:tc>
          <w:tcPr>
            <w:tcW w:w="2520" w:type="dxa"/>
            <w:shd w:val="clear" w:color="auto" w:fill="auto"/>
          </w:tcPr>
          <w:p w14:paraId="393A93C3"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Definition source identifier</w:t>
            </w:r>
          </w:p>
        </w:tc>
        <w:tc>
          <w:tcPr>
            <w:tcW w:w="7200" w:type="dxa"/>
            <w:gridSpan w:val="3"/>
            <w:shd w:val="clear" w:color="auto" w:fill="auto"/>
          </w:tcPr>
          <w:p w14:paraId="174378C8" w14:textId="77777777" w:rsidR="00937360" w:rsidRPr="00937360" w:rsidRDefault="00937360" w:rsidP="00937360">
            <w:pPr>
              <w:spacing w:before="80" w:after="60" w:line="240" w:lineRule="auto"/>
              <w:rPr>
                <w:sz w:val="18"/>
                <w:szCs w:val="18"/>
              </w:rPr>
            </w:pPr>
            <w:r w:rsidRPr="00937360">
              <w:rPr>
                <w:sz w:val="18"/>
                <w:szCs w:val="18"/>
              </w:rPr>
              <w:t xml:space="preserve">Based on </w:t>
            </w:r>
            <w:hyperlink r:id="rId29" w:history="1">
              <w:r w:rsidRPr="00937360">
                <w:rPr>
                  <w:noProof/>
                  <w:color w:val="201547"/>
                  <w:sz w:val="18"/>
                  <w:szCs w:val="18"/>
                  <w:u w:val="dotted"/>
                </w:rPr>
                <w:t>291057 Service contact—group session status, individual/group session indicator code ANN.N</w:t>
              </w:r>
            </w:hyperlink>
          </w:p>
        </w:tc>
      </w:tr>
      <w:tr w:rsidR="00937360" w:rsidRPr="00937360" w14:paraId="51958F53" w14:textId="77777777">
        <w:trPr>
          <w:trHeight w:val="295"/>
        </w:trPr>
        <w:tc>
          <w:tcPr>
            <w:tcW w:w="2520" w:type="dxa"/>
            <w:shd w:val="clear" w:color="auto" w:fill="auto"/>
          </w:tcPr>
          <w:p w14:paraId="6E2995CD"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Value domain source</w:t>
            </w:r>
          </w:p>
        </w:tc>
        <w:tc>
          <w:tcPr>
            <w:tcW w:w="7200" w:type="dxa"/>
            <w:gridSpan w:val="3"/>
            <w:shd w:val="clear" w:color="auto" w:fill="auto"/>
          </w:tcPr>
          <w:p w14:paraId="4C64C991" w14:textId="77777777" w:rsidR="00937360" w:rsidRPr="00937360" w:rsidRDefault="00937360" w:rsidP="00937360">
            <w:pPr>
              <w:spacing w:before="80" w:after="60" w:line="240" w:lineRule="auto"/>
              <w:rPr>
                <w:sz w:val="18"/>
                <w:szCs w:val="18"/>
              </w:rPr>
            </w:pPr>
            <w:r w:rsidRPr="00937360">
              <w:rPr>
                <w:sz w:val="18"/>
                <w:szCs w:val="18"/>
              </w:rPr>
              <w:t>DH</w:t>
            </w:r>
          </w:p>
        </w:tc>
      </w:tr>
      <w:tr w:rsidR="00937360" w:rsidRPr="00937360" w14:paraId="4549BFAD" w14:textId="77777777">
        <w:trPr>
          <w:trHeight w:val="295"/>
        </w:trPr>
        <w:tc>
          <w:tcPr>
            <w:tcW w:w="2520" w:type="dxa"/>
            <w:tcBorders>
              <w:bottom w:val="single" w:sz="4" w:space="0" w:color="auto"/>
            </w:tcBorders>
            <w:shd w:val="clear" w:color="auto" w:fill="auto"/>
          </w:tcPr>
          <w:p w14:paraId="71A84036"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Value domain identifier</w:t>
            </w:r>
          </w:p>
        </w:tc>
        <w:tc>
          <w:tcPr>
            <w:tcW w:w="7200" w:type="dxa"/>
            <w:gridSpan w:val="3"/>
            <w:tcBorders>
              <w:bottom w:val="single" w:sz="4" w:space="0" w:color="auto"/>
            </w:tcBorders>
            <w:shd w:val="clear" w:color="auto" w:fill="auto"/>
          </w:tcPr>
          <w:p w14:paraId="5EB44862" w14:textId="77777777" w:rsidR="00937360" w:rsidRPr="00937360" w:rsidRDefault="00937360" w:rsidP="00937360">
            <w:pPr>
              <w:spacing w:before="80" w:after="60" w:line="240" w:lineRule="auto"/>
              <w:rPr>
                <w:sz w:val="18"/>
                <w:szCs w:val="18"/>
              </w:rPr>
            </w:pPr>
            <w:r w:rsidRPr="00937360">
              <w:rPr>
                <w:sz w:val="18"/>
                <w:szCs w:val="18"/>
              </w:rPr>
              <w:t>DH</w:t>
            </w:r>
          </w:p>
        </w:tc>
      </w:tr>
      <w:tr w:rsidR="00937360" w:rsidRPr="00937360" w14:paraId="1542E2D3" w14:textId="77777777">
        <w:trPr>
          <w:trHeight w:val="295"/>
        </w:trPr>
        <w:tc>
          <w:tcPr>
            <w:tcW w:w="9720" w:type="dxa"/>
            <w:gridSpan w:val="4"/>
            <w:tcBorders>
              <w:top w:val="single" w:sz="4" w:space="0" w:color="auto"/>
              <w:bottom w:val="nil"/>
            </w:tcBorders>
            <w:shd w:val="clear" w:color="auto" w:fill="auto"/>
          </w:tcPr>
          <w:p w14:paraId="394B3527" w14:textId="77777777" w:rsidR="00937360" w:rsidRPr="00937360" w:rsidRDefault="00937360" w:rsidP="00937360">
            <w:pPr>
              <w:keepNext/>
              <w:keepLines/>
              <w:tabs>
                <w:tab w:val="left" w:pos="567"/>
              </w:tabs>
              <w:spacing w:before="120" w:after="60" w:line="240" w:lineRule="auto"/>
              <w:rPr>
                <w:rFonts w:cs="Arial"/>
                <w:b/>
                <w:bCs/>
                <w:i/>
                <w:color w:val="000080"/>
                <w:spacing w:val="-4"/>
                <w:w w:val="90"/>
                <w:kern w:val="4"/>
                <w:sz w:val="18"/>
                <w:szCs w:val="18"/>
              </w:rPr>
            </w:pPr>
            <w:r w:rsidRPr="00937360">
              <w:rPr>
                <w:rFonts w:cs="Arial"/>
                <w:bCs/>
                <w:i/>
                <w:color w:val="201547"/>
                <w:spacing w:val="-4"/>
                <w:w w:val="90"/>
                <w:sz w:val="18"/>
                <w:szCs w:val="18"/>
                <w:lang w:val="en-US"/>
              </w:rPr>
              <w:t>Relational attributes</w:t>
            </w:r>
          </w:p>
        </w:tc>
      </w:tr>
      <w:tr w:rsidR="00937360" w:rsidRPr="00937360" w14:paraId="654CC9A0" w14:textId="77777777">
        <w:trPr>
          <w:trHeight w:val="295"/>
        </w:trPr>
        <w:tc>
          <w:tcPr>
            <w:tcW w:w="2520" w:type="dxa"/>
            <w:tcBorders>
              <w:top w:val="nil"/>
            </w:tcBorders>
            <w:shd w:val="clear" w:color="auto" w:fill="auto"/>
          </w:tcPr>
          <w:p w14:paraId="42048155"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Related concepts</w:t>
            </w:r>
          </w:p>
        </w:tc>
        <w:tc>
          <w:tcPr>
            <w:tcW w:w="7200" w:type="dxa"/>
            <w:gridSpan w:val="3"/>
            <w:tcBorders>
              <w:top w:val="nil"/>
            </w:tcBorders>
            <w:shd w:val="clear" w:color="auto" w:fill="auto"/>
          </w:tcPr>
          <w:p w14:paraId="41E27B10" w14:textId="77777777" w:rsidR="00937360" w:rsidRPr="00937360" w:rsidRDefault="00937360" w:rsidP="00937360">
            <w:pPr>
              <w:spacing w:before="60" w:after="0" w:line="240" w:lineRule="auto"/>
              <w:rPr>
                <w:color w:val="004C97"/>
                <w:sz w:val="18"/>
                <w:szCs w:val="18"/>
                <w:u w:val="dotted"/>
              </w:rPr>
            </w:pPr>
            <w:hyperlink w:anchor="_Client_2" w:history="1">
              <w:r w:rsidRPr="00937360">
                <w:rPr>
                  <w:color w:val="004C97"/>
                  <w:sz w:val="18"/>
                  <w:szCs w:val="18"/>
                  <w:u w:val="dotted"/>
                </w:rPr>
                <w:t>Client</w:t>
              </w:r>
            </w:hyperlink>
          </w:p>
          <w:p w14:paraId="2897DED8" w14:textId="77777777" w:rsidR="00937360" w:rsidRPr="00937360" w:rsidRDefault="00937360" w:rsidP="00937360">
            <w:pPr>
              <w:spacing w:before="60" w:after="0" w:line="240" w:lineRule="auto"/>
              <w:rPr>
                <w:color w:val="004C97"/>
                <w:sz w:val="18"/>
                <w:szCs w:val="18"/>
                <w:u w:val="dotted"/>
              </w:rPr>
            </w:pPr>
            <w:hyperlink w:anchor="_Contact" w:history="1">
              <w:r w:rsidRPr="00937360">
                <w:rPr>
                  <w:color w:val="004C97"/>
                  <w:sz w:val="18"/>
                  <w:szCs w:val="18"/>
                  <w:u w:val="dotted"/>
                </w:rPr>
                <w:t>Contact</w:t>
              </w:r>
            </w:hyperlink>
          </w:p>
        </w:tc>
      </w:tr>
      <w:tr w:rsidR="00937360" w:rsidRPr="00937360" w14:paraId="3339A5F7" w14:textId="77777777">
        <w:trPr>
          <w:trHeight w:val="295"/>
        </w:trPr>
        <w:tc>
          <w:tcPr>
            <w:tcW w:w="2520" w:type="dxa"/>
            <w:shd w:val="clear" w:color="auto" w:fill="auto"/>
          </w:tcPr>
          <w:p w14:paraId="4DDFF211"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lastRenderedPageBreak/>
              <w:t>Related data elements</w:t>
            </w:r>
          </w:p>
        </w:tc>
        <w:tc>
          <w:tcPr>
            <w:tcW w:w="7200" w:type="dxa"/>
            <w:gridSpan w:val="3"/>
            <w:shd w:val="clear" w:color="auto" w:fill="auto"/>
          </w:tcPr>
          <w:p w14:paraId="23564215" w14:textId="77777777" w:rsidR="00937360" w:rsidRPr="00937360" w:rsidRDefault="00937360" w:rsidP="00937360">
            <w:pPr>
              <w:spacing w:before="60" w:after="0" w:line="240" w:lineRule="auto"/>
              <w:rPr>
                <w:color w:val="004C97"/>
                <w:sz w:val="18"/>
                <w:szCs w:val="18"/>
                <w:u w:val="dotted"/>
              </w:rPr>
            </w:pPr>
            <w:hyperlink w:anchor="_Client_type—X" w:history="1">
              <w:r w:rsidRPr="00937360">
                <w:rPr>
                  <w:color w:val="004C97"/>
                  <w:sz w:val="18"/>
                  <w:szCs w:val="18"/>
                  <w:u w:val="dotted"/>
                </w:rPr>
                <w:t>Contact—client type</w:t>
              </w:r>
            </w:hyperlink>
          </w:p>
          <w:p w14:paraId="3F31D32E" w14:textId="77777777" w:rsidR="00937360" w:rsidRPr="00937360" w:rsidRDefault="00937360" w:rsidP="00937360">
            <w:pPr>
              <w:spacing w:before="60" w:after="0" w:line="240" w:lineRule="auto"/>
              <w:rPr>
                <w:color w:val="004C97"/>
                <w:sz w:val="18"/>
                <w:szCs w:val="18"/>
                <w:u w:val="dotted"/>
              </w:rPr>
            </w:pPr>
            <w:hyperlink w:anchor="_Contact—contact_date—DDMMYYYYHHMM" w:history="1">
              <w:r w:rsidRPr="00937360">
                <w:rPr>
                  <w:color w:val="004C97"/>
                  <w:sz w:val="18"/>
                  <w:szCs w:val="18"/>
                  <w:u w:val="dotted"/>
                </w:rPr>
                <w:t>Contact—contact date</w:t>
              </w:r>
            </w:hyperlink>
          </w:p>
          <w:p w14:paraId="757F6459" w14:textId="77777777" w:rsidR="00937360" w:rsidRPr="00937360" w:rsidRDefault="00937360" w:rsidP="00937360">
            <w:pPr>
              <w:spacing w:before="60" w:after="0" w:line="240" w:lineRule="auto"/>
              <w:rPr>
                <w:color w:val="004C97"/>
                <w:sz w:val="18"/>
                <w:szCs w:val="18"/>
                <w:u w:val="dotted"/>
              </w:rPr>
            </w:pPr>
            <w:hyperlink w:anchor="_Contact—number_service_recipients—N" w:history="1">
              <w:r w:rsidRPr="00937360">
                <w:rPr>
                  <w:color w:val="004C97"/>
                  <w:sz w:val="18"/>
                  <w:szCs w:val="18"/>
                  <w:u w:val="dotted"/>
                </w:rPr>
                <w:t>Contact—number service recipients</w:t>
              </w:r>
            </w:hyperlink>
          </w:p>
        </w:tc>
      </w:tr>
      <w:tr w:rsidR="00937360" w:rsidRPr="00937360" w14:paraId="090BBC05" w14:textId="77777777">
        <w:trPr>
          <w:trHeight w:val="295"/>
        </w:trPr>
        <w:tc>
          <w:tcPr>
            <w:tcW w:w="2520" w:type="dxa"/>
            <w:shd w:val="clear" w:color="auto" w:fill="auto"/>
          </w:tcPr>
          <w:p w14:paraId="45A0C37B"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Edit/validation rules</w:t>
            </w:r>
          </w:p>
        </w:tc>
        <w:tc>
          <w:tcPr>
            <w:tcW w:w="7200" w:type="dxa"/>
            <w:gridSpan w:val="3"/>
            <w:shd w:val="clear" w:color="auto" w:fill="auto"/>
          </w:tcPr>
          <w:p w14:paraId="43781BDA" w14:textId="77777777" w:rsidR="00937360" w:rsidRPr="00937360" w:rsidRDefault="00937360" w:rsidP="00937360">
            <w:pPr>
              <w:spacing w:before="80" w:after="60" w:line="240" w:lineRule="auto"/>
              <w:rPr>
                <w:rFonts w:cs="Arial"/>
                <w:sz w:val="18"/>
                <w:szCs w:val="18"/>
              </w:rPr>
            </w:pPr>
            <w:r w:rsidRPr="00937360">
              <w:rPr>
                <w:rFonts w:cs="Arial"/>
                <w:sz w:val="18"/>
                <w:szCs w:val="18"/>
              </w:rPr>
              <w:t>CH148 Cannot be null</w:t>
            </w:r>
          </w:p>
          <w:p w14:paraId="71D14FB0" w14:textId="77777777" w:rsidR="00937360" w:rsidRPr="00937360" w:rsidRDefault="00937360" w:rsidP="00937360">
            <w:pPr>
              <w:spacing w:before="80" w:after="60" w:line="240" w:lineRule="auto"/>
              <w:rPr>
                <w:rFonts w:cs="Arial"/>
                <w:sz w:val="18"/>
                <w:szCs w:val="18"/>
              </w:rPr>
            </w:pPr>
            <w:r w:rsidRPr="00937360">
              <w:rPr>
                <w:rFonts w:cs="Arial"/>
                <w:sz w:val="18"/>
                <w:szCs w:val="18"/>
              </w:rPr>
              <w:t>CH14 Value must be active within codeset</w:t>
            </w:r>
          </w:p>
          <w:p w14:paraId="05EAF672" w14:textId="77777777" w:rsidR="00937360" w:rsidRPr="00937360" w:rsidRDefault="00937360" w:rsidP="00937360">
            <w:pPr>
              <w:spacing w:before="80" w:after="60" w:line="240" w:lineRule="auto"/>
              <w:rPr>
                <w:rFonts w:cs="Arial"/>
                <w:sz w:val="18"/>
                <w:szCs w:val="18"/>
              </w:rPr>
            </w:pPr>
            <w:r w:rsidRPr="00937360">
              <w:rPr>
                <w:rFonts w:cs="Arial"/>
                <w:sz w:val="18"/>
                <w:szCs w:val="18"/>
              </w:rPr>
              <w:t>CH95 Contact-client type cannot be null when Contact type is individual</w:t>
            </w:r>
          </w:p>
          <w:p w14:paraId="21FD2F49" w14:textId="77777777" w:rsidR="00937360" w:rsidRPr="00937360" w:rsidRDefault="00937360" w:rsidP="00937360">
            <w:pPr>
              <w:spacing w:before="80" w:after="60" w:line="240" w:lineRule="auto"/>
              <w:rPr>
                <w:sz w:val="18"/>
                <w:szCs w:val="18"/>
              </w:rPr>
            </w:pPr>
            <w:r w:rsidRPr="00937360">
              <w:rPr>
                <w:rFonts w:cs="Arial"/>
                <w:sz w:val="18"/>
                <w:szCs w:val="18"/>
              </w:rPr>
              <w:t>CH96 Contact-number of service recipients cannot be null when contact type is group</w:t>
            </w:r>
          </w:p>
        </w:tc>
      </w:tr>
      <w:tr w:rsidR="00937360" w:rsidRPr="00937360" w14:paraId="4F85042A" w14:textId="77777777">
        <w:trPr>
          <w:trHeight w:val="295"/>
        </w:trPr>
        <w:tc>
          <w:tcPr>
            <w:tcW w:w="2520" w:type="dxa"/>
            <w:shd w:val="clear" w:color="auto" w:fill="auto"/>
          </w:tcPr>
          <w:p w14:paraId="2238BDA5" w14:textId="77777777" w:rsidR="00937360" w:rsidRPr="00937360" w:rsidRDefault="00937360" w:rsidP="00937360">
            <w:pPr>
              <w:tabs>
                <w:tab w:val="left" w:pos="567"/>
              </w:tabs>
              <w:spacing w:before="40" w:after="40" w:line="240" w:lineRule="auto"/>
              <w:rPr>
                <w:rFonts w:cs="Arial"/>
                <w:b/>
                <w:w w:val="90"/>
                <w:sz w:val="18"/>
                <w:szCs w:val="18"/>
              </w:rPr>
            </w:pPr>
            <w:r w:rsidRPr="00937360">
              <w:rPr>
                <w:rFonts w:cs="Arial"/>
                <w:b/>
                <w:w w:val="90"/>
                <w:sz w:val="18"/>
                <w:szCs w:val="18"/>
              </w:rPr>
              <w:t>Other related information</w:t>
            </w:r>
          </w:p>
        </w:tc>
        <w:tc>
          <w:tcPr>
            <w:tcW w:w="7200" w:type="dxa"/>
            <w:gridSpan w:val="3"/>
            <w:shd w:val="clear" w:color="auto" w:fill="auto"/>
          </w:tcPr>
          <w:p w14:paraId="75D034C3" w14:textId="77777777" w:rsidR="00937360" w:rsidRPr="00937360" w:rsidRDefault="00937360" w:rsidP="00937360">
            <w:pPr>
              <w:spacing w:before="80" w:after="60" w:line="240" w:lineRule="auto"/>
              <w:rPr>
                <w:sz w:val="18"/>
                <w:szCs w:val="18"/>
              </w:rPr>
            </w:pPr>
          </w:p>
        </w:tc>
      </w:tr>
    </w:tbl>
    <w:p w14:paraId="3E2F7BFE" w14:textId="77777777" w:rsidR="003D0A77" w:rsidRDefault="003D0A77">
      <w:pPr>
        <w:spacing w:after="0" w:line="240" w:lineRule="auto"/>
        <w:rPr>
          <w:rFonts w:eastAsia="MS Gothic"/>
          <w:bCs/>
          <w:color w:val="53565A"/>
          <w:sz w:val="30"/>
          <w:szCs w:val="26"/>
        </w:rPr>
      </w:pPr>
      <w:r>
        <w:br w:type="page"/>
      </w:r>
    </w:p>
    <w:p w14:paraId="66D32565" w14:textId="164708F6" w:rsidR="0065146D" w:rsidRPr="008112C0" w:rsidRDefault="0065146D" w:rsidP="00AE072B">
      <w:pPr>
        <w:pStyle w:val="Heading3"/>
      </w:pPr>
      <w:bookmarkStart w:id="68" w:name="_4.3.4_Contact—direct_time—N[N][N]"/>
      <w:bookmarkStart w:id="69" w:name="_Hlk185246253"/>
      <w:bookmarkEnd w:id="68"/>
      <w:r>
        <w:lastRenderedPageBreak/>
        <w:t>4.3.4</w:t>
      </w:r>
      <w:r>
        <w:tab/>
      </w:r>
      <w:r w:rsidRPr="008112C0">
        <w:t>Contact—direct time—N[N][N]</w:t>
      </w:r>
      <w:bookmarkEnd w:id="63"/>
      <w:bookmarkEnd w:id="64"/>
      <w:bookmarkEnd w:id="65"/>
      <w:bookmarkEnd w:id="66"/>
      <w:bookmarkEnd w:id="6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65146D" w:rsidRPr="008112C0" w14:paraId="573F6FE2" w14:textId="77777777">
        <w:trPr>
          <w:trHeight w:val="295"/>
        </w:trPr>
        <w:tc>
          <w:tcPr>
            <w:tcW w:w="9720" w:type="dxa"/>
            <w:gridSpan w:val="4"/>
            <w:tcBorders>
              <w:top w:val="single" w:sz="4" w:space="0" w:color="auto"/>
              <w:bottom w:val="nil"/>
            </w:tcBorders>
            <w:shd w:val="clear" w:color="auto" w:fill="auto"/>
          </w:tcPr>
          <w:bookmarkEnd w:id="69"/>
          <w:p w14:paraId="4D4E7DDD" w14:textId="77777777" w:rsidR="0065146D" w:rsidRPr="008112C0" w:rsidRDefault="0065146D">
            <w:pPr>
              <w:keepNext/>
              <w:keepLines/>
              <w:tabs>
                <w:tab w:val="left" w:pos="567"/>
              </w:tabs>
              <w:spacing w:before="120" w:after="60" w:line="240" w:lineRule="auto"/>
              <w:rPr>
                <w:rFonts w:cs="Arial"/>
                <w:bCs/>
                <w:i/>
                <w:color w:val="009B48"/>
                <w:spacing w:val="-4"/>
                <w:w w:val="90"/>
                <w:sz w:val="18"/>
                <w:szCs w:val="18"/>
                <w:lang w:val="en-US"/>
              </w:rPr>
            </w:pPr>
            <w:r w:rsidRPr="008112C0">
              <w:rPr>
                <w:rFonts w:cs="Arial"/>
                <w:bCs/>
                <w:i/>
                <w:color w:val="201547"/>
                <w:spacing w:val="-4"/>
                <w:w w:val="90"/>
                <w:sz w:val="18"/>
                <w:szCs w:val="18"/>
                <w:lang w:val="en-US"/>
              </w:rPr>
              <w:t>Identifying and definitional attributes</w:t>
            </w:r>
          </w:p>
        </w:tc>
      </w:tr>
      <w:tr w:rsidR="0065146D" w:rsidRPr="008112C0" w14:paraId="2564D92C" w14:textId="77777777">
        <w:trPr>
          <w:trHeight w:val="294"/>
        </w:trPr>
        <w:tc>
          <w:tcPr>
            <w:tcW w:w="2520" w:type="dxa"/>
            <w:tcBorders>
              <w:top w:val="nil"/>
              <w:bottom w:val="single" w:sz="4" w:space="0" w:color="auto"/>
            </w:tcBorders>
            <w:shd w:val="clear" w:color="auto" w:fill="auto"/>
          </w:tcPr>
          <w:p w14:paraId="37B420D2"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Definition</w:t>
            </w:r>
          </w:p>
        </w:tc>
        <w:tc>
          <w:tcPr>
            <w:tcW w:w="7200" w:type="dxa"/>
            <w:gridSpan w:val="3"/>
            <w:tcBorders>
              <w:top w:val="nil"/>
              <w:bottom w:val="single" w:sz="4" w:space="0" w:color="auto"/>
            </w:tcBorders>
            <w:shd w:val="clear" w:color="auto" w:fill="auto"/>
          </w:tcPr>
          <w:p w14:paraId="145BEB76" w14:textId="77777777" w:rsidR="0065146D" w:rsidRPr="008112C0" w:rsidRDefault="0065146D">
            <w:pPr>
              <w:spacing w:before="80" w:after="60" w:line="240" w:lineRule="auto"/>
              <w:rPr>
                <w:rFonts w:cs="Arial"/>
                <w:sz w:val="20"/>
                <w:szCs w:val="18"/>
              </w:rPr>
            </w:pPr>
            <w:r w:rsidRPr="008112C0">
              <w:rPr>
                <w:sz w:val="18"/>
                <w:szCs w:val="18"/>
              </w:rPr>
              <w:t>Duration (in minutes) of direct service time that an individual or group receives for a treatment or service</w:t>
            </w:r>
          </w:p>
        </w:tc>
      </w:tr>
      <w:tr w:rsidR="0065146D" w:rsidRPr="008112C0" w14:paraId="08CDDC34" w14:textId="77777777">
        <w:trPr>
          <w:trHeight w:val="295"/>
        </w:trPr>
        <w:tc>
          <w:tcPr>
            <w:tcW w:w="9720" w:type="dxa"/>
            <w:gridSpan w:val="4"/>
            <w:tcBorders>
              <w:top w:val="single" w:sz="4" w:space="0" w:color="auto"/>
            </w:tcBorders>
            <w:shd w:val="clear" w:color="auto" w:fill="auto"/>
          </w:tcPr>
          <w:p w14:paraId="28EC3584" w14:textId="77777777" w:rsidR="0065146D" w:rsidRPr="008112C0" w:rsidRDefault="0065146D">
            <w:pPr>
              <w:keepNext/>
              <w:keepLines/>
              <w:tabs>
                <w:tab w:val="left" w:pos="567"/>
              </w:tabs>
              <w:spacing w:before="120" w:after="0" w:line="240" w:lineRule="auto"/>
              <w:rPr>
                <w:rFonts w:cs="Arial"/>
                <w:b/>
                <w:bCs/>
                <w:sz w:val="18"/>
                <w:szCs w:val="18"/>
              </w:rPr>
            </w:pPr>
            <w:r w:rsidRPr="008112C0">
              <w:rPr>
                <w:rFonts w:cs="Arial"/>
                <w:b/>
                <w:bCs/>
                <w:sz w:val="18"/>
                <w:szCs w:val="18"/>
              </w:rPr>
              <w:t>Value domain attributes</w:t>
            </w:r>
          </w:p>
        </w:tc>
      </w:tr>
      <w:tr w:rsidR="0065146D" w:rsidRPr="008112C0" w14:paraId="042C16E3" w14:textId="77777777">
        <w:trPr>
          <w:cantSplit/>
          <w:trHeight w:val="295"/>
        </w:trPr>
        <w:tc>
          <w:tcPr>
            <w:tcW w:w="9720" w:type="dxa"/>
            <w:gridSpan w:val="4"/>
            <w:shd w:val="clear" w:color="auto" w:fill="auto"/>
          </w:tcPr>
          <w:p w14:paraId="5C8562CC" w14:textId="77777777" w:rsidR="0065146D" w:rsidRPr="008112C0" w:rsidRDefault="0065146D">
            <w:pPr>
              <w:keepNext/>
              <w:keepLines/>
              <w:tabs>
                <w:tab w:val="left" w:pos="567"/>
              </w:tabs>
              <w:spacing w:before="120" w:after="60" w:line="240" w:lineRule="auto"/>
              <w:rPr>
                <w:rFonts w:cs="Arial"/>
                <w:bCs/>
                <w:i/>
                <w:color w:val="0070C0"/>
                <w:spacing w:val="-4"/>
                <w:w w:val="90"/>
                <w:sz w:val="18"/>
                <w:szCs w:val="18"/>
              </w:rPr>
            </w:pPr>
            <w:r w:rsidRPr="008112C0">
              <w:rPr>
                <w:rFonts w:cs="Arial"/>
                <w:bCs/>
                <w:i/>
                <w:color w:val="201547"/>
                <w:spacing w:val="-4"/>
                <w:w w:val="90"/>
                <w:sz w:val="18"/>
                <w:szCs w:val="18"/>
                <w:lang w:val="en-US"/>
              </w:rPr>
              <w:t>Representational attributes</w:t>
            </w:r>
          </w:p>
        </w:tc>
      </w:tr>
      <w:tr w:rsidR="0065146D" w:rsidRPr="008112C0" w14:paraId="36ECFBD3" w14:textId="77777777">
        <w:trPr>
          <w:trHeight w:val="295"/>
        </w:trPr>
        <w:tc>
          <w:tcPr>
            <w:tcW w:w="2520" w:type="dxa"/>
            <w:shd w:val="clear" w:color="auto" w:fill="auto"/>
          </w:tcPr>
          <w:p w14:paraId="2A76AFB9"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Representation class</w:t>
            </w:r>
          </w:p>
        </w:tc>
        <w:tc>
          <w:tcPr>
            <w:tcW w:w="1800" w:type="dxa"/>
            <w:shd w:val="clear" w:color="auto" w:fill="auto"/>
          </w:tcPr>
          <w:p w14:paraId="26401AF5" w14:textId="77777777" w:rsidR="0065146D" w:rsidRPr="008112C0" w:rsidRDefault="0065146D">
            <w:pPr>
              <w:tabs>
                <w:tab w:val="left" w:pos="567"/>
              </w:tabs>
              <w:spacing w:before="40" w:after="40" w:line="240" w:lineRule="auto"/>
              <w:rPr>
                <w:rFonts w:cs="Arial"/>
                <w:sz w:val="18"/>
                <w:szCs w:val="18"/>
              </w:rPr>
            </w:pPr>
            <w:r w:rsidRPr="008112C0">
              <w:rPr>
                <w:rFonts w:cs="Arial"/>
                <w:sz w:val="18"/>
                <w:szCs w:val="18"/>
              </w:rPr>
              <w:t>Total</w:t>
            </w:r>
          </w:p>
        </w:tc>
        <w:tc>
          <w:tcPr>
            <w:tcW w:w="2880" w:type="dxa"/>
            <w:shd w:val="clear" w:color="auto" w:fill="auto"/>
          </w:tcPr>
          <w:p w14:paraId="0456FF2D"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Data type</w:t>
            </w:r>
          </w:p>
        </w:tc>
        <w:tc>
          <w:tcPr>
            <w:tcW w:w="2520" w:type="dxa"/>
            <w:shd w:val="clear" w:color="auto" w:fill="auto"/>
          </w:tcPr>
          <w:p w14:paraId="1888107B" w14:textId="77777777" w:rsidR="0065146D" w:rsidRPr="008112C0" w:rsidRDefault="0065146D">
            <w:pPr>
              <w:tabs>
                <w:tab w:val="left" w:pos="567"/>
              </w:tabs>
              <w:spacing w:before="40" w:after="40" w:line="240" w:lineRule="auto"/>
              <w:rPr>
                <w:rFonts w:cs="Arial"/>
                <w:sz w:val="18"/>
                <w:szCs w:val="18"/>
              </w:rPr>
            </w:pPr>
            <w:r w:rsidRPr="008112C0">
              <w:rPr>
                <w:rFonts w:cs="Arial"/>
                <w:sz w:val="18"/>
                <w:szCs w:val="18"/>
              </w:rPr>
              <w:t>Number</w:t>
            </w:r>
          </w:p>
        </w:tc>
      </w:tr>
      <w:tr w:rsidR="0065146D" w:rsidRPr="008112C0" w14:paraId="34F6D7C4" w14:textId="77777777">
        <w:trPr>
          <w:trHeight w:val="295"/>
        </w:trPr>
        <w:tc>
          <w:tcPr>
            <w:tcW w:w="2520" w:type="dxa"/>
            <w:shd w:val="clear" w:color="auto" w:fill="auto"/>
          </w:tcPr>
          <w:p w14:paraId="3C85AFE2"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Format</w:t>
            </w:r>
          </w:p>
        </w:tc>
        <w:tc>
          <w:tcPr>
            <w:tcW w:w="1800" w:type="dxa"/>
            <w:shd w:val="clear" w:color="auto" w:fill="auto"/>
          </w:tcPr>
          <w:p w14:paraId="6FB94FF5" w14:textId="77777777" w:rsidR="0065146D" w:rsidRPr="008112C0" w:rsidRDefault="0065146D">
            <w:pPr>
              <w:tabs>
                <w:tab w:val="left" w:pos="567"/>
              </w:tabs>
              <w:spacing w:before="40" w:after="40" w:line="240" w:lineRule="auto"/>
              <w:rPr>
                <w:rFonts w:cs="Arial"/>
                <w:sz w:val="18"/>
                <w:szCs w:val="18"/>
              </w:rPr>
            </w:pPr>
            <w:r w:rsidRPr="008112C0">
              <w:rPr>
                <w:rFonts w:cs="Arial"/>
                <w:sz w:val="18"/>
                <w:szCs w:val="18"/>
              </w:rPr>
              <w:t>N[N][N]</w:t>
            </w:r>
          </w:p>
        </w:tc>
        <w:tc>
          <w:tcPr>
            <w:tcW w:w="2880" w:type="dxa"/>
            <w:shd w:val="clear" w:color="auto" w:fill="auto"/>
          </w:tcPr>
          <w:p w14:paraId="333D688F"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Maximum character length</w:t>
            </w:r>
          </w:p>
        </w:tc>
        <w:tc>
          <w:tcPr>
            <w:tcW w:w="2520" w:type="dxa"/>
            <w:shd w:val="clear" w:color="auto" w:fill="auto"/>
          </w:tcPr>
          <w:p w14:paraId="55E107D8" w14:textId="77777777" w:rsidR="0065146D" w:rsidRPr="008112C0" w:rsidRDefault="0065146D">
            <w:pPr>
              <w:tabs>
                <w:tab w:val="left" w:pos="567"/>
              </w:tabs>
              <w:spacing w:before="40" w:after="40" w:line="240" w:lineRule="auto"/>
              <w:rPr>
                <w:rFonts w:cs="Arial"/>
                <w:sz w:val="18"/>
                <w:szCs w:val="18"/>
              </w:rPr>
            </w:pPr>
            <w:r w:rsidRPr="008112C0">
              <w:rPr>
                <w:rFonts w:cs="Arial"/>
                <w:sz w:val="18"/>
                <w:szCs w:val="18"/>
              </w:rPr>
              <w:t>3</w:t>
            </w:r>
          </w:p>
        </w:tc>
      </w:tr>
      <w:tr w:rsidR="0065146D" w:rsidRPr="008112C0" w14:paraId="3149F6BF" w14:textId="77777777">
        <w:trPr>
          <w:trHeight w:val="294"/>
        </w:trPr>
        <w:tc>
          <w:tcPr>
            <w:tcW w:w="2520" w:type="dxa"/>
            <w:shd w:val="clear" w:color="auto" w:fill="auto"/>
          </w:tcPr>
          <w:p w14:paraId="7CC03C10"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Permissible values</w:t>
            </w:r>
          </w:p>
        </w:tc>
        <w:tc>
          <w:tcPr>
            <w:tcW w:w="1800" w:type="dxa"/>
            <w:shd w:val="clear" w:color="auto" w:fill="auto"/>
          </w:tcPr>
          <w:p w14:paraId="75CD250D" w14:textId="77777777" w:rsidR="0065146D" w:rsidRPr="008112C0" w:rsidRDefault="0065146D">
            <w:pPr>
              <w:tabs>
                <w:tab w:val="left" w:pos="567"/>
              </w:tabs>
              <w:spacing w:before="60" w:after="60" w:line="240" w:lineRule="auto"/>
              <w:rPr>
                <w:rFonts w:cs="Arial"/>
                <w:b/>
                <w:i/>
                <w:w w:val="90"/>
                <w:sz w:val="18"/>
                <w:szCs w:val="18"/>
              </w:rPr>
            </w:pPr>
            <w:r w:rsidRPr="008112C0">
              <w:rPr>
                <w:rFonts w:cs="Arial"/>
                <w:b/>
                <w:i/>
                <w:w w:val="90"/>
                <w:sz w:val="18"/>
                <w:szCs w:val="18"/>
              </w:rPr>
              <w:t>Value</w:t>
            </w:r>
          </w:p>
        </w:tc>
        <w:tc>
          <w:tcPr>
            <w:tcW w:w="5400" w:type="dxa"/>
            <w:gridSpan w:val="2"/>
            <w:shd w:val="clear" w:color="auto" w:fill="auto"/>
          </w:tcPr>
          <w:p w14:paraId="5A134BA6" w14:textId="77777777" w:rsidR="0065146D" w:rsidRPr="008112C0" w:rsidRDefault="0065146D">
            <w:pPr>
              <w:tabs>
                <w:tab w:val="left" w:pos="567"/>
              </w:tabs>
              <w:spacing w:before="60" w:after="60" w:line="240" w:lineRule="auto"/>
              <w:rPr>
                <w:rFonts w:cs="Arial"/>
                <w:b/>
                <w:i/>
                <w:w w:val="90"/>
                <w:sz w:val="18"/>
                <w:szCs w:val="18"/>
              </w:rPr>
            </w:pPr>
            <w:r w:rsidRPr="008112C0">
              <w:rPr>
                <w:rFonts w:cs="Arial"/>
                <w:b/>
                <w:i/>
                <w:w w:val="90"/>
                <w:sz w:val="18"/>
                <w:szCs w:val="18"/>
              </w:rPr>
              <w:t>Meaning</w:t>
            </w:r>
          </w:p>
        </w:tc>
      </w:tr>
      <w:tr w:rsidR="0065146D" w:rsidRPr="008112C0" w14:paraId="7BFE8D0A" w14:textId="77777777">
        <w:trPr>
          <w:trHeight w:val="295"/>
        </w:trPr>
        <w:tc>
          <w:tcPr>
            <w:tcW w:w="2520" w:type="dxa"/>
            <w:shd w:val="clear" w:color="auto" w:fill="auto"/>
          </w:tcPr>
          <w:p w14:paraId="7D8BD640" w14:textId="77777777" w:rsidR="0065146D" w:rsidRPr="008112C0" w:rsidRDefault="0065146D">
            <w:pPr>
              <w:tabs>
                <w:tab w:val="left" w:pos="567"/>
              </w:tabs>
              <w:spacing w:before="40" w:after="40" w:line="240" w:lineRule="auto"/>
              <w:rPr>
                <w:rFonts w:cs="Arial"/>
                <w:b/>
                <w:w w:val="90"/>
                <w:sz w:val="18"/>
                <w:szCs w:val="18"/>
              </w:rPr>
            </w:pPr>
          </w:p>
        </w:tc>
        <w:tc>
          <w:tcPr>
            <w:tcW w:w="1800" w:type="dxa"/>
            <w:shd w:val="clear" w:color="auto" w:fill="auto"/>
          </w:tcPr>
          <w:p w14:paraId="78A73F6C" w14:textId="77777777" w:rsidR="0065146D" w:rsidRPr="008112C0" w:rsidRDefault="0065146D">
            <w:pPr>
              <w:tabs>
                <w:tab w:val="left" w:pos="567"/>
              </w:tabs>
              <w:spacing w:before="40" w:after="40" w:line="240" w:lineRule="auto"/>
              <w:rPr>
                <w:rFonts w:cs="Arial"/>
                <w:sz w:val="18"/>
                <w:szCs w:val="18"/>
                <w:lang w:eastAsia="en-AU"/>
              </w:rPr>
            </w:pPr>
            <w:r w:rsidRPr="008112C0">
              <w:rPr>
                <w:rFonts w:cs="Arial"/>
                <w:sz w:val="18"/>
                <w:szCs w:val="18"/>
                <w:lang w:eastAsia="en-AU"/>
              </w:rPr>
              <w:t xml:space="preserve">&gt;=0 </w:t>
            </w:r>
          </w:p>
        </w:tc>
        <w:tc>
          <w:tcPr>
            <w:tcW w:w="5400" w:type="dxa"/>
            <w:gridSpan w:val="2"/>
            <w:shd w:val="clear" w:color="auto" w:fill="auto"/>
          </w:tcPr>
          <w:p w14:paraId="4338FAE9" w14:textId="77777777" w:rsidR="0065146D" w:rsidRPr="008112C0" w:rsidRDefault="0065146D">
            <w:pPr>
              <w:tabs>
                <w:tab w:val="left" w:pos="567"/>
              </w:tabs>
              <w:spacing w:before="40" w:after="40" w:line="240" w:lineRule="auto"/>
              <w:rPr>
                <w:rFonts w:cs="Arial"/>
                <w:sz w:val="18"/>
                <w:szCs w:val="18"/>
              </w:rPr>
            </w:pPr>
            <w:r w:rsidRPr="008112C0">
              <w:rPr>
                <w:rFonts w:cs="Arial"/>
                <w:sz w:val="18"/>
                <w:szCs w:val="18"/>
              </w:rPr>
              <w:t xml:space="preserve">Value greater or equal to zero </w:t>
            </w:r>
          </w:p>
        </w:tc>
      </w:tr>
      <w:tr w:rsidR="0065146D" w:rsidRPr="008112C0" w14:paraId="11AE2203" w14:textId="77777777">
        <w:trPr>
          <w:trHeight w:val="295"/>
        </w:trPr>
        <w:tc>
          <w:tcPr>
            <w:tcW w:w="9720" w:type="dxa"/>
            <w:gridSpan w:val="4"/>
            <w:tcBorders>
              <w:top w:val="single" w:sz="4" w:space="0" w:color="auto"/>
              <w:bottom w:val="nil"/>
            </w:tcBorders>
            <w:shd w:val="clear" w:color="auto" w:fill="auto"/>
          </w:tcPr>
          <w:p w14:paraId="6F75B503" w14:textId="77777777" w:rsidR="0065146D" w:rsidRPr="008112C0" w:rsidRDefault="0065146D">
            <w:pPr>
              <w:keepNext/>
              <w:keepLines/>
              <w:tabs>
                <w:tab w:val="left" w:pos="567"/>
              </w:tabs>
              <w:spacing w:before="120" w:after="0" w:line="240" w:lineRule="auto"/>
              <w:rPr>
                <w:rFonts w:cs="Arial"/>
                <w:b/>
                <w:bCs/>
                <w:sz w:val="18"/>
                <w:szCs w:val="18"/>
              </w:rPr>
            </w:pPr>
            <w:r w:rsidRPr="008112C0">
              <w:rPr>
                <w:rFonts w:cs="Arial"/>
                <w:b/>
                <w:bCs/>
                <w:sz w:val="18"/>
                <w:szCs w:val="18"/>
              </w:rPr>
              <w:t>Data element attributes</w:t>
            </w:r>
          </w:p>
        </w:tc>
      </w:tr>
      <w:tr w:rsidR="0065146D" w:rsidRPr="008112C0" w14:paraId="3411ED4F" w14:textId="77777777">
        <w:trPr>
          <w:trHeight w:val="295"/>
        </w:trPr>
        <w:tc>
          <w:tcPr>
            <w:tcW w:w="9720" w:type="dxa"/>
            <w:gridSpan w:val="4"/>
            <w:tcBorders>
              <w:top w:val="nil"/>
            </w:tcBorders>
            <w:shd w:val="clear" w:color="auto" w:fill="auto"/>
          </w:tcPr>
          <w:p w14:paraId="605B928C" w14:textId="77777777" w:rsidR="0065146D" w:rsidRPr="008112C0" w:rsidRDefault="0065146D">
            <w:pPr>
              <w:keepNext/>
              <w:keepLines/>
              <w:tabs>
                <w:tab w:val="left" w:pos="567"/>
              </w:tabs>
              <w:spacing w:before="120" w:after="60" w:line="240" w:lineRule="auto"/>
              <w:rPr>
                <w:rFonts w:cs="Arial"/>
                <w:bCs/>
                <w:i/>
                <w:color w:val="0070C0"/>
                <w:spacing w:val="-4"/>
                <w:w w:val="90"/>
                <w:sz w:val="18"/>
                <w:szCs w:val="18"/>
              </w:rPr>
            </w:pPr>
            <w:r w:rsidRPr="008112C0">
              <w:rPr>
                <w:rFonts w:cs="Arial"/>
                <w:bCs/>
                <w:i/>
                <w:color w:val="201547"/>
                <w:spacing w:val="-4"/>
                <w:w w:val="90"/>
                <w:sz w:val="18"/>
                <w:szCs w:val="18"/>
                <w:lang w:val="en-US"/>
              </w:rPr>
              <w:t>Reporting attributes</w:t>
            </w:r>
            <w:r w:rsidRPr="008112C0">
              <w:rPr>
                <w:rFonts w:cs="Arial"/>
                <w:bCs/>
                <w:i/>
                <w:color w:val="0073CF"/>
                <w:spacing w:val="-4"/>
                <w:w w:val="90"/>
                <w:sz w:val="18"/>
                <w:szCs w:val="18"/>
              </w:rPr>
              <w:t xml:space="preserve"> </w:t>
            </w:r>
          </w:p>
        </w:tc>
      </w:tr>
      <w:tr w:rsidR="0065146D" w:rsidRPr="008112C0" w14:paraId="452C84A3" w14:textId="77777777">
        <w:trPr>
          <w:trHeight w:val="294"/>
        </w:trPr>
        <w:tc>
          <w:tcPr>
            <w:tcW w:w="2520" w:type="dxa"/>
            <w:shd w:val="clear" w:color="auto" w:fill="auto"/>
          </w:tcPr>
          <w:p w14:paraId="2EC9D17B"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Reporting requirements</w:t>
            </w:r>
          </w:p>
        </w:tc>
        <w:tc>
          <w:tcPr>
            <w:tcW w:w="7200" w:type="dxa"/>
            <w:gridSpan w:val="3"/>
            <w:shd w:val="clear" w:color="auto" w:fill="auto"/>
          </w:tcPr>
          <w:p w14:paraId="0F763719" w14:textId="77777777" w:rsidR="0065146D" w:rsidRPr="008112C0" w:rsidRDefault="0065146D">
            <w:pPr>
              <w:keepLines/>
              <w:tabs>
                <w:tab w:val="left" w:pos="567"/>
              </w:tabs>
              <w:spacing w:before="40" w:after="40" w:line="240" w:lineRule="auto"/>
              <w:rPr>
                <w:rFonts w:cs="Arial"/>
                <w:sz w:val="18"/>
                <w:szCs w:val="18"/>
              </w:rPr>
            </w:pPr>
            <w:r w:rsidRPr="008112C0">
              <w:rPr>
                <w:rFonts w:cs="Arial"/>
                <w:sz w:val="18"/>
                <w:szCs w:val="18"/>
              </w:rPr>
              <w:t>Mandatory – All Contacts</w:t>
            </w:r>
          </w:p>
        </w:tc>
      </w:tr>
      <w:tr w:rsidR="0065146D" w:rsidRPr="008112C0" w14:paraId="28018B7A" w14:textId="77777777">
        <w:trPr>
          <w:trHeight w:val="295"/>
        </w:trPr>
        <w:tc>
          <w:tcPr>
            <w:tcW w:w="9720" w:type="dxa"/>
            <w:gridSpan w:val="4"/>
            <w:tcBorders>
              <w:top w:val="single" w:sz="4" w:space="0" w:color="auto"/>
              <w:bottom w:val="nil"/>
            </w:tcBorders>
            <w:shd w:val="clear" w:color="auto" w:fill="auto"/>
          </w:tcPr>
          <w:p w14:paraId="57E930CA" w14:textId="77777777" w:rsidR="0065146D" w:rsidRPr="008112C0" w:rsidRDefault="0065146D">
            <w:pPr>
              <w:keepNext/>
              <w:keepLines/>
              <w:tabs>
                <w:tab w:val="left" w:pos="567"/>
              </w:tabs>
              <w:spacing w:before="120" w:after="60" w:line="240" w:lineRule="auto"/>
              <w:rPr>
                <w:rFonts w:cs="Arial"/>
                <w:bCs/>
                <w:i/>
                <w:color w:val="0070C0"/>
                <w:spacing w:val="-4"/>
                <w:w w:val="90"/>
                <w:sz w:val="18"/>
                <w:szCs w:val="18"/>
              </w:rPr>
            </w:pPr>
            <w:r w:rsidRPr="008112C0">
              <w:rPr>
                <w:rFonts w:cs="Arial"/>
                <w:bCs/>
                <w:i/>
                <w:color w:val="201547"/>
                <w:spacing w:val="-4"/>
                <w:w w:val="90"/>
                <w:sz w:val="18"/>
                <w:szCs w:val="18"/>
                <w:lang w:val="en-US"/>
              </w:rPr>
              <w:t>Collection and usage attributes</w:t>
            </w:r>
          </w:p>
        </w:tc>
      </w:tr>
      <w:tr w:rsidR="0065146D" w:rsidRPr="008112C0" w14:paraId="692CE593" w14:textId="77777777">
        <w:trPr>
          <w:trHeight w:val="295"/>
        </w:trPr>
        <w:tc>
          <w:tcPr>
            <w:tcW w:w="2520" w:type="dxa"/>
            <w:tcBorders>
              <w:top w:val="nil"/>
              <w:bottom w:val="nil"/>
            </w:tcBorders>
            <w:shd w:val="clear" w:color="auto" w:fill="auto"/>
          </w:tcPr>
          <w:p w14:paraId="5E5095D8"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Guide for use</w:t>
            </w:r>
          </w:p>
        </w:tc>
        <w:tc>
          <w:tcPr>
            <w:tcW w:w="7200" w:type="dxa"/>
            <w:gridSpan w:val="3"/>
            <w:tcBorders>
              <w:top w:val="nil"/>
              <w:bottom w:val="nil"/>
            </w:tcBorders>
            <w:shd w:val="clear" w:color="auto" w:fill="auto"/>
          </w:tcPr>
          <w:p w14:paraId="54916718" w14:textId="77777777" w:rsidR="0065146D" w:rsidRPr="008112C0" w:rsidRDefault="0065146D">
            <w:pPr>
              <w:keepLines/>
              <w:tabs>
                <w:tab w:val="left" w:pos="567"/>
              </w:tabs>
              <w:spacing w:before="40" w:after="40" w:line="240" w:lineRule="auto"/>
              <w:rPr>
                <w:rFonts w:cs="Arial"/>
                <w:sz w:val="18"/>
                <w:szCs w:val="18"/>
              </w:rPr>
            </w:pPr>
            <w:r w:rsidRPr="008112C0">
              <w:rPr>
                <w:sz w:val="18"/>
                <w:szCs w:val="18"/>
              </w:rPr>
              <w:t>The</w:t>
            </w:r>
            <w:r w:rsidRPr="008112C0">
              <w:rPr>
                <w:rFonts w:cs="Arial"/>
                <w:color w:val="000000"/>
                <w:sz w:val="18"/>
                <w:szCs w:val="18"/>
              </w:rPr>
              <w:t xml:space="preserve"> time that has been spent in direct contact with a client or clients during service provision. Includes face-to-face, remote video link, email and extended telephone communication with a client or clients for the provision of a health service.</w:t>
            </w:r>
          </w:p>
        </w:tc>
      </w:tr>
      <w:tr w:rsidR="0065146D" w:rsidRPr="008112C0" w14:paraId="22E7CD17" w14:textId="77777777">
        <w:trPr>
          <w:trHeight w:val="295"/>
        </w:trPr>
        <w:tc>
          <w:tcPr>
            <w:tcW w:w="2520" w:type="dxa"/>
            <w:tcBorders>
              <w:top w:val="nil"/>
            </w:tcBorders>
            <w:shd w:val="clear" w:color="auto" w:fill="auto"/>
          </w:tcPr>
          <w:p w14:paraId="7A701AC8" w14:textId="77777777" w:rsidR="0065146D" w:rsidRPr="008112C0" w:rsidRDefault="0065146D">
            <w:pPr>
              <w:tabs>
                <w:tab w:val="left" w:pos="567"/>
              </w:tabs>
              <w:spacing w:before="40" w:after="40" w:line="240" w:lineRule="auto"/>
              <w:rPr>
                <w:rFonts w:cs="Arial"/>
                <w:b/>
                <w:w w:val="90"/>
                <w:sz w:val="18"/>
                <w:szCs w:val="18"/>
                <w:highlight w:val="yellow"/>
              </w:rPr>
            </w:pPr>
          </w:p>
        </w:tc>
        <w:tc>
          <w:tcPr>
            <w:tcW w:w="7200" w:type="dxa"/>
            <w:gridSpan w:val="3"/>
            <w:tcBorders>
              <w:top w:val="nil"/>
            </w:tcBorders>
            <w:shd w:val="clear" w:color="auto" w:fill="auto"/>
          </w:tcPr>
          <w:p w14:paraId="39C05774" w14:textId="77777777" w:rsidR="0065146D" w:rsidRPr="008112C0" w:rsidRDefault="0065146D">
            <w:pPr>
              <w:numPr>
                <w:ilvl w:val="6"/>
                <w:numId w:val="18"/>
              </w:numPr>
              <w:spacing w:before="80" w:after="60" w:line="240" w:lineRule="auto"/>
              <w:rPr>
                <w:rFonts w:cs="Arial"/>
                <w:sz w:val="18"/>
                <w:szCs w:val="18"/>
              </w:rPr>
            </w:pPr>
            <w:r w:rsidRPr="008112C0">
              <w:rPr>
                <w:sz w:val="18"/>
                <w:szCs w:val="18"/>
              </w:rPr>
              <w:t xml:space="preserve">The time </w:t>
            </w:r>
            <w:r w:rsidRPr="008112C0">
              <w:rPr>
                <w:b/>
                <w:sz w:val="18"/>
                <w:szCs w:val="18"/>
              </w:rPr>
              <w:t>must be recorded as minutes</w:t>
            </w:r>
            <w:r w:rsidRPr="008112C0">
              <w:rPr>
                <w:sz w:val="18"/>
                <w:szCs w:val="18"/>
              </w:rPr>
              <w:t xml:space="preserve"> NOT hours, e.g. for 1 hour of direct service provision you would record this as 60 (minutes).</w:t>
            </w:r>
          </w:p>
        </w:tc>
      </w:tr>
      <w:tr w:rsidR="0065146D" w:rsidRPr="008112C0" w14:paraId="66302BBC" w14:textId="77777777">
        <w:trPr>
          <w:trHeight w:val="295"/>
        </w:trPr>
        <w:tc>
          <w:tcPr>
            <w:tcW w:w="2520" w:type="dxa"/>
            <w:tcBorders>
              <w:top w:val="nil"/>
            </w:tcBorders>
            <w:shd w:val="clear" w:color="auto" w:fill="auto"/>
          </w:tcPr>
          <w:p w14:paraId="31B3BDED" w14:textId="77777777" w:rsidR="0065146D" w:rsidRPr="008112C0" w:rsidRDefault="0065146D">
            <w:pPr>
              <w:tabs>
                <w:tab w:val="left" w:pos="567"/>
              </w:tabs>
              <w:spacing w:before="40" w:after="40" w:line="240" w:lineRule="auto"/>
              <w:rPr>
                <w:rFonts w:cs="Arial"/>
                <w:b/>
                <w:w w:val="90"/>
                <w:sz w:val="18"/>
                <w:szCs w:val="18"/>
                <w:highlight w:val="yellow"/>
              </w:rPr>
            </w:pPr>
            <w:r w:rsidRPr="008112C0">
              <w:rPr>
                <w:rFonts w:cs="Arial"/>
                <w:b/>
                <w:w w:val="90"/>
                <w:sz w:val="18"/>
                <w:szCs w:val="18"/>
              </w:rPr>
              <w:t>Purpose/context</w:t>
            </w:r>
          </w:p>
        </w:tc>
        <w:tc>
          <w:tcPr>
            <w:tcW w:w="7200" w:type="dxa"/>
            <w:gridSpan w:val="3"/>
            <w:tcBorders>
              <w:top w:val="nil"/>
            </w:tcBorders>
            <w:shd w:val="clear" w:color="auto" w:fill="auto"/>
          </w:tcPr>
          <w:p w14:paraId="578A0D61" w14:textId="77777777" w:rsidR="0065146D" w:rsidRPr="008112C0" w:rsidRDefault="0065146D">
            <w:pPr>
              <w:keepLines/>
              <w:tabs>
                <w:tab w:val="left" w:pos="567"/>
              </w:tabs>
              <w:spacing w:before="40" w:after="40" w:line="240" w:lineRule="auto"/>
              <w:rPr>
                <w:sz w:val="18"/>
                <w:szCs w:val="18"/>
              </w:rPr>
            </w:pPr>
            <w:r w:rsidRPr="008112C0">
              <w:rPr>
                <w:sz w:val="18"/>
                <w:szCs w:val="18"/>
              </w:rPr>
              <w:t>Program monitoring, service planning, funding and accountability.</w:t>
            </w:r>
          </w:p>
        </w:tc>
      </w:tr>
      <w:tr w:rsidR="0065146D" w:rsidRPr="008112C0" w14:paraId="74BDCFB9" w14:textId="77777777">
        <w:trPr>
          <w:trHeight w:val="294"/>
        </w:trPr>
        <w:tc>
          <w:tcPr>
            <w:tcW w:w="9720" w:type="dxa"/>
            <w:gridSpan w:val="4"/>
            <w:tcBorders>
              <w:top w:val="single" w:sz="4" w:space="0" w:color="auto"/>
            </w:tcBorders>
            <w:shd w:val="clear" w:color="auto" w:fill="auto"/>
          </w:tcPr>
          <w:p w14:paraId="610AC1E8" w14:textId="77777777" w:rsidR="0065146D" w:rsidRPr="008112C0" w:rsidRDefault="0065146D">
            <w:pPr>
              <w:keepNext/>
              <w:keepLines/>
              <w:tabs>
                <w:tab w:val="left" w:pos="567"/>
              </w:tabs>
              <w:spacing w:before="120" w:after="60" w:line="240" w:lineRule="auto"/>
              <w:rPr>
                <w:rFonts w:cs="Arial"/>
                <w:bCs/>
                <w:i/>
                <w:color w:val="0070C0"/>
                <w:spacing w:val="-4"/>
                <w:w w:val="90"/>
                <w:sz w:val="18"/>
                <w:szCs w:val="18"/>
              </w:rPr>
            </w:pPr>
            <w:r w:rsidRPr="008112C0">
              <w:rPr>
                <w:rFonts w:cs="Arial"/>
                <w:bCs/>
                <w:i/>
                <w:color w:val="201547"/>
                <w:spacing w:val="-4"/>
                <w:w w:val="90"/>
                <w:sz w:val="18"/>
                <w:szCs w:val="18"/>
                <w:lang w:val="en-US"/>
              </w:rPr>
              <w:t>Source and reference attributes</w:t>
            </w:r>
          </w:p>
        </w:tc>
      </w:tr>
      <w:tr w:rsidR="0065146D" w:rsidRPr="008112C0" w14:paraId="119C22D7" w14:textId="77777777">
        <w:trPr>
          <w:trHeight w:val="295"/>
        </w:trPr>
        <w:tc>
          <w:tcPr>
            <w:tcW w:w="2520" w:type="dxa"/>
            <w:shd w:val="clear" w:color="auto" w:fill="auto"/>
          </w:tcPr>
          <w:p w14:paraId="30D6E25F"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DHHS Common data dictionary</w:t>
            </w:r>
          </w:p>
        </w:tc>
        <w:tc>
          <w:tcPr>
            <w:tcW w:w="7200" w:type="dxa"/>
            <w:gridSpan w:val="3"/>
            <w:shd w:val="clear" w:color="auto" w:fill="auto"/>
          </w:tcPr>
          <w:p w14:paraId="3EB71B39" w14:textId="77777777" w:rsidR="0065146D" w:rsidRPr="008112C0" w:rsidRDefault="0065146D">
            <w:pPr>
              <w:keepLines/>
              <w:tabs>
                <w:tab w:val="left" w:pos="567"/>
              </w:tabs>
              <w:spacing w:before="40" w:after="40" w:line="240" w:lineRule="auto"/>
              <w:rPr>
                <w:sz w:val="18"/>
                <w:szCs w:val="18"/>
              </w:rPr>
            </w:pPr>
            <w:r w:rsidRPr="008112C0">
              <w:rPr>
                <w:sz w:val="18"/>
                <w:szCs w:val="18"/>
              </w:rPr>
              <w:t>Not applicable</w:t>
            </w:r>
          </w:p>
        </w:tc>
      </w:tr>
      <w:tr w:rsidR="0065146D" w:rsidRPr="008112C0" w14:paraId="6369C01E" w14:textId="77777777">
        <w:trPr>
          <w:trHeight w:val="295"/>
        </w:trPr>
        <w:tc>
          <w:tcPr>
            <w:tcW w:w="2520" w:type="dxa"/>
            <w:shd w:val="clear" w:color="auto" w:fill="auto"/>
          </w:tcPr>
          <w:p w14:paraId="2DF1505F"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Definition source</w:t>
            </w:r>
          </w:p>
        </w:tc>
        <w:tc>
          <w:tcPr>
            <w:tcW w:w="7200" w:type="dxa"/>
            <w:gridSpan w:val="3"/>
            <w:shd w:val="clear" w:color="auto" w:fill="auto"/>
          </w:tcPr>
          <w:p w14:paraId="1DA5242E" w14:textId="77777777" w:rsidR="0065146D" w:rsidRPr="008112C0" w:rsidRDefault="0065146D">
            <w:pPr>
              <w:keepLines/>
              <w:tabs>
                <w:tab w:val="left" w:pos="567"/>
              </w:tabs>
              <w:spacing w:before="40" w:after="40" w:line="240" w:lineRule="auto"/>
              <w:rPr>
                <w:sz w:val="18"/>
                <w:szCs w:val="18"/>
              </w:rPr>
            </w:pPr>
            <w:r w:rsidRPr="008112C0">
              <w:rPr>
                <w:sz w:val="18"/>
                <w:szCs w:val="18"/>
              </w:rPr>
              <w:t>DH</w:t>
            </w:r>
          </w:p>
        </w:tc>
      </w:tr>
      <w:tr w:rsidR="0065146D" w:rsidRPr="008112C0" w14:paraId="6E9E6E8C" w14:textId="77777777">
        <w:trPr>
          <w:trHeight w:val="295"/>
        </w:trPr>
        <w:tc>
          <w:tcPr>
            <w:tcW w:w="2520" w:type="dxa"/>
            <w:shd w:val="clear" w:color="auto" w:fill="auto"/>
          </w:tcPr>
          <w:p w14:paraId="6AFC1CB5"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Definition source identifier</w:t>
            </w:r>
          </w:p>
        </w:tc>
        <w:tc>
          <w:tcPr>
            <w:tcW w:w="7200" w:type="dxa"/>
            <w:gridSpan w:val="3"/>
            <w:shd w:val="clear" w:color="auto" w:fill="auto"/>
          </w:tcPr>
          <w:p w14:paraId="64E6357A" w14:textId="77777777" w:rsidR="0065146D" w:rsidRPr="008112C0" w:rsidRDefault="0065146D">
            <w:pPr>
              <w:keepLines/>
              <w:tabs>
                <w:tab w:val="left" w:pos="567"/>
              </w:tabs>
              <w:spacing w:before="40" w:after="40" w:line="240" w:lineRule="auto"/>
              <w:rPr>
                <w:sz w:val="18"/>
                <w:szCs w:val="18"/>
              </w:rPr>
            </w:pPr>
            <w:r w:rsidRPr="008112C0">
              <w:rPr>
                <w:sz w:val="18"/>
                <w:szCs w:val="18"/>
              </w:rPr>
              <w:t>DH</w:t>
            </w:r>
          </w:p>
        </w:tc>
      </w:tr>
      <w:tr w:rsidR="0065146D" w:rsidRPr="008112C0" w14:paraId="58DD91F6" w14:textId="77777777">
        <w:trPr>
          <w:trHeight w:val="295"/>
        </w:trPr>
        <w:tc>
          <w:tcPr>
            <w:tcW w:w="2520" w:type="dxa"/>
            <w:shd w:val="clear" w:color="auto" w:fill="auto"/>
          </w:tcPr>
          <w:p w14:paraId="4F03D9E9"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Value domain source</w:t>
            </w:r>
          </w:p>
        </w:tc>
        <w:tc>
          <w:tcPr>
            <w:tcW w:w="7200" w:type="dxa"/>
            <w:gridSpan w:val="3"/>
            <w:shd w:val="clear" w:color="auto" w:fill="auto"/>
          </w:tcPr>
          <w:p w14:paraId="61CB8C98" w14:textId="77777777" w:rsidR="0065146D" w:rsidRPr="008112C0" w:rsidRDefault="0065146D">
            <w:pPr>
              <w:keepLines/>
              <w:tabs>
                <w:tab w:val="left" w:pos="567"/>
              </w:tabs>
              <w:spacing w:before="40" w:after="40" w:line="240" w:lineRule="auto"/>
              <w:rPr>
                <w:sz w:val="18"/>
                <w:szCs w:val="18"/>
              </w:rPr>
            </w:pPr>
            <w:r w:rsidRPr="008112C0">
              <w:rPr>
                <w:sz w:val="18"/>
                <w:szCs w:val="18"/>
              </w:rPr>
              <w:t>DH</w:t>
            </w:r>
          </w:p>
        </w:tc>
      </w:tr>
      <w:tr w:rsidR="0065146D" w:rsidRPr="008112C0" w14:paraId="7BBCCD76" w14:textId="77777777">
        <w:trPr>
          <w:trHeight w:val="295"/>
        </w:trPr>
        <w:tc>
          <w:tcPr>
            <w:tcW w:w="2520" w:type="dxa"/>
            <w:tcBorders>
              <w:bottom w:val="single" w:sz="4" w:space="0" w:color="auto"/>
            </w:tcBorders>
            <w:shd w:val="clear" w:color="auto" w:fill="auto"/>
          </w:tcPr>
          <w:p w14:paraId="4735760A"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Value domain identifier</w:t>
            </w:r>
          </w:p>
        </w:tc>
        <w:tc>
          <w:tcPr>
            <w:tcW w:w="7200" w:type="dxa"/>
            <w:gridSpan w:val="3"/>
            <w:tcBorders>
              <w:bottom w:val="single" w:sz="4" w:space="0" w:color="auto"/>
            </w:tcBorders>
            <w:shd w:val="clear" w:color="auto" w:fill="auto"/>
          </w:tcPr>
          <w:p w14:paraId="68FE3825" w14:textId="77777777" w:rsidR="0065146D" w:rsidRPr="008112C0" w:rsidRDefault="0065146D">
            <w:pPr>
              <w:keepLines/>
              <w:tabs>
                <w:tab w:val="left" w:pos="567"/>
              </w:tabs>
              <w:spacing w:before="40" w:after="40" w:line="240" w:lineRule="auto"/>
              <w:rPr>
                <w:sz w:val="18"/>
                <w:szCs w:val="18"/>
              </w:rPr>
            </w:pPr>
            <w:r w:rsidRPr="008112C0">
              <w:rPr>
                <w:sz w:val="18"/>
                <w:szCs w:val="18"/>
              </w:rPr>
              <w:t>DH</w:t>
            </w:r>
          </w:p>
        </w:tc>
      </w:tr>
      <w:tr w:rsidR="0065146D" w:rsidRPr="008112C0" w14:paraId="00E4AAF1" w14:textId="77777777">
        <w:trPr>
          <w:trHeight w:val="295"/>
        </w:trPr>
        <w:tc>
          <w:tcPr>
            <w:tcW w:w="9720" w:type="dxa"/>
            <w:gridSpan w:val="4"/>
            <w:tcBorders>
              <w:top w:val="single" w:sz="4" w:space="0" w:color="auto"/>
              <w:bottom w:val="nil"/>
            </w:tcBorders>
            <w:shd w:val="clear" w:color="auto" w:fill="auto"/>
          </w:tcPr>
          <w:p w14:paraId="152328E6" w14:textId="77777777" w:rsidR="0065146D" w:rsidRPr="008112C0" w:rsidRDefault="0065146D">
            <w:pPr>
              <w:keepNext/>
              <w:keepLines/>
              <w:tabs>
                <w:tab w:val="left" w:pos="567"/>
              </w:tabs>
              <w:spacing w:before="120" w:after="60" w:line="240" w:lineRule="auto"/>
              <w:rPr>
                <w:rFonts w:cs="Arial"/>
                <w:b/>
                <w:bCs/>
                <w:i/>
                <w:color w:val="000080"/>
                <w:spacing w:val="-4"/>
                <w:w w:val="90"/>
                <w:kern w:val="4"/>
                <w:sz w:val="18"/>
                <w:szCs w:val="18"/>
              </w:rPr>
            </w:pPr>
            <w:r w:rsidRPr="008112C0">
              <w:rPr>
                <w:rFonts w:cs="Arial"/>
                <w:bCs/>
                <w:i/>
                <w:color w:val="201547"/>
                <w:spacing w:val="-4"/>
                <w:w w:val="90"/>
                <w:sz w:val="18"/>
                <w:szCs w:val="18"/>
                <w:lang w:val="en-US"/>
              </w:rPr>
              <w:t>Relational attributes</w:t>
            </w:r>
          </w:p>
        </w:tc>
      </w:tr>
      <w:tr w:rsidR="0065146D" w:rsidRPr="008112C0" w14:paraId="39EFA097" w14:textId="77777777">
        <w:trPr>
          <w:trHeight w:val="295"/>
        </w:trPr>
        <w:tc>
          <w:tcPr>
            <w:tcW w:w="2520" w:type="dxa"/>
            <w:tcBorders>
              <w:top w:val="nil"/>
            </w:tcBorders>
            <w:shd w:val="clear" w:color="auto" w:fill="auto"/>
          </w:tcPr>
          <w:p w14:paraId="5F7E998B"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Related concepts</w:t>
            </w:r>
          </w:p>
        </w:tc>
        <w:tc>
          <w:tcPr>
            <w:tcW w:w="7200" w:type="dxa"/>
            <w:gridSpan w:val="3"/>
            <w:tcBorders>
              <w:top w:val="nil"/>
            </w:tcBorders>
            <w:shd w:val="clear" w:color="auto" w:fill="auto"/>
          </w:tcPr>
          <w:p w14:paraId="16D559F8" w14:textId="77777777" w:rsidR="0065146D" w:rsidRPr="008112C0" w:rsidRDefault="0065146D">
            <w:pPr>
              <w:spacing w:before="60" w:after="0" w:line="240" w:lineRule="auto"/>
              <w:rPr>
                <w:color w:val="004C97"/>
                <w:sz w:val="18"/>
                <w:szCs w:val="18"/>
                <w:u w:val="dotted"/>
              </w:rPr>
            </w:pPr>
            <w:hyperlink w:anchor="_Contact" w:history="1">
              <w:r w:rsidRPr="008112C0">
                <w:rPr>
                  <w:color w:val="004C97"/>
                  <w:sz w:val="18"/>
                  <w:szCs w:val="18"/>
                  <w:u w:val="dotted"/>
                </w:rPr>
                <w:t>Contact</w:t>
              </w:r>
            </w:hyperlink>
          </w:p>
          <w:p w14:paraId="11E93053" w14:textId="77777777" w:rsidR="0065146D" w:rsidRPr="008112C0" w:rsidRDefault="0065146D">
            <w:pPr>
              <w:spacing w:before="60" w:after="0" w:line="240" w:lineRule="auto"/>
              <w:rPr>
                <w:color w:val="004C97"/>
                <w:sz w:val="18"/>
                <w:szCs w:val="18"/>
                <w:u w:val="dotted"/>
              </w:rPr>
            </w:pPr>
            <w:hyperlink w:anchor="_Service_duration_and" w:history="1">
              <w:r w:rsidRPr="008112C0">
                <w:rPr>
                  <w:color w:val="004C97"/>
                  <w:sz w:val="18"/>
                  <w:szCs w:val="18"/>
                  <w:u w:val="dotted"/>
                </w:rPr>
                <w:t>Service duration and time</w:t>
              </w:r>
            </w:hyperlink>
          </w:p>
        </w:tc>
      </w:tr>
      <w:tr w:rsidR="0065146D" w:rsidRPr="008112C0" w14:paraId="17F60D37" w14:textId="77777777">
        <w:trPr>
          <w:trHeight w:val="295"/>
        </w:trPr>
        <w:tc>
          <w:tcPr>
            <w:tcW w:w="2520" w:type="dxa"/>
            <w:shd w:val="clear" w:color="auto" w:fill="auto"/>
          </w:tcPr>
          <w:p w14:paraId="38F0A2CA"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Related data elements</w:t>
            </w:r>
          </w:p>
        </w:tc>
        <w:tc>
          <w:tcPr>
            <w:tcW w:w="7200" w:type="dxa"/>
            <w:gridSpan w:val="3"/>
            <w:shd w:val="clear" w:color="auto" w:fill="auto"/>
          </w:tcPr>
          <w:p w14:paraId="02A1E25F" w14:textId="77777777" w:rsidR="0065146D" w:rsidRPr="008112C0" w:rsidRDefault="0065146D">
            <w:pPr>
              <w:spacing w:before="60" w:after="0" w:line="240" w:lineRule="auto"/>
              <w:rPr>
                <w:color w:val="004C97"/>
                <w:sz w:val="18"/>
                <w:szCs w:val="18"/>
                <w:u w:val="dotted"/>
              </w:rPr>
            </w:pPr>
            <w:hyperlink w:anchor="_Client_type—X" w:history="1">
              <w:r w:rsidRPr="008112C0">
                <w:rPr>
                  <w:color w:val="004C97"/>
                  <w:sz w:val="18"/>
                  <w:szCs w:val="18"/>
                  <w:u w:val="dotted"/>
                </w:rPr>
                <w:t>Contact—client type</w:t>
              </w:r>
            </w:hyperlink>
          </w:p>
          <w:p w14:paraId="177618D3" w14:textId="77777777" w:rsidR="0065146D" w:rsidRPr="008112C0" w:rsidRDefault="0065146D">
            <w:pPr>
              <w:spacing w:before="60" w:after="0" w:line="240" w:lineRule="auto"/>
              <w:rPr>
                <w:color w:val="004C97"/>
                <w:sz w:val="18"/>
                <w:szCs w:val="18"/>
                <w:u w:val="dotted"/>
              </w:rPr>
            </w:pPr>
            <w:hyperlink w:anchor="_Contact—contact_date—DDMMYYYYHHMM" w:history="1">
              <w:r w:rsidRPr="008112C0">
                <w:rPr>
                  <w:color w:val="004C97"/>
                  <w:sz w:val="18"/>
                  <w:szCs w:val="18"/>
                  <w:u w:val="dotted"/>
                </w:rPr>
                <w:t>Contact—contact date</w:t>
              </w:r>
            </w:hyperlink>
          </w:p>
          <w:p w14:paraId="28A326FB" w14:textId="77777777" w:rsidR="0065146D" w:rsidRPr="008112C0" w:rsidRDefault="0065146D">
            <w:pPr>
              <w:spacing w:before="60" w:after="0" w:line="240" w:lineRule="auto"/>
              <w:rPr>
                <w:color w:val="004C97"/>
                <w:sz w:val="18"/>
                <w:szCs w:val="18"/>
                <w:u w:val="dotted"/>
              </w:rPr>
            </w:pPr>
            <w:hyperlink w:anchor="_Contact—fee—[NNN]N.NN" w:history="1">
              <w:r w:rsidRPr="008112C0">
                <w:rPr>
                  <w:color w:val="004C97"/>
                  <w:sz w:val="18"/>
                  <w:szCs w:val="18"/>
                  <w:u w:val="dotted"/>
                </w:rPr>
                <w:t>Contact—fee</w:t>
              </w:r>
            </w:hyperlink>
          </w:p>
          <w:p w14:paraId="161B2AE0" w14:textId="77777777" w:rsidR="0065146D" w:rsidRPr="008112C0" w:rsidRDefault="0065146D">
            <w:pPr>
              <w:spacing w:before="60" w:after="0" w:line="240" w:lineRule="auto"/>
              <w:rPr>
                <w:color w:val="004C97"/>
                <w:sz w:val="18"/>
                <w:szCs w:val="18"/>
                <w:u w:val="dotted"/>
              </w:rPr>
            </w:pPr>
            <w:hyperlink w:anchor="_Contact—funding_source—N[N][N]" w:history="1">
              <w:r w:rsidRPr="008112C0">
                <w:rPr>
                  <w:color w:val="004C97"/>
                  <w:sz w:val="18"/>
                  <w:szCs w:val="18"/>
                  <w:u w:val="dotted"/>
                </w:rPr>
                <w:t>Contact—funding source</w:t>
              </w:r>
            </w:hyperlink>
          </w:p>
          <w:p w14:paraId="2B4895FD" w14:textId="77777777" w:rsidR="0065146D" w:rsidRPr="008112C0" w:rsidRDefault="0065146D">
            <w:pPr>
              <w:spacing w:before="60" w:after="0" w:line="240" w:lineRule="auto"/>
              <w:rPr>
                <w:color w:val="004C97"/>
                <w:sz w:val="18"/>
                <w:szCs w:val="18"/>
                <w:u w:val="dotted"/>
              </w:rPr>
            </w:pPr>
            <w:hyperlink w:anchor="_Contact—indirect_time—N[N][N]" w:history="1">
              <w:r w:rsidRPr="008112C0">
                <w:rPr>
                  <w:color w:val="004C97"/>
                  <w:sz w:val="18"/>
                  <w:szCs w:val="18"/>
                  <w:u w:val="dotted"/>
                </w:rPr>
                <w:t>Contact—indirect time</w:t>
              </w:r>
            </w:hyperlink>
          </w:p>
          <w:p w14:paraId="1AAED0BF" w14:textId="77777777" w:rsidR="0065146D" w:rsidRPr="008112C0" w:rsidRDefault="0065146D">
            <w:pPr>
              <w:spacing w:before="60" w:after="0" w:line="240" w:lineRule="auto"/>
              <w:rPr>
                <w:color w:val="004C97"/>
                <w:sz w:val="18"/>
                <w:szCs w:val="18"/>
                <w:u w:val="dotted"/>
              </w:rPr>
            </w:pPr>
            <w:hyperlink w:anchor="_Contact—interpreting_time—N[N][N]" w:history="1">
              <w:r w:rsidRPr="008112C0">
                <w:rPr>
                  <w:color w:val="004C97"/>
                  <w:sz w:val="18"/>
                  <w:szCs w:val="18"/>
                  <w:u w:val="dotted"/>
                </w:rPr>
                <w:t>Contact—interpreting time</w:t>
              </w:r>
            </w:hyperlink>
          </w:p>
          <w:p w14:paraId="3F8AEDF4" w14:textId="77777777" w:rsidR="0065146D" w:rsidRPr="008112C0" w:rsidRDefault="0065146D">
            <w:pPr>
              <w:spacing w:before="60" w:after="0" w:line="240" w:lineRule="auto"/>
              <w:rPr>
                <w:color w:val="004C97"/>
                <w:sz w:val="18"/>
                <w:szCs w:val="18"/>
                <w:u w:val="dotted"/>
              </w:rPr>
            </w:pPr>
            <w:hyperlink w:anchor="_Contact—number_service_recipients—N" w:history="1">
              <w:r w:rsidRPr="008112C0">
                <w:rPr>
                  <w:color w:val="004C97"/>
                  <w:sz w:val="18"/>
                  <w:szCs w:val="18"/>
                  <w:u w:val="dotted"/>
                </w:rPr>
                <w:t>Contact—number service recipients</w:t>
              </w:r>
            </w:hyperlink>
          </w:p>
          <w:p w14:paraId="4FD776D1" w14:textId="77777777" w:rsidR="0065146D" w:rsidRPr="008112C0" w:rsidRDefault="0065146D">
            <w:pPr>
              <w:spacing w:before="60" w:after="0" w:line="240" w:lineRule="auto"/>
              <w:rPr>
                <w:color w:val="004C97"/>
                <w:sz w:val="18"/>
                <w:szCs w:val="18"/>
                <w:u w:val="dotted"/>
              </w:rPr>
            </w:pPr>
            <w:hyperlink w:anchor="_Contact—service_stream—NN" w:history="1">
              <w:r w:rsidRPr="008112C0">
                <w:rPr>
                  <w:color w:val="004C97"/>
                  <w:sz w:val="18"/>
                  <w:szCs w:val="18"/>
                  <w:u w:val="dotted"/>
                </w:rPr>
                <w:t>Contact—service stream</w:t>
              </w:r>
            </w:hyperlink>
          </w:p>
        </w:tc>
      </w:tr>
      <w:tr w:rsidR="0065146D" w:rsidRPr="008112C0" w14:paraId="59DEF5C1" w14:textId="77777777">
        <w:trPr>
          <w:trHeight w:val="295"/>
        </w:trPr>
        <w:tc>
          <w:tcPr>
            <w:tcW w:w="2520" w:type="dxa"/>
            <w:shd w:val="clear" w:color="auto" w:fill="auto"/>
          </w:tcPr>
          <w:p w14:paraId="5565AFED"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Edit/validation rules</w:t>
            </w:r>
          </w:p>
        </w:tc>
        <w:tc>
          <w:tcPr>
            <w:tcW w:w="7200" w:type="dxa"/>
            <w:gridSpan w:val="3"/>
            <w:shd w:val="clear" w:color="auto" w:fill="auto"/>
          </w:tcPr>
          <w:p w14:paraId="391AF2BC" w14:textId="77777777" w:rsidR="0065146D" w:rsidRPr="008112C0" w:rsidRDefault="0065146D">
            <w:pPr>
              <w:keepLines/>
              <w:tabs>
                <w:tab w:val="left" w:pos="567"/>
              </w:tabs>
              <w:spacing w:before="40" w:after="40" w:line="240" w:lineRule="auto"/>
              <w:rPr>
                <w:sz w:val="18"/>
                <w:szCs w:val="18"/>
              </w:rPr>
            </w:pPr>
            <w:r w:rsidRPr="008112C0">
              <w:rPr>
                <w:sz w:val="18"/>
                <w:szCs w:val="18"/>
              </w:rPr>
              <w:t>CH148 Cannot be null</w:t>
            </w:r>
          </w:p>
        </w:tc>
      </w:tr>
      <w:tr w:rsidR="0065146D" w:rsidRPr="008112C0" w14:paraId="4B57C37E" w14:textId="77777777">
        <w:trPr>
          <w:trHeight w:val="295"/>
        </w:trPr>
        <w:tc>
          <w:tcPr>
            <w:tcW w:w="2520" w:type="dxa"/>
            <w:shd w:val="clear" w:color="auto" w:fill="auto"/>
          </w:tcPr>
          <w:p w14:paraId="5986D6B0" w14:textId="77777777" w:rsidR="0065146D" w:rsidRPr="008112C0" w:rsidRDefault="0065146D">
            <w:pPr>
              <w:tabs>
                <w:tab w:val="left" w:pos="567"/>
              </w:tabs>
              <w:spacing w:before="40" w:after="40" w:line="240" w:lineRule="auto"/>
              <w:rPr>
                <w:rFonts w:cs="Arial"/>
                <w:b/>
                <w:w w:val="90"/>
                <w:sz w:val="18"/>
                <w:szCs w:val="18"/>
              </w:rPr>
            </w:pPr>
          </w:p>
        </w:tc>
        <w:tc>
          <w:tcPr>
            <w:tcW w:w="7200" w:type="dxa"/>
            <w:gridSpan w:val="3"/>
            <w:shd w:val="clear" w:color="auto" w:fill="auto"/>
          </w:tcPr>
          <w:p w14:paraId="24E6F528" w14:textId="6BC03E12" w:rsidR="0065146D" w:rsidRPr="008112C0" w:rsidRDefault="0065146D">
            <w:pPr>
              <w:keepLines/>
              <w:tabs>
                <w:tab w:val="left" w:pos="567"/>
              </w:tabs>
              <w:spacing w:before="40" w:after="40" w:line="240" w:lineRule="auto"/>
              <w:rPr>
                <w:sz w:val="18"/>
                <w:szCs w:val="18"/>
              </w:rPr>
            </w:pPr>
            <w:r w:rsidRPr="00F41048">
              <w:rPr>
                <w:sz w:val="18"/>
                <w:szCs w:val="18"/>
                <w:highlight w:val="green"/>
              </w:rPr>
              <w:t>CH</w:t>
            </w:r>
            <w:r w:rsidR="003036C4">
              <w:rPr>
                <w:sz w:val="18"/>
                <w:szCs w:val="18"/>
                <w:highlight w:val="green"/>
              </w:rPr>
              <w:t>37</w:t>
            </w:r>
            <w:r w:rsidRPr="00F41048">
              <w:rPr>
                <w:sz w:val="18"/>
                <w:szCs w:val="18"/>
                <w:highlight w:val="green"/>
              </w:rPr>
              <w:t xml:space="preserve"> Contact-direct time plus Contact-indirect time must be greater than zero</w:t>
            </w:r>
          </w:p>
        </w:tc>
      </w:tr>
      <w:tr w:rsidR="0065146D" w:rsidRPr="008112C0" w14:paraId="4AF83740" w14:textId="77777777">
        <w:trPr>
          <w:trHeight w:val="295"/>
        </w:trPr>
        <w:tc>
          <w:tcPr>
            <w:tcW w:w="2520" w:type="dxa"/>
            <w:shd w:val="clear" w:color="auto" w:fill="auto"/>
          </w:tcPr>
          <w:p w14:paraId="00F388F3" w14:textId="77777777" w:rsidR="0065146D" w:rsidRPr="008112C0" w:rsidRDefault="0065146D">
            <w:pPr>
              <w:tabs>
                <w:tab w:val="left" w:pos="567"/>
              </w:tabs>
              <w:spacing w:before="40" w:after="40" w:line="240" w:lineRule="auto"/>
              <w:rPr>
                <w:rFonts w:cs="Arial"/>
                <w:b/>
                <w:w w:val="90"/>
                <w:sz w:val="18"/>
                <w:szCs w:val="18"/>
              </w:rPr>
            </w:pPr>
            <w:r w:rsidRPr="008112C0">
              <w:rPr>
                <w:rFonts w:cs="Arial"/>
                <w:b/>
                <w:w w:val="90"/>
                <w:sz w:val="18"/>
                <w:szCs w:val="18"/>
              </w:rPr>
              <w:t>Other related information</w:t>
            </w:r>
          </w:p>
        </w:tc>
        <w:tc>
          <w:tcPr>
            <w:tcW w:w="7200" w:type="dxa"/>
            <w:gridSpan w:val="3"/>
            <w:shd w:val="clear" w:color="auto" w:fill="auto"/>
          </w:tcPr>
          <w:p w14:paraId="19D99365" w14:textId="77777777" w:rsidR="0065146D" w:rsidRPr="008112C0" w:rsidRDefault="0065146D">
            <w:pPr>
              <w:keepLines/>
              <w:tabs>
                <w:tab w:val="left" w:pos="567"/>
              </w:tabs>
              <w:spacing w:before="40" w:after="40" w:line="240" w:lineRule="auto"/>
              <w:rPr>
                <w:sz w:val="18"/>
                <w:szCs w:val="18"/>
              </w:rPr>
            </w:pPr>
          </w:p>
        </w:tc>
      </w:tr>
    </w:tbl>
    <w:p w14:paraId="099DD8DC" w14:textId="77777777" w:rsidR="00B46058" w:rsidRDefault="00B46058">
      <w:pPr>
        <w:spacing w:after="0" w:line="240" w:lineRule="auto"/>
        <w:rPr>
          <w:rFonts w:eastAsia="MS Gothic"/>
          <w:bCs/>
          <w:color w:val="53565A"/>
          <w:sz w:val="30"/>
          <w:szCs w:val="26"/>
        </w:rPr>
      </w:pPr>
      <w:r>
        <w:rPr>
          <w:rFonts w:eastAsia="MS Gothic"/>
          <w:bCs/>
          <w:color w:val="53565A"/>
          <w:sz w:val="30"/>
          <w:szCs w:val="26"/>
        </w:rPr>
        <w:br w:type="page"/>
      </w:r>
    </w:p>
    <w:p w14:paraId="5C8D8446" w14:textId="5503B0AE" w:rsidR="00CD456A" w:rsidRPr="00744844" w:rsidRDefault="00CD456A" w:rsidP="00AE072B">
      <w:pPr>
        <w:pStyle w:val="Heading3"/>
      </w:pPr>
      <w:bookmarkStart w:id="70" w:name="_4.3.6_Contact—funding_source—N[N][N"/>
      <w:bookmarkStart w:id="71" w:name="_Hlk185339529"/>
      <w:bookmarkEnd w:id="70"/>
      <w:r>
        <w:lastRenderedPageBreak/>
        <w:t>4.3.6</w:t>
      </w:r>
      <w:r>
        <w:tab/>
      </w:r>
      <w:r w:rsidRPr="00744844">
        <w:t>Contact—funding source—N[N][N]</w:t>
      </w:r>
      <w:bookmarkEnd w:id="4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CD456A" w:rsidRPr="00744844" w14:paraId="0BF53D44" w14:textId="77777777">
        <w:trPr>
          <w:trHeight w:val="295"/>
        </w:trPr>
        <w:tc>
          <w:tcPr>
            <w:tcW w:w="9720" w:type="dxa"/>
            <w:gridSpan w:val="4"/>
            <w:tcBorders>
              <w:top w:val="single" w:sz="4" w:space="0" w:color="auto"/>
              <w:bottom w:val="nil"/>
            </w:tcBorders>
            <w:shd w:val="clear" w:color="auto" w:fill="auto"/>
          </w:tcPr>
          <w:bookmarkEnd w:id="71"/>
          <w:p w14:paraId="3C185157" w14:textId="77777777" w:rsidR="00CD456A" w:rsidRPr="00744844" w:rsidRDefault="00CD456A">
            <w:pPr>
              <w:keepNext/>
              <w:keepLines/>
              <w:tabs>
                <w:tab w:val="left" w:pos="567"/>
              </w:tabs>
              <w:spacing w:before="120" w:after="60" w:line="240" w:lineRule="auto"/>
              <w:rPr>
                <w:rFonts w:cs="Arial"/>
                <w:bCs/>
                <w:i/>
                <w:color w:val="009B48"/>
                <w:spacing w:val="-4"/>
                <w:w w:val="90"/>
                <w:sz w:val="18"/>
                <w:szCs w:val="18"/>
                <w:lang w:val="en-US"/>
              </w:rPr>
            </w:pPr>
            <w:r w:rsidRPr="00744844">
              <w:rPr>
                <w:rFonts w:cs="Arial"/>
                <w:bCs/>
                <w:i/>
                <w:color w:val="201547"/>
                <w:spacing w:val="-4"/>
                <w:w w:val="90"/>
                <w:sz w:val="18"/>
                <w:szCs w:val="18"/>
                <w:lang w:val="en-US"/>
              </w:rPr>
              <w:t>Identifying and definitional attributes</w:t>
            </w:r>
          </w:p>
        </w:tc>
      </w:tr>
      <w:tr w:rsidR="00CD456A" w:rsidRPr="00744844" w14:paraId="1276A9EC" w14:textId="77777777">
        <w:trPr>
          <w:trHeight w:val="294"/>
        </w:trPr>
        <w:tc>
          <w:tcPr>
            <w:tcW w:w="2520" w:type="dxa"/>
            <w:tcBorders>
              <w:top w:val="nil"/>
              <w:bottom w:val="single" w:sz="4" w:space="0" w:color="auto"/>
            </w:tcBorders>
            <w:shd w:val="clear" w:color="auto" w:fill="auto"/>
          </w:tcPr>
          <w:p w14:paraId="5A3C1831"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Definition</w:t>
            </w:r>
          </w:p>
        </w:tc>
        <w:tc>
          <w:tcPr>
            <w:tcW w:w="7200" w:type="dxa"/>
            <w:gridSpan w:val="3"/>
            <w:tcBorders>
              <w:top w:val="nil"/>
              <w:bottom w:val="single" w:sz="4" w:space="0" w:color="auto"/>
            </w:tcBorders>
            <w:shd w:val="clear" w:color="auto" w:fill="auto"/>
          </w:tcPr>
          <w:p w14:paraId="4E78FC5F" w14:textId="77777777" w:rsidR="00CD456A" w:rsidRPr="00744844" w:rsidRDefault="00CD456A">
            <w:pPr>
              <w:spacing w:before="80" w:after="60" w:line="240" w:lineRule="auto"/>
              <w:rPr>
                <w:sz w:val="18"/>
                <w:szCs w:val="18"/>
              </w:rPr>
            </w:pPr>
            <w:r w:rsidRPr="00744844">
              <w:rPr>
                <w:noProof/>
                <w:sz w:val="18"/>
                <w:szCs w:val="18"/>
              </w:rPr>
              <w:t>The Community Health, Bush Nursing or other Program funding source</w:t>
            </w:r>
          </w:p>
        </w:tc>
      </w:tr>
      <w:tr w:rsidR="00CD456A" w:rsidRPr="00744844" w14:paraId="4FC43E7F" w14:textId="77777777">
        <w:trPr>
          <w:trHeight w:val="295"/>
        </w:trPr>
        <w:tc>
          <w:tcPr>
            <w:tcW w:w="9720" w:type="dxa"/>
            <w:gridSpan w:val="4"/>
            <w:tcBorders>
              <w:top w:val="single" w:sz="4" w:space="0" w:color="auto"/>
            </w:tcBorders>
            <w:shd w:val="clear" w:color="auto" w:fill="auto"/>
          </w:tcPr>
          <w:p w14:paraId="6D617B4E" w14:textId="77777777" w:rsidR="00CD456A" w:rsidRPr="00744844" w:rsidRDefault="00CD456A">
            <w:pPr>
              <w:keepNext/>
              <w:keepLines/>
              <w:tabs>
                <w:tab w:val="left" w:pos="567"/>
              </w:tabs>
              <w:spacing w:before="120" w:after="0" w:line="240" w:lineRule="auto"/>
              <w:rPr>
                <w:rFonts w:cs="Arial"/>
                <w:b/>
                <w:bCs/>
                <w:sz w:val="18"/>
                <w:szCs w:val="18"/>
              </w:rPr>
            </w:pPr>
            <w:r w:rsidRPr="00744844">
              <w:rPr>
                <w:rFonts w:cs="Arial"/>
                <w:b/>
                <w:bCs/>
                <w:sz w:val="18"/>
                <w:szCs w:val="18"/>
              </w:rPr>
              <w:t>Value domain attributes</w:t>
            </w:r>
          </w:p>
        </w:tc>
      </w:tr>
      <w:tr w:rsidR="00CD456A" w:rsidRPr="00744844" w14:paraId="743BC82E" w14:textId="77777777">
        <w:trPr>
          <w:cantSplit/>
          <w:trHeight w:val="295"/>
        </w:trPr>
        <w:tc>
          <w:tcPr>
            <w:tcW w:w="9720" w:type="dxa"/>
            <w:gridSpan w:val="4"/>
            <w:shd w:val="clear" w:color="auto" w:fill="auto"/>
          </w:tcPr>
          <w:p w14:paraId="369E5BFD" w14:textId="77777777" w:rsidR="00CD456A" w:rsidRPr="00744844" w:rsidRDefault="00CD456A">
            <w:pPr>
              <w:keepNext/>
              <w:keepLines/>
              <w:tabs>
                <w:tab w:val="left" w:pos="567"/>
              </w:tabs>
              <w:spacing w:before="120" w:after="60" w:line="240" w:lineRule="auto"/>
              <w:rPr>
                <w:rFonts w:cs="Arial"/>
                <w:bCs/>
                <w:i/>
                <w:color w:val="0070C0"/>
                <w:spacing w:val="-4"/>
                <w:w w:val="90"/>
                <w:sz w:val="18"/>
                <w:szCs w:val="18"/>
              </w:rPr>
            </w:pPr>
            <w:r w:rsidRPr="00744844">
              <w:rPr>
                <w:rFonts w:cs="Arial"/>
                <w:bCs/>
                <w:i/>
                <w:color w:val="201547"/>
                <w:spacing w:val="-4"/>
                <w:w w:val="90"/>
                <w:sz w:val="18"/>
                <w:szCs w:val="18"/>
                <w:lang w:val="en-US"/>
              </w:rPr>
              <w:t>Representational attributes</w:t>
            </w:r>
          </w:p>
        </w:tc>
      </w:tr>
      <w:tr w:rsidR="00CD456A" w:rsidRPr="00744844" w14:paraId="08FC8727" w14:textId="77777777">
        <w:trPr>
          <w:trHeight w:val="295"/>
        </w:trPr>
        <w:tc>
          <w:tcPr>
            <w:tcW w:w="2520" w:type="dxa"/>
            <w:shd w:val="clear" w:color="auto" w:fill="auto"/>
          </w:tcPr>
          <w:p w14:paraId="347B93A8"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Representation class</w:t>
            </w:r>
          </w:p>
        </w:tc>
        <w:tc>
          <w:tcPr>
            <w:tcW w:w="1800" w:type="dxa"/>
            <w:shd w:val="clear" w:color="auto" w:fill="auto"/>
          </w:tcPr>
          <w:p w14:paraId="03DC731F"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Code</w:t>
            </w:r>
          </w:p>
        </w:tc>
        <w:tc>
          <w:tcPr>
            <w:tcW w:w="2880" w:type="dxa"/>
            <w:shd w:val="clear" w:color="auto" w:fill="auto"/>
          </w:tcPr>
          <w:p w14:paraId="3B390CA2"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Data type</w:t>
            </w:r>
          </w:p>
        </w:tc>
        <w:tc>
          <w:tcPr>
            <w:tcW w:w="2520" w:type="dxa"/>
            <w:shd w:val="clear" w:color="auto" w:fill="auto"/>
          </w:tcPr>
          <w:p w14:paraId="16A66850"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Number</w:t>
            </w:r>
          </w:p>
        </w:tc>
      </w:tr>
      <w:tr w:rsidR="00CD456A" w:rsidRPr="00744844" w14:paraId="354DDB85" w14:textId="77777777">
        <w:trPr>
          <w:trHeight w:val="295"/>
        </w:trPr>
        <w:tc>
          <w:tcPr>
            <w:tcW w:w="2520" w:type="dxa"/>
            <w:shd w:val="clear" w:color="auto" w:fill="auto"/>
          </w:tcPr>
          <w:p w14:paraId="5AD99E96"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Format</w:t>
            </w:r>
          </w:p>
        </w:tc>
        <w:tc>
          <w:tcPr>
            <w:tcW w:w="1800" w:type="dxa"/>
            <w:shd w:val="clear" w:color="auto" w:fill="auto"/>
          </w:tcPr>
          <w:p w14:paraId="69A5BBE7"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N[N][N]</w:t>
            </w:r>
          </w:p>
        </w:tc>
        <w:tc>
          <w:tcPr>
            <w:tcW w:w="2880" w:type="dxa"/>
            <w:shd w:val="clear" w:color="auto" w:fill="auto"/>
          </w:tcPr>
          <w:p w14:paraId="16267DD6"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Maximum character length</w:t>
            </w:r>
          </w:p>
        </w:tc>
        <w:tc>
          <w:tcPr>
            <w:tcW w:w="2520" w:type="dxa"/>
            <w:shd w:val="clear" w:color="auto" w:fill="auto"/>
          </w:tcPr>
          <w:p w14:paraId="5DB64A51"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3</w:t>
            </w:r>
          </w:p>
        </w:tc>
      </w:tr>
      <w:tr w:rsidR="00CD456A" w:rsidRPr="00744844" w14:paraId="18D1E0C4" w14:textId="77777777">
        <w:trPr>
          <w:trHeight w:val="294"/>
        </w:trPr>
        <w:tc>
          <w:tcPr>
            <w:tcW w:w="2520" w:type="dxa"/>
            <w:shd w:val="clear" w:color="auto" w:fill="auto"/>
          </w:tcPr>
          <w:p w14:paraId="06EB4BD8"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Permissible values</w:t>
            </w:r>
          </w:p>
        </w:tc>
        <w:tc>
          <w:tcPr>
            <w:tcW w:w="1800" w:type="dxa"/>
            <w:shd w:val="clear" w:color="auto" w:fill="auto"/>
          </w:tcPr>
          <w:p w14:paraId="0BC95EBC" w14:textId="77777777" w:rsidR="00CD456A" w:rsidRPr="00744844" w:rsidRDefault="00CD456A">
            <w:pPr>
              <w:tabs>
                <w:tab w:val="left" w:pos="567"/>
              </w:tabs>
              <w:spacing w:before="60" w:after="60" w:line="240" w:lineRule="auto"/>
              <w:rPr>
                <w:rFonts w:cs="Arial"/>
                <w:b/>
                <w:i/>
                <w:w w:val="90"/>
                <w:sz w:val="18"/>
                <w:szCs w:val="18"/>
              </w:rPr>
            </w:pPr>
            <w:r w:rsidRPr="00744844">
              <w:rPr>
                <w:rFonts w:cs="Arial"/>
                <w:b/>
                <w:i/>
                <w:w w:val="90"/>
                <w:sz w:val="18"/>
                <w:szCs w:val="18"/>
              </w:rPr>
              <w:t>Value</w:t>
            </w:r>
          </w:p>
        </w:tc>
        <w:tc>
          <w:tcPr>
            <w:tcW w:w="5400" w:type="dxa"/>
            <w:gridSpan w:val="2"/>
            <w:shd w:val="clear" w:color="auto" w:fill="auto"/>
          </w:tcPr>
          <w:p w14:paraId="47440DCA" w14:textId="77777777" w:rsidR="00CD456A" w:rsidRPr="00744844" w:rsidRDefault="00CD456A">
            <w:pPr>
              <w:tabs>
                <w:tab w:val="left" w:pos="567"/>
              </w:tabs>
              <w:spacing w:before="60" w:after="60" w:line="240" w:lineRule="auto"/>
              <w:rPr>
                <w:rFonts w:cs="Arial"/>
                <w:b/>
                <w:i/>
                <w:w w:val="90"/>
                <w:sz w:val="18"/>
                <w:szCs w:val="18"/>
              </w:rPr>
            </w:pPr>
            <w:r w:rsidRPr="00744844">
              <w:rPr>
                <w:rFonts w:cs="Arial"/>
                <w:b/>
                <w:i/>
                <w:w w:val="90"/>
                <w:sz w:val="18"/>
                <w:szCs w:val="18"/>
              </w:rPr>
              <w:t>Meaning</w:t>
            </w:r>
          </w:p>
        </w:tc>
      </w:tr>
      <w:tr w:rsidR="00CD456A" w:rsidRPr="00744844" w14:paraId="40E4AC4C" w14:textId="77777777">
        <w:trPr>
          <w:trHeight w:val="295"/>
        </w:trPr>
        <w:tc>
          <w:tcPr>
            <w:tcW w:w="2520" w:type="dxa"/>
            <w:shd w:val="clear" w:color="auto" w:fill="auto"/>
          </w:tcPr>
          <w:p w14:paraId="46A885A3"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4A1B8E2A"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0</w:t>
            </w:r>
          </w:p>
        </w:tc>
        <w:tc>
          <w:tcPr>
            <w:tcW w:w="5400" w:type="dxa"/>
            <w:gridSpan w:val="2"/>
            <w:shd w:val="clear" w:color="auto" w:fill="auto"/>
          </w:tcPr>
          <w:p w14:paraId="1E29B3D5"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Not funded</w:t>
            </w:r>
          </w:p>
        </w:tc>
      </w:tr>
      <w:tr w:rsidR="00CD456A" w:rsidRPr="00744844" w14:paraId="04A32D3A" w14:textId="77777777">
        <w:trPr>
          <w:trHeight w:val="295"/>
        </w:trPr>
        <w:tc>
          <w:tcPr>
            <w:tcW w:w="2520" w:type="dxa"/>
            <w:shd w:val="clear" w:color="auto" w:fill="auto"/>
          </w:tcPr>
          <w:p w14:paraId="1FB2C91C"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8DA076C"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1</w:t>
            </w:r>
          </w:p>
        </w:tc>
        <w:tc>
          <w:tcPr>
            <w:tcW w:w="5400" w:type="dxa"/>
            <w:gridSpan w:val="2"/>
            <w:shd w:val="clear" w:color="auto" w:fill="auto"/>
          </w:tcPr>
          <w:p w14:paraId="4F5B8251"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Community Health Program</w:t>
            </w:r>
          </w:p>
        </w:tc>
      </w:tr>
      <w:tr w:rsidR="00CD456A" w:rsidRPr="00744844" w14:paraId="072024C6" w14:textId="77777777">
        <w:trPr>
          <w:trHeight w:val="295"/>
        </w:trPr>
        <w:tc>
          <w:tcPr>
            <w:tcW w:w="2520" w:type="dxa"/>
            <w:shd w:val="clear" w:color="auto" w:fill="auto"/>
          </w:tcPr>
          <w:p w14:paraId="030ACEB5"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50A8B7EA"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4</w:t>
            </w:r>
          </w:p>
        </w:tc>
        <w:tc>
          <w:tcPr>
            <w:tcW w:w="5400" w:type="dxa"/>
            <w:gridSpan w:val="2"/>
            <w:shd w:val="clear" w:color="auto" w:fill="auto"/>
          </w:tcPr>
          <w:p w14:paraId="73A474C2"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Family Planning</w:t>
            </w:r>
          </w:p>
        </w:tc>
      </w:tr>
      <w:tr w:rsidR="00CD456A" w:rsidRPr="00744844" w14:paraId="343DA361" w14:textId="77777777">
        <w:trPr>
          <w:trHeight w:val="295"/>
        </w:trPr>
        <w:tc>
          <w:tcPr>
            <w:tcW w:w="2520" w:type="dxa"/>
            <w:shd w:val="clear" w:color="auto" w:fill="auto"/>
          </w:tcPr>
          <w:p w14:paraId="772F81CA"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7493159F"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5</w:t>
            </w:r>
          </w:p>
        </w:tc>
        <w:tc>
          <w:tcPr>
            <w:tcW w:w="5400" w:type="dxa"/>
            <w:gridSpan w:val="2"/>
            <w:shd w:val="clear" w:color="auto" w:fill="auto"/>
          </w:tcPr>
          <w:p w14:paraId="49B15CB0"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Innovative Health Services for Homeless Youth</w:t>
            </w:r>
          </w:p>
        </w:tc>
      </w:tr>
      <w:tr w:rsidR="00CD456A" w:rsidRPr="00744844" w14:paraId="04A0CB5C" w14:textId="77777777">
        <w:trPr>
          <w:trHeight w:val="295"/>
        </w:trPr>
        <w:tc>
          <w:tcPr>
            <w:tcW w:w="2520" w:type="dxa"/>
            <w:shd w:val="clear" w:color="auto" w:fill="auto"/>
          </w:tcPr>
          <w:p w14:paraId="3BB1991B"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74B649F"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9</w:t>
            </w:r>
          </w:p>
        </w:tc>
        <w:tc>
          <w:tcPr>
            <w:tcW w:w="5400" w:type="dxa"/>
            <w:gridSpan w:val="2"/>
            <w:shd w:val="clear" w:color="auto" w:fill="auto"/>
          </w:tcPr>
          <w:p w14:paraId="125FEA00"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 xml:space="preserve">Family and Reproductive Rights Education Program </w:t>
            </w:r>
          </w:p>
        </w:tc>
      </w:tr>
      <w:tr w:rsidR="00CD456A" w:rsidRPr="00744844" w14:paraId="7C42350B" w14:textId="77777777">
        <w:trPr>
          <w:trHeight w:val="295"/>
        </w:trPr>
        <w:tc>
          <w:tcPr>
            <w:tcW w:w="2520" w:type="dxa"/>
            <w:shd w:val="clear" w:color="auto" w:fill="auto"/>
          </w:tcPr>
          <w:p w14:paraId="27A6353B"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E54E3BD"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12</w:t>
            </w:r>
          </w:p>
        </w:tc>
        <w:tc>
          <w:tcPr>
            <w:tcW w:w="5400" w:type="dxa"/>
            <w:gridSpan w:val="2"/>
            <w:shd w:val="clear" w:color="auto" w:fill="auto"/>
          </w:tcPr>
          <w:p w14:paraId="09B19232"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 xml:space="preserve">Small Rural Health Services – Primary Health </w:t>
            </w:r>
          </w:p>
        </w:tc>
      </w:tr>
      <w:tr w:rsidR="00CD456A" w:rsidRPr="00744844" w14:paraId="7428C6E5" w14:textId="77777777">
        <w:trPr>
          <w:trHeight w:val="295"/>
        </w:trPr>
        <w:tc>
          <w:tcPr>
            <w:tcW w:w="2520" w:type="dxa"/>
            <w:shd w:val="clear" w:color="auto" w:fill="auto"/>
          </w:tcPr>
          <w:p w14:paraId="12F9DFA2"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17050E6A"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19</w:t>
            </w:r>
          </w:p>
        </w:tc>
        <w:tc>
          <w:tcPr>
            <w:tcW w:w="5400" w:type="dxa"/>
            <w:gridSpan w:val="2"/>
            <w:shd w:val="clear" w:color="auto" w:fill="auto"/>
          </w:tcPr>
          <w:p w14:paraId="3806B3B4"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Integrated Chronic Disease Management</w:t>
            </w:r>
          </w:p>
        </w:tc>
      </w:tr>
      <w:tr w:rsidR="00CD456A" w:rsidRPr="00744844" w14:paraId="244328AB" w14:textId="77777777">
        <w:trPr>
          <w:trHeight w:val="295"/>
        </w:trPr>
        <w:tc>
          <w:tcPr>
            <w:tcW w:w="2520" w:type="dxa"/>
            <w:shd w:val="clear" w:color="auto" w:fill="auto"/>
          </w:tcPr>
          <w:p w14:paraId="5B633C78"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0913BC69"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21</w:t>
            </w:r>
          </w:p>
        </w:tc>
        <w:tc>
          <w:tcPr>
            <w:tcW w:w="5400" w:type="dxa"/>
            <w:gridSpan w:val="2"/>
            <w:shd w:val="clear" w:color="auto" w:fill="auto"/>
          </w:tcPr>
          <w:p w14:paraId="552FC270"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Refugee &amp; Asylum Seeker Health</w:t>
            </w:r>
          </w:p>
        </w:tc>
      </w:tr>
      <w:tr w:rsidR="00CD456A" w:rsidRPr="00744844" w14:paraId="69C133B0" w14:textId="77777777">
        <w:trPr>
          <w:trHeight w:val="295"/>
        </w:trPr>
        <w:tc>
          <w:tcPr>
            <w:tcW w:w="2520" w:type="dxa"/>
            <w:shd w:val="clear" w:color="auto" w:fill="auto"/>
          </w:tcPr>
          <w:p w14:paraId="3F7BE3C4"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0EDDA029"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22</w:t>
            </w:r>
          </w:p>
        </w:tc>
        <w:tc>
          <w:tcPr>
            <w:tcW w:w="5400" w:type="dxa"/>
            <w:gridSpan w:val="2"/>
            <w:shd w:val="clear" w:color="auto" w:fill="auto"/>
          </w:tcPr>
          <w:p w14:paraId="67560315"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Healthy Mothers Healthy Babies</w:t>
            </w:r>
          </w:p>
        </w:tc>
      </w:tr>
      <w:tr w:rsidR="00CD456A" w:rsidRPr="00744844" w14:paraId="0B0A0894" w14:textId="77777777">
        <w:trPr>
          <w:trHeight w:val="295"/>
        </w:trPr>
        <w:tc>
          <w:tcPr>
            <w:tcW w:w="2520" w:type="dxa"/>
            <w:shd w:val="clear" w:color="auto" w:fill="auto"/>
          </w:tcPr>
          <w:p w14:paraId="33E8D8D4"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06D31A74"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24</w:t>
            </w:r>
          </w:p>
        </w:tc>
        <w:tc>
          <w:tcPr>
            <w:tcW w:w="5400" w:type="dxa"/>
            <w:gridSpan w:val="2"/>
            <w:shd w:val="clear" w:color="auto" w:fill="auto"/>
          </w:tcPr>
          <w:p w14:paraId="6BAA9B05"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MDC Community Health Nurse</w:t>
            </w:r>
          </w:p>
        </w:tc>
      </w:tr>
      <w:tr w:rsidR="00CD456A" w:rsidRPr="00744844" w14:paraId="53F98B40" w14:textId="77777777">
        <w:trPr>
          <w:trHeight w:val="295"/>
        </w:trPr>
        <w:tc>
          <w:tcPr>
            <w:tcW w:w="2520" w:type="dxa"/>
            <w:shd w:val="clear" w:color="auto" w:fill="auto"/>
          </w:tcPr>
          <w:p w14:paraId="1AF7CFB0"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FE75613"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25</w:t>
            </w:r>
          </w:p>
        </w:tc>
        <w:tc>
          <w:tcPr>
            <w:tcW w:w="5400" w:type="dxa"/>
            <w:gridSpan w:val="2"/>
            <w:shd w:val="clear" w:color="auto" w:fill="auto"/>
          </w:tcPr>
          <w:p w14:paraId="58DDE726"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Community Asthma Program</w:t>
            </w:r>
          </w:p>
        </w:tc>
      </w:tr>
      <w:tr w:rsidR="00CD456A" w:rsidRPr="00744844" w14:paraId="4BA1E8E1" w14:textId="77777777">
        <w:trPr>
          <w:trHeight w:val="295"/>
        </w:trPr>
        <w:tc>
          <w:tcPr>
            <w:tcW w:w="2520" w:type="dxa"/>
            <w:shd w:val="clear" w:color="auto" w:fill="auto"/>
          </w:tcPr>
          <w:p w14:paraId="275FE60D"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509455C"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26</w:t>
            </w:r>
          </w:p>
        </w:tc>
        <w:tc>
          <w:tcPr>
            <w:tcW w:w="5400" w:type="dxa"/>
            <w:gridSpan w:val="2"/>
            <w:shd w:val="clear" w:color="auto" w:fill="auto"/>
          </w:tcPr>
          <w:p w14:paraId="6FB69C95"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Bush Nursing Centres</w:t>
            </w:r>
          </w:p>
        </w:tc>
      </w:tr>
      <w:tr w:rsidR="00CD456A" w:rsidRPr="00744844" w14:paraId="26CA1501" w14:textId="77777777">
        <w:trPr>
          <w:trHeight w:val="295"/>
        </w:trPr>
        <w:tc>
          <w:tcPr>
            <w:tcW w:w="2520" w:type="dxa"/>
            <w:shd w:val="clear" w:color="auto" w:fill="auto"/>
          </w:tcPr>
          <w:p w14:paraId="1D6FD72F"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669ED893"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27</w:t>
            </w:r>
          </w:p>
        </w:tc>
        <w:tc>
          <w:tcPr>
            <w:tcW w:w="5400" w:type="dxa"/>
            <w:gridSpan w:val="2"/>
            <w:shd w:val="clear" w:color="auto" w:fill="auto"/>
          </w:tcPr>
          <w:p w14:paraId="76E76993" w14:textId="3ACEDFFF" w:rsidR="00CD456A" w:rsidRPr="00744844" w:rsidRDefault="00CD456A">
            <w:pPr>
              <w:tabs>
                <w:tab w:val="left" w:pos="567"/>
              </w:tabs>
              <w:spacing w:before="40" w:after="40" w:line="240" w:lineRule="auto"/>
              <w:rPr>
                <w:rFonts w:cs="Arial"/>
                <w:sz w:val="18"/>
                <w:szCs w:val="18"/>
              </w:rPr>
            </w:pPr>
            <w:r w:rsidRPr="00545275">
              <w:rPr>
                <w:rFonts w:cs="Arial"/>
                <w:strike/>
                <w:sz w:val="18"/>
                <w:szCs w:val="18"/>
                <w:highlight w:val="yellow"/>
              </w:rPr>
              <w:t>Infant Child and Family Health and Wellbeing Hubs</w:t>
            </w:r>
            <w:r w:rsidR="00545275" w:rsidRPr="00545275">
              <w:rPr>
                <w:rFonts w:cs="Arial"/>
                <w:sz w:val="18"/>
                <w:szCs w:val="18"/>
              </w:rPr>
              <w:t xml:space="preserve"> </w:t>
            </w:r>
            <w:r w:rsidR="00545275" w:rsidRPr="00545275">
              <w:rPr>
                <w:sz w:val="18"/>
                <w:szCs w:val="18"/>
                <w:highlight w:val="green"/>
              </w:rPr>
              <w:t>Children’s Locals – Community Health services</w:t>
            </w:r>
          </w:p>
        </w:tc>
      </w:tr>
      <w:tr w:rsidR="00CD456A" w:rsidRPr="00744844" w14:paraId="644C1501" w14:textId="77777777">
        <w:trPr>
          <w:trHeight w:val="295"/>
        </w:trPr>
        <w:tc>
          <w:tcPr>
            <w:tcW w:w="2520" w:type="dxa"/>
            <w:shd w:val="clear" w:color="auto" w:fill="auto"/>
          </w:tcPr>
          <w:p w14:paraId="319490B8"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B80B604"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28</w:t>
            </w:r>
          </w:p>
        </w:tc>
        <w:tc>
          <w:tcPr>
            <w:tcW w:w="5400" w:type="dxa"/>
            <w:gridSpan w:val="2"/>
            <w:shd w:val="clear" w:color="auto" w:fill="auto"/>
          </w:tcPr>
          <w:p w14:paraId="03D382C3"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Putting Families First</w:t>
            </w:r>
          </w:p>
        </w:tc>
      </w:tr>
      <w:tr w:rsidR="00CD456A" w:rsidRPr="00744844" w14:paraId="3567D7AA" w14:textId="77777777">
        <w:trPr>
          <w:trHeight w:val="295"/>
        </w:trPr>
        <w:tc>
          <w:tcPr>
            <w:tcW w:w="2520" w:type="dxa"/>
            <w:shd w:val="clear" w:color="auto" w:fill="auto"/>
          </w:tcPr>
          <w:p w14:paraId="55CEC0F9"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77CDE2BA"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29</w:t>
            </w:r>
          </w:p>
        </w:tc>
        <w:tc>
          <w:tcPr>
            <w:tcW w:w="5400" w:type="dxa"/>
            <w:gridSpan w:val="2"/>
            <w:shd w:val="clear" w:color="auto" w:fill="auto"/>
          </w:tcPr>
          <w:p w14:paraId="307FE458"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Autism Assessment</w:t>
            </w:r>
          </w:p>
        </w:tc>
      </w:tr>
      <w:tr w:rsidR="00CD456A" w:rsidRPr="00744844" w14:paraId="6E3C914E" w14:textId="77777777">
        <w:trPr>
          <w:trHeight w:val="295"/>
        </w:trPr>
        <w:tc>
          <w:tcPr>
            <w:tcW w:w="2520" w:type="dxa"/>
            <w:shd w:val="clear" w:color="auto" w:fill="auto"/>
          </w:tcPr>
          <w:p w14:paraId="6BC96A79"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29069C5E"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30</w:t>
            </w:r>
          </w:p>
        </w:tc>
        <w:tc>
          <w:tcPr>
            <w:tcW w:w="5400" w:type="dxa"/>
            <w:gridSpan w:val="2"/>
            <w:shd w:val="clear" w:color="auto" w:fill="auto"/>
          </w:tcPr>
          <w:p w14:paraId="7DA99816"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Diabetes Connect</w:t>
            </w:r>
          </w:p>
        </w:tc>
      </w:tr>
      <w:tr w:rsidR="00CD456A" w:rsidRPr="00744844" w14:paraId="44FE9D63" w14:textId="77777777">
        <w:trPr>
          <w:trHeight w:val="295"/>
        </w:trPr>
        <w:tc>
          <w:tcPr>
            <w:tcW w:w="2520" w:type="dxa"/>
            <w:shd w:val="clear" w:color="auto" w:fill="auto"/>
          </w:tcPr>
          <w:p w14:paraId="249F4D5B"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0E6764D1"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31</w:t>
            </w:r>
          </w:p>
        </w:tc>
        <w:tc>
          <w:tcPr>
            <w:tcW w:w="5400" w:type="dxa"/>
            <w:gridSpan w:val="2"/>
            <w:shd w:val="clear" w:color="auto" w:fill="auto"/>
          </w:tcPr>
          <w:p w14:paraId="2F9367B7"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Health support for children in care</w:t>
            </w:r>
          </w:p>
        </w:tc>
      </w:tr>
      <w:tr w:rsidR="00CD456A" w:rsidRPr="00744844" w14:paraId="0DBE285D" w14:textId="77777777">
        <w:trPr>
          <w:trHeight w:val="295"/>
        </w:trPr>
        <w:tc>
          <w:tcPr>
            <w:tcW w:w="2520" w:type="dxa"/>
            <w:shd w:val="clear" w:color="auto" w:fill="auto"/>
          </w:tcPr>
          <w:p w14:paraId="76E8CADC"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5BBB4957" w14:textId="648950A5" w:rsidR="00CD456A" w:rsidRPr="00541653" w:rsidRDefault="00CF0B27">
            <w:pPr>
              <w:tabs>
                <w:tab w:val="left" w:pos="567"/>
              </w:tabs>
              <w:spacing w:before="40" w:after="40" w:line="240" w:lineRule="auto"/>
              <w:rPr>
                <w:rFonts w:cs="Arial"/>
                <w:sz w:val="18"/>
                <w:szCs w:val="18"/>
                <w:highlight w:val="green"/>
              </w:rPr>
            </w:pPr>
            <w:r>
              <w:rPr>
                <w:sz w:val="18"/>
                <w:szCs w:val="18"/>
                <w:highlight w:val="green"/>
              </w:rPr>
              <w:t>32</w:t>
            </w:r>
          </w:p>
        </w:tc>
        <w:tc>
          <w:tcPr>
            <w:tcW w:w="5400" w:type="dxa"/>
            <w:gridSpan w:val="2"/>
            <w:shd w:val="clear" w:color="auto" w:fill="auto"/>
          </w:tcPr>
          <w:p w14:paraId="3AF96C57" w14:textId="77777777" w:rsidR="00CD456A" w:rsidRPr="004F070C" w:rsidRDefault="00CD456A">
            <w:pPr>
              <w:tabs>
                <w:tab w:val="left" w:pos="567"/>
              </w:tabs>
              <w:spacing w:before="40" w:after="40" w:line="240" w:lineRule="auto"/>
              <w:rPr>
                <w:rFonts w:cs="Arial"/>
                <w:sz w:val="18"/>
                <w:szCs w:val="18"/>
                <w:highlight w:val="green"/>
              </w:rPr>
            </w:pPr>
            <w:r w:rsidRPr="004F070C">
              <w:rPr>
                <w:rFonts w:cs="Arial"/>
                <w:sz w:val="18"/>
                <w:szCs w:val="18"/>
                <w:highlight w:val="green"/>
              </w:rPr>
              <w:t>Women’s sexual and reproductive health hubs</w:t>
            </w:r>
          </w:p>
        </w:tc>
      </w:tr>
      <w:tr w:rsidR="00CD456A" w:rsidRPr="00744844" w14:paraId="4336F5C1" w14:textId="77777777">
        <w:trPr>
          <w:trHeight w:val="295"/>
        </w:trPr>
        <w:tc>
          <w:tcPr>
            <w:tcW w:w="2520" w:type="dxa"/>
            <w:shd w:val="clear" w:color="auto" w:fill="auto"/>
          </w:tcPr>
          <w:p w14:paraId="531F3AB2"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701BA05E" w14:textId="352794E9" w:rsidR="00CD456A" w:rsidRPr="00541653" w:rsidRDefault="00CF0B27">
            <w:pPr>
              <w:tabs>
                <w:tab w:val="left" w:pos="567"/>
              </w:tabs>
              <w:spacing w:before="40" w:after="40" w:line="240" w:lineRule="auto"/>
              <w:rPr>
                <w:rFonts w:cs="Arial"/>
                <w:sz w:val="18"/>
                <w:szCs w:val="18"/>
                <w:highlight w:val="green"/>
              </w:rPr>
            </w:pPr>
            <w:r>
              <w:rPr>
                <w:sz w:val="18"/>
                <w:szCs w:val="18"/>
                <w:highlight w:val="green"/>
              </w:rPr>
              <w:t>33</w:t>
            </w:r>
          </w:p>
        </w:tc>
        <w:tc>
          <w:tcPr>
            <w:tcW w:w="5400" w:type="dxa"/>
            <w:gridSpan w:val="2"/>
            <w:shd w:val="clear" w:color="auto" w:fill="auto"/>
          </w:tcPr>
          <w:p w14:paraId="6EE430F4" w14:textId="7BC93810" w:rsidR="00CD456A" w:rsidRPr="00545275" w:rsidRDefault="00545275">
            <w:pPr>
              <w:tabs>
                <w:tab w:val="left" w:pos="567"/>
              </w:tabs>
              <w:spacing w:before="40" w:after="40" w:line="240" w:lineRule="auto"/>
              <w:rPr>
                <w:rFonts w:cs="Arial"/>
                <w:sz w:val="18"/>
                <w:szCs w:val="18"/>
                <w:highlight w:val="green"/>
              </w:rPr>
            </w:pPr>
            <w:r w:rsidRPr="00545275">
              <w:rPr>
                <w:sz w:val="18"/>
                <w:szCs w:val="18"/>
                <w:highlight w:val="green"/>
              </w:rPr>
              <w:t>Children’s Locals - Mental Health services</w:t>
            </w:r>
          </w:p>
        </w:tc>
      </w:tr>
      <w:tr w:rsidR="00CD456A" w:rsidRPr="00744844" w14:paraId="16E2B4A3" w14:textId="77777777">
        <w:trPr>
          <w:trHeight w:val="295"/>
        </w:trPr>
        <w:tc>
          <w:tcPr>
            <w:tcW w:w="2520" w:type="dxa"/>
            <w:shd w:val="clear" w:color="auto" w:fill="auto"/>
          </w:tcPr>
          <w:p w14:paraId="2E7EC35B" w14:textId="77777777" w:rsidR="00CD456A" w:rsidRPr="00744844" w:rsidRDefault="00CD456A">
            <w:pPr>
              <w:tabs>
                <w:tab w:val="left" w:pos="567"/>
              </w:tabs>
              <w:spacing w:before="40" w:after="40" w:line="240" w:lineRule="auto"/>
              <w:rPr>
                <w:rFonts w:cs="Arial"/>
                <w:b/>
                <w:w w:val="90"/>
                <w:sz w:val="18"/>
                <w:szCs w:val="18"/>
              </w:rPr>
            </w:pPr>
          </w:p>
        </w:tc>
        <w:tc>
          <w:tcPr>
            <w:tcW w:w="1800" w:type="dxa"/>
            <w:shd w:val="clear" w:color="auto" w:fill="auto"/>
          </w:tcPr>
          <w:p w14:paraId="50195685" w14:textId="6B408887" w:rsidR="00CD456A" w:rsidRPr="00541653" w:rsidRDefault="00CF0B27">
            <w:pPr>
              <w:tabs>
                <w:tab w:val="left" w:pos="567"/>
              </w:tabs>
              <w:spacing w:before="40" w:after="40" w:line="240" w:lineRule="auto"/>
              <w:rPr>
                <w:rFonts w:cs="Arial"/>
                <w:sz w:val="18"/>
                <w:szCs w:val="18"/>
                <w:highlight w:val="green"/>
              </w:rPr>
            </w:pPr>
            <w:r>
              <w:rPr>
                <w:sz w:val="18"/>
                <w:szCs w:val="18"/>
                <w:highlight w:val="green"/>
              </w:rPr>
              <w:t>34</w:t>
            </w:r>
          </w:p>
        </w:tc>
        <w:tc>
          <w:tcPr>
            <w:tcW w:w="5400" w:type="dxa"/>
            <w:gridSpan w:val="2"/>
            <w:shd w:val="clear" w:color="auto" w:fill="auto"/>
          </w:tcPr>
          <w:p w14:paraId="77190BB2" w14:textId="7045EE12" w:rsidR="00CD456A" w:rsidRPr="00545275" w:rsidRDefault="00545275">
            <w:pPr>
              <w:tabs>
                <w:tab w:val="left" w:pos="567"/>
              </w:tabs>
              <w:spacing w:before="40" w:after="40" w:line="240" w:lineRule="auto"/>
              <w:rPr>
                <w:rFonts w:cs="Arial"/>
                <w:sz w:val="18"/>
                <w:szCs w:val="18"/>
                <w:highlight w:val="green"/>
              </w:rPr>
            </w:pPr>
            <w:r w:rsidRPr="00545275">
              <w:rPr>
                <w:sz w:val="18"/>
                <w:szCs w:val="18"/>
                <w:highlight w:val="green"/>
              </w:rPr>
              <w:t>Children’s Locals - Family services</w:t>
            </w:r>
          </w:p>
        </w:tc>
      </w:tr>
      <w:tr w:rsidR="00CD456A" w:rsidRPr="00744844" w14:paraId="44CB5F1D" w14:textId="77777777">
        <w:trPr>
          <w:trHeight w:val="295"/>
        </w:trPr>
        <w:tc>
          <w:tcPr>
            <w:tcW w:w="2520" w:type="dxa"/>
            <w:shd w:val="clear" w:color="auto" w:fill="auto"/>
          </w:tcPr>
          <w:p w14:paraId="12388631"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Supplementary values</w:t>
            </w:r>
          </w:p>
        </w:tc>
        <w:tc>
          <w:tcPr>
            <w:tcW w:w="1800" w:type="dxa"/>
            <w:shd w:val="clear" w:color="auto" w:fill="auto"/>
          </w:tcPr>
          <w:p w14:paraId="1D80C963" w14:textId="77777777" w:rsidR="00CD456A" w:rsidRPr="00744844" w:rsidRDefault="00CD456A">
            <w:pPr>
              <w:tabs>
                <w:tab w:val="left" w:pos="567"/>
              </w:tabs>
              <w:spacing w:before="60" w:after="60" w:line="240" w:lineRule="auto"/>
              <w:rPr>
                <w:rFonts w:cs="Arial"/>
                <w:b/>
                <w:i/>
                <w:w w:val="90"/>
                <w:sz w:val="18"/>
                <w:szCs w:val="18"/>
              </w:rPr>
            </w:pPr>
            <w:r w:rsidRPr="00744844">
              <w:rPr>
                <w:rFonts w:cs="Arial"/>
                <w:b/>
                <w:i/>
                <w:w w:val="90"/>
                <w:sz w:val="18"/>
                <w:szCs w:val="18"/>
              </w:rPr>
              <w:t>Value</w:t>
            </w:r>
          </w:p>
        </w:tc>
        <w:tc>
          <w:tcPr>
            <w:tcW w:w="5400" w:type="dxa"/>
            <w:gridSpan w:val="2"/>
            <w:shd w:val="clear" w:color="auto" w:fill="auto"/>
          </w:tcPr>
          <w:p w14:paraId="70BAAEA8" w14:textId="77777777" w:rsidR="00CD456A" w:rsidRPr="00744844" w:rsidRDefault="00CD456A">
            <w:pPr>
              <w:tabs>
                <w:tab w:val="left" w:pos="567"/>
              </w:tabs>
              <w:spacing w:before="60" w:after="60" w:line="240" w:lineRule="auto"/>
              <w:rPr>
                <w:rFonts w:cs="Arial"/>
                <w:b/>
                <w:i/>
                <w:w w:val="90"/>
                <w:sz w:val="18"/>
                <w:szCs w:val="18"/>
              </w:rPr>
            </w:pPr>
            <w:r w:rsidRPr="00744844">
              <w:rPr>
                <w:rFonts w:cs="Arial"/>
                <w:b/>
                <w:i/>
                <w:w w:val="90"/>
                <w:sz w:val="18"/>
                <w:szCs w:val="18"/>
              </w:rPr>
              <w:t>Meaning</w:t>
            </w:r>
          </w:p>
        </w:tc>
      </w:tr>
      <w:tr w:rsidR="00CD456A" w:rsidRPr="00744844" w14:paraId="583F3163" w14:textId="77777777">
        <w:trPr>
          <w:trHeight w:val="294"/>
        </w:trPr>
        <w:tc>
          <w:tcPr>
            <w:tcW w:w="2520" w:type="dxa"/>
            <w:tcBorders>
              <w:bottom w:val="nil"/>
            </w:tcBorders>
            <w:shd w:val="clear" w:color="auto" w:fill="auto"/>
          </w:tcPr>
          <w:p w14:paraId="490CAD95" w14:textId="77777777" w:rsidR="00CD456A" w:rsidRPr="00744844" w:rsidRDefault="00CD456A">
            <w:pPr>
              <w:ind w:left="1600"/>
              <w:rPr>
                <w:sz w:val="18"/>
                <w:szCs w:val="18"/>
                <w:highlight w:val="green"/>
              </w:rPr>
            </w:pPr>
          </w:p>
        </w:tc>
        <w:tc>
          <w:tcPr>
            <w:tcW w:w="1800" w:type="dxa"/>
            <w:tcBorders>
              <w:bottom w:val="nil"/>
            </w:tcBorders>
            <w:shd w:val="clear" w:color="auto" w:fill="auto"/>
          </w:tcPr>
          <w:p w14:paraId="066C0300"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999</w:t>
            </w:r>
          </w:p>
        </w:tc>
        <w:tc>
          <w:tcPr>
            <w:tcW w:w="5400" w:type="dxa"/>
            <w:gridSpan w:val="2"/>
            <w:tcBorders>
              <w:bottom w:val="nil"/>
            </w:tcBorders>
            <w:shd w:val="clear" w:color="auto" w:fill="auto"/>
          </w:tcPr>
          <w:p w14:paraId="78BBD09E" w14:textId="77777777" w:rsidR="00CD456A" w:rsidRPr="00744844" w:rsidRDefault="00CD456A">
            <w:pPr>
              <w:tabs>
                <w:tab w:val="left" w:pos="567"/>
              </w:tabs>
              <w:spacing w:before="40" w:after="40" w:line="240" w:lineRule="auto"/>
              <w:rPr>
                <w:rFonts w:cs="Arial"/>
                <w:sz w:val="18"/>
                <w:szCs w:val="18"/>
              </w:rPr>
            </w:pPr>
            <w:r w:rsidRPr="00744844">
              <w:rPr>
                <w:rFonts w:cs="Arial"/>
                <w:sz w:val="18"/>
                <w:szCs w:val="18"/>
              </w:rPr>
              <w:t>not stated/inadequately described</w:t>
            </w:r>
          </w:p>
        </w:tc>
      </w:tr>
      <w:tr w:rsidR="00CD456A" w:rsidRPr="00744844" w14:paraId="1107309D" w14:textId="77777777">
        <w:trPr>
          <w:trHeight w:val="295"/>
        </w:trPr>
        <w:tc>
          <w:tcPr>
            <w:tcW w:w="9720" w:type="dxa"/>
            <w:gridSpan w:val="4"/>
            <w:tcBorders>
              <w:top w:val="single" w:sz="4" w:space="0" w:color="auto"/>
              <w:bottom w:val="nil"/>
            </w:tcBorders>
            <w:shd w:val="clear" w:color="auto" w:fill="auto"/>
          </w:tcPr>
          <w:p w14:paraId="0B5683B3" w14:textId="77777777" w:rsidR="00CD456A" w:rsidRPr="00744844" w:rsidRDefault="00CD456A">
            <w:pPr>
              <w:keepNext/>
              <w:keepLines/>
              <w:tabs>
                <w:tab w:val="left" w:pos="567"/>
              </w:tabs>
              <w:spacing w:before="120" w:after="0" w:line="240" w:lineRule="auto"/>
              <w:rPr>
                <w:rFonts w:cs="Arial"/>
                <w:b/>
                <w:bCs/>
                <w:sz w:val="18"/>
                <w:szCs w:val="18"/>
              </w:rPr>
            </w:pPr>
            <w:r w:rsidRPr="00744844">
              <w:rPr>
                <w:rFonts w:cs="Arial"/>
                <w:b/>
                <w:bCs/>
                <w:sz w:val="18"/>
                <w:szCs w:val="18"/>
              </w:rPr>
              <w:t>Data element attributes</w:t>
            </w:r>
          </w:p>
        </w:tc>
      </w:tr>
      <w:tr w:rsidR="00CD456A" w:rsidRPr="00744844" w14:paraId="55956E47" w14:textId="77777777">
        <w:trPr>
          <w:trHeight w:val="295"/>
        </w:trPr>
        <w:tc>
          <w:tcPr>
            <w:tcW w:w="9720" w:type="dxa"/>
            <w:gridSpan w:val="4"/>
            <w:tcBorders>
              <w:top w:val="nil"/>
            </w:tcBorders>
            <w:shd w:val="clear" w:color="auto" w:fill="auto"/>
          </w:tcPr>
          <w:p w14:paraId="5BE0AE8E" w14:textId="77777777" w:rsidR="00CD456A" w:rsidRPr="00744844" w:rsidRDefault="00CD456A">
            <w:pPr>
              <w:keepNext/>
              <w:keepLines/>
              <w:tabs>
                <w:tab w:val="left" w:pos="567"/>
              </w:tabs>
              <w:spacing w:before="120" w:after="60" w:line="240" w:lineRule="auto"/>
              <w:rPr>
                <w:rFonts w:cs="Arial"/>
                <w:bCs/>
                <w:i/>
                <w:color w:val="0070C0"/>
                <w:spacing w:val="-4"/>
                <w:w w:val="90"/>
                <w:sz w:val="18"/>
                <w:szCs w:val="18"/>
              </w:rPr>
            </w:pPr>
            <w:r w:rsidRPr="00744844">
              <w:rPr>
                <w:rFonts w:cs="Arial"/>
                <w:bCs/>
                <w:i/>
                <w:color w:val="201547"/>
                <w:spacing w:val="-4"/>
                <w:w w:val="90"/>
                <w:sz w:val="18"/>
                <w:szCs w:val="18"/>
                <w:lang w:val="en-US"/>
              </w:rPr>
              <w:t>Reporting attributes</w:t>
            </w:r>
            <w:r w:rsidRPr="00744844">
              <w:rPr>
                <w:rFonts w:cs="Arial"/>
                <w:bCs/>
                <w:i/>
                <w:color w:val="0073CF"/>
                <w:spacing w:val="-4"/>
                <w:w w:val="90"/>
                <w:sz w:val="18"/>
                <w:szCs w:val="18"/>
              </w:rPr>
              <w:t xml:space="preserve"> </w:t>
            </w:r>
          </w:p>
        </w:tc>
      </w:tr>
      <w:tr w:rsidR="00CD456A" w:rsidRPr="00744844" w14:paraId="4727A693" w14:textId="77777777">
        <w:trPr>
          <w:trHeight w:val="294"/>
        </w:trPr>
        <w:tc>
          <w:tcPr>
            <w:tcW w:w="2520" w:type="dxa"/>
            <w:shd w:val="clear" w:color="auto" w:fill="auto"/>
          </w:tcPr>
          <w:p w14:paraId="60B47AD3"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Reporting requirements</w:t>
            </w:r>
          </w:p>
        </w:tc>
        <w:tc>
          <w:tcPr>
            <w:tcW w:w="7200" w:type="dxa"/>
            <w:gridSpan w:val="3"/>
            <w:shd w:val="clear" w:color="auto" w:fill="auto"/>
          </w:tcPr>
          <w:p w14:paraId="06D8D31D" w14:textId="77777777" w:rsidR="00CD456A" w:rsidRPr="00744844" w:rsidRDefault="00CD456A">
            <w:pPr>
              <w:spacing w:before="80" w:after="60" w:line="240" w:lineRule="auto"/>
              <w:rPr>
                <w:rFonts w:cs="Arial"/>
                <w:sz w:val="18"/>
                <w:szCs w:val="18"/>
              </w:rPr>
            </w:pPr>
            <w:r w:rsidRPr="00744844">
              <w:rPr>
                <w:noProof/>
                <w:sz w:val="18"/>
                <w:szCs w:val="18"/>
              </w:rPr>
              <w:t>Mandatory – All Contacts</w:t>
            </w:r>
          </w:p>
        </w:tc>
      </w:tr>
      <w:tr w:rsidR="00CD456A" w:rsidRPr="00744844" w14:paraId="1FBDA762" w14:textId="77777777">
        <w:trPr>
          <w:trHeight w:val="295"/>
        </w:trPr>
        <w:tc>
          <w:tcPr>
            <w:tcW w:w="9720" w:type="dxa"/>
            <w:gridSpan w:val="4"/>
            <w:tcBorders>
              <w:top w:val="single" w:sz="4" w:space="0" w:color="auto"/>
              <w:bottom w:val="nil"/>
            </w:tcBorders>
            <w:shd w:val="clear" w:color="auto" w:fill="auto"/>
          </w:tcPr>
          <w:p w14:paraId="572E213B" w14:textId="77777777" w:rsidR="00CD456A" w:rsidRPr="00744844" w:rsidRDefault="00CD456A">
            <w:pPr>
              <w:keepNext/>
              <w:keepLines/>
              <w:tabs>
                <w:tab w:val="left" w:pos="567"/>
              </w:tabs>
              <w:spacing w:before="120" w:after="60" w:line="240" w:lineRule="auto"/>
              <w:rPr>
                <w:rFonts w:cs="Arial"/>
                <w:bCs/>
                <w:i/>
                <w:color w:val="0070C0"/>
                <w:spacing w:val="-4"/>
                <w:w w:val="90"/>
                <w:sz w:val="18"/>
                <w:szCs w:val="18"/>
              </w:rPr>
            </w:pPr>
            <w:r w:rsidRPr="00744844">
              <w:rPr>
                <w:rFonts w:cs="Arial"/>
                <w:bCs/>
                <w:i/>
                <w:color w:val="201547"/>
                <w:spacing w:val="-4"/>
                <w:w w:val="90"/>
                <w:sz w:val="18"/>
                <w:szCs w:val="18"/>
                <w:lang w:val="en-US"/>
              </w:rPr>
              <w:t>Collection and usage attributes</w:t>
            </w:r>
          </w:p>
        </w:tc>
      </w:tr>
      <w:tr w:rsidR="00CD456A" w:rsidRPr="00744844" w14:paraId="614D8050" w14:textId="77777777">
        <w:trPr>
          <w:trHeight w:val="295"/>
        </w:trPr>
        <w:tc>
          <w:tcPr>
            <w:tcW w:w="2520" w:type="dxa"/>
            <w:tcBorders>
              <w:top w:val="nil"/>
              <w:bottom w:val="nil"/>
            </w:tcBorders>
            <w:shd w:val="clear" w:color="auto" w:fill="auto"/>
          </w:tcPr>
          <w:p w14:paraId="49CB1100"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Guide for use</w:t>
            </w:r>
          </w:p>
        </w:tc>
        <w:tc>
          <w:tcPr>
            <w:tcW w:w="7200" w:type="dxa"/>
            <w:gridSpan w:val="3"/>
            <w:tcBorders>
              <w:top w:val="nil"/>
              <w:bottom w:val="nil"/>
            </w:tcBorders>
            <w:shd w:val="clear" w:color="auto" w:fill="auto"/>
          </w:tcPr>
          <w:p w14:paraId="0E5801E6" w14:textId="77777777" w:rsidR="00CD456A" w:rsidRPr="00744844" w:rsidRDefault="00CD456A">
            <w:pPr>
              <w:keepLines/>
              <w:tabs>
                <w:tab w:val="left" w:pos="567"/>
              </w:tabs>
              <w:spacing w:before="40" w:after="40" w:line="240" w:lineRule="auto"/>
              <w:rPr>
                <w:rFonts w:cs="Arial"/>
                <w:sz w:val="18"/>
                <w:szCs w:val="18"/>
              </w:rPr>
            </w:pPr>
            <w:r w:rsidRPr="00744844">
              <w:rPr>
                <w:sz w:val="18"/>
                <w:szCs w:val="18"/>
              </w:rPr>
              <w:t>Enter</w:t>
            </w:r>
            <w:r w:rsidRPr="00744844">
              <w:rPr>
                <w:rFonts w:cs="Arial"/>
                <w:noProof/>
                <w:sz w:val="18"/>
                <w:szCs w:val="18"/>
              </w:rPr>
              <w:t xml:space="preserve"> the code representing the Funding Source. </w:t>
            </w:r>
          </w:p>
        </w:tc>
      </w:tr>
      <w:tr w:rsidR="00CD456A" w:rsidRPr="00744844" w14:paraId="76126AA9" w14:textId="77777777">
        <w:trPr>
          <w:trHeight w:val="295"/>
        </w:trPr>
        <w:tc>
          <w:tcPr>
            <w:tcW w:w="2520" w:type="dxa"/>
            <w:tcBorders>
              <w:top w:val="nil"/>
            </w:tcBorders>
            <w:shd w:val="clear" w:color="auto" w:fill="auto"/>
          </w:tcPr>
          <w:p w14:paraId="754059E5" w14:textId="77777777" w:rsidR="00CD456A" w:rsidRPr="00744844" w:rsidRDefault="00CD456A">
            <w:pPr>
              <w:tabs>
                <w:tab w:val="left" w:pos="567"/>
              </w:tabs>
              <w:spacing w:before="40" w:after="40" w:line="240" w:lineRule="auto"/>
              <w:rPr>
                <w:rFonts w:cs="Arial"/>
                <w:b/>
                <w:w w:val="90"/>
                <w:sz w:val="18"/>
                <w:szCs w:val="18"/>
                <w:highlight w:val="yellow"/>
              </w:rPr>
            </w:pPr>
          </w:p>
        </w:tc>
        <w:tc>
          <w:tcPr>
            <w:tcW w:w="7200" w:type="dxa"/>
            <w:gridSpan w:val="3"/>
            <w:tcBorders>
              <w:top w:val="nil"/>
            </w:tcBorders>
            <w:shd w:val="clear" w:color="auto" w:fill="auto"/>
          </w:tcPr>
          <w:p w14:paraId="40C5A86B" w14:textId="77777777" w:rsidR="00CD456A" w:rsidRPr="00744844" w:rsidRDefault="00CD456A">
            <w:pPr>
              <w:numPr>
                <w:ilvl w:val="6"/>
                <w:numId w:val="18"/>
              </w:numPr>
              <w:spacing w:before="80" w:after="60" w:line="240" w:lineRule="auto"/>
              <w:rPr>
                <w:sz w:val="18"/>
                <w:szCs w:val="18"/>
              </w:rPr>
            </w:pPr>
            <w:r w:rsidRPr="00744844">
              <w:rPr>
                <w:sz w:val="18"/>
                <w:szCs w:val="18"/>
              </w:rPr>
              <w:t>The funding source recorded needs to relate to the funded activities as per your service agreement or Statement of Priorities. If you are unsure, seek clarification from your Departmental divisional contact.</w:t>
            </w:r>
          </w:p>
          <w:p w14:paraId="79DADF05" w14:textId="77777777" w:rsidR="00CD456A" w:rsidRPr="00744844" w:rsidRDefault="00CD456A">
            <w:pPr>
              <w:numPr>
                <w:ilvl w:val="6"/>
                <w:numId w:val="18"/>
              </w:numPr>
              <w:spacing w:before="80" w:after="60" w:line="240" w:lineRule="auto"/>
              <w:rPr>
                <w:sz w:val="18"/>
                <w:szCs w:val="18"/>
              </w:rPr>
            </w:pPr>
            <w:r w:rsidRPr="00744844">
              <w:rPr>
                <w:sz w:val="18"/>
                <w:szCs w:val="18"/>
              </w:rPr>
              <w:t>It is important for service providers to understand and accurately record the source of their program area funding. For instance most activities relating to community health will fall under the Community Health Program funding source.</w:t>
            </w:r>
          </w:p>
          <w:p w14:paraId="5CAAADF6" w14:textId="77777777" w:rsidR="00CD456A" w:rsidRPr="00744844" w:rsidRDefault="00CD456A">
            <w:pPr>
              <w:numPr>
                <w:ilvl w:val="6"/>
                <w:numId w:val="18"/>
              </w:numPr>
              <w:spacing w:before="80" w:after="60" w:line="240" w:lineRule="auto"/>
              <w:rPr>
                <w:sz w:val="18"/>
                <w:szCs w:val="18"/>
              </w:rPr>
            </w:pPr>
            <w:r w:rsidRPr="00744844">
              <w:rPr>
                <w:sz w:val="18"/>
                <w:szCs w:val="18"/>
              </w:rPr>
              <w:t>Be aware that some agencies receive specific initiative funding. If that applies to your agency make sure you select the correct funding source for the initiative and not just allocate it to the Community Health Program. Confirm which services your agency is funded to provide.in your service agreement or Statement of Priorities.</w:t>
            </w:r>
          </w:p>
          <w:p w14:paraId="1AE0ACFB" w14:textId="77777777" w:rsidR="00CD456A" w:rsidRPr="00744844" w:rsidRDefault="00CD456A">
            <w:pPr>
              <w:numPr>
                <w:ilvl w:val="6"/>
                <w:numId w:val="18"/>
              </w:numPr>
              <w:spacing w:before="80" w:after="60" w:line="240" w:lineRule="auto"/>
              <w:rPr>
                <w:sz w:val="18"/>
                <w:szCs w:val="18"/>
              </w:rPr>
            </w:pPr>
            <w:r w:rsidRPr="00744844">
              <w:rPr>
                <w:sz w:val="18"/>
                <w:szCs w:val="18"/>
              </w:rPr>
              <w:lastRenderedPageBreak/>
              <w:t xml:space="preserve">If you have selected </w:t>
            </w:r>
            <w:r w:rsidRPr="00744844">
              <w:rPr>
                <w:b/>
                <w:sz w:val="18"/>
                <w:szCs w:val="18"/>
              </w:rPr>
              <w:t>‘21’ (Refugee &amp; Asylum Seeker Health),</w:t>
            </w:r>
            <w:r w:rsidRPr="00744844">
              <w:rPr>
                <w:sz w:val="18"/>
                <w:szCs w:val="18"/>
              </w:rPr>
              <w:t xml:space="preserve"> Refugee Status must equal </w:t>
            </w:r>
            <w:r w:rsidRPr="00744844">
              <w:rPr>
                <w:b/>
                <w:sz w:val="18"/>
                <w:szCs w:val="18"/>
              </w:rPr>
              <w:t>‘1 or 3’ (Client is a refugee or Asylum seeker)</w:t>
            </w:r>
            <w:r w:rsidRPr="00744844">
              <w:rPr>
                <w:sz w:val="18"/>
                <w:szCs w:val="18"/>
              </w:rPr>
              <w:t xml:space="preserve"> </w:t>
            </w:r>
          </w:p>
          <w:p w14:paraId="3858E144" w14:textId="77777777" w:rsidR="00CD456A" w:rsidRPr="00744844" w:rsidRDefault="00CD456A">
            <w:pPr>
              <w:numPr>
                <w:ilvl w:val="6"/>
                <w:numId w:val="18"/>
              </w:numPr>
              <w:spacing w:before="80" w:after="60" w:line="240" w:lineRule="auto"/>
              <w:rPr>
                <w:sz w:val="18"/>
                <w:szCs w:val="18"/>
              </w:rPr>
            </w:pPr>
            <w:r w:rsidRPr="00744844">
              <w:rPr>
                <w:sz w:val="18"/>
                <w:szCs w:val="18"/>
              </w:rPr>
              <w:t xml:space="preserve">If you have selected </w:t>
            </w:r>
            <w:r w:rsidRPr="00744844">
              <w:rPr>
                <w:b/>
                <w:bCs/>
                <w:sz w:val="18"/>
                <w:szCs w:val="18"/>
              </w:rPr>
              <w:t xml:space="preserve">‘0 Not funded’ or ‘999 not stated/inadequately described’ </w:t>
            </w:r>
            <w:r w:rsidRPr="00744844">
              <w:rPr>
                <w:sz w:val="18"/>
                <w:szCs w:val="18"/>
              </w:rPr>
              <w:t>this activity will not be counted towards targets</w:t>
            </w:r>
          </w:p>
          <w:p w14:paraId="44C6BD80" w14:textId="77777777" w:rsidR="00CD456A" w:rsidRPr="00FB0D1A" w:rsidRDefault="00CD456A">
            <w:pPr>
              <w:numPr>
                <w:ilvl w:val="6"/>
                <w:numId w:val="18"/>
              </w:numPr>
              <w:spacing w:before="80" w:after="60" w:line="240" w:lineRule="auto"/>
              <w:rPr>
                <w:strike/>
                <w:sz w:val="18"/>
                <w:szCs w:val="18"/>
                <w:highlight w:val="yellow"/>
              </w:rPr>
            </w:pPr>
            <w:r w:rsidRPr="00FB0D1A">
              <w:rPr>
                <w:strike/>
                <w:sz w:val="18"/>
                <w:szCs w:val="18"/>
                <w:highlight w:val="yellow"/>
              </w:rPr>
              <w:t>Code 27 ‘Infant Child and Family Health and Wellbeing Hubs’ – note program also known as ‘Children’s Health and Wellbeing Locals’</w:t>
            </w:r>
          </w:p>
          <w:p w14:paraId="3C13794E" w14:textId="25448DA5" w:rsidR="00FB0D1A" w:rsidRPr="006232A9" w:rsidRDefault="00FB0D1A">
            <w:pPr>
              <w:numPr>
                <w:ilvl w:val="6"/>
                <w:numId w:val="18"/>
              </w:numPr>
              <w:spacing w:before="80" w:after="60" w:line="240" w:lineRule="auto"/>
              <w:rPr>
                <w:sz w:val="18"/>
                <w:szCs w:val="18"/>
                <w:highlight w:val="green"/>
              </w:rPr>
            </w:pPr>
            <w:r w:rsidRPr="006232A9">
              <w:rPr>
                <w:sz w:val="18"/>
                <w:szCs w:val="18"/>
                <w:highlight w:val="green"/>
              </w:rPr>
              <w:t>Code 27 ‘Children’s Locals – Community Health services</w:t>
            </w:r>
            <w:r w:rsidR="006232A9" w:rsidRPr="006232A9">
              <w:rPr>
                <w:sz w:val="18"/>
                <w:szCs w:val="18"/>
                <w:highlight w:val="green"/>
              </w:rPr>
              <w:t>’ previously called ‘Infant Child and Family Health and Wellbeing Hubs’</w:t>
            </w:r>
          </w:p>
          <w:p w14:paraId="1760C280" w14:textId="77777777" w:rsidR="00CD456A" w:rsidRPr="00744844" w:rsidRDefault="00CD456A">
            <w:pPr>
              <w:tabs>
                <w:tab w:val="left" w:pos="567"/>
              </w:tabs>
              <w:spacing w:before="120" w:after="40" w:line="240" w:lineRule="auto"/>
              <w:rPr>
                <w:rFonts w:cs="Arial"/>
                <w:sz w:val="18"/>
                <w:szCs w:val="18"/>
              </w:rPr>
            </w:pPr>
            <w:r w:rsidRPr="00744844">
              <w:rPr>
                <w:rFonts w:cs="Arial"/>
                <w:sz w:val="18"/>
                <w:szCs w:val="18"/>
              </w:rPr>
              <w:t xml:space="preserve">See </w:t>
            </w:r>
            <w:r>
              <w:rPr>
                <w:rFonts w:cs="Arial"/>
                <w:sz w:val="18"/>
                <w:szCs w:val="18"/>
              </w:rPr>
              <w:t>Table 3 f</w:t>
            </w:r>
            <w:r w:rsidRPr="00744844">
              <w:rPr>
                <w:rFonts w:cs="Arial"/>
                <w:sz w:val="18"/>
                <w:szCs w:val="18"/>
              </w:rPr>
              <w:t>or further information about how the funding source is related to Service stream.</w:t>
            </w:r>
          </w:p>
        </w:tc>
      </w:tr>
      <w:tr w:rsidR="00CD456A" w:rsidRPr="00744844" w14:paraId="09E57EF8" w14:textId="77777777">
        <w:trPr>
          <w:trHeight w:val="295"/>
        </w:trPr>
        <w:tc>
          <w:tcPr>
            <w:tcW w:w="2520" w:type="dxa"/>
            <w:tcBorders>
              <w:top w:val="nil"/>
            </w:tcBorders>
            <w:shd w:val="clear" w:color="auto" w:fill="auto"/>
          </w:tcPr>
          <w:p w14:paraId="3B92BE25" w14:textId="77777777" w:rsidR="00CD456A" w:rsidRPr="00744844" w:rsidRDefault="00CD456A">
            <w:pPr>
              <w:tabs>
                <w:tab w:val="left" w:pos="567"/>
              </w:tabs>
              <w:spacing w:before="40" w:after="40" w:line="240" w:lineRule="auto"/>
              <w:rPr>
                <w:rFonts w:cs="Arial"/>
                <w:b/>
                <w:w w:val="90"/>
                <w:sz w:val="18"/>
                <w:szCs w:val="18"/>
                <w:highlight w:val="yellow"/>
              </w:rPr>
            </w:pPr>
            <w:r w:rsidRPr="00744844">
              <w:rPr>
                <w:rFonts w:cs="Arial"/>
                <w:b/>
                <w:w w:val="90"/>
                <w:sz w:val="18"/>
                <w:szCs w:val="18"/>
              </w:rPr>
              <w:lastRenderedPageBreak/>
              <w:t>Purpose/context</w:t>
            </w:r>
          </w:p>
        </w:tc>
        <w:tc>
          <w:tcPr>
            <w:tcW w:w="7200" w:type="dxa"/>
            <w:gridSpan w:val="3"/>
            <w:tcBorders>
              <w:top w:val="nil"/>
            </w:tcBorders>
            <w:shd w:val="clear" w:color="auto" w:fill="auto"/>
          </w:tcPr>
          <w:p w14:paraId="079568E3" w14:textId="77777777" w:rsidR="00CD456A" w:rsidRPr="00744844" w:rsidRDefault="00CD456A">
            <w:pPr>
              <w:spacing w:before="80" w:after="60" w:line="240" w:lineRule="auto"/>
              <w:rPr>
                <w:noProof/>
                <w:sz w:val="18"/>
                <w:szCs w:val="18"/>
              </w:rPr>
            </w:pPr>
            <w:r w:rsidRPr="00744844">
              <w:rPr>
                <w:noProof/>
                <w:sz w:val="18"/>
                <w:szCs w:val="18"/>
              </w:rPr>
              <w:t>Program monitoring, service planning, funding and accountability.</w:t>
            </w:r>
          </w:p>
        </w:tc>
      </w:tr>
      <w:tr w:rsidR="00CD456A" w:rsidRPr="00744844" w14:paraId="1AB68D85" w14:textId="77777777">
        <w:trPr>
          <w:trHeight w:val="294"/>
        </w:trPr>
        <w:tc>
          <w:tcPr>
            <w:tcW w:w="9720" w:type="dxa"/>
            <w:gridSpan w:val="4"/>
            <w:tcBorders>
              <w:top w:val="single" w:sz="4" w:space="0" w:color="auto"/>
            </w:tcBorders>
            <w:shd w:val="clear" w:color="auto" w:fill="auto"/>
          </w:tcPr>
          <w:p w14:paraId="4444B3E7" w14:textId="77777777" w:rsidR="00CD456A" w:rsidRPr="00744844" w:rsidRDefault="00CD456A">
            <w:pPr>
              <w:keepNext/>
              <w:keepLines/>
              <w:tabs>
                <w:tab w:val="left" w:pos="567"/>
              </w:tabs>
              <w:spacing w:before="120" w:after="60" w:line="240" w:lineRule="auto"/>
              <w:rPr>
                <w:rFonts w:cs="Arial"/>
                <w:bCs/>
                <w:i/>
                <w:color w:val="0070C0"/>
                <w:spacing w:val="-4"/>
                <w:w w:val="90"/>
                <w:sz w:val="18"/>
                <w:szCs w:val="18"/>
              </w:rPr>
            </w:pPr>
            <w:r w:rsidRPr="00744844">
              <w:rPr>
                <w:rFonts w:cs="Arial"/>
                <w:bCs/>
                <w:i/>
                <w:color w:val="201547"/>
                <w:spacing w:val="-4"/>
                <w:w w:val="90"/>
                <w:sz w:val="18"/>
                <w:szCs w:val="18"/>
                <w:lang w:val="en-US"/>
              </w:rPr>
              <w:t>Source and reference attributes</w:t>
            </w:r>
          </w:p>
        </w:tc>
      </w:tr>
      <w:tr w:rsidR="00CD456A" w:rsidRPr="00744844" w14:paraId="0A64FD56" w14:textId="77777777">
        <w:trPr>
          <w:trHeight w:val="295"/>
        </w:trPr>
        <w:tc>
          <w:tcPr>
            <w:tcW w:w="2520" w:type="dxa"/>
            <w:shd w:val="clear" w:color="auto" w:fill="auto"/>
          </w:tcPr>
          <w:p w14:paraId="685FF0AB"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DHHS Common data dictionary</w:t>
            </w:r>
          </w:p>
        </w:tc>
        <w:tc>
          <w:tcPr>
            <w:tcW w:w="7200" w:type="dxa"/>
            <w:gridSpan w:val="3"/>
            <w:shd w:val="clear" w:color="auto" w:fill="auto"/>
          </w:tcPr>
          <w:p w14:paraId="43A0C9A8" w14:textId="77777777" w:rsidR="00CD456A" w:rsidRPr="00744844" w:rsidRDefault="00CD456A">
            <w:pPr>
              <w:spacing w:before="80" w:after="60" w:line="240" w:lineRule="auto"/>
              <w:rPr>
                <w:noProof/>
                <w:sz w:val="18"/>
                <w:szCs w:val="18"/>
              </w:rPr>
            </w:pPr>
            <w:r w:rsidRPr="00744844">
              <w:rPr>
                <w:noProof/>
                <w:sz w:val="18"/>
                <w:szCs w:val="18"/>
              </w:rPr>
              <w:t>Not applicable</w:t>
            </w:r>
          </w:p>
        </w:tc>
      </w:tr>
      <w:tr w:rsidR="00CD456A" w:rsidRPr="00744844" w14:paraId="3864E79F" w14:textId="77777777">
        <w:trPr>
          <w:trHeight w:val="295"/>
        </w:trPr>
        <w:tc>
          <w:tcPr>
            <w:tcW w:w="2520" w:type="dxa"/>
            <w:shd w:val="clear" w:color="auto" w:fill="auto"/>
          </w:tcPr>
          <w:p w14:paraId="5F5794C5"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Definition source</w:t>
            </w:r>
          </w:p>
        </w:tc>
        <w:tc>
          <w:tcPr>
            <w:tcW w:w="7200" w:type="dxa"/>
            <w:gridSpan w:val="3"/>
            <w:shd w:val="clear" w:color="auto" w:fill="auto"/>
          </w:tcPr>
          <w:p w14:paraId="3DF3432D" w14:textId="77777777" w:rsidR="00CD456A" w:rsidRPr="00744844" w:rsidRDefault="00CD456A">
            <w:pPr>
              <w:spacing w:before="80" w:after="60" w:line="240" w:lineRule="auto"/>
              <w:rPr>
                <w:noProof/>
                <w:sz w:val="18"/>
                <w:szCs w:val="18"/>
              </w:rPr>
            </w:pPr>
            <w:r w:rsidRPr="00744844">
              <w:rPr>
                <w:noProof/>
                <w:sz w:val="18"/>
                <w:szCs w:val="18"/>
              </w:rPr>
              <w:t>DH</w:t>
            </w:r>
          </w:p>
        </w:tc>
      </w:tr>
      <w:tr w:rsidR="00CD456A" w:rsidRPr="00744844" w14:paraId="6277C30E" w14:textId="77777777">
        <w:trPr>
          <w:trHeight w:val="295"/>
        </w:trPr>
        <w:tc>
          <w:tcPr>
            <w:tcW w:w="2520" w:type="dxa"/>
            <w:shd w:val="clear" w:color="auto" w:fill="auto"/>
          </w:tcPr>
          <w:p w14:paraId="1216832D"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Definition source identifier</w:t>
            </w:r>
          </w:p>
        </w:tc>
        <w:tc>
          <w:tcPr>
            <w:tcW w:w="7200" w:type="dxa"/>
            <w:gridSpan w:val="3"/>
            <w:shd w:val="clear" w:color="auto" w:fill="auto"/>
          </w:tcPr>
          <w:p w14:paraId="04B3029C" w14:textId="77777777" w:rsidR="00CD456A" w:rsidRPr="00744844" w:rsidRDefault="00CD456A">
            <w:pPr>
              <w:spacing w:before="80" w:after="60" w:line="240" w:lineRule="auto"/>
              <w:rPr>
                <w:noProof/>
                <w:sz w:val="18"/>
                <w:szCs w:val="18"/>
              </w:rPr>
            </w:pPr>
          </w:p>
        </w:tc>
      </w:tr>
      <w:tr w:rsidR="00CD456A" w:rsidRPr="00744844" w14:paraId="24C59456" w14:textId="77777777">
        <w:trPr>
          <w:trHeight w:val="295"/>
        </w:trPr>
        <w:tc>
          <w:tcPr>
            <w:tcW w:w="2520" w:type="dxa"/>
            <w:shd w:val="clear" w:color="auto" w:fill="auto"/>
          </w:tcPr>
          <w:p w14:paraId="2782EC9E"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Value domain source</w:t>
            </w:r>
          </w:p>
        </w:tc>
        <w:tc>
          <w:tcPr>
            <w:tcW w:w="7200" w:type="dxa"/>
            <w:gridSpan w:val="3"/>
            <w:shd w:val="clear" w:color="auto" w:fill="auto"/>
          </w:tcPr>
          <w:p w14:paraId="64BC3EE4" w14:textId="77777777" w:rsidR="00CD456A" w:rsidRPr="00744844" w:rsidRDefault="00CD456A">
            <w:pPr>
              <w:spacing w:before="80" w:after="60" w:line="240" w:lineRule="auto"/>
              <w:rPr>
                <w:noProof/>
                <w:sz w:val="18"/>
                <w:szCs w:val="18"/>
              </w:rPr>
            </w:pPr>
            <w:r w:rsidRPr="00744844">
              <w:rPr>
                <w:noProof/>
                <w:sz w:val="18"/>
                <w:szCs w:val="18"/>
              </w:rPr>
              <w:t>DH</w:t>
            </w:r>
          </w:p>
        </w:tc>
      </w:tr>
      <w:tr w:rsidR="00CD456A" w:rsidRPr="00744844" w14:paraId="5AC3F318" w14:textId="77777777">
        <w:trPr>
          <w:trHeight w:val="295"/>
        </w:trPr>
        <w:tc>
          <w:tcPr>
            <w:tcW w:w="2520" w:type="dxa"/>
            <w:shd w:val="clear" w:color="auto" w:fill="auto"/>
          </w:tcPr>
          <w:p w14:paraId="4AD8631C"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Value domain identifier</w:t>
            </w:r>
          </w:p>
        </w:tc>
        <w:tc>
          <w:tcPr>
            <w:tcW w:w="7200" w:type="dxa"/>
            <w:gridSpan w:val="3"/>
            <w:shd w:val="clear" w:color="auto" w:fill="auto"/>
          </w:tcPr>
          <w:p w14:paraId="6A5F0807" w14:textId="77777777" w:rsidR="00CD456A" w:rsidRPr="00744844" w:rsidRDefault="00CD456A">
            <w:pPr>
              <w:spacing w:before="80" w:after="60" w:line="240" w:lineRule="auto"/>
              <w:rPr>
                <w:noProof/>
                <w:sz w:val="18"/>
                <w:szCs w:val="18"/>
              </w:rPr>
            </w:pPr>
          </w:p>
        </w:tc>
      </w:tr>
      <w:tr w:rsidR="00CD456A" w:rsidRPr="00744844" w14:paraId="20D4A03F" w14:textId="77777777">
        <w:trPr>
          <w:trHeight w:val="295"/>
        </w:trPr>
        <w:tc>
          <w:tcPr>
            <w:tcW w:w="9720" w:type="dxa"/>
            <w:gridSpan w:val="4"/>
            <w:shd w:val="clear" w:color="auto" w:fill="auto"/>
          </w:tcPr>
          <w:p w14:paraId="2A51D7E8" w14:textId="77777777" w:rsidR="00CD456A" w:rsidRPr="00744844" w:rsidRDefault="00CD456A">
            <w:pPr>
              <w:keepNext/>
              <w:keepLines/>
              <w:tabs>
                <w:tab w:val="left" w:pos="567"/>
              </w:tabs>
              <w:spacing w:before="120" w:after="60" w:line="240" w:lineRule="auto"/>
              <w:rPr>
                <w:rFonts w:cs="Arial"/>
                <w:b/>
                <w:bCs/>
                <w:i/>
                <w:color w:val="000080"/>
                <w:spacing w:val="-4"/>
                <w:w w:val="90"/>
                <w:kern w:val="4"/>
                <w:sz w:val="18"/>
                <w:szCs w:val="18"/>
              </w:rPr>
            </w:pPr>
            <w:r w:rsidRPr="00744844">
              <w:rPr>
                <w:rFonts w:cs="Arial"/>
                <w:bCs/>
                <w:i/>
                <w:color w:val="201547"/>
                <w:spacing w:val="-4"/>
                <w:w w:val="90"/>
                <w:sz w:val="18"/>
                <w:szCs w:val="18"/>
                <w:lang w:val="en-US"/>
              </w:rPr>
              <w:t>Relational attributes</w:t>
            </w:r>
          </w:p>
        </w:tc>
      </w:tr>
      <w:tr w:rsidR="00CD456A" w:rsidRPr="00744844" w14:paraId="07439B81" w14:textId="77777777">
        <w:trPr>
          <w:trHeight w:val="295"/>
        </w:trPr>
        <w:tc>
          <w:tcPr>
            <w:tcW w:w="2520" w:type="dxa"/>
            <w:shd w:val="clear" w:color="auto" w:fill="auto"/>
          </w:tcPr>
          <w:p w14:paraId="181456DF"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Related concepts</w:t>
            </w:r>
          </w:p>
        </w:tc>
        <w:tc>
          <w:tcPr>
            <w:tcW w:w="7200" w:type="dxa"/>
            <w:gridSpan w:val="3"/>
            <w:shd w:val="clear" w:color="auto" w:fill="auto"/>
          </w:tcPr>
          <w:p w14:paraId="5F557583" w14:textId="77777777" w:rsidR="00CD456A" w:rsidRPr="00744844" w:rsidRDefault="00CD456A">
            <w:pPr>
              <w:spacing w:before="60" w:after="0" w:line="240" w:lineRule="auto"/>
              <w:rPr>
                <w:color w:val="004C97"/>
                <w:sz w:val="18"/>
                <w:szCs w:val="18"/>
                <w:u w:val="dotted"/>
              </w:rPr>
            </w:pPr>
            <w:hyperlink w:anchor="_Contact" w:history="1">
              <w:r w:rsidRPr="00744844">
                <w:rPr>
                  <w:color w:val="004C97"/>
                  <w:sz w:val="18"/>
                  <w:szCs w:val="18"/>
                  <w:u w:val="dotted"/>
                </w:rPr>
                <w:t>Contact</w:t>
              </w:r>
            </w:hyperlink>
          </w:p>
          <w:p w14:paraId="6C8A0DE2" w14:textId="77777777" w:rsidR="00CD456A" w:rsidRPr="00744844" w:rsidRDefault="00CD456A">
            <w:pPr>
              <w:spacing w:before="60" w:after="0" w:line="240" w:lineRule="auto"/>
              <w:rPr>
                <w:color w:val="004C97"/>
                <w:sz w:val="18"/>
                <w:szCs w:val="18"/>
                <w:u w:val="dotted"/>
              </w:rPr>
            </w:pPr>
            <w:hyperlink w:anchor="_Chronic_and_Complex_2" w:history="1">
              <w:r w:rsidRPr="00744844">
                <w:rPr>
                  <w:color w:val="004C97"/>
                  <w:sz w:val="18"/>
                  <w:szCs w:val="18"/>
                  <w:u w:val="dotted"/>
                </w:rPr>
                <w:t>Chronic and complex client</w:t>
              </w:r>
            </w:hyperlink>
          </w:p>
        </w:tc>
      </w:tr>
      <w:tr w:rsidR="00CD456A" w:rsidRPr="00744844" w14:paraId="2BB0E340" w14:textId="77777777">
        <w:trPr>
          <w:trHeight w:val="295"/>
        </w:trPr>
        <w:tc>
          <w:tcPr>
            <w:tcW w:w="2520" w:type="dxa"/>
            <w:shd w:val="clear" w:color="auto" w:fill="auto"/>
          </w:tcPr>
          <w:p w14:paraId="47B155D7"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Related data elements</w:t>
            </w:r>
          </w:p>
        </w:tc>
        <w:tc>
          <w:tcPr>
            <w:tcW w:w="7200" w:type="dxa"/>
            <w:gridSpan w:val="3"/>
            <w:shd w:val="clear" w:color="auto" w:fill="auto"/>
          </w:tcPr>
          <w:p w14:paraId="7936F8DC" w14:textId="77777777" w:rsidR="00CD456A" w:rsidRPr="00744844" w:rsidRDefault="00CD456A">
            <w:pPr>
              <w:spacing w:before="60" w:after="0" w:line="240" w:lineRule="auto"/>
              <w:rPr>
                <w:color w:val="004C97"/>
                <w:sz w:val="18"/>
                <w:szCs w:val="18"/>
                <w:u w:val="dotted"/>
              </w:rPr>
            </w:pPr>
            <w:hyperlink w:anchor="_Client—-refugee_status—N" w:history="1">
              <w:r w:rsidRPr="00744844">
                <w:rPr>
                  <w:color w:val="004C97"/>
                  <w:sz w:val="18"/>
                  <w:szCs w:val="18"/>
                  <w:u w:val="dotted"/>
                </w:rPr>
                <w:t>Client—refugee status</w:t>
              </w:r>
            </w:hyperlink>
          </w:p>
          <w:p w14:paraId="4CF6155E" w14:textId="77777777" w:rsidR="00CD456A" w:rsidRPr="00744844" w:rsidRDefault="00CD456A">
            <w:pPr>
              <w:spacing w:before="60" w:after="0" w:line="240" w:lineRule="auto"/>
              <w:rPr>
                <w:color w:val="004C97"/>
                <w:sz w:val="18"/>
                <w:szCs w:val="18"/>
                <w:u w:val="dotted"/>
              </w:rPr>
            </w:pPr>
            <w:hyperlink w:anchor="_Client_type—X" w:history="1">
              <w:r w:rsidRPr="00744844">
                <w:rPr>
                  <w:color w:val="004C97"/>
                  <w:sz w:val="18"/>
                  <w:szCs w:val="18"/>
                  <w:u w:val="dotted"/>
                </w:rPr>
                <w:t>Contact—client type</w:t>
              </w:r>
            </w:hyperlink>
          </w:p>
          <w:p w14:paraId="179EA452" w14:textId="77777777" w:rsidR="00CD456A" w:rsidRPr="00744844" w:rsidRDefault="00CD456A">
            <w:pPr>
              <w:spacing w:before="60" w:after="0" w:line="240" w:lineRule="auto"/>
              <w:rPr>
                <w:color w:val="004C97"/>
                <w:sz w:val="18"/>
                <w:szCs w:val="18"/>
                <w:u w:val="dotted"/>
              </w:rPr>
            </w:pPr>
            <w:hyperlink w:anchor="_Contact—contact_date—DDMMYYYYHHMM" w:history="1">
              <w:r w:rsidRPr="00744844">
                <w:rPr>
                  <w:color w:val="004C97"/>
                  <w:sz w:val="18"/>
                  <w:szCs w:val="18"/>
                  <w:u w:val="dotted"/>
                </w:rPr>
                <w:t>Contact—contact date</w:t>
              </w:r>
            </w:hyperlink>
          </w:p>
          <w:p w14:paraId="3C12AA37" w14:textId="77777777" w:rsidR="00CD456A" w:rsidRPr="00744844" w:rsidRDefault="00CD456A">
            <w:pPr>
              <w:spacing w:before="60" w:after="0" w:line="240" w:lineRule="auto"/>
              <w:rPr>
                <w:color w:val="004C97"/>
                <w:sz w:val="18"/>
                <w:szCs w:val="18"/>
                <w:u w:val="dotted"/>
              </w:rPr>
            </w:pPr>
            <w:hyperlink w:anchor="_Contact—direct_time—N[N][N]" w:history="1">
              <w:r w:rsidRPr="00744844">
                <w:rPr>
                  <w:color w:val="004C97"/>
                  <w:sz w:val="18"/>
                  <w:szCs w:val="18"/>
                  <w:u w:val="dotted"/>
                </w:rPr>
                <w:t>Contact—direct time</w:t>
              </w:r>
            </w:hyperlink>
          </w:p>
          <w:p w14:paraId="3318E450" w14:textId="77777777" w:rsidR="00CD456A" w:rsidRPr="00744844" w:rsidRDefault="00CD456A">
            <w:pPr>
              <w:spacing w:before="60" w:after="0" w:line="240" w:lineRule="auto"/>
              <w:rPr>
                <w:color w:val="004C97"/>
                <w:sz w:val="18"/>
                <w:szCs w:val="18"/>
                <w:u w:val="dotted"/>
              </w:rPr>
            </w:pPr>
            <w:hyperlink w:anchor="_Contact—fee—[NNN]N.NN" w:history="1">
              <w:r w:rsidRPr="00744844">
                <w:rPr>
                  <w:color w:val="004C97"/>
                  <w:sz w:val="18"/>
                  <w:szCs w:val="18"/>
                  <w:u w:val="dotted"/>
                </w:rPr>
                <w:t>Contact—fee</w:t>
              </w:r>
            </w:hyperlink>
          </w:p>
          <w:p w14:paraId="5CFB8CDB" w14:textId="77777777" w:rsidR="00CD456A" w:rsidRPr="00744844" w:rsidRDefault="00CD456A">
            <w:pPr>
              <w:spacing w:before="60" w:after="0" w:line="240" w:lineRule="auto"/>
              <w:rPr>
                <w:color w:val="004C97"/>
                <w:sz w:val="18"/>
                <w:szCs w:val="18"/>
                <w:u w:val="dotted"/>
              </w:rPr>
            </w:pPr>
            <w:hyperlink w:anchor="_Contact—indirect_time—N[N][N]" w:history="1">
              <w:r w:rsidRPr="00744844">
                <w:rPr>
                  <w:color w:val="004C97"/>
                  <w:sz w:val="18"/>
                  <w:szCs w:val="18"/>
                  <w:u w:val="dotted"/>
                </w:rPr>
                <w:t>Contact—indirect time</w:t>
              </w:r>
            </w:hyperlink>
          </w:p>
          <w:p w14:paraId="39578573" w14:textId="77777777" w:rsidR="00CD456A" w:rsidRPr="00744844" w:rsidRDefault="00CD456A">
            <w:pPr>
              <w:spacing w:before="60" w:after="0" w:line="240" w:lineRule="auto"/>
              <w:rPr>
                <w:color w:val="004C97"/>
                <w:sz w:val="18"/>
                <w:szCs w:val="18"/>
                <w:u w:val="dotted"/>
              </w:rPr>
            </w:pPr>
            <w:hyperlink w:anchor="_Contact—interpreting_time—N[N][N]" w:history="1">
              <w:r w:rsidRPr="00744844">
                <w:rPr>
                  <w:color w:val="004C97"/>
                  <w:sz w:val="18"/>
                  <w:szCs w:val="18"/>
                  <w:u w:val="dotted"/>
                </w:rPr>
                <w:t>Contact—interpreting time</w:t>
              </w:r>
            </w:hyperlink>
          </w:p>
          <w:p w14:paraId="6DA76916" w14:textId="77777777" w:rsidR="00CD456A" w:rsidRPr="00744844" w:rsidRDefault="00CD456A">
            <w:pPr>
              <w:spacing w:before="60" w:after="0" w:line="240" w:lineRule="auto"/>
              <w:rPr>
                <w:color w:val="004C97"/>
                <w:sz w:val="18"/>
                <w:szCs w:val="18"/>
                <w:u w:val="dotted"/>
              </w:rPr>
            </w:pPr>
            <w:hyperlink w:anchor="_Contact—number_service_recipients—N" w:history="1">
              <w:r w:rsidRPr="00744844">
                <w:rPr>
                  <w:color w:val="004C97"/>
                  <w:sz w:val="18"/>
                  <w:szCs w:val="18"/>
                  <w:u w:val="dotted"/>
                </w:rPr>
                <w:t>Contact—number service recipients</w:t>
              </w:r>
            </w:hyperlink>
          </w:p>
          <w:p w14:paraId="4A7768CD" w14:textId="77777777" w:rsidR="00CD456A" w:rsidRPr="00744844" w:rsidRDefault="00CD456A">
            <w:pPr>
              <w:spacing w:before="60" w:after="0" w:line="240" w:lineRule="auto"/>
              <w:rPr>
                <w:color w:val="004C97"/>
                <w:sz w:val="18"/>
                <w:szCs w:val="18"/>
                <w:u w:val="dotted"/>
              </w:rPr>
            </w:pPr>
            <w:hyperlink w:anchor="_Contact—service_stream—NN" w:history="1">
              <w:r w:rsidRPr="00744844">
                <w:rPr>
                  <w:color w:val="004C97"/>
                  <w:sz w:val="18"/>
                  <w:szCs w:val="18"/>
                  <w:u w:val="dotted"/>
                </w:rPr>
                <w:t>Contact—service stream</w:t>
              </w:r>
            </w:hyperlink>
          </w:p>
          <w:p w14:paraId="61FC6B65" w14:textId="77777777" w:rsidR="00CD456A" w:rsidRPr="00744844" w:rsidRDefault="00CD456A">
            <w:pPr>
              <w:spacing w:before="60" w:after="0" w:line="240" w:lineRule="auto"/>
              <w:rPr>
                <w:color w:val="004C97"/>
                <w:sz w:val="18"/>
                <w:szCs w:val="18"/>
                <w:u w:val="dotted"/>
              </w:rPr>
            </w:pPr>
            <w:hyperlink w:anchor="_Service—service_provider_number—NNN" w:history="1">
              <w:r w:rsidRPr="00744844">
                <w:rPr>
                  <w:color w:val="004C97"/>
                  <w:sz w:val="18"/>
                  <w:szCs w:val="18"/>
                  <w:u w:val="dotted"/>
                </w:rPr>
                <w:t>Service—service provider number</w:t>
              </w:r>
            </w:hyperlink>
          </w:p>
        </w:tc>
      </w:tr>
      <w:tr w:rsidR="00CD456A" w:rsidRPr="00744844" w14:paraId="10E3FD47" w14:textId="77777777">
        <w:trPr>
          <w:trHeight w:val="295"/>
        </w:trPr>
        <w:tc>
          <w:tcPr>
            <w:tcW w:w="2520" w:type="dxa"/>
            <w:shd w:val="clear" w:color="auto" w:fill="auto"/>
          </w:tcPr>
          <w:p w14:paraId="3C0AD4C2"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Edit/validation rules</w:t>
            </w:r>
          </w:p>
        </w:tc>
        <w:tc>
          <w:tcPr>
            <w:tcW w:w="7200" w:type="dxa"/>
            <w:gridSpan w:val="3"/>
            <w:shd w:val="clear" w:color="auto" w:fill="auto"/>
          </w:tcPr>
          <w:p w14:paraId="0690ED66" w14:textId="77777777" w:rsidR="00CD456A" w:rsidRPr="00801F30" w:rsidRDefault="00CD456A">
            <w:pPr>
              <w:spacing w:before="80" w:after="60" w:line="240" w:lineRule="auto"/>
              <w:rPr>
                <w:noProof/>
                <w:sz w:val="18"/>
                <w:szCs w:val="18"/>
              </w:rPr>
            </w:pPr>
            <w:r w:rsidRPr="00801F30">
              <w:rPr>
                <w:noProof/>
                <w:sz w:val="18"/>
                <w:szCs w:val="18"/>
              </w:rPr>
              <w:t>CH148 Cannot be null</w:t>
            </w:r>
          </w:p>
          <w:p w14:paraId="00F00A25" w14:textId="77777777" w:rsidR="00CD456A" w:rsidRPr="00801F30" w:rsidRDefault="00CD456A">
            <w:pPr>
              <w:spacing w:before="80" w:after="60" w:line="240" w:lineRule="auto"/>
              <w:rPr>
                <w:noProof/>
                <w:sz w:val="18"/>
                <w:szCs w:val="18"/>
              </w:rPr>
            </w:pPr>
            <w:r w:rsidRPr="00801F30">
              <w:rPr>
                <w:noProof/>
                <w:sz w:val="18"/>
                <w:szCs w:val="18"/>
              </w:rPr>
              <w:t>CH14 Value must be active in codeset</w:t>
            </w:r>
          </w:p>
          <w:p w14:paraId="13C1E7BD" w14:textId="77777777" w:rsidR="00CD456A" w:rsidRPr="00801F30" w:rsidRDefault="00CD456A">
            <w:pPr>
              <w:spacing w:before="80" w:after="60" w:line="240" w:lineRule="auto"/>
              <w:rPr>
                <w:noProof/>
                <w:sz w:val="18"/>
                <w:szCs w:val="18"/>
              </w:rPr>
            </w:pPr>
            <w:r w:rsidRPr="00801F30">
              <w:rPr>
                <w:noProof/>
                <w:sz w:val="18"/>
                <w:szCs w:val="18"/>
              </w:rPr>
              <w:t>AoD47 Service stream mismatch</w:t>
            </w:r>
          </w:p>
        </w:tc>
      </w:tr>
      <w:tr w:rsidR="00CD456A" w:rsidRPr="00744844" w14:paraId="58608859" w14:textId="77777777">
        <w:trPr>
          <w:trHeight w:val="295"/>
        </w:trPr>
        <w:tc>
          <w:tcPr>
            <w:tcW w:w="2520" w:type="dxa"/>
            <w:shd w:val="clear" w:color="auto" w:fill="auto"/>
          </w:tcPr>
          <w:p w14:paraId="157853F1" w14:textId="77777777" w:rsidR="00CD456A" w:rsidRPr="00744844" w:rsidRDefault="00CD456A">
            <w:pPr>
              <w:tabs>
                <w:tab w:val="left" w:pos="567"/>
              </w:tabs>
              <w:spacing w:before="40" w:after="40" w:line="240" w:lineRule="auto"/>
              <w:rPr>
                <w:rFonts w:cs="Arial"/>
                <w:b/>
                <w:w w:val="90"/>
                <w:sz w:val="18"/>
                <w:szCs w:val="18"/>
              </w:rPr>
            </w:pPr>
          </w:p>
        </w:tc>
        <w:tc>
          <w:tcPr>
            <w:tcW w:w="7200" w:type="dxa"/>
            <w:gridSpan w:val="3"/>
            <w:shd w:val="clear" w:color="auto" w:fill="auto"/>
          </w:tcPr>
          <w:p w14:paraId="4438F6CA" w14:textId="77777777" w:rsidR="00CD456A" w:rsidRPr="00801F30" w:rsidRDefault="00CD456A">
            <w:pPr>
              <w:spacing w:after="60" w:line="240" w:lineRule="auto"/>
              <w:rPr>
                <w:noProof/>
                <w:sz w:val="18"/>
                <w:szCs w:val="18"/>
              </w:rPr>
            </w:pPr>
            <w:r w:rsidRPr="00624A70">
              <w:rPr>
                <w:noProof/>
                <w:sz w:val="18"/>
                <w:szCs w:val="18"/>
              </w:rPr>
              <w:t xml:space="preserve">CH31 If Contact—funding source is Refugee &amp; Asylum Seeker Health, Client—refugee status cannot be not a current refugee nor asylum seeker (Client-refugee status-N code = 2) </w:t>
            </w:r>
          </w:p>
        </w:tc>
      </w:tr>
      <w:tr w:rsidR="00CD456A" w:rsidRPr="00744844" w14:paraId="468086E1" w14:textId="77777777">
        <w:trPr>
          <w:trHeight w:val="295"/>
        </w:trPr>
        <w:tc>
          <w:tcPr>
            <w:tcW w:w="2520" w:type="dxa"/>
            <w:shd w:val="clear" w:color="auto" w:fill="auto"/>
          </w:tcPr>
          <w:p w14:paraId="0A5BA224" w14:textId="77777777" w:rsidR="00CD456A" w:rsidRPr="00744844" w:rsidRDefault="00CD456A">
            <w:pPr>
              <w:tabs>
                <w:tab w:val="left" w:pos="567"/>
              </w:tabs>
              <w:spacing w:before="40" w:after="40" w:line="240" w:lineRule="auto"/>
              <w:rPr>
                <w:rFonts w:cs="Arial"/>
                <w:b/>
                <w:w w:val="90"/>
                <w:sz w:val="18"/>
                <w:szCs w:val="18"/>
              </w:rPr>
            </w:pPr>
            <w:r w:rsidRPr="00744844">
              <w:rPr>
                <w:rFonts w:cs="Arial"/>
                <w:b/>
                <w:w w:val="90"/>
                <w:sz w:val="18"/>
                <w:szCs w:val="18"/>
              </w:rPr>
              <w:t>Other related information</w:t>
            </w:r>
          </w:p>
        </w:tc>
        <w:tc>
          <w:tcPr>
            <w:tcW w:w="7200" w:type="dxa"/>
            <w:gridSpan w:val="3"/>
            <w:shd w:val="clear" w:color="auto" w:fill="auto"/>
          </w:tcPr>
          <w:p w14:paraId="7867F074" w14:textId="77777777" w:rsidR="00CD456A" w:rsidRPr="00744844" w:rsidRDefault="00CD456A">
            <w:pPr>
              <w:spacing w:before="80" w:after="60" w:line="240" w:lineRule="auto"/>
              <w:rPr>
                <w:rFonts w:cs="Arial"/>
                <w:color w:val="201547"/>
                <w:sz w:val="18"/>
                <w:szCs w:val="18"/>
              </w:rPr>
            </w:pPr>
            <w:hyperlink r:id="rId30" w:history="1">
              <w:r w:rsidRPr="00744844">
                <w:rPr>
                  <w:color w:val="201547"/>
                  <w:sz w:val="18"/>
                  <w:szCs w:val="18"/>
                  <w:u w:val="dotted"/>
                </w:rPr>
                <w:t>https://www.health.vic.gov.au/policy-and-funding-guidelines-for-health-services</w:t>
              </w:r>
            </w:hyperlink>
          </w:p>
        </w:tc>
      </w:tr>
    </w:tbl>
    <w:p w14:paraId="2FE97EDF" w14:textId="77777777" w:rsidR="009B15F6" w:rsidRDefault="009B15F6">
      <w:pPr>
        <w:spacing w:after="0" w:line="240" w:lineRule="auto"/>
        <w:rPr>
          <w:rFonts w:eastAsia="MS Gothic"/>
          <w:bCs/>
          <w:color w:val="53565A"/>
          <w:sz w:val="30"/>
          <w:szCs w:val="26"/>
        </w:rPr>
      </w:pPr>
      <w:bookmarkStart w:id="72" w:name="_Toc488129132"/>
      <w:bookmarkStart w:id="73" w:name="_Toc82685808"/>
      <w:bookmarkStart w:id="74" w:name="_Toc168313024"/>
      <w:bookmarkStart w:id="75" w:name="_Hlk121148635"/>
      <w:r>
        <w:rPr>
          <w:rFonts w:eastAsia="MS Gothic"/>
        </w:rPr>
        <w:br w:type="page"/>
      </w:r>
    </w:p>
    <w:p w14:paraId="51418391" w14:textId="632224C5" w:rsidR="00F348FD" w:rsidRPr="00051B64" w:rsidRDefault="00F348FD" w:rsidP="00AE072B">
      <w:pPr>
        <w:pStyle w:val="Heading3"/>
      </w:pPr>
      <w:bookmarkStart w:id="76" w:name="_4.3.7_Contact—indirect_time—N[N][N]"/>
      <w:bookmarkStart w:id="77" w:name="_Toc428186778"/>
      <w:bookmarkStart w:id="78" w:name="_Toc447545745"/>
      <w:bookmarkStart w:id="79" w:name="_Toc488129129"/>
      <w:bookmarkStart w:id="80" w:name="_Toc82685805"/>
      <w:bookmarkStart w:id="81" w:name="_Toc168313021"/>
      <w:bookmarkEnd w:id="76"/>
      <w:r>
        <w:lastRenderedPageBreak/>
        <w:t>4.3.7</w:t>
      </w:r>
      <w:r>
        <w:tab/>
      </w:r>
      <w:r w:rsidRPr="00051B64">
        <w:t>Contact—indirect time—N[N][N]</w:t>
      </w:r>
      <w:bookmarkEnd w:id="77"/>
      <w:bookmarkEnd w:id="78"/>
      <w:bookmarkEnd w:id="79"/>
      <w:bookmarkEnd w:id="80"/>
      <w:bookmarkEnd w:id="8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348FD" w:rsidRPr="00051B64" w14:paraId="7E370AFC" w14:textId="77777777">
        <w:trPr>
          <w:trHeight w:val="295"/>
        </w:trPr>
        <w:tc>
          <w:tcPr>
            <w:tcW w:w="9720" w:type="dxa"/>
            <w:gridSpan w:val="4"/>
            <w:tcBorders>
              <w:top w:val="single" w:sz="4" w:space="0" w:color="auto"/>
              <w:bottom w:val="nil"/>
            </w:tcBorders>
            <w:shd w:val="clear" w:color="auto" w:fill="auto"/>
          </w:tcPr>
          <w:p w14:paraId="596120E0" w14:textId="77777777" w:rsidR="00F348FD" w:rsidRPr="00051B64" w:rsidRDefault="00F348FD">
            <w:pPr>
              <w:keepNext/>
              <w:keepLines/>
              <w:tabs>
                <w:tab w:val="left" w:pos="567"/>
              </w:tabs>
              <w:spacing w:before="120" w:after="60" w:line="240" w:lineRule="auto"/>
              <w:rPr>
                <w:rFonts w:cs="Arial"/>
                <w:bCs/>
                <w:i/>
                <w:color w:val="009B48"/>
                <w:spacing w:val="-4"/>
                <w:w w:val="90"/>
                <w:sz w:val="18"/>
                <w:szCs w:val="18"/>
                <w:lang w:val="en-US"/>
              </w:rPr>
            </w:pPr>
            <w:r w:rsidRPr="00051B64">
              <w:rPr>
                <w:rFonts w:cs="Arial"/>
                <w:bCs/>
                <w:i/>
                <w:color w:val="201547"/>
                <w:spacing w:val="-4"/>
                <w:w w:val="90"/>
                <w:sz w:val="18"/>
                <w:szCs w:val="18"/>
                <w:lang w:val="en-US"/>
              </w:rPr>
              <w:t>Identifying and definitional attributes</w:t>
            </w:r>
          </w:p>
        </w:tc>
      </w:tr>
      <w:tr w:rsidR="00F348FD" w:rsidRPr="00051B64" w14:paraId="16765AF1" w14:textId="77777777">
        <w:trPr>
          <w:trHeight w:val="294"/>
        </w:trPr>
        <w:tc>
          <w:tcPr>
            <w:tcW w:w="2520" w:type="dxa"/>
            <w:tcBorders>
              <w:top w:val="nil"/>
              <w:bottom w:val="single" w:sz="4" w:space="0" w:color="auto"/>
            </w:tcBorders>
            <w:shd w:val="clear" w:color="auto" w:fill="auto"/>
          </w:tcPr>
          <w:p w14:paraId="20AD6F0B"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Definition</w:t>
            </w:r>
          </w:p>
        </w:tc>
        <w:tc>
          <w:tcPr>
            <w:tcW w:w="7200" w:type="dxa"/>
            <w:gridSpan w:val="3"/>
            <w:tcBorders>
              <w:top w:val="nil"/>
              <w:bottom w:val="single" w:sz="4" w:space="0" w:color="auto"/>
            </w:tcBorders>
            <w:shd w:val="clear" w:color="auto" w:fill="auto"/>
          </w:tcPr>
          <w:p w14:paraId="3889B876" w14:textId="77777777" w:rsidR="00F348FD" w:rsidRPr="00051B64" w:rsidRDefault="00F348FD">
            <w:pPr>
              <w:spacing w:before="80" w:after="60" w:line="240" w:lineRule="auto"/>
              <w:rPr>
                <w:rFonts w:cs="Arial"/>
                <w:sz w:val="18"/>
                <w:szCs w:val="18"/>
              </w:rPr>
            </w:pPr>
            <w:r w:rsidRPr="00051B64">
              <w:rPr>
                <w:noProof/>
                <w:sz w:val="18"/>
                <w:szCs w:val="18"/>
              </w:rPr>
              <w:t>Duration (in minutes) that has been spent away from a client or clients in essential activities to provide support to a client or clients.</w:t>
            </w:r>
          </w:p>
        </w:tc>
      </w:tr>
      <w:tr w:rsidR="00F348FD" w:rsidRPr="00051B64" w14:paraId="63094267" w14:textId="77777777">
        <w:trPr>
          <w:trHeight w:val="295"/>
        </w:trPr>
        <w:tc>
          <w:tcPr>
            <w:tcW w:w="9720" w:type="dxa"/>
            <w:gridSpan w:val="4"/>
            <w:tcBorders>
              <w:top w:val="single" w:sz="4" w:space="0" w:color="auto"/>
            </w:tcBorders>
            <w:shd w:val="clear" w:color="auto" w:fill="auto"/>
          </w:tcPr>
          <w:p w14:paraId="558B7B62" w14:textId="77777777" w:rsidR="00F348FD" w:rsidRPr="00051B64" w:rsidRDefault="00F348FD">
            <w:pPr>
              <w:keepNext/>
              <w:keepLines/>
              <w:tabs>
                <w:tab w:val="left" w:pos="567"/>
              </w:tabs>
              <w:spacing w:before="120" w:after="0" w:line="240" w:lineRule="auto"/>
              <w:rPr>
                <w:rFonts w:cs="Arial"/>
                <w:b/>
                <w:bCs/>
                <w:sz w:val="18"/>
                <w:szCs w:val="18"/>
              </w:rPr>
            </w:pPr>
            <w:r w:rsidRPr="00051B64">
              <w:rPr>
                <w:rFonts w:cs="Arial"/>
                <w:b/>
                <w:bCs/>
                <w:sz w:val="18"/>
                <w:szCs w:val="18"/>
              </w:rPr>
              <w:t>Value domain attributes</w:t>
            </w:r>
          </w:p>
        </w:tc>
      </w:tr>
      <w:tr w:rsidR="00F348FD" w:rsidRPr="00051B64" w14:paraId="02A14E0F" w14:textId="77777777">
        <w:trPr>
          <w:cantSplit/>
          <w:trHeight w:val="295"/>
        </w:trPr>
        <w:tc>
          <w:tcPr>
            <w:tcW w:w="9720" w:type="dxa"/>
            <w:gridSpan w:val="4"/>
            <w:shd w:val="clear" w:color="auto" w:fill="auto"/>
          </w:tcPr>
          <w:p w14:paraId="75456785" w14:textId="77777777" w:rsidR="00F348FD" w:rsidRPr="00051B64" w:rsidRDefault="00F348FD">
            <w:pPr>
              <w:keepNext/>
              <w:keepLines/>
              <w:tabs>
                <w:tab w:val="left" w:pos="567"/>
              </w:tabs>
              <w:spacing w:before="120" w:after="60" w:line="240" w:lineRule="auto"/>
              <w:rPr>
                <w:rFonts w:cs="Arial"/>
                <w:bCs/>
                <w:i/>
                <w:color w:val="0070C0"/>
                <w:spacing w:val="-4"/>
                <w:w w:val="90"/>
                <w:sz w:val="18"/>
                <w:szCs w:val="18"/>
              </w:rPr>
            </w:pPr>
            <w:r w:rsidRPr="00051B64">
              <w:rPr>
                <w:rFonts w:cs="Arial"/>
                <w:bCs/>
                <w:i/>
                <w:color w:val="201547"/>
                <w:spacing w:val="-4"/>
                <w:w w:val="90"/>
                <w:sz w:val="18"/>
                <w:szCs w:val="18"/>
                <w:lang w:val="en-US"/>
              </w:rPr>
              <w:t>Representational attributes</w:t>
            </w:r>
          </w:p>
        </w:tc>
      </w:tr>
      <w:tr w:rsidR="00F348FD" w:rsidRPr="00051B64" w14:paraId="65D6BADD" w14:textId="77777777">
        <w:trPr>
          <w:trHeight w:val="295"/>
        </w:trPr>
        <w:tc>
          <w:tcPr>
            <w:tcW w:w="2520" w:type="dxa"/>
            <w:shd w:val="clear" w:color="auto" w:fill="auto"/>
          </w:tcPr>
          <w:p w14:paraId="013C48EE"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Representation class</w:t>
            </w:r>
          </w:p>
        </w:tc>
        <w:tc>
          <w:tcPr>
            <w:tcW w:w="1800" w:type="dxa"/>
            <w:shd w:val="clear" w:color="auto" w:fill="auto"/>
          </w:tcPr>
          <w:p w14:paraId="00C67DC7" w14:textId="77777777" w:rsidR="00F348FD" w:rsidRPr="00051B64" w:rsidRDefault="00F348FD">
            <w:pPr>
              <w:tabs>
                <w:tab w:val="left" w:pos="567"/>
              </w:tabs>
              <w:spacing w:before="40" w:after="40" w:line="240" w:lineRule="auto"/>
              <w:rPr>
                <w:rFonts w:cs="Arial"/>
                <w:sz w:val="18"/>
                <w:szCs w:val="18"/>
              </w:rPr>
            </w:pPr>
            <w:r w:rsidRPr="00051B64">
              <w:rPr>
                <w:rFonts w:cs="Arial"/>
                <w:sz w:val="18"/>
                <w:szCs w:val="18"/>
              </w:rPr>
              <w:t>Total</w:t>
            </w:r>
          </w:p>
        </w:tc>
        <w:tc>
          <w:tcPr>
            <w:tcW w:w="2880" w:type="dxa"/>
            <w:shd w:val="clear" w:color="auto" w:fill="auto"/>
          </w:tcPr>
          <w:p w14:paraId="59D3DEF4"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Data type</w:t>
            </w:r>
          </w:p>
        </w:tc>
        <w:tc>
          <w:tcPr>
            <w:tcW w:w="2520" w:type="dxa"/>
            <w:shd w:val="clear" w:color="auto" w:fill="auto"/>
          </w:tcPr>
          <w:p w14:paraId="301D0F0A" w14:textId="77777777" w:rsidR="00F348FD" w:rsidRPr="00051B64" w:rsidRDefault="00F348FD">
            <w:pPr>
              <w:tabs>
                <w:tab w:val="left" w:pos="567"/>
              </w:tabs>
              <w:spacing w:before="40" w:after="40" w:line="240" w:lineRule="auto"/>
              <w:rPr>
                <w:rFonts w:cs="Arial"/>
                <w:sz w:val="18"/>
                <w:szCs w:val="18"/>
              </w:rPr>
            </w:pPr>
            <w:r w:rsidRPr="00051B64">
              <w:rPr>
                <w:rFonts w:cs="Arial"/>
                <w:sz w:val="18"/>
                <w:szCs w:val="18"/>
              </w:rPr>
              <w:t>Number</w:t>
            </w:r>
          </w:p>
        </w:tc>
      </w:tr>
      <w:tr w:rsidR="00F348FD" w:rsidRPr="00051B64" w14:paraId="7D4B85CA" w14:textId="77777777">
        <w:trPr>
          <w:trHeight w:val="295"/>
        </w:trPr>
        <w:tc>
          <w:tcPr>
            <w:tcW w:w="2520" w:type="dxa"/>
            <w:shd w:val="clear" w:color="auto" w:fill="auto"/>
          </w:tcPr>
          <w:p w14:paraId="79CB8E04"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Format</w:t>
            </w:r>
          </w:p>
        </w:tc>
        <w:tc>
          <w:tcPr>
            <w:tcW w:w="1800" w:type="dxa"/>
            <w:shd w:val="clear" w:color="auto" w:fill="auto"/>
          </w:tcPr>
          <w:p w14:paraId="11143893" w14:textId="77777777" w:rsidR="00F348FD" w:rsidRPr="00051B64" w:rsidRDefault="00F348FD">
            <w:pPr>
              <w:tabs>
                <w:tab w:val="left" w:pos="567"/>
              </w:tabs>
              <w:spacing w:before="40" w:after="40" w:line="240" w:lineRule="auto"/>
              <w:rPr>
                <w:rFonts w:cs="Arial"/>
                <w:sz w:val="18"/>
                <w:szCs w:val="18"/>
              </w:rPr>
            </w:pPr>
            <w:r w:rsidRPr="00051B64">
              <w:rPr>
                <w:rFonts w:cs="Arial"/>
                <w:sz w:val="18"/>
                <w:szCs w:val="18"/>
              </w:rPr>
              <w:t>N[N][N]</w:t>
            </w:r>
          </w:p>
        </w:tc>
        <w:tc>
          <w:tcPr>
            <w:tcW w:w="2880" w:type="dxa"/>
            <w:shd w:val="clear" w:color="auto" w:fill="auto"/>
          </w:tcPr>
          <w:p w14:paraId="4FCB2276"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Maximum character length</w:t>
            </w:r>
          </w:p>
        </w:tc>
        <w:tc>
          <w:tcPr>
            <w:tcW w:w="2520" w:type="dxa"/>
            <w:shd w:val="clear" w:color="auto" w:fill="auto"/>
          </w:tcPr>
          <w:p w14:paraId="3EF5F883" w14:textId="77777777" w:rsidR="00F348FD" w:rsidRPr="00051B64" w:rsidRDefault="00F348FD">
            <w:pPr>
              <w:tabs>
                <w:tab w:val="left" w:pos="567"/>
              </w:tabs>
              <w:spacing w:before="40" w:after="40" w:line="240" w:lineRule="auto"/>
              <w:rPr>
                <w:rFonts w:cs="Arial"/>
                <w:sz w:val="18"/>
                <w:szCs w:val="18"/>
              </w:rPr>
            </w:pPr>
            <w:r w:rsidRPr="00051B64">
              <w:rPr>
                <w:rFonts w:cs="Arial"/>
                <w:sz w:val="18"/>
                <w:szCs w:val="18"/>
              </w:rPr>
              <w:t>3</w:t>
            </w:r>
          </w:p>
        </w:tc>
      </w:tr>
      <w:tr w:rsidR="00F348FD" w:rsidRPr="00051B64" w14:paraId="11BFD059" w14:textId="77777777">
        <w:trPr>
          <w:trHeight w:val="294"/>
        </w:trPr>
        <w:tc>
          <w:tcPr>
            <w:tcW w:w="2520" w:type="dxa"/>
            <w:shd w:val="clear" w:color="auto" w:fill="auto"/>
          </w:tcPr>
          <w:p w14:paraId="55588C2B"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Permissible values</w:t>
            </w:r>
          </w:p>
        </w:tc>
        <w:tc>
          <w:tcPr>
            <w:tcW w:w="1800" w:type="dxa"/>
            <w:shd w:val="clear" w:color="auto" w:fill="auto"/>
          </w:tcPr>
          <w:p w14:paraId="41063C24" w14:textId="77777777" w:rsidR="00F348FD" w:rsidRPr="00051B64" w:rsidRDefault="00F348FD">
            <w:pPr>
              <w:tabs>
                <w:tab w:val="left" w:pos="567"/>
              </w:tabs>
              <w:spacing w:before="60" w:after="60" w:line="240" w:lineRule="auto"/>
              <w:rPr>
                <w:rFonts w:cs="Arial"/>
                <w:b/>
                <w:i/>
                <w:w w:val="90"/>
                <w:sz w:val="18"/>
                <w:szCs w:val="18"/>
              </w:rPr>
            </w:pPr>
            <w:r w:rsidRPr="00051B64">
              <w:rPr>
                <w:rFonts w:cs="Arial"/>
                <w:b/>
                <w:i/>
                <w:w w:val="90"/>
                <w:sz w:val="18"/>
                <w:szCs w:val="18"/>
              </w:rPr>
              <w:t>Value</w:t>
            </w:r>
          </w:p>
        </w:tc>
        <w:tc>
          <w:tcPr>
            <w:tcW w:w="5400" w:type="dxa"/>
            <w:gridSpan w:val="2"/>
            <w:shd w:val="clear" w:color="auto" w:fill="auto"/>
          </w:tcPr>
          <w:p w14:paraId="273E07D9" w14:textId="77777777" w:rsidR="00F348FD" w:rsidRPr="00051B64" w:rsidRDefault="00F348FD">
            <w:pPr>
              <w:tabs>
                <w:tab w:val="left" w:pos="567"/>
              </w:tabs>
              <w:spacing w:before="60" w:after="60" w:line="240" w:lineRule="auto"/>
              <w:rPr>
                <w:rFonts w:cs="Arial"/>
                <w:b/>
                <w:i/>
                <w:w w:val="90"/>
                <w:sz w:val="18"/>
                <w:szCs w:val="18"/>
              </w:rPr>
            </w:pPr>
            <w:r w:rsidRPr="00051B64">
              <w:rPr>
                <w:rFonts w:cs="Arial"/>
                <w:b/>
                <w:i/>
                <w:w w:val="90"/>
                <w:sz w:val="18"/>
                <w:szCs w:val="18"/>
              </w:rPr>
              <w:t>Meaning</w:t>
            </w:r>
          </w:p>
        </w:tc>
      </w:tr>
      <w:tr w:rsidR="00F348FD" w:rsidRPr="00051B64" w14:paraId="4029ED66" w14:textId="77777777">
        <w:trPr>
          <w:trHeight w:val="295"/>
        </w:trPr>
        <w:tc>
          <w:tcPr>
            <w:tcW w:w="2520" w:type="dxa"/>
            <w:shd w:val="clear" w:color="auto" w:fill="auto"/>
          </w:tcPr>
          <w:p w14:paraId="06A8A8DF" w14:textId="77777777" w:rsidR="00F348FD" w:rsidRPr="00051B64" w:rsidRDefault="00F348FD">
            <w:pPr>
              <w:tabs>
                <w:tab w:val="left" w:pos="567"/>
              </w:tabs>
              <w:spacing w:before="40" w:after="40" w:line="240" w:lineRule="auto"/>
              <w:rPr>
                <w:rFonts w:cs="Arial"/>
                <w:b/>
                <w:w w:val="90"/>
                <w:sz w:val="18"/>
                <w:szCs w:val="18"/>
              </w:rPr>
            </w:pPr>
          </w:p>
        </w:tc>
        <w:tc>
          <w:tcPr>
            <w:tcW w:w="1800" w:type="dxa"/>
            <w:shd w:val="clear" w:color="auto" w:fill="auto"/>
          </w:tcPr>
          <w:p w14:paraId="0F6331E1" w14:textId="77777777" w:rsidR="00F348FD" w:rsidRPr="00051B64" w:rsidRDefault="00F348FD">
            <w:pPr>
              <w:tabs>
                <w:tab w:val="left" w:pos="567"/>
              </w:tabs>
              <w:spacing w:before="40" w:after="40" w:line="240" w:lineRule="auto"/>
              <w:rPr>
                <w:rFonts w:cs="Arial"/>
                <w:sz w:val="18"/>
                <w:szCs w:val="18"/>
                <w:lang w:eastAsia="en-AU"/>
              </w:rPr>
            </w:pPr>
            <w:r w:rsidRPr="00051B64">
              <w:rPr>
                <w:rFonts w:cs="Arial"/>
                <w:sz w:val="18"/>
                <w:szCs w:val="18"/>
                <w:lang w:eastAsia="en-AU"/>
              </w:rPr>
              <w:t xml:space="preserve">&gt;=0 </w:t>
            </w:r>
          </w:p>
        </w:tc>
        <w:tc>
          <w:tcPr>
            <w:tcW w:w="5400" w:type="dxa"/>
            <w:gridSpan w:val="2"/>
            <w:shd w:val="clear" w:color="auto" w:fill="auto"/>
          </w:tcPr>
          <w:p w14:paraId="6B7D476C" w14:textId="77777777" w:rsidR="00F348FD" w:rsidRPr="00051B64" w:rsidRDefault="00F348FD">
            <w:pPr>
              <w:tabs>
                <w:tab w:val="left" w:pos="567"/>
              </w:tabs>
              <w:spacing w:before="40" w:after="40" w:line="240" w:lineRule="auto"/>
              <w:rPr>
                <w:rFonts w:cs="Arial"/>
                <w:sz w:val="18"/>
                <w:szCs w:val="18"/>
              </w:rPr>
            </w:pPr>
            <w:r w:rsidRPr="00051B64">
              <w:rPr>
                <w:rFonts w:cs="Arial"/>
                <w:sz w:val="18"/>
                <w:szCs w:val="18"/>
              </w:rPr>
              <w:t xml:space="preserve">Value greater or equal to zero </w:t>
            </w:r>
          </w:p>
        </w:tc>
      </w:tr>
      <w:tr w:rsidR="00F348FD" w:rsidRPr="00051B64" w14:paraId="4A65C5B5" w14:textId="77777777">
        <w:trPr>
          <w:trHeight w:val="295"/>
        </w:trPr>
        <w:tc>
          <w:tcPr>
            <w:tcW w:w="9720" w:type="dxa"/>
            <w:gridSpan w:val="4"/>
            <w:tcBorders>
              <w:top w:val="single" w:sz="4" w:space="0" w:color="auto"/>
              <w:bottom w:val="nil"/>
            </w:tcBorders>
            <w:shd w:val="clear" w:color="auto" w:fill="auto"/>
          </w:tcPr>
          <w:p w14:paraId="238542F0" w14:textId="77777777" w:rsidR="00F348FD" w:rsidRPr="00051B64" w:rsidRDefault="00F348FD">
            <w:pPr>
              <w:keepNext/>
              <w:keepLines/>
              <w:tabs>
                <w:tab w:val="left" w:pos="567"/>
              </w:tabs>
              <w:spacing w:before="120" w:after="0" w:line="240" w:lineRule="auto"/>
              <w:rPr>
                <w:rFonts w:cs="Arial"/>
                <w:b/>
                <w:bCs/>
                <w:sz w:val="18"/>
                <w:szCs w:val="18"/>
              </w:rPr>
            </w:pPr>
            <w:r w:rsidRPr="00051B64">
              <w:rPr>
                <w:rFonts w:cs="Arial"/>
                <w:b/>
                <w:bCs/>
                <w:sz w:val="18"/>
                <w:szCs w:val="18"/>
              </w:rPr>
              <w:t>Data element attributes</w:t>
            </w:r>
          </w:p>
        </w:tc>
      </w:tr>
      <w:tr w:rsidR="00F348FD" w:rsidRPr="00051B64" w14:paraId="6E56C221" w14:textId="77777777">
        <w:trPr>
          <w:trHeight w:val="295"/>
        </w:trPr>
        <w:tc>
          <w:tcPr>
            <w:tcW w:w="9720" w:type="dxa"/>
            <w:gridSpan w:val="4"/>
            <w:tcBorders>
              <w:top w:val="nil"/>
            </w:tcBorders>
            <w:shd w:val="clear" w:color="auto" w:fill="auto"/>
          </w:tcPr>
          <w:p w14:paraId="3D5E8666" w14:textId="77777777" w:rsidR="00F348FD" w:rsidRPr="00051B64" w:rsidRDefault="00F348FD">
            <w:pPr>
              <w:keepNext/>
              <w:keepLines/>
              <w:tabs>
                <w:tab w:val="left" w:pos="567"/>
              </w:tabs>
              <w:spacing w:before="120" w:after="60" w:line="240" w:lineRule="auto"/>
              <w:rPr>
                <w:rFonts w:cs="Arial"/>
                <w:bCs/>
                <w:i/>
                <w:color w:val="0070C0"/>
                <w:spacing w:val="-4"/>
                <w:w w:val="90"/>
                <w:sz w:val="18"/>
                <w:szCs w:val="18"/>
              </w:rPr>
            </w:pPr>
            <w:r w:rsidRPr="00051B64">
              <w:rPr>
                <w:rFonts w:cs="Arial"/>
                <w:bCs/>
                <w:i/>
                <w:color w:val="201547"/>
                <w:spacing w:val="-4"/>
                <w:w w:val="90"/>
                <w:sz w:val="18"/>
                <w:szCs w:val="18"/>
                <w:lang w:val="en-US"/>
              </w:rPr>
              <w:t>Reporting attributes</w:t>
            </w:r>
            <w:r w:rsidRPr="00051B64">
              <w:rPr>
                <w:rFonts w:cs="Arial"/>
                <w:bCs/>
                <w:i/>
                <w:color w:val="0073CF"/>
                <w:spacing w:val="-4"/>
                <w:w w:val="90"/>
                <w:sz w:val="18"/>
                <w:szCs w:val="18"/>
              </w:rPr>
              <w:t xml:space="preserve"> </w:t>
            </w:r>
          </w:p>
        </w:tc>
      </w:tr>
      <w:tr w:rsidR="00F348FD" w:rsidRPr="00051B64" w14:paraId="301A6000" w14:textId="77777777">
        <w:trPr>
          <w:trHeight w:val="294"/>
        </w:trPr>
        <w:tc>
          <w:tcPr>
            <w:tcW w:w="2520" w:type="dxa"/>
            <w:shd w:val="clear" w:color="auto" w:fill="auto"/>
          </w:tcPr>
          <w:p w14:paraId="11626C58"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Reporting requirements</w:t>
            </w:r>
          </w:p>
        </w:tc>
        <w:tc>
          <w:tcPr>
            <w:tcW w:w="7200" w:type="dxa"/>
            <w:gridSpan w:val="3"/>
            <w:shd w:val="clear" w:color="auto" w:fill="auto"/>
          </w:tcPr>
          <w:p w14:paraId="07E3254B" w14:textId="77777777" w:rsidR="00F348FD" w:rsidRPr="00051B64" w:rsidRDefault="00F348FD">
            <w:pPr>
              <w:spacing w:before="80" w:after="60" w:line="240" w:lineRule="auto"/>
              <w:rPr>
                <w:rFonts w:cs="Arial"/>
                <w:sz w:val="18"/>
                <w:szCs w:val="18"/>
              </w:rPr>
            </w:pPr>
            <w:r w:rsidRPr="00051B64">
              <w:rPr>
                <w:sz w:val="18"/>
                <w:szCs w:val="18"/>
              </w:rPr>
              <w:t>Mandatory – All Contacts.</w:t>
            </w:r>
          </w:p>
        </w:tc>
      </w:tr>
      <w:tr w:rsidR="00F348FD" w:rsidRPr="00051B64" w14:paraId="326458A5" w14:textId="77777777">
        <w:trPr>
          <w:trHeight w:val="295"/>
        </w:trPr>
        <w:tc>
          <w:tcPr>
            <w:tcW w:w="9720" w:type="dxa"/>
            <w:gridSpan w:val="4"/>
            <w:tcBorders>
              <w:top w:val="single" w:sz="4" w:space="0" w:color="auto"/>
              <w:bottom w:val="nil"/>
            </w:tcBorders>
            <w:shd w:val="clear" w:color="auto" w:fill="auto"/>
          </w:tcPr>
          <w:p w14:paraId="7EE1AADA" w14:textId="77777777" w:rsidR="00F348FD" w:rsidRPr="00051B64" w:rsidRDefault="00F348FD">
            <w:pPr>
              <w:keepNext/>
              <w:keepLines/>
              <w:tabs>
                <w:tab w:val="left" w:pos="567"/>
              </w:tabs>
              <w:spacing w:before="120" w:after="60" w:line="240" w:lineRule="auto"/>
              <w:rPr>
                <w:rFonts w:cs="Arial"/>
                <w:bCs/>
                <w:i/>
                <w:color w:val="0070C0"/>
                <w:spacing w:val="-4"/>
                <w:w w:val="90"/>
                <w:sz w:val="18"/>
                <w:szCs w:val="18"/>
              </w:rPr>
            </w:pPr>
            <w:r w:rsidRPr="00051B64">
              <w:rPr>
                <w:rFonts w:cs="Arial"/>
                <w:bCs/>
                <w:i/>
                <w:color w:val="201547"/>
                <w:spacing w:val="-4"/>
                <w:w w:val="90"/>
                <w:sz w:val="18"/>
                <w:szCs w:val="18"/>
                <w:lang w:val="en-US"/>
              </w:rPr>
              <w:t>Collection and usage attributes</w:t>
            </w:r>
          </w:p>
        </w:tc>
      </w:tr>
      <w:tr w:rsidR="00F348FD" w:rsidRPr="00051B64" w14:paraId="1E051D4B" w14:textId="77777777">
        <w:trPr>
          <w:trHeight w:val="295"/>
        </w:trPr>
        <w:tc>
          <w:tcPr>
            <w:tcW w:w="2520" w:type="dxa"/>
            <w:tcBorders>
              <w:top w:val="nil"/>
              <w:bottom w:val="nil"/>
            </w:tcBorders>
            <w:shd w:val="clear" w:color="auto" w:fill="auto"/>
          </w:tcPr>
          <w:p w14:paraId="4EA977B3"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Guide for use</w:t>
            </w:r>
          </w:p>
        </w:tc>
        <w:tc>
          <w:tcPr>
            <w:tcW w:w="7200" w:type="dxa"/>
            <w:gridSpan w:val="3"/>
            <w:tcBorders>
              <w:top w:val="nil"/>
              <w:bottom w:val="nil"/>
            </w:tcBorders>
            <w:shd w:val="clear" w:color="auto" w:fill="auto"/>
          </w:tcPr>
          <w:p w14:paraId="5661EBFD" w14:textId="77777777" w:rsidR="00F348FD" w:rsidRPr="00051B64" w:rsidRDefault="00F348FD">
            <w:pPr>
              <w:numPr>
                <w:ilvl w:val="6"/>
                <w:numId w:val="18"/>
              </w:numPr>
              <w:spacing w:before="80" w:after="60" w:line="240" w:lineRule="auto"/>
              <w:rPr>
                <w:sz w:val="18"/>
                <w:szCs w:val="18"/>
              </w:rPr>
            </w:pPr>
            <w:r w:rsidRPr="00051B64">
              <w:rPr>
                <w:sz w:val="18"/>
                <w:szCs w:val="18"/>
              </w:rPr>
              <w:t>Includes time spent on activities such as:</w:t>
            </w:r>
          </w:p>
          <w:p w14:paraId="05A71A36"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Organising case meetings</w:t>
            </w:r>
          </w:p>
          <w:p w14:paraId="76A54029"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Preparing case notes</w:t>
            </w:r>
          </w:p>
          <w:p w14:paraId="3C9B6E17"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Referral</w:t>
            </w:r>
          </w:p>
          <w:p w14:paraId="31DB3250"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Clinical supervision, including individual, group and peer</w:t>
            </w:r>
          </w:p>
          <w:p w14:paraId="4125E541"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Preparation for group sessions that are not Health Promotion sessions</w:t>
            </w:r>
          </w:p>
          <w:p w14:paraId="65D8BF4F"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Secondary consultation when two clinicians discuss a client. The time can be counted as indirect service time by both if they are both seeing the client, otherwise if only one is seeing the client then only that provider can count the time.</w:t>
            </w:r>
          </w:p>
          <w:p w14:paraId="47302B97" w14:textId="77777777" w:rsidR="00F348FD" w:rsidRPr="00051B64" w:rsidRDefault="00F348FD">
            <w:pPr>
              <w:numPr>
                <w:ilvl w:val="2"/>
                <w:numId w:val="18"/>
              </w:numPr>
              <w:spacing w:after="40" w:line="270" w:lineRule="atLeast"/>
              <w:rPr>
                <w:rFonts w:eastAsia="Times"/>
                <w:sz w:val="18"/>
                <w:szCs w:val="18"/>
              </w:rPr>
            </w:pPr>
            <w:r w:rsidRPr="00051B64">
              <w:rPr>
                <w:rFonts w:eastAsia="Times"/>
                <w:sz w:val="18"/>
                <w:szCs w:val="18"/>
              </w:rPr>
              <w:t>Preparation for not attended session (DNA).</w:t>
            </w:r>
          </w:p>
        </w:tc>
      </w:tr>
      <w:tr w:rsidR="00F348FD" w:rsidRPr="00051B64" w14:paraId="2D3D48BB" w14:textId="77777777">
        <w:trPr>
          <w:trHeight w:val="295"/>
        </w:trPr>
        <w:tc>
          <w:tcPr>
            <w:tcW w:w="2520" w:type="dxa"/>
            <w:tcBorders>
              <w:top w:val="nil"/>
            </w:tcBorders>
            <w:shd w:val="clear" w:color="auto" w:fill="auto"/>
          </w:tcPr>
          <w:p w14:paraId="45418D21" w14:textId="77777777" w:rsidR="00F348FD" w:rsidRPr="00051B64" w:rsidRDefault="00F348FD">
            <w:pPr>
              <w:tabs>
                <w:tab w:val="left" w:pos="567"/>
              </w:tabs>
              <w:spacing w:before="40" w:after="40" w:line="240" w:lineRule="auto"/>
              <w:rPr>
                <w:rFonts w:cs="Arial"/>
                <w:b/>
                <w:w w:val="90"/>
                <w:sz w:val="18"/>
                <w:szCs w:val="18"/>
                <w:highlight w:val="yellow"/>
              </w:rPr>
            </w:pPr>
          </w:p>
        </w:tc>
        <w:tc>
          <w:tcPr>
            <w:tcW w:w="7200" w:type="dxa"/>
            <w:gridSpan w:val="3"/>
            <w:tcBorders>
              <w:top w:val="nil"/>
            </w:tcBorders>
            <w:shd w:val="clear" w:color="auto" w:fill="auto"/>
          </w:tcPr>
          <w:p w14:paraId="7ECFFE61" w14:textId="77777777" w:rsidR="00F348FD" w:rsidRPr="00051B64" w:rsidRDefault="00F348FD">
            <w:pPr>
              <w:numPr>
                <w:ilvl w:val="6"/>
                <w:numId w:val="18"/>
              </w:numPr>
              <w:spacing w:before="80" w:after="60" w:line="240" w:lineRule="auto"/>
              <w:rPr>
                <w:sz w:val="18"/>
                <w:szCs w:val="18"/>
              </w:rPr>
            </w:pPr>
            <w:r w:rsidRPr="00051B64">
              <w:rPr>
                <w:sz w:val="18"/>
                <w:szCs w:val="18"/>
              </w:rPr>
              <w:t xml:space="preserve">The time </w:t>
            </w:r>
            <w:r w:rsidRPr="00051B64">
              <w:rPr>
                <w:b/>
                <w:sz w:val="18"/>
                <w:szCs w:val="18"/>
              </w:rPr>
              <w:t>must be recorded as minutes NOT hours</w:t>
            </w:r>
            <w:r w:rsidRPr="00051B64">
              <w:rPr>
                <w:sz w:val="18"/>
                <w:szCs w:val="18"/>
              </w:rPr>
              <w:t>, e.g. for 1 hour of indirect service provision you would record this as 60 (minutes).</w:t>
            </w:r>
          </w:p>
          <w:p w14:paraId="0C5ED5D0" w14:textId="77777777" w:rsidR="00F348FD" w:rsidRPr="00051B64" w:rsidRDefault="00F348FD">
            <w:pPr>
              <w:numPr>
                <w:ilvl w:val="6"/>
                <w:numId w:val="18"/>
              </w:numPr>
              <w:spacing w:before="80" w:after="60" w:line="240" w:lineRule="auto"/>
              <w:rPr>
                <w:sz w:val="18"/>
                <w:szCs w:val="18"/>
              </w:rPr>
            </w:pPr>
            <w:r w:rsidRPr="00051B64">
              <w:rPr>
                <w:sz w:val="18"/>
                <w:szCs w:val="18"/>
              </w:rPr>
              <w:t>If there were no indirect activities for that particular contact then the value should be 0 (zero), not null or an empty field.</w:t>
            </w:r>
          </w:p>
        </w:tc>
      </w:tr>
      <w:tr w:rsidR="00F348FD" w:rsidRPr="00051B64" w14:paraId="5139A351" w14:textId="77777777">
        <w:trPr>
          <w:trHeight w:val="295"/>
        </w:trPr>
        <w:tc>
          <w:tcPr>
            <w:tcW w:w="2520" w:type="dxa"/>
            <w:tcBorders>
              <w:top w:val="nil"/>
            </w:tcBorders>
            <w:shd w:val="clear" w:color="auto" w:fill="auto"/>
          </w:tcPr>
          <w:p w14:paraId="231C024E" w14:textId="77777777" w:rsidR="00F348FD" w:rsidRPr="00051B64" w:rsidRDefault="00F348FD">
            <w:pPr>
              <w:tabs>
                <w:tab w:val="left" w:pos="567"/>
              </w:tabs>
              <w:spacing w:before="40" w:after="40" w:line="240" w:lineRule="auto"/>
              <w:rPr>
                <w:rFonts w:cs="Arial"/>
                <w:b/>
                <w:w w:val="90"/>
                <w:sz w:val="18"/>
                <w:szCs w:val="18"/>
                <w:highlight w:val="yellow"/>
              </w:rPr>
            </w:pPr>
            <w:r w:rsidRPr="00051B64">
              <w:rPr>
                <w:rFonts w:cs="Arial"/>
                <w:b/>
                <w:w w:val="90"/>
                <w:sz w:val="18"/>
                <w:szCs w:val="18"/>
              </w:rPr>
              <w:t>Purpose/context</w:t>
            </w:r>
          </w:p>
        </w:tc>
        <w:tc>
          <w:tcPr>
            <w:tcW w:w="7200" w:type="dxa"/>
            <w:gridSpan w:val="3"/>
            <w:tcBorders>
              <w:top w:val="nil"/>
            </w:tcBorders>
            <w:shd w:val="clear" w:color="auto" w:fill="auto"/>
          </w:tcPr>
          <w:p w14:paraId="0491320C" w14:textId="77777777" w:rsidR="00F348FD" w:rsidRPr="00051B64" w:rsidRDefault="00F348FD">
            <w:pPr>
              <w:spacing w:before="80" w:after="60" w:line="240" w:lineRule="auto"/>
              <w:rPr>
                <w:noProof/>
                <w:sz w:val="18"/>
                <w:szCs w:val="18"/>
              </w:rPr>
            </w:pPr>
            <w:r w:rsidRPr="00051B64">
              <w:rPr>
                <w:noProof/>
                <w:sz w:val="18"/>
                <w:szCs w:val="18"/>
              </w:rPr>
              <w:t>Program monitoring, service planning, funding and accountability.</w:t>
            </w:r>
          </w:p>
        </w:tc>
      </w:tr>
      <w:tr w:rsidR="00F348FD" w:rsidRPr="00051B64" w14:paraId="1939E76A" w14:textId="77777777">
        <w:trPr>
          <w:trHeight w:val="294"/>
        </w:trPr>
        <w:tc>
          <w:tcPr>
            <w:tcW w:w="9720" w:type="dxa"/>
            <w:gridSpan w:val="4"/>
            <w:tcBorders>
              <w:top w:val="single" w:sz="4" w:space="0" w:color="auto"/>
            </w:tcBorders>
            <w:shd w:val="clear" w:color="auto" w:fill="auto"/>
          </w:tcPr>
          <w:p w14:paraId="2B3B33AB" w14:textId="77777777" w:rsidR="00F348FD" w:rsidRPr="00051B64" w:rsidRDefault="00F348FD">
            <w:pPr>
              <w:keepNext/>
              <w:keepLines/>
              <w:tabs>
                <w:tab w:val="left" w:pos="567"/>
              </w:tabs>
              <w:spacing w:before="120" w:after="60" w:line="240" w:lineRule="auto"/>
              <w:rPr>
                <w:rFonts w:cs="Arial"/>
                <w:bCs/>
                <w:i/>
                <w:color w:val="0070C0"/>
                <w:spacing w:val="-4"/>
                <w:w w:val="90"/>
                <w:sz w:val="18"/>
                <w:szCs w:val="18"/>
              </w:rPr>
            </w:pPr>
            <w:r w:rsidRPr="00051B64">
              <w:rPr>
                <w:rFonts w:cs="Arial"/>
                <w:bCs/>
                <w:i/>
                <w:color w:val="201547"/>
                <w:spacing w:val="-4"/>
                <w:w w:val="90"/>
                <w:sz w:val="18"/>
                <w:szCs w:val="18"/>
                <w:lang w:val="en-US"/>
              </w:rPr>
              <w:t>Source and reference attributes</w:t>
            </w:r>
          </w:p>
        </w:tc>
      </w:tr>
      <w:tr w:rsidR="00F348FD" w:rsidRPr="00051B64" w14:paraId="132A9B44" w14:textId="77777777">
        <w:trPr>
          <w:trHeight w:val="295"/>
        </w:trPr>
        <w:tc>
          <w:tcPr>
            <w:tcW w:w="2520" w:type="dxa"/>
            <w:shd w:val="clear" w:color="auto" w:fill="auto"/>
          </w:tcPr>
          <w:p w14:paraId="5D6F7B23"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DHHS Common data dictionary</w:t>
            </w:r>
          </w:p>
        </w:tc>
        <w:tc>
          <w:tcPr>
            <w:tcW w:w="7200" w:type="dxa"/>
            <w:gridSpan w:val="3"/>
            <w:shd w:val="clear" w:color="auto" w:fill="auto"/>
          </w:tcPr>
          <w:p w14:paraId="18D3DF4F" w14:textId="77777777" w:rsidR="00F348FD" w:rsidRPr="00051B64" w:rsidRDefault="00F348FD">
            <w:pPr>
              <w:spacing w:before="80" w:after="60" w:line="240" w:lineRule="auto"/>
              <w:rPr>
                <w:noProof/>
                <w:sz w:val="18"/>
                <w:szCs w:val="18"/>
              </w:rPr>
            </w:pPr>
            <w:r w:rsidRPr="00051B64">
              <w:rPr>
                <w:noProof/>
                <w:sz w:val="18"/>
                <w:szCs w:val="18"/>
              </w:rPr>
              <w:t>Not applicable</w:t>
            </w:r>
          </w:p>
        </w:tc>
      </w:tr>
      <w:tr w:rsidR="00F348FD" w:rsidRPr="00051B64" w14:paraId="586F0B99" w14:textId="77777777">
        <w:trPr>
          <w:trHeight w:val="295"/>
        </w:trPr>
        <w:tc>
          <w:tcPr>
            <w:tcW w:w="2520" w:type="dxa"/>
            <w:shd w:val="clear" w:color="auto" w:fill="auto"/>
          </w:tcPr>
          <w:p w14:paraId="649330B4"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Definition source</w:t>
            </w:r>
          </w:p>
        </w:tc>
        <w:tc>
          <w:tcPr>
            <w:tcW w:w="7200" w:type="dxa"/>
            <w:gridSpan w:val="3"/>
            <w:shd w:val="clear" w:color="auto" w:fill="auto"/>
          </w:tcPr>
          <w:p w14:paraId="7DC061A6" w14:textId="77777777" w:rsidR="00F348FD" w:rsidRPr="00051B64" w:rsidRDefault="00F348FD">
            <w:pPr>
              <w:spacing w:before="80" w:after="60" w:line="240" w:lineRule="auto"/>
              <w:rPr>
                <w:noProof/>
                <w:sz w:val="18"/>
                <w:szCs w:val="18"/>
              </w:rPr>
            </w:pPr>
            <w:r w:rsidRPr="00051B64">
              <w:rPr>
                <w:noProof/>
                <w:sz w:val="18"/>
                <w:szCs w:val="18"/>
              </w:rPr>
              <w:t>DH</w:t>
            </w:r>
          </w:p>
        </w:tc>
      </w:tr>
      <w:tr w:rsidR="00F348FD" w:rsidRPr="00051B64" w14:paraId="354D7EAE" w14:textId="77777777">
        <w:trPr>
          <w:trHeight w:val="295"/>
        </w:trPr>
        <w:tc>
          <w:tcPr>
            <w:tcW w:w="2520" w:type="dxa"/>
            <w:shd w:val="clear" w:color="auto" w:fill="auto"/>
          </w:tcPr>
          <w:p w14:paraId="371CD4CF"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Definition source identifier</w:t>
            </w:r>
          </w:p>
        </w:tc>
        <w:tc>
          <w:tcPr>
            <w:tcW w:w="7200" w:type="dxa"/>
            <w:gridSpan w:val="3"/>
            <w:shd w:val="clear" w:color="auto" w:fill="auto"/>
          </w:tcPr>
          <w:p w14:paraId="681CD613" w14:textId="77777777" w:rsidR="00F348FD" w:rsidRPr="00051B64" w:rsidRDefault="00F348FD">
            <w:pPr>
              <w:spacing w:before="80" w:after="60" w:line="240" w:lineRule="auto"/>
              <w:rPr>
                <w:noProof/>
                <w:sz w:val="18"/>
                <w:szCs w:val="18"/>
              </w:rPr>
            </w:pPr>
            <w:r w:rsidRPr="00051B64">
              <w:rPr>
                <w:noProof/>
                <w:sz w:val="18"/>
                <w:szCs w:val="18"/>
              </w:rPr>
              <w:t>DH</w:t>
            </w:r>
          </w:p>
        </w:tc>
      </w:tr>
      <w:tr w:rsidR="00F348FD" w:rsidRPr="00051B64" w14:paraId="1AD1251A" w14:textId="77777777">
        <w:trPr>
          <w:trHeight w:val="295"/>
        </w:trPr>
        <w:tc>
          <w:tcPr>
            <w:tcW w:w="2520" w:type="dxa"/>
            <w:shd w:val="clear" w:color="auto" w:fill="auto"/>
          </w:tcPr>
          <w:p w14:paraId="7901A2A3"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Value domain source</w:t>
            </w:r>
          </w:p>
        </w:tc>
        <w:tc>
          <w:tcPr>
            <w:tcW w:w="7200" w:type="dxa"/>
            <w:gridSpan w:val="3"/>
            <w:shd w:val="clear" w:color="auto" w:fill="auto"/>
          </w:tcPr>
          <w:p w14:paraId="4EC947B7" w14:textId="77777777" w:rsidR="00F348FD" w:rsidRPr="00051B64" w:rsidRDefault="00F348FD">
            <w:pPr>
              <w:spacing w:before="80" w:after="60" w:line="240" w:lineRule="auto"/>
              <w:rPr>
                <w:noProof/>
                <w:sz w:val="18"/>
                <w:szCs w:val="18"/>
              </w:rPr>
            </w:pPr>
            <w:r w:rsidRPr="00051B64">
              <w:rPr>
                <w:noProof/>
                <w:sz w:val="18"/>
                <w:szCs w:val="18"/>
              </w:rPr>
              <w:t>DH</w:t>
            </w:r>
          </w:p>
        </w:tc>
      </w:tr>
      <w:tr w:rsidR="00F348FD" w:rsidRPr="00051B64" w14:paraId="371357BC" w14:textId="77777777">
        <w:trPr>
          <w:trHeight w:val="295"/>
        </w:trPr>
        <w:tc>
          <w:tcPr>
            <w:tcW w:w="2520" w:type="dxa"/>
            <w:tcBorders>
              <w:bottom w:val="single" w:sz="4" w:space="0" w:color="auto"/>
            </w:tcBorders>
            <w:shd w:val="clear" w:color="auto" w:fill="auto"/>
          </w:tcPr>
          <w:p w14:paraId="64892651"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Value domain identifier</w:t>
            </w:r>
          </w:p>
        </w:tc>
        <w:tc>
          <w:tcPr>
            <w:tcW w:w="7200" w:type="dxa"/>
            <w:gridSpan w:val="3"/>
            <w:tcBorders>
              <w:bottom w:val="single" w:sz="4" w:space="0" w:color="auto"/>
            </w:tcBorders>
            <w:shd w:val="clear" w:color="auto" w:fill="auto"/>
          </w:tcPr>
          <w:p w14:paraId="7C8FE363" w14:textId="77777777" w:rsidR="00F348FD" w:rsidRPr="00051B64" w:rsidRDefault="00F348FD">
            <w:pPr>
              <w:spacing w:before="80" w:after="60" w:line="240" w:lineRule="auto"/>
              <w:rPr>
                <w:noProof/>
                <w:sz w:val="18"/>
                <w:szCs w:val="18"/>
              </w:rPr>
            </w:pPr>
            <w:r w:rsidRPr="00051B64">
              <w:rPr>
                <w:noProof/>
                <w:sz w:val="18"/>
                <w:szCs w:val="18"/>
              </w:rPr>
              <w:t>DH</w:t>
            </w:r>
          </w:p>
        </w:tc>
      </w:tr>
      <w:tr w:rsidR="00F348FD" w:rsidRPr="00051B64" w14:paraId="7AD23537" w14:textId="77777777">
        <w:trPr>
          <w:trHeight w:val="295"/>
        </w:trPr>
        <w:tc>
          <w:tcPr>
            <w:tcW w:w="9720" w:type="dxa"/>
            <w:gridSpan w:val="4"/>
            <w:tcBorders>
              <w:top w:val="single" w:sz="4" w:space="0" w:color="auto"/>
              <w:bottom w:val="nil"/>
            </w:tcBorders>
            <w:shd w:val="clear" w:color="auto" w:fill="auto"/>
          </w:tcPr>
          <w:p w14:paraId="7C198A0E" w14:textId="77777777" w:rsidR="00F348FD" w:rsidRPr="00051B64" w:rsidRDefault="00F348FD">
            <w:pPr>
              <w:keepNext/>
              <w:keepLines/>
              <w:tabs>
                <w:tab w:val="left" w:pos="567"/>
              </w:tabs>
              <w:spacing w:before="120" w:after="60" w:line="240" w:lineRule="auto"/>
              <w:rPr>
                <w:rFonts w:cs="Arial"/>
                <w:b/>
                <w:bCs/>
                <w:i/>
                <w:color w:val="000080"/>
                <w:spacing w:val="-4"/>
                <w:w w:val="90"/>
                <w:kern w:val="4"/>
                <w:sz w:val="18"/>
                <w:szCs w:val="18"/>
              </w:rPr>
            </w:pPr>
            <w:r w:rsidRPr="00051B64">
              <w:rPr>
                <w:rFonts w:cs="Arial"/>
                <w:bCs/>
                <w:i/>
                <w:color w:val="201547"/>
                <w:spacing w:val="-4"/>
                <w:w w:val="90"/>
                <w:sz w:val="18"/>
                <w:szCs w:val="18"/>
                <w:lang w:val="en-US"/>
              </w:rPr>
              <w:t>Relational attributes</w:t>
            </w:r>
          </w:p>
        </w:tc>
      </w:tr>
      <w:tr w:rsidR="00F348FD" w:rsidRPr="00051B64" w14:paraId="2202875A" w14:textId="77777777">
        <w:trPr>
          <w:trHeight w:val="295"/>
        </w:trPr>
        <w:tc>
          <w:tcPr>
            <w:tcW w:w="2520" w:type="dxa"/>
            <w:tcBorders>
              <w:top w:val="nil"/>
            </w:tcBorders>
            <w:shd w:val="clear" w:color="auto" w:fill="auto"/>
          </w:tcPr>
          <w:p w14:paraId="6D50822D"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Related concepts</w:t>
            </w:r>
          </w:p>
        </w:tc>
        <w:tc>
          <w:tcPr>
            <w:tcW w:w="7200" w:type="dxa"/>
            <w:gridSpan w:val="3"/>
            <w:tcBorders>
              <w:top w:val="nil"/>
            </w:tcBorders>
            <w:shd w:val="clear" w:color="auto" w:fill="auto"/>
          </w:tcPr>
          <w:p w14:paraId="449EFAA6" w14:textId="77777777" w:rsidR="00F348FD" w:rsidRPr="00051B64" w:rsidRDefault="00F348FD">
            <w:pPr>
              <w:spacing w:before="60" w:after="0" w:line="240" w:lineRule="auto"/>
              <w:rPr>
                <w:color w:val="004C97"/>
                <w:sz w:val="18"/>
                <w:szCs w:val="18"/>
                <w:u w:val="dotted"/>
              </w:rPr>
            </w:pPr>
            <w:hyperlink w:anchor="_Service_duration_and" w:history="1">
              <w:r w:rsidRPr="00051B64">
                <w:rPr>
                  <w:color w:val="004C97"/>
                  <w:sz w:val="18"/>
                  <w:szCs w:val="18"/>
                  <w:u w:val="dotted"/>
                </w:rPr>
                <w:t>Service duration and time</w:t>
              </w:r>
            </w:hyperlink>
          </w:p>
        </w:tc>
      </w:tr>
      <w:tr w:rsidR="00F348FD" w:rsidRPr="00051B64" w14:paraId="33F69C51" w14:textId="77777777">
        <w:trPr>
          <w:trHeight w:val="295"/>
        </w:trPr>
        <w:tc>
          <w:tcPr>
            <w:tcW w:w="2520" w:type="dxa"/>
            <w:shd w:val="clear" w:color="auto" w:fill="auto"/>
          </w:tcPr>
          <w:p w14:paraId="560F4164"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Related data elements</w:t>
            </w:r>
          </w:p>
        </w:tc>
        <w:tc>
          <w:tcPr>
            <w:tcW w:w="7200" w:type="dxa"/>
            <w:gridSpan w:val="3"/>
            <w:shd w:val="clear" w:color="auto" w:fill="auto"/>
          </w:tcPr>
          <w:p w14:paraId="224C6DED" w14:textId="77777777" w:rsidR="00F348FD" w:rsidRPr="00051B64" w:rsidRDefault="00F348FD">
            <w:pPr>
              <w:spacing w:before="60" w:after="0" w:line="240" w:lineRule="auto"/>
              <w:rPr>
                <w:color w:val="004C97"/>
                <w:sz w:val="18"/>
                <w:szCs w:val="18"/>
                <w:u w:val="dotted"/>
              </w:rPr>
            </w:pPr>
            <w:hyperlink w:anchor="_Client_type—X" w:history="1">
              <w:r w:rsidRPr="00051B64">
                <w:rPr>
                  <w:color w:val="004C97"/>
                  <w:sz w:val="18"/>
                  <w:szCs w:val="18"/>
                  <w:u w:val="dotted"/>
                </w:rPr>
                <w:t>Contact—client type</w:t>
              </w:r>
            </w:hyperlink>
          </w:p>
          <w:p w14:paraId="6921D358" w14:textId="77777777" w:rsidR="00F348FD" w:rsidRPr="00051B64" w:rsidRDefault="00F348FD">
            <w:pPr>
              <w:spacing w:before="60" w:after="0" w:line="240" w:lineRule="auto"/>
              <w:rPr>
                <w:color w:val="004C97"/>
                <w:sz w:val="18"/>
                <w:szCs w:val="18"/>
                <w:u w:val="dotted"/>
              </w:rPr>
            </w:pPr>
            <w:hyperlink w:anchor="_Contact—contact_type—N" w:history="1">
              <w:r w:rsidRPr="00051B64">
                <w:rPr>
                  <w:color w:val="004C97"/>
                  <w:sz w:val="18"/>
                  <w:szCs w:val="18"/>
                  <w:u w:val="dotted"/>
                </w:rPr>
                <w:t>Contact—contact type</w:t>
              </w:r>
            </w:hyperlink>
          </w:p>
          <w:p w14:paraId="51B5C44A" w14:textId="77777777" w:rsidR="00F348FD" w:rsidRPr="00051B64" w:rsidRDefault="00F348FD">
            <w:pPr>
              <w:spacing w:before="60" w:after="0" w:line="240" w:lineRule="auto"/>
              <w:rPr>
                <w:color w:val="004C97"/>
                <w:sz w:val="18"/>
                <w:szCs w:val="18"/>
                <w:u w:val="dotted"/>
              </w:rPr>
            </w:pPr>
            <w:hyperlink w:anchor="_Contact—contact_date—DDMMYYYYHHMM" w:history="1">
              <w:r w:rsidRPr="00051B64">
                <w:rPr>
                  <w:color w:val="004C97"/>
                  <w:sz w:val="18"/>
                  <w:szCs w:val="18"/>
                  <w:u w:val="dotted"/>
                </w:rPr>
                <w:t>Contact—contact date</w:t>
              </w:r>
            </w:hyperlink>
          </w:p>
          <w:p w14:paraId="4538253F" w14:textId="77777777" w:rsidR="00F348FD" w:rsidRPr="00051B64" w:rsidRDefault="00F348FD">
            <w:pPr>
              <w:spacing w:before="60" w:after="0" w:line="240" w:lineRule="auto"/>
              <w:rPr>
                <w:color w:val="004C97"/>
                <w:sz w:val="18"/>
                <w:szCs w:val="18"/>
                <w:u w:val="dotted"/>
              </w:rPr>
            </w:pPr>
            <w:hyperlink w:anchor="_Contact—direct_time—N[N][N]" w:history="1">
              <w:r w:rsidRPr="00051B64">
                <w:rPr>
                  <w:color w:val="004C97"/>
                  <w:sz w:val="18"/>
                  <w:szCs w:val="18"/>
                  <w:u w:val="dotted"/>
                </w:rPr>
                <w:t>Contact—direct time</w:t>
              </w:r>
            </w:hyperlink>
          </w:p>
          <w:p w14:paraId="15F9BDFA" w14:textId="77777777" w:rsidR="00F348FD" w:rsidRPr="00051B64" w:rsidRDefault="00F348FD">
            <w:pPr>
              <w:spacing w:before="60" w:after="0" w:line="240" w:lineRule="auto"/>
              <w:rPr>
                <w:color w:val="004C97"/>
                <w:sz w:val="18"/>
                <w:szCs w:val="18"/>
                <w:u w:val="dotted"/>
              </w:rPr>
            </w:pPr>
            <w:hyperlink w:anchor="_Contact—funding_source—N[N][N]" w:history="1">
              <w:r w:rsidRPr="00051B64">
                <w:rPr>
                  <w:color w:val="004C97"/>
                  <w:sz w:val="18"/>
                  <w:szCs w:val="18"/>
                  <w:u w:val="dotted"/>
                </w:rPr>
                <w:t>Contact—funding source</w:t>
              </w:r>
            </w:hyperlink>
          </w:p>
          <w:p w14:paraId="28F9DC5D" w14:textId="77777777" w:rsidR="00F348FD" w:rsidRPr="00051B64" w:rsidRDefault="00F348FD">
            <w:pPr>
              <w:spacing w:before="60" w:after="0" w:line="240" w:lineRule="auto"/>
              <w:rPr>
                <w:color w:val="004C97"/>
                <w:sz w:val="18"/>
                <w:szCs w:val="18"/>
                <w:u w:val="dotted"/>
              </w:rPr>
            </w:pPr>
            <w:hyperlink w:anchor="_Contact—number_service_recipients—N" w:history="1">
              <w:r w:rsidRPr="00051B64">
                <w:rPr>
                  <w:color w:val="004C97"/>
                  <w:sz w:val="18"/>
                  <w:szCs w:val="18"/>
                  <w:u w:val="dotted"/>
                </w:rPr>
                <w:t>Contact—number service recipients</w:t>
              </w:r>
            </w:hyperlink>
          </w:p>
          <w:p w14:paraId="1487ACA3" w14:textId="77777777" w:rsidR="00F348FD" w:rsidRPr="00051B64" w:rsidRDefault="00F348FD">
            <w:pPr>
              <w:spacing w:before="60" w:after="0" w:line="240" w:lineRule="auto"/>
              <w:rPr>
                <w:color w:val="004C97"/>
                <w:sz w:val="18"/>
                <w:szCs w:val="18"/>
                <w:u w:val="dotted"/>
              </w:rPr>
            </w:pPr>
            <w:hyperlink w:anchor="_Contact—service_stream—NN" w:history="1">
              <w:r w:rsidRPr="00051B64">
                <w:rPr>
                  <w:color w:val="004C97"/>
                  <w:sz w:val="18"/>
                  <w:szCs w:val="18"/>
                  <w:u w:val="dotted"/>
                </w:rPr>
                <w:t>Contact—service stream</w:t>
              </w:r>
            </w:hyperlink>
          </w:p>
        </w:tc>
      </w:tr>
      <w:tr w:rsidR="00F348FD" w:rsidRPr="00051B64" w14:paraId="65CE020B" w14:textId="77777777">
        <w:tc>
          <w:tcPr>
            <w:tcW w:w="2520" w:type="dxa"/>
            <w:shd w:val="clear" w:color="auto" w:fill="auto"/>
          </w:tcPr>
          <w:p w14:paraId="16D7A49F"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lastRenderedPageBreak/>
              <w:t>Edit/validation rules</w:t>
            </w:r>
          </w:p>
        </w:tc>
        <w:tc>
          <w:tcPr>
            <w:tcW w:w="7200" w:type="dxa"/>
            <w:gridSpan w:val="3"/>
            <w:shd w:val="clear" w:color="auto" w:fill="auto"/>
          </w:tcPr>
          <w:p w14:paraId="69D32F64" w14:textId="77777777" w:rsidR="00F348FD" w:rsidRPr="00051B64" w:rsidRDefault="00F348FD">
            <w:pPr>
              <w:spacing w:before="80" w:after="60" w:line="240" w:lineRule="auto"/>
              <w:rPr>
                <w:noProof/>
                <w:sz w:val="18"/>
                <w:szCs w:val="18"/>
              </w:rPr>
            </w:pPr>
            <w:r w:rsidRPr="00051B64">
              <w:rPr>
                <w:noProof/>
                <w:sz w:val="18"/>
                <w:szCs w:val="18"/>
              </w:rPr>
              <w:t>CH148 Cannot be null</w:t>
            </w:r>
          </w:p>
        </w:tc>
      </w:tr>
      <w:tr w:rsidR="00F348FD" w:rsidRPr="00051B64" w14:paraId="2AC564C3" w14:textId="77777777">
        <w:tc>
          <w:tcPr>
            <w:tcW w:w="2520" w:type="dxa"/>
            <w:shd w:val="clear" w:color="auto" w:fill="auto"/>
          </w:tcPr>
          <w:p w14:paraId="2B313D5C" w14:textId="77777777" w:rsidR="00F348FD" w:rsidRPr="00051B64" w:rsidRDefault="00F348FD">
            <w:pPr>
              <w:tabs>
                <w:tab w:val="left" w:pos="567"/>
              </w:tabs>
              <w:spacing w:before="40" w:after="40" w:line="240" w:lineRule="auto"/>
              <w:rPr>
                <w:rFonts w:cs="Arial"/>
                <w:b/>
                <w:w w:val="90"/>
                <w:sz w:val="18"/>
                <w:szCs w:val="18"/>
              </w:rPr>
            </w:pPr>
          </w:p>
        </w:tc>
        <w:tc>
          <w:tcPr>
            <w:tcW w:w="7200" w:type="dxa"/>
            <w:gridSpan w:val="3"/>
            <w:shd w:val="clear" w:color="auto" w:fill="auto"/>
          </w:tcPr>
          <w:p w14:paraId="1B0BB257" w14:textId="2CB8CE5D" w:rsidR="00F348FD" w:rsidRPr="00051B64" w:rsidRDefault="00F348FD">
            <w:pPr>
              <w:spacing w:before="80" w:after="60" w:line="240" w:lineRule="auto"/>
              <w:rPr>
                <w:noProof/>
                <w:sz w:val="18"/>
                <w:szCs w:val="18"/>
              </w:rPr>
            </w:pPr>
            <w:r w:rsidRPr="00F41048">
              <w:rPr>
                <w:sz w:val="18"/>
                <w:szCs w:val="18"/>
                <w:highlight w:val="green"/>
              </w:rPr>
              <w:t>CH</w:t>
            </w:r>
            <w:r w:rsidR="003036C4">
              <w:rPr>
                <w:sz w:val="18"/>
                <w:szCs w:val="18"/>
                <w:highlight w:val="green"/>
              </w:rPr>
              <w:t>37</w:t>
            </w:r>
            <w:r w:rsidRPr="00F41048">
              <w:rPr>
                <w:sz w:val="18"/>
                <w:szCs w:val="18"/>
                <w:highlight w:val="green"/>
              </w:rPr>
              <w:t xml:space="preserve"> Contact-direct time plus Contact-indirect time must be greater than zero</w:t>
            </w:r>
          </w:p>
        </w:tc>
      </w:tr>
      <w:tr w:rsidR="00F348FD" w:rsidRPr="00051B64" w14:paraId="70A1F0DF" w14:textId="77777777">
        <w:trPr>
          <w:trHeight w:val="295"/>
        </w:trPr>
        <w:tc>
          <w:tcPr>
            <w:tcW w:w="2520" w:type="dxa"/>
            <w:shd w:val="clear" w:color="auto" w:fill="auto"/>
          </w:tcPr>
          <w:p w14:paraId="71B7464F" w14:textId="77777777" w:rsidR="00F348FD" w:rsidRPr="00051B64" w:rsidRDefault="00F348FD">
            <w:pPr>
              <w:tabs>
                <w:tab w:val="left" w:pos="567"/>
              </w:tabs>
              <w:spacing w:before="40" w:after="40" w:line="240" w:lineRule="auto"/>
              <w:rPr>
                <w:rFonts w:cs="Arial"/>
                <w:b/>
                <w:w w:val="90"/>
                <w:sz w:val="18"/>
                <w:szCs w:val="18"/>
              </w:rPr>
            </w:pPr>
            <w:r w:rsidRPr="00051B64">
              <w:rPr>
                <w:rFonts w:cs="Arial"/>
                <w:b/>
                <w:w w:val="90"/>
                <w:sz w:val="18"/>
                <w:szCs w:val="18"/>
              </w:rPr>
              <w:t>Other related information</w:t>
            </w:r>
          </w:p>
        </w:tc>
        <w:tc>
          <w:tcPr>
            <w:tcW w:w="7200" w:type="dxa"/>
            <w:gridSpan w:val="3"/>
            <w:shd w:val="clear" w:color="auto" w:fill="auto"/>
          </w:tcPr>
          <w:p w14:paraId="1F112AC1" w14:textId="77777777" w:rsidR="00F348FD" w:rsidRPr="00051B64" w:rsidRDefault="00F348FD">
            <w:pPr>
              <w:spacing w:before="80" w:after="60" w:line="240" w:lineRule="auto"/>
              <w:rPr>
                <w:noProof/>
                <w:sz w:val="18"/>
                <w:szCs w:val="18"/>
              </w:rPr>
            </w:pPr>
          </w:p>
        </w:tc>
      </w:tr>
    </w:tbl>
    <w:p w14:paraId="3CA4FC44" w14:textId="77777777" w:rsidR="00E45723" w:rsidRDefault="00E45723">
      <w:pPr>
        <w:spacing w:after="0" w:line="240" w:lineRule="auto"/>
        <w:rPr>
          <w:rFonts w:eastAsia="MS Gothic"/>
          <w:bCs/>
          <w:color w:val="53565A"/>
          <w:sz w:val="30"/>
          <w:szCs w:val="26"/>
        </w:rPr>
      </w:pPr>
      <w:r>
        <w:rPr>
          <w:rFonts w:eastAsia="MS Gothic"/>
          <w:bCs/>
          <w:color w:val="53565A"/>
          <w:sz w:val="30"/>
          <w:szCs w:val="26"/>
        </w:rPr>
        <w:br w:type="page"/>
      </w:r>
    </w:p>
    <w:p w14:paraId="3411567B" w14:textId="1F0FCFD6" w:rsidR="009B15F6" w:rsidRPr="00A72CB8" w:rsidRDefault="009B15F6" w:rsidP="00AE072B">
      <w:pPr>
        <w:pStyle w:val="Heading3"/>
      </w:pPr>
      <w:bookmarkStart w:id="82" w:name="_4.3.10_Contact—service_stream—NN"/>
      <w:bookmarkStart w:id="83" w:name="_Hlk184813061"/>
      <w:bookmarkEnd w:id="82"/>
      <w:r>
        <w:lastRenderedPageBreak/>
        <w:t>4.3.10</w:t>
      </w:r>
      <w:r>
        <w:tab/>
      </w:r>
      <w:r w:rsidRPr="00A72CB8">
        <w:t>Contact—service stream—NN</w:t>
      </w:r>
      <w:bookmarkEnd w:id="72"/>
      <w:bookmarkEnd w:id="73"/>
      <w:bookmarkEnd w:id="7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9B15F6" w:rsidRPr="00A72CB8" w14:paraId="6E0A053C" w14:textId="77777777">
        <w:trPr>
          <w:trHeight w:val="295"/>
        </w:trPr>
        <w:tc>
          <w:tcPr>
            <w:tcW w:w="9720" w:type="dxa"/>
            <w:gridSpan w:val="4"/>
            <w:tcBorders>
              <w:top w:val="single" w:sz="4" w:space="0" w:color="auto"/>
              <w:bottom w:val="nil"/>
            </w:tcBorders>
            <w:shd w:val="clear" w:color="auto" w:fill="auto"/>
          </w:tcPr>
          <w:bookmarkEnd w:id="83"/>
          <w:p w14:paraId="182F6A34" w14:textId="77777777" w:rsidR="009B15F6" w:rsidRPr="00A72CB8" w:rsidRDefault="009B15F6">
            <w:pPr>
              <w:keepNext/>
              <w:keepLines/>
              <w:tabs>
                <w:tab w:val="left" w:pos="567"/>
              </w:tabs>
              <w:spacing w:before="120" w:after="60" w:line="240" w:lineRule="auto"/>
              <w:rPr>
                <w:rFonts w:cs="Arial"/>
                <w:bCs/>
                <w:i/>
                <w:color w:val="009B48"/>
                <w:spacing w:val="-4"/>
                <w:w w:val="90"/>
                <w:sz w:val="18"/>
                <w:szCs w:val="18"/>
                <w:lang w:val="en-US"/>
              </w:rPr>
            </w:pPr>
            <w:r w:rsidRPr="00A72CB8">
              <w:rPr>
                <w:rFonts w:cs="Arial"/>
                <w:bCs/>
                <w:i/>
                <w:color w:val="201547"/>
                <w:spacing w:val="-4"/>
                <w:w w:val="90"/>
                <w:sz w:val="18"/>
                <w:szCs w:val="18"/>
                <w:lang w:val="en-US"/>
              </w:rPr>
              <w:t>Identifying and definitional attributes</w:t>
            </w:r>
          </w:p>
        </w:tc>
      </w:tr>
      <w:tr w:rsidR="009B15F6" w:rsidRPr="00A72CB8" w14:paraId="5885EA7C" w14:textId="77777777">
        <w:trPr>
          <w:trHeight w:val="294"/>
        </w:trPr>
        <w:tc>
          <w:tcPr>
            <w:tcW w:w="2520" w:type="dxa"/>
            <w:tcBorders>
              <w:top w:val="nil"/>
              <w:bottom w:val="single" w:sz="4" w:space="0" w:color="auto"/>
            </w:tcBorders>
            <w:shd w:val="clear" w:color="auto" w:fill="auto"/>
          </w:tcPr>
          <w:p w14:paraId="1177BF6B"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Definition</w:t>
            </w:r>
          </w:p>
        </w:tc>
        <w:tc>
          <w:tcPr>
            <w:tcW w:w="7200" w:type="dxa"/>
            <w:gridSpan w:val="3"/>
            <w:tcBorders>
              <w:top w:val="nil"/>
              <w:bottom w:val="single" w:sz="4" w:space="0" w:color="auto"/>
            </w:tcBorders>
            <w:shd w:val="clear" w:color="auto" w:fill="auto"/>
          </w:tcPr>
          <w:p w14:paraId="39F71FA6" w14:textId="77777777" w:rsidR="009B15F6" w:rsidRPr="00A72CB8" w:rsidRDefault="009B15F6">
            <w:pPr>
              <w:spacing w:before="80" w:after="60" w:line="240" w:lineRule="auto"/>
              <w:rPr>
                <w:rFonts w:cs="Arial"/>
                <w:sz w:val="18"/>
                <w:szCs w:val="18"/>
              </w:rPr>
            </w:pPr>
            <w:r w:rsidRPr="00A72CB8">
              <w:rPr>
                <w:noProof/>
                <w:sz w:val="18"/>
                <w:szCs w:val="18"/>
              </w:rPr>
              <w:t>The stream of service type that is provided to the client</w:t>
            </w:r>
          </w:p>
        </w:tc>
      </w:tr>
      <w:tr w:rsidR="009B15F6" w:rsidRPr="00A72CB8" w14:paraId="180AA127" w14:textId="77777777">
        <w:trPr>
          <w:trHeight w:val="295"/>
        </w:trPr>
        <w:tc>
          <w:tcPr>
            <w:tcW w:w="9720" w:type="dxa"/>
            <w:gridSpan w:val="4"/>
            <w:tcBorders>
              <w:top w:val="single" w:sz="4" w:space="0" w:color="auto"/>
            </w:tcBorders>
            <w:shd w:val="clear" w:color="auto" w:fill="auto"/>
          </w:tcPr>
          <w:p w14:paraId="24818651" w14:textId="77777777" w:rsidR="009B15F6" w:rsidRPr="00A72CB8" w:rsidRDefault="009B15F6">
            <w:pPr>
              <w:keepNext/>
              <w:keepLines/>
              <w:tabs>
                <w:tab w:val="left" w:pos="567"/>
              </w:tabs>
              <w:spacing w:before="120" w:after="0" w:line="240" w:lineRule="auto"/>
              <w:rPr>
                <w:rFonts w:cs="Arial"/>
                <w:b/>
                <w:bCs/>
                <w:sz w:val="18"/>
                <w:szCs w:val="18"/>
              </w:rPr>
            </w:pPr>
            <w:r w:rsidRPr="00A72CB8">
              <w:rPr>
                <w:rFonts w:cs="Arial"/>
                <w:b/>
                <w:bCs/>
                <w:sz w:val="18"/>
                <w:szCs w:val="18"/>
              </w:rPr>
              <w:t>Value domain attributes</w:t>
            </w:r>
          </w:p>
        </w:tc>
      </w:tr>
      <w:tr w:rsidR="009B15F6" w:rsidRPr="00A72CB8" w14:paraId="0B406207" w14:textId="77777777">
        <w:trPr>
          <w:cantSplit/>
          <w:trHeight w:val="295"/>
        </w:trPr>
        <w:tc>
          <w:tcPr>
            <w:tcW w:w="9720" w:type="dxa"/>
            <w:gridSpan w:val="4"/>
            <w:shd w:val="clear" w:color="auto" w:fill="auto"/>
          </w:tcPr>
          <w:p w14:paraId="6AD512D5" w14:textId="77777777" w:rsidR="009B15F6" w:rsidRPr="00A72CB8" w:rsidRDefault="009B15F6">
            <w:pPr>
              <w:keepNext/>
              <w:keepLines/>
              <w:tabs>
                <w:tab w:val="left" w:pos="567"/>
              </w:tabs>
              <w:spacing w:before="120" w:after="60" w:line="240" w:lineRule="auto"/>
              <w:rPr>
                <w:rFonts w:cs="Arial"/>
                <w:bCs/>
                <w:i/>
                <w:color w:val="0070C0"/>
                <w:spacing w:val="-4"/>
                <w:w w:val="90"/>
                <w:sz w:val="18"/>
                <w:szCs w:val="18"/>
              </w:rPr>
            </w:pPr>
            <w:r w:rsidRPr="00A72CB8">
              <w:rPr>
                <w:rFonts w:cs="Arial"/>
                <w:bCs/>
                <w:i/>
                <w:color w:val="201547"/>
                <w:spacing w:val="-4"/>
                <w:w w:val="90"/>
                <w:sz w:val="18"/>
                <w:szCs w:val="18"/>
                <w:lang w:val="en-US"/>
              </w:rPr>
              <w:t>Representational attributes</w:t>
            </w:r>
          </w:p>
        </w:tc>
      </w:tr>
      <w:tr w:rsidR="009B15F6" w:rsidRPr="00A72CB8" w14:paraId="1BAA93FA" w14:textId="77777777">
        <w:trPr>
          <w:trHeight w:val="295"/>
        </w:trPr>
        <w:tc>
          <w:tcPr>
            <w:tcW w:w="2520" w:type="dxa"/>
            <w:shd w:val="clear" w:color="auto" w:fill="auto"/>
          </w:tcPr>
          <w:p w14:paraId="3FFD68B4"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Representation class</w:t>
            </w:r>
          </w:p>
        </w:tc>
        <w:tc>
          <w:tcPr>
            <w:tcW w:w="1800" w:type="dxa"/>
            <w:shd w:val="clear" w:color="auto" w:fill="auto"/>
          </w:tcPr>
          <w:p w14:paraId="77A6AA23"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Code</w:t>
            </w:r>
          </w:p>
        </w:tc>
        <w:tc>
          <w:tcPr>
            <w:tcW w:w="2880" w:type="dxa"/>
            <w:shd w:val="clear" w:color="auto" w:fill="auto"/>
          </w:tcPr>
          <w:p w14:paraId="4FD9FE5E"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Data type</w:t>
            </w:r>
          </w:p>
        </w:tc>
        <w:tc>
          <w:tcPr>
            <w:tcW w:w="2520" w:type="dxa"/>
            <w:shd w:val="clear" w:color="auto" w:fill="auto"/>
          </w:tcPr>
          <w:p w14:paraId="79004D83"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Number</w:t>
            </w:r>
          </w:p>
        </w:tc>
      </w:tr>
      <w:tr w:rsidR="009B15F6" w:rsidRPr="00A72CB8" w14:paraId="2527623C" w14:textId="77777777">
        <w:trPr>
          <w:trHeight w:val="295"/>
        </w:trPr>
        <w:tc>
          <w:tcPr>
            <w:tcW w:w="2520" w:type="dxa"/>
            <w:shd w:val="clear" w:color="auto" w:fill="auto"/>
          </w:tcPr>
          <w:p w14:paraId="79FB9B2F"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Format</w:t>
            </w:r>
          </w:p>
        </w:tc>
        <w:tc>
          <w:tcPr>
            <w:tcW w:w="1800" w:type="dxa"/>
            <w:shd w:val="clear" w:color="auto" w:fill="auto"/>
          </w:tcPr>
          <w:p w14:paraId="447D5136"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NN</w:t>
            </w:r>
          </w:p>
        </w:tc>
        <w:tc>
          <w:tcPr>
            <w:tcW w:w="2880" w:type="dxa"/>
            <w:shd w:val="clear" w:color="auto" w:fill="auto"/>
          </w:tcPr>
          <w:p w14:paraId="16A15744"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Maximum character length</w:t>
            </w:r>
          </w:p>
        </w:tc>
        <w:tc>
          <w:tcPr>
            <w:tcW w:w="2520" w:type="dxa"/>
            <w:shd w:val="clear" w:color="auto" w:fill="auto"/>
          </w:tcPr>
          <w:p w14:paraId="469D8C97"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2</w:t>
            </w:r>
          </w:p>
        </w:tc>
      </w:tr>
      <w:tr w:rsidR="009B15F6" w:rsidRPr="00A72CB8" w14:paraId="255822B7" w14:textId="77777777">
        <w:trPr>
          <w:trHeight w:val="294"/>
        </w:trPr>
        <w:tc>
          <w:tcPr>
            <w:tcW w:w="2520" w:type="dxa"/>
            <w:shd w:val="clear" w:color="auto" w:fill="auto"/>
          </w:tcPr>
          <w:p w14:paraId="72F0686B"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Permissible values</w:t>
            </w:r>
          </w:p>
        </w:tc>
        <w:tc>
          <w:tcPr>
            <w:tcW w:w="1800" w:type="dxa"/>
            <w:shd w:val="clear" w:color="auto" w:fill="auto"/>
          </w:tcPr>
          <w:p w14:paraId="0BE2BBCC" w14:textId="77777777" w:rsidR="009B15F6" w:rsidRPr="00A72CB8" w:rsidRDefault="009B15F6">
            <w:pPr>
              <w:tabs>
                <w:tab w:val="left" w:pos="567"/>
              </w:tabs>
              <w:spacing w:before="60" w:after="60" w:line="240" w:lineRule="auto"/>
              <w:rPr>
                <w:rFonts w:cs="Arial"/>
                <w:b/>
                <w:i/>
                <w:w w:val="90"/>
                <w:sz w:val="18"/>
                <w:szCs w:val="18"/>
              </w:rPr>
            </w:pPr>
            <w:r w:rsidRPr="00A72CB8">
              <w:rPr>
                <w:rFonts w:cs="Arial"/>
                <w:b/>
                <w:i/>
                <w:w w:val="90"/>
                <w:sz w:val="18"/>
                <w:szCs w:val="18"/>
              </w:rPr>
              <w:t>Value</w:t>
            </w:r>
          </w:p>
        </w:tc>
        <w:tc>
          <w:tcPr>
            <w:tcW w:w="5400" w:type="dxa"/>
            <w:gridSpan w:val="2"/>
            <w:shd w:val="clear" w:color="auto" w:fill="auto"/>
          </w:tcPr>
          <w:p w14:paraId="144B3C61" w14:textId="77777777" w:rsidR="009B15F6" w:rsidRPr="00A72CB8" w:rsidRDefault="009B15F6">
            <w:pPr>
              <w:tabs>
                <w:tab w:val="left" w:pos="567"/>
              </w:tabs>
              <w:spacing w:before="60" w:after="60" w:line="240" w:lineRule="auto"/>
              <w:rPr>
                <w:rFonts w:cs="Arial"/>
                <w:b/>
                <w:i/>
                <w:w w:val="90"/>
                <w:sz w:val="18"/>
                <w:szCs w:val="18"/>
              </w:rPr>
            </w:pPr>
            <w:r w:rsidRPr="00A72CB8">
              <w:rPr>
                <w:rFonts w:cs="Arial"/>
                <w:b/>
                <w:i/>
                <w:w w:val="90"/>
                <w:sz w:val="18"/>
                <w:szCs w:val="18"/>
              </w:rPr>
              <w:t>Meaning</w:t>
            </w:r>
          </w:p>
        </w:tc>
      </w:tr>
      <w:tr w:rsidR="009B15F6" w:rsidRPr="00A72CB8" w14:paraId="1F18FA25" w14:textId="77777777">
        <w:trPr>
          <w:trHeight w:val="295"/>
        </w:trPr>
        <w:tc>
          <w:tcPr>
            <w:tcW w:w="2520" w:type="dxa"/>
            <w:shd w:val="clear" w:color="auto" w:fill="auto"/>
          </w:tcPr>
          <w:p w14:paraId="41389947"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335D079E"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01</w:t>
            </w:r>
          </w:p>
        </w:tc>
        <w:tc>
          <w:tcPr>
            <w:tcW w:w="5400" w:type="dxa"/>
            <w:gridSpan w:val="2"/>
            <w:shd w:val="clear" w:color="auto" w:fill="auto"/>
          </w:tcPr>
          <w:p w14:paraId="12FA158A"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Audiology</w:t>
            </w:r>
          </w:p>
        </w:tc>
      </w:tr>
      <w:tr w:rsidR="009B15F6" w:rsidRPr="00A72CB8" w14:paraId="684D235C" w14:textId="77777777">
        <w:trPr>
          <w:trHeight w:val="295"/>
        </w:trPr>
        <w:tc>
          <w:tcPr>
            <w:tcW w:w="2520" w:type="dxa"/>
            <w:shd w:val="clear" w:color="auto" w:fill="auto"/>
          </w:tcPr>
          <w:p w14:paraId="1C411AF6"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08B407B8"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02</w:t>
            </w:r>
          </w:p>
        </w:tc>
        <w:tc>
          <w:tcPr>
            <w:tcW w:w="5400" w:type="dxa"/>
            <w:gridSpan w:val="2"/>
            <w:shd w:val="clear" w:color="auto" w:fill="auto"/>
          </w:tcPr>
          <w:p w14:paraId="7D98C1BB"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Dietetics</w:t>
            </w:r>
          </w:p>
        </w:tc>
      </w:tr>
      <w:tr w:rsidR="009B15F6" w:rsidRPr="00A72CB8" w14:paraId="28D1F987" w14:textId="77777777">
        <w:trPr>
          <w:trHeight w:val="295"/>
        </w:trPr>
        <w:tc>
          <w:tcPr>
            <w:tcW w:w="2520" w:type="dxa"/>
            <w:shd w:val="clear" w:color="auto" w:fill="auto"/>
          </w:tcPr>
          <w:p w14:paraId="72526725"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5E4BF7C4"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03</w:t>
            </w:r>
          </w:p>
        </w:tc>
        <w:tc>
          <w:tcPr>
            <w:tcW w:w="5400" w:type="dxa"/>
            <w:gridSpan w:val="2"/>
            <w:shd w:val="clear" w:color="auto" w:fill="auto"/>
          </w:tcPr>
          <w:p w14:paraId="236D07D3"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Occupational Therapy</w:t>
            </w:r>
          </w:p>
        </w:tc>
      </w:tr>
      <w:tr w:rsidR="009B15F6" w:rsidRPr="00A72CB8" w14:paraId="0060F67E" w14:textId="77777777">
        <w:trPr>
          <w:trHeight w:val="295"/>
        </w:trPr>
        <w:tc>
          <w:tcPr>
            <w:tcW w:w="2520" w:type="dxa"/>
            <w:shd w:val="clear" w:color="auto" w:fill="auto"/>
          </w:tcPr>
          <w:p w14:paraId="1A5E7BA6"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35BA4D59"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04</w:t>
            </w:r>
          </w:p>
        </w:tc>
        <w:tc>
          <w:tcPr>
            <w:tcW w:w="5400" w:type="dxa"/>
            <w:gridSpan w:val="2"/>
            <w:shd w:val="clear" w:color="auto" w:fill="auto"/>
          </w:tcPr>
          <w:p w14:paraId="47361218"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Physiotherapy</w:t>
            </w:r>
          </w:p>
        </w:tc>
      </w:tr>
      <w:tr w:rsidR="009B15F6" w:rsidRPr="00A72CB8" w14:paraId="1FC3CABA" w14:textId="77777777">
        <w:trPr>
          <w:trHeight w:val="295"/>
        </w:trPr>
        <w:tc>
          <w:tcPr>
            <w:tcW w:w="2520" w:type="dxa"/>
            <w:shd w:val="clear" w:color="auto" w:fill="auto"/>
          </w:tcPr>
          <w:p w14:paraId="22DCF619"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11D9EB03"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05</w:t>
            </w:r>
          </w:p>
        </w:tc>
        <w:tc>
          <w:tcPr>
            <w:tcW w:w="5400" w:type="dxa"/>
            <w:gridSpan w:val="2"/>
            <w:shd w:val="clear" w:color="auto" w:fill="auto"/>
          </w:tcPr>
          <w:p w14:paraId="7019905A"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Podiatry</w:t>
            </w:r>
          </w:p>
        </w:tc>
      </w:tr>
      <w:tr w:rsidR="009B15F6" w:rsidRPr="00A72CB8" w14:paraId="3CBF5B2D" w14:textId="77777777">
        <w:trPr>
          <w:trHeight w:val="295"/>
        </w:trPr>
        <w:tc>
          <w:tcPr>
            <w:tcW w:w="2520" w:type="dxa"/>
            <w:shd w:val="clear" w:color="auto" w:fill="auto"/>
          </w:tcPr>
          <w:p w14:paraId="35450921"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347BFC5F"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06</w:t>
            </w:r>
          </w:p>
        </w:tc>
        <w:tc>
          <w:tcPr>
            <w:tcW w:w="5400" w:type="dxa"/>
            <w:gridSpan w:val="2"/>
            <w:shd w:val="clear" w:color="auto" w:fill="auto"/>
          </w:tcPr>
          <w:p w14:paraId="138DA9FF"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Speech Pathology/Therapy</w:t>
            </w:r>
          </w:p>
        </w:tc>
      </w:tr>
      <w:tr w:rsidR="009B15F6" w:rsidRPr="00A72CB8" w14:paraId="06A002C9" w14:textId="77777777">
        <w:trPr>
          <w:trHeight w:val="295"/>
        </w:trPr>
        <w:tc>
          <w:tcPr>
            <w:tcW w:w="2520" w:type="dxa"/>
            <w:shd w:val="clear" w:color="auto" w:fill="auto"/>
          </w:tcPr>
          <w:p w14:paraId="1419A863"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375DAC0A"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07</w:t>
            </w:r>
          </w:p>
        </w:tc>
        <w:tc>
          <w:tcPr>
            <w:tcW w:w="5400" w:type="dxa"/>
            <w:gridSpan w:val="2"/>
            <w:shd w:val="clear" w:color="auto" w:fill="auto"/>
          </w:tcPr>
          <w:p w14:paraId="1F9DDFD0"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Nursing</w:t>
            </w:r>
          </w:p>
        </w:tc>
      </w:tr>
      <w:tr w:rsidR="009B15F6" w:rsidRPr="00A72CB8" w14:paraId="639D831C" w14:textId="77777777">
        <w:trPr>
          <w:trHeight w:val="295"/>
        </w:trPr>
        <w:tc>
          <w:tcPr>
            <w:tcW w:w="2520" w:type="dxa"/>
            <w:shd w:val="clear" w:color="auto" w:fill="auto"/>
          </w:tcPr>
          <w:p w14:paraId="439792CA"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28E72AF2"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20</w:t>
            </w:r>
          </w:p>
        </w:tc>
        <w:tc>
          <w:tcPr>
            <w:tcW w:w="5400" w:type="dxa"/>
            <w:gridSpan w:val="2"/>
            <w:shd w:val="clear" w:color="auto" w:fill="auto"/>
          </w:tcPr>
          <w:p w14:paraId="47675E67"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Counselling/Casework</w:t>
            </w:r>
          </w:p>
        </w:tc>
      </w:tr>
      <w:tr w:rsidR="009B15F6" w:rsidRPr="00A72CB8" w14:paraId="615EA25D" w14:textId="77777777">
        <w:trPr>
          <w:trHeight w:val="295"/>
        </w:trPr>
        <w:tc>
          <w:tcPr>
            <w:tcW w:w="2520" w:type="dxa"/>
            <w:shd w:val="clear" w:color="auto" w:fill="auto"/>
          </w:tcPr>
          <w:p w14:paraId="2CBBC661"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3AB63EB8"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50</w:t>
            </w:r>
          </w:p>
        </w:tc>
        <w:tc>
          <w:tcPr>
            <w:tcW w:w="5400" w:type="dxa"/>
            <w:gridSpan w:val="2"/>
            <w:shd w:val="clear" w:color="auto" w:fill="auto"/>
          </w:tcPr>
          <w:p w14:paraId="7C90FD9E"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Care Coordination</w:t>
            </w:r>
          </w:p>
        </w:tc>
      </w:tr>
      <w:tr w:rsidR="009B15F6" w:rsidRPr="00A72CB8" w14:paraId="4E094D5B" w14:textId="77777777">
        <w:trPr>
          <w:trHeight w:val="295"/>
        </w:trPr>
        <w:tc>
          <w:tcPr>
            <w:tcW w:w="2520" w:type="dxa"/>
            <w:shd w:val="clear" w:color="auto" w:fill="auto"/>
          </w:tcPr>
          <w:p w14:paraId="0687AF51"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1E5D6EA0"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60</w:t>
            </w:r>
          </w:p>
        </w:tc>
        <w:tc>
          <w:tcPr>
            <w:tcW w:w="5400" w:type="dxa"/>
            <w:gridSpan w:val="2"/>
            <w:shd w:val="clear" w:color="auto" w:fill="auto"/>
          </w:tcPr>
          <w:p w14:paraId="0169AC72"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Client Education</w:t>
            </w:r>
          </w:p>
        </w:tc>
      </w:tr>
      <w:tr w:rsidR="009B15F6" w:rsidRPr="00A72CB8" w14:paraId="5431A2F5" w14:textId="77777777">
        <w:trPr>
          <w:trHeight w:val="295"/>
        </w:trPr>
        <w:tc>
          <w:tcPr>
            <w:tcW w:w="2520" w:type="dxa"/>
            <w:shd w:val="clear" w:color="auto" w:fill="auto"/>
          </w:tcPr>
          <w:p w14:paraId="55E981E3"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7A28C0FF"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61</w:t>
            </w:r>
          </w:p>
        </w:tc>
        <w:tc>
          <w:tcPr>
            <w:tcW w:w="5400" w:type="dxa"/>
            <w:gridSpan w:val="2"/>
            <w:shd w:val="clear" w:color="auto" w:fill="auto"/>
          </w:tcPr>
          <w:p w14:paraId="0880E72F"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 xml:space="preserve">Clinical Services </w:t>
            </w:r>
            <w:r w:rsidRPr="00A72CB8">
              <w:rPr>
                <w:rFonts w:cs="Arial"/>
                <w:strike/>
                <w:sz w:val="18"/>
                <w:szCs w:val="18"/>
                <w:highlight w:val="yellow"/>
              </w:rPr>
              <w:t>&amp; Training</w:t>
            </w:r>
          </w:p>
        </w:tc>
      </w:tr>
      <w:tr w:rsidR="009B15F6" w:rsidRPr="00A72CB8" w14:paraId="40ED6D57" w14:textId="77777777">
        <w:trPr>
          <w:trHeight w:val="295"/>
        </w:trPr>
        <w:tc>
          <w:tcPr>
            <w:tcW w:w="2520" w:type="dxa"/>
            <w:shd w:val="clear" w:color="auto" w:fill="auto"/>
          </w:tcPr>
          <w:p w14:paraId="0F456347"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73FE5F33"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62</w:t>
            </w:r>
          </w:p>
        </w:tc>
        <w:tc>
          <w:tcPr>
            <w:tcW w:w="5400" w:type="dxa"/>
            <w:gridSpan w:val="2"/>
            <w:shd w:val="clear" w:color="auto" w:fill="auto"/>
          </w:tcPr>
          <w:p w14:paraId="00972184"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Diabetes Education</w:t>
            </w:r>
          </w:p>
        </w:tc>
      </w:tr>
      <w:tr w:rsidR="009B15F6" w:rsidRPr="00A72CB8" w14:paraId="558668E7" w14:textId="77777777">
        <w:trPr>
          <w:trHeight w:val="295"/>
        </w:trPr>
        <w:tc>
          <w:tcPr>
            <w:tcW w:w="2520" w:type="dxa"/>
            <w:shd w:val="clear" w:color="auto" w:fill="auto"/>
          </w:tcPr>
          <w:p w14:paraId="6F8878C6"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618E24E3"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70</w:t>
            </w:r>
          </w:p>
        </w:tc>
        <w:tc>
          <w:tcPr>
            <w:tcW w:w="5400" w:type="dxa"/>
            <w:gridSpan w:val="2"/>
            <w:shd w:val="clear" w:color="auto" w:fill="auto"/>
          </w:tcPr>
          <w:p w14:paraId="2529F41B"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Initial Needs Identification</w:t>
            </w:r>
          </w:p>
        </w:tc>
      </w:tr>
      <w:tr w:rsidR="009B15F6" w:rsidRPr="00A72CB8" w14:paraId="5BBCD4F9" w14:textId="77777777">
        <w:trPr>
          <w:trHeight w:val="295"/>
        </w:trPr>
        <w:tc>
          <w:tcPr>
            <w:tcW w:w="2520" w:type="dxa"/>
            <w:shd w:val="clear" w:color="auto" w:fill="auto"/>
          </w:tcPr>
          <w:p w14:paraId="20734F7F"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02BD6BFE" w14:textId="77777777" w:rsidR="009B15F6" w:rsidRPr="00A72CB8" w:rsidRDefault="009B15F6">
            <w:pPr>
              <w:tabs>
                <w:tab w:val="left" w:pos="567"/>
              </w:tabs>
              <w:spacing w:before="40" w:after="40" w:line="240" w:lineRule="auto"/>
              <w:rPr>
                <w:rFonts w:cs="Arial"/>
                <w:strike/>
                <w:sz w:val="18"/>
                <w:szCs w:val="18"/>
                <w:highlight w:val="yellow"/>
              </w:rPr>
            </w:pPr>
            <w:r w:rsidRPr="00A72CB8">
              <w:rPr>
                <w:rFonts w:cs="Arial"/>
                <w:strike/>
                <w:sz w:val="18"/>
                <w:szCs w:val="18"/>
                <w:highlight w:val="yellow"/>
              </w:rPr>
              <w:t>90</w:t>
            </w:r>
          </w:p>
        </w:tc>
        <w:tc>
          <w:tcPr>
            <w:tcW w:w="5400" w:type="dxa"/>
            <w:gridSpan w:val="2"/>
            <w:shd w:val="clear" w:color="auto" w:fill="auto"/>
          </w:tcPr>
          <w:p w14:paraId="37E4B33C" w14:textId="77777777" w:rsidR="009B15F6" w:rsidRPr="00A72CB8" w:rsidRDefault="009B15F6">
            <w:pPr>
              <w:tabs>
                <w:tab w:val="left" w:pos="567"/>
              </w:tabs>
              <w:spacing w:before="40" w:after="40" w:line="240" w:lineRule="auto"/>
              <w:rPr>
                <w:rFonts w:cs="Arial"/>
                <w:strike/>
                <w:sz w:val="18"/>
                <w:szCs w:val="18"/>
                <w:highlight w:val="yellow"/>
              </w:rPr>
            </w:pPr>
            <w:r w:rsidRPr="00A72CB8">
              <w:rPr>
                <w:rFonts w:cs="Arial"/>
                <w:strike/>
                <w:sz w:val="18"/>
                <w:szCs w:val="18"/>
                <w:highlight w:val="yellow"/>
              </w:rPr>
              <w:t>Nursing (Remote Area)</w:t>
            </w:r>
          </w:p>
        </w:tc>
      </w:tr>
      <w:tr w:rsidR="009B15F6" w:rsidRPr="00A72CB8" w14:paraId="0E742E4B" w14:textId="77777777">
        <w:trPr>
          <w:trHeight w:val="295"/>
        </w:trPr>
        <w:tc>
          <w:tcPr>
            <w:tcW w:w="2520" w:type="dxa"/>
            <w:shd w:val="clear" w:color="auto" w:fill="auto"/>
          </w:tcPr>
          <w:p w14:paraId="76432C92" w14:textId="77777777" w:rsidR="009B15F6" w:rsidRPr="00A72CB8" w:rsidRDefault="009B15F6">
            <w:pPr>
              <w:tabs>
                <w:tab w:val="left" w:pos="567"/>
              </w:tabs>
              <w:spacing w:before="40" w:after="40" w:line="240" w:lineRule="auto"/>
              <w:rPr>
                <w:rFonts w:cs="Arial"/>
                <w:b/>
                <w:w w:val="90"/>
                <w:sz w:val="18"/>
                <w:szCs w:val="18"/>
              </w:rPr>
            </w:pPr>
          </w:p>
        </w:tc>
        <w:tc>
          <w:tcPr>
            <w:tcW w:w="1800" w:type="dxa"/>
            <w:shd w:val="clear" w:color="auto" w:fill="auto"/>
          </w:tcPr>
          <w:p w14:paraId="0A11CE42"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91</w:t>
            </w:r>
          </w:p>
        </w:tc>
        <w:tc>
          <w:tcPr>
            <w:tcW w:w="5400" w:type="dxa"/>
            <w:gridSpan w:val="2"/>
            <w:shd w:val="clear" w:color="auto" w:fill="auto"/>
          </w:tcPr>
          <w:p w14:paraId="68227F22"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Medical</w:t>
            </w:r>
          </w:p>
        </w:tc>
      </w:tr>
      <w:tr w:rsidR="009B15F6" w:rsidRPr="00A72CB8" w14:paraId="2C27FDE2" w14:textId="77777777">
        <w:trPr>
          <w:trHeight w:val="295"/>
        </w:trPr>
        <w:tc>
          <w:tcPr>
            <w:tcW w:w="2520" w:type="dxa"/>
            <w:shd w:val="clear" w:color="auto" w:fill="auto"/>
          </w:tcPr>
          <w:p w14:paraId="1485FCE6"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Supplementary values</w:t>
            </w:r>
          </w:p>
        </w:tc>
        <w:tc>
          <w:tcPr>
            <w:tcW w:w="1800" w:type="dxa"/>
            <w:shd w:val="clear" w:color="auto" w:fill="auto"/>
          </w:tcPr>
          <w:p w14:paraId="7343C7A9" w14:textId="77777777" w:rsidR="009B15F6" w:rsidRPr="00A72CB8" w:rsidRDefault="009B15F6">
            <w:pPr>
              <w:tabs>
                <w:tab w:val="left" w:pos="567"/>
              </w:tabs>
              <w:spacing w:before="60" w:after="60" w:line="240" w:lineRule="auto"/>
              <w:rPr>
                <w:rFonts w:cs="Arial"/>
                <w:b/>
                <w:i/>
                <w:w w:val="90"/>
                <w:sz w:val="18"/>
                <w:szCs w:val="18"/>
              </w:rPr>
            </w:pPr>
            <w:r w:rsidRPr="00A72CB8">
              <w:rPr>
                <w:rFonts w:cs="Arial"/>
                <w:b/>
                <w:i/>
                <w:w w:val="90"/>
                <w:sz w:val="18"/>
                <w:szCs w:val="18"/>
              </w:rPr>
              <w:t>Value</w:t>
            </w:r>
          </w:p>
        </w:tc>
        <w:tc>
          <w:tcPr>
            <w:tcW w:w="5400" w:type="dxa"/>
            <w:gridSpan w:val="2"/>
            <w:shd w:val="clear" w:color="auto" w:fill="auto"/>
          </w:tcPr>
          <w:p w14:paraId="0A4FA2DF" w14:textId="77777777" w:rsidR="009B15F6" w:rsidRPr="00A72CB8" w:rsidRDefault="009B15F6">
            <w:pPr>
              <w:tabs>
                <w:tab w:val="left" w:pos="567"/>
              </w:tabs>
              <w:spacing w:before="60" w:after="60" w:line="240" w:lineRule="auto"/>
              <w:rPr>
                <w:rFonts w:cs="Arial"/>
                <w:b/>
                <w:i/>
                <w:w w:val="90"/>
                <w:sz w:val="18"/>
                <w:szCs w:val="18"/>
              </w:rPr>
            </w:pPr>
            <w:r w:rsidRPr="00A72CB8">
              <w:rPr>
                <w:rFonts w:cs="Arial"/>
                <w:b/>
                <w:i/>
                <w:w w:val="90"/>
                <w:sz w:val="18"/>
                <w:szCs w:val="18"/>
              </w:rPr>
              <w:t>Meaning</w:t>
            </w:r>
          </w:p>
        </w:tc>
      </w:tr>
      <w:tr w:rsidR="009B15F6" w:rsidRPr="00A72CB8" w14:paraId="254D0A51" w14:textId="77777777">
        <w:trPr>
          <w:trHeight w:val="294"/>
        </w:trPr>
        <w:tc>
          <w:tcPr>
            <w:tcW w:w="2520" w:type="dxa"/>
            <w:tcBorders>
              <w:bottom w:val="nil"/>
            </w:tcBorders>
            <w:shd w:val="clear" w:color="auto" w:fill="auto"/>
          </w:tcPr>
          <w:p w14:paraId="15439BC6" w14:textId="77777777" w:rsidR="009B15F6" w:rsidRPr="00A72CB8" w:rsidRDefault="009B15F6">
            <w:pPr>
              <w:ind w:left="1600"/>
              <w:rPr>
                <w:sz w:val="18"/>
                <w:szCs w:val="18"/>
                <w:highlight w:val="green"/>
              </w:rPr>
            </w:pPr>
          </w:p>
        </w:tc>
        <w:tc>
          <w:tcPr>
            <w:tcW w:w="1800" w:type="dxa"/>
            <w:tcBorders>
              <w:bottom w:val="nil"/>
            </w:tcBorders>
            <w:shd w:val="clear" w:color="auto" w:fill="auto"/>
          </w:tcPr>
          <w:p w14:paraId="5DBBB825"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98</w:t>
            </w:r>
          </w:p>
        </w:tc>
        <w:tc>
          <w:tcPr>
            <w:tcW w:w="5400" w:type="dxa"/>
            <w:gridSpan w:val="2"/>
            <w:tcBorders>
              <w:bottom w:val="nil"/>
            </w:tcBorders>
            <w:shd w:val="clear" w:color="auto" w:fill="auto"/>
          </w:tcPr>
          <w:p w14:paraId="05944CA5" w14:textId="77777777" w:rsidR="009B15F6" w:rsidRPr="00A72CB8" w:rsidRDefault="009B15F6">
            <w:pPr>
              <w:tabs>
                <w:tab w:val="left" w:pos="567"/>
              </w:tabs>
              <w:spacing w:before="40" w:after="40" w:line="240" w:lineRule="auto"/>
              <w:rPr>
                <w:rFonts w:cs="Arial"/>
                <w:sz w:val="18"/>
                <w:szCs w:val="18"/>
                <w:lang w:val="en-US"/>
              </w:rPr>
            </w:pPr>
            <w:r w:rsidRPr="00A72CB8">
              <w:rPr>
                <w:rFonts w:cs="Arial"/>
                <w:sz w:val="18"/>
                <w:szCs w:val="18"/>
              </w:rPr>
              <w:t>Other</w:t>
            </w:r>
          </w:p>
        </w:tc>
      </w:tr>
      <w:tr w:rsidR="009B15F6" w:rsidRPr="00A72CB8" w14:paraId="4866E793" w14:textId="77777777">
        <w:trPr>
          <w:trHeight w:val="295"/>
        </w:trPr>
        <w:tc>
          <w:tcPr>
            <w:tcW w:w="9720" w:type="dxa"/>
            <w:gridSpan w:val="4"/>
            <w:tcBorders>
              <w:top w:val="single" w:sz="4" w:space="0" w:color="auto"/>
              <w:bottom w:val="nil"/>
            </w:tcBorders>
            <w:shd w:val="clear" w:color="auto" w:fill="auto"/>
          </w:tcPr>
          <w:p w14:paraId="17919DFE" w14:textId="77777777" w:rsidR="009B15F6" w:rsidRPr="00A72CB8" w:rsidRDefault="009B15F6">
            <w:pPr>
              <w:keepNext/>
              <w:keepLines/>
              <w:tabs>
                <w:tab w:val="left" w:pos="567"/>
              </w:tabs>
              <w:spacing w:before="120" w:after="0" w:line="240" w:lineRule="auto"/>
              <w:rPr>
                <w:rFonts w:cs="Arial"/>
                <w:b/>
                <w:bCs/>
                <w:sz w:val="18"/>
                <w:szCs w:val="18"/>
              </w:rPr>
            </w:pPr>
            <w:r w:rsidRPr="00A72CB8">
              <w:rPr>
                <w:rFonts w:cs="Arial"/>
                <w:b/>
                <w:bCs/>
                <w:sz w:val="18"/>
                <w:szCs w:val="18"/>
              </w:rPr>
              <w:t>Data element attributes</w:t>
            </w:r>
          </w:p>
        </w:tc>
      </w:tr>
      <w:tr w:rsidR="009B15F6" w:rsidRPr="00A72CB8" w14:paraId="4D6D247B" w14:textId="77777777">
        <w:trPr>
          <w:trHeight w:val="295"/>
        </w:trPr>
        <w:tc>
          <w:tcPr>
            <w:tcW w:w="9720" w:type="dxa"/>
            <w:gridSpan w:val="4"/>
            <w:tcBorders>
              <w:top w:val="nil"/>
            </w:tcBorders>
            <w:shd w:val="clear" w:color="auto" w:fill="auto"/>
          </w:tcPr>
          <w:p w14:paraId="2ECEC520" w14:textId="77777777" w:rsidR="009B15F6" w:rsidRPr="00A72CB8" w:rsidRDefault="009B15F6">
            <w:pPr>
              <w:keepNext/>
              <w:keepLines/>
              <w:tabs>
                <w:tab w:val="left" w:pos="567"/>
              </w:tabs>
              <w:spacing w:before="120" w:after="60" w:line="240" w:lineRule="auto"/>
              <w:rPr>
                <w:rFonts w:cs="Arial"/>
                <w:bCs/>
                <w:i/>
                <w:color w:val="0070C0"/>
                <w:spacing w:val="-4"/>
                <w:w w:val="90"/>
                <w:sz w:val="18"/>
                <w:szCs w:val="18"/>
              </w:rPr>
            </w:pPr>
            <w:r w:rsidRPr="00A72CB8">
              <w:rPr>
                <w:rFonts w:cs="Arial"/>
                <w:bCs/>
                <w:i/>
                <w:color w:val="201547"/>
                <w:spacing w:val="-4"/>
                <w:w w:val="90"/>
                <w:sz w:val="18"/>
                <w:szCs w:val="18"/>
                <w:lang w:val="en-US"/>
              </w:rPr>
              <w:t>Reporting attributes</w:t>
            </w:r>
            <w:r w:rsidRPr="00A72CB8">
              <w:rPr>
                <w:rFonts w:cs="Arial"/>
                <w:bCs/>
                <w:i/>
                <w:color w:val="0073CF"/>
                <w:spacing w:val="-4"/>
                <w:w w:val="90"/>
                <w:sz w:val="18"/>
                <w:szCs w:val="18"/>
              </w:rPr>
              <w:t xml:space="preserve"> </w:t>
            </w:r>
          </w:p>
        </w:tc>
      </w:tr>
      <w:tr w:rsidR="009B15F6" w:rsidRPr="00A72CB8" w14:paraId="0C661357" w14:textId="77777777">
        <w:trPr>
          <w:trHeight w:val="294"/>
        </w:trPr>
        <w:tc>
          <w:tcPr>
            <w:tcW w:w="2520" w:type="dxa"/>
            <w:shd w:val="clear" w:color="auto" w:fill="auto"/>
          </w:tcPr>
          <w:p w14:paraId="6F1D63F0"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Reporting requirements</w:t>
            </w:r>
          </w:p>
        </w:tc>
        <w:tc>
          <w:tcPr>
            <w:tcW w:w="7200" w:type="dxa"/>
            <w:gridSpan w:val="3"/>
            <w:shd w:val="clear" w:color="auto" w:fill="auto"/>
          </w:tcPr>
          <w:p w14:paraId="558FE58C" w14:textId="77777777" w:rsidR="009B15F6" w:rsidRPr="00A72CB8" w:rsidRDefault="009B15F6">
            <w:pPr>
              <w:tabs>
                <w:tab w:val="left" w:pos="567"/>
              </w:tabs>
              <w:spacing w:before="40" w:after="40" w:line="240" w:lineRule="auto"/>
              <w:rPr>
                <w:rFonts w:cs="Arial"/>
                <w:sz w:val="18"/>
                <w:szCs w:val="18"/>
              </w:rPr>
            </w:pPr>
            <w:r w:rsidRPr="00A72CB8">
              <w:rPr>
                <w:rFonts w:cs="Arial"/>
                <w:sz w:val="18"/>
                <w:szCs w:val="18"/>
              </w:rPr>
              <w:t>Mandatory – All Contacts</w:t>
            </w:r>
          </w:p>
        </w:tc>
      </w:tr>
      <w:tr w:rsidR="009B15F6" w:rsidRPr="00A72CB8" w14:paraId="09C07585" w14:textId="77777777">
        <w:trPr>
          <w:trHeight w:val="295"/>
        </w:trPr>
        <w:tc>
          <w:tcPr>
            <w:tcW w:w="9720" w:type="dxa"/>
            <w:gridSpan w:val="4"/>
            <w:tcBorders>
              <w:top w:val="single" w:sz="4" w:space="0" w:color="auto"/>
              <w:bottom w:val="nil"/>
            </w:tcBorders>
            <w:shd w:val="clear" w:color="auto" w:fill="auto"/>
          </w:tcPr>
          <w:p w14:paraId="43009E29" w14:textId="77777777" w:rsidR="009B15F6" w:rsidRPr="00A72CB8" w:rsidRDefault="009B15F6">
            <w:pPr>
              <w:keepNext/>
              <w:keepLines/>
              <w:tabs>
                <w:tab w:val="left" w:pos="567"/>
              </w:tabs>
              <w:spacing w:before="120" w:after="60" w:line="240" w:lineRule="auto"/>
              <w:rPr>
                <w:rFonts w:cs="Arial"/>
                <w:bCs/>
                <w:i/>
                <w:color w:val="0070C0"/>
                <w:spacing w:val="-4"/>
                <w:w w:val="90"/>
                <w:sz w:val="18"/>
                <w:szCs w:val="18"/>
              </w:rPr>
            </w:pPr>
            <w:r w:rsidRPr="00A72CB8">
              <w:rPr>
                <w:rFonts w:cs="Arial"/>
                <w:bCs/>
                <w:i/>
                <w:color w:val="201547"/>
                <w:spacing w:val="-4"/>
                <w:w w:val="90"/>
                <w:sz w:val="18"/>
                <w:szCs w:val="18"/>
                <w:lang w:val="en-US"/>
              </w:rPr>
              <w:t>Collection and usage attributes</w:t>
            </w:r>
          </w:p>
        </w:tc>
      </w:tr>
      <w:tr w:rsidR="009B15F6" w:rsidRPr="00A72CB8" w14:paraId="6B882C57" w14:textId="77777777">
        <w:trPr>
          <w:trHeight w:val="295"/>
        </w:trPr>
        <w:tc>
          <w:tcPr>
            <w:tcW w:w="2520" w:type="dxa"/>
            <w:tcBorders>
              <w:top w:val="nil"/>
              <w:bottom w:val="nil"/>
            </w:tcBorders>
            <w:shd w:val="clear" w:color="auto" w:fill="auto"/>
          </w:tcPr>
          <w:p w14:paraId="37693500"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Guide for use</w:t>
            </w:r>
          </w:p>
        </w:tc>
        <w:tc>
          <w:tcPr>
            <w:tcW w:w="7200" w:type="dxa"/>
            <w:gridSpan w:val="3"/>
            <w:tcBorders>
              <w:top w:val="nil"/>
              <w:bottom w:val="nil"/>
            </w:tcBorders>
            <w:shd w:val="clear" w:color="auto" w:fill="auto"/>
          </w:tcPr>
          <w:p w14:paraId="5A2317FE" w14:textId="77777777" w:rsidR="009B15F6" w:rsidRPr="00A72CB8" w:rsidRDefault="009B15F6">
            <w:pPr>
              <w:tabs>
                <w:tab w:val="left" w:pos="567"/>
              </w:tabs>
              <w:rPr>
                <w:rFonts w:cs="Arial"/>
                <w:noProof/>
                <w:sz w:val="18"/>
                <w:szCs w:val="18"/>
              </w:rPr>
            </w:pPr>
            <w:r w:rsidRPr="00A72CB8">
              <w:rPr>
                <w:rFonts w:cs="Arial"/>
                <w:noProof/>
                <w:sz w:val="18"/>
                <w:szCs w:val="18"/>
              </w:rPr>
              <w:t>A code representing the stream of service type provided to the client during the contact/session.</w:t>
            </w:r>
          </w:p>
          <w:p w14:paraId="0F5C40B2" w14:textId="3C23A7BE" w:rsidR="009B15F6" w:rsidRPr="00A72CB8" w:rsidRDefault="009B15F6">
            <w:pPr>
              <w:tabs>
                <w:tab w:val="left" w:pos="567"/>
              </w:tabs>
              <w:rPr>
                <w:rFonts w:cs="Arial"/>
                <w:noProof/>
                <w:sz w:val="18"/>
                <w:szCs w:val="18"/>
              </w:rPr>
            </w:pPr>
            <w:r w:rsidRPr="00A72CB8">
              <w:rPr>
                <w:rFonts w:cs="Arial"/>
                <w:noProof/>
                <w:sz w:val="18"/>
                <w:szCs w:val="18"/>
              </w:rPr>
              <w:t xml:space="preserve">Refer to </w:t>
            </w:r>
            <w:r w:rsidRPr="00A72CB8">
              <w:rPr>
                <w:rFonts w:cs="Arial"/>
                <w:noProof/>
                <w:sz w:val="18"/>
                <w:szCs w:val="18"/>
              </w:rPr>
              <w:fldChar w:fldCharType="begin"/>
            </w:r>
            <w:r w:rsidRPr="00A72CB8">
              <w:rPr>
                <w:rFonts w:cs="Arial"/>
                <w:noProof/>
                <w:sz w:val="18"/>
                <w:szCs w:val="18"/>
              </w:rPr>
              <w:instrText xml:space="preserve"> REF _Ref485134181 \h  \* MERGEFORMAT </w:instrText>
            </w:r>
            <w:r w:rsidRPr="00A72CB8">
              <w:rPr>
                <w:rFonts w:cs="Arial"/>
                <w:noProof/>
                <w:sz w:val="18"/>
                <w:szCs w:val="18"/>
              </w:rPr>
            </w:r>
            <w:r w:rsidRPr="00A72CB8">
              <w:rPr>
                <w:rFonts w:cs="Arial"/>
                <w:noProof/>
                <w:sz w:val="18"/>
                <w:szCs w:val="18"/>
              </w:rPr>
              <w:fldChar w:fldCharType="separate"/>
            </w:r>
            <w:r w:rsidR="0057225D">
              <w:rPr>
                <w:rFonts w:cs="Arial"/>
                <w:b/>
                <w:bCs/>
                <w:noProof/>
                <w:sz w:val="18"/>
                <w:szCs w:val="18"/>
                <w:lang w:val="en-US"/>
              </w:rPr>
              <w:t>Table 3</w:t>
            </w:r>
            <w:r w:rsidRPr="00A72CB8">
              <w:rPr>
                <w:rFonts w:cs="Arial"/>
                <w:noProof/>
                <w:sz w:val="18"/>
                <w:szCs w:val="18"/>
              </w:rPr>
              <w:fldChar w:fldCharType="end"/>
            </w:r>
            <w:r w:rsidRPr="00A72CB8">
              <w:rPr>
                <w:rFonts w:cs="Arial"/>
                <w:noProof/>
                <w:sz w:val="18"/>
                <w:szCs w:val="18"/>
              </w:rPr>
              <w:t xml:space="preserve"> for acceptable service types for each funded activity.</w:t>
            </w:r>
          </w:p>
          <w:tbl>
            <w:tblPr>
              <w:tblW w:w="0" w:type="auto"/>
              <w:tblLayout w:type="fixed"/>
              <w:tblLook w:val="01E0" w:firstRow="1" w:lastRow="1" w:firstColumn="1" w:lastColumn="1" w:noHBand="0" w:noVBand="0"/>
            </w:tblPr>
            <w:tblGrid>
              <w:gridCol w:w="994"/>
              <w:gridCol w:w="6146"/>
            </w:tblGrid>
            <w:tr w:rsidR="009B15F6" w:rsidRPr="00A72CB8" w14:paraId="4949C134" w14:textId="77777777">
              <w:tc>
                <w:tcPr>
                  <w:tcW w:w="994" w:type="dxa"/>
                </w:tcPr>
                <w:p w14:paraId="612AA2D6" w14:textId="77777777" w:rsidR="009B15F6" w:rsidRPr="00A72CB8" w:rsidRDefault="009B15F6">
                  <w:pPr>
                    <w:spacing w:line="270" w:lineRule="atLeast"/>
                    <w:rPr>
                      <w:rFonts w:eastAsia="Times"/>
                      <w:sz w:val="18"/>
                      <w:szCs w:val="18"/>
                    </w:rPr>
                  </w:pPr>
                  <w:r w:rsidRPr="00A72CB8">
                    <w:rPr>
                      <w:rFonts w:eastAsia="Times"/>
                      <w:sz w:val="18"/>
                      <w:szCs w:val="18"/>
                    </w:rPr>
                    <w:t>Code 50</w:t>
                  </w:r>
                </w:p>
              </w:tc>
              <w:tc>
                <w:tcPr>
                  <w:tcW w:w="6146" w:type="dxa"/>
                </w:tcPr>
                <w:p w14:paraId="3BB5D218" w14:textId="77777777" w:rsidR="009B15F6" w:rsidRPr="00A72CB8" w:rsidRDefault="009B15F6">
                  <w:pPr>
                    <w:spacing w:before="80" w:after="60" w:line="240" w:lineRule="auto"/>
                    <w:rPr>
                      <w:sz w:val="18"/>
                      <w:szCs w:val="18"/>
                    </w:rPr>
                  </w:pPr>
                  <w:r w:rsidRPr="00A72CB8">
                    <w:rPr>
                      <w:sz w:val="18"/>
                      <w:szCs w:val="18"/>
                    </w:rPr>
                    <w:t>Care Coordination relates only to individual clients not to group sessions.</w:t>
                  </w:r>
                </w:p>
              </w:tc>
            </w:tr>
            <w:tr w:rsidR="009B15F6" w:rsidRPr="00A72CB8" w14:paraId="4A460EF7" w14:textId="77777777">
              <w:tc>
                <w:tcPr>
                  <w:tcW w:w="994" w:type="dxa"/>
                </w:tcPr>
                <w:p w14:paraId="2D85C39B" w14:textId="77777777" w:rsidR="009B15F6" w:rsidRPr="00A72CB8" w:rsidRDefault="009B15F6">
                  <w:pPr>
                    <w:spacing w:line="270" w:lineRule="atLeast"/>
                    <w:rPr>
                      <w:rFonts w:eastAsia="Times"/>
                      <w:sz w:val="18"/>
                      <w:szCs w:val="18"/>
                    </w:rPr>
                  </w:pPr>
                  <w:r w:rsidRPr="00A72CB8">
                    <w:rPr>
                      <w:rFonts w:eastAsia="Times"/>
                      <w:sz w:val="18"/>
                      <w:szCs w:val="18"/>
                    </w:rPr>
                    <w:t>Code 70</w:t>
                  </w:r>
                </w:p>
              </w:tc>
              <w:tc>
                <w:tcPr>
                  <w:tcW w:w="6146" w:type="dxa"/>
                </w:tcPr>
                <w:p w14:paraId="7FADD15E" w14:textId="77777777" w:rsidR="009B15F6" w:rsidRPr="00A72CB8" w:rsidRDefault="009B15F6">
                  <w:pPr>
                    <w:spacing w:before="80" w:after="60" w:line="240" w:lineRule="auto"/>
                    <w:rPr>
                      <w:sz w:val="18"/>
                      <w:szCs w:val="18"/>
                    </w:rPr>
                  </w:pPr>
                  <w:r w:rsidRPr="00A72CB8">
                    <w:rPr>
                      <w:sz w:val="18"/>
                      <w:szCs w:val="18"/>
                    </w:rPr>
                    <w:t>Initial Needs Identification relates only to individual clients not to group sessions.</w:t>
                  </w:r>
                </w:p>
              </w:tc>
            </w:tr>
            <w:tr w:rsidR="009B15F6" w:rsidRPr="00A72CB8" w14:paraId="5318FFB8" w14:textId="77777777">
              <w:tc>
                <w:tcPr>
                  <w:tcW w:w="994" w:type="dxa"/>
                </w:tcPr>
                <w:p w14:paraId="7CB8F178" w14:textId="77777777" w:rsidR="009B15F6" w:rsidRPr="00A72CB8" w:rsidRDefault="009B15F6">
                  <w:pPr>
                    <w:spacing w:line="270" w:lineRule="atLeast"/>
                    <w:rPr>
                      <w:rFonts w:eastAsia="Times"/>
                      <w:sz w:val="18"/>
                      <w:szCs w:val="18"/>
                    </w:rPr>
                  </w:pPr>
                  <w:r w:rsidRPr="00A72CB8">
                    <w:rPr>
                      <w:rFonts w:eastAsia="Times"/>
                      <w:sz w:val="18"/>
                      <w:szCs w:val="18"/>
                    </w:rPr>
                    <w:t>Code 98</w:t>
                  </w:r>
                </w:p>
              </w:tc>
              <w:tc>
                <w:tcPr>
                  <w:tcW w:w="6146" w:type="dxa"/>
                </w:tcPr>
                <w:p w14:paraId="5E147D55" w14:textId="0C0CB272" w:rsidR="009B15F6" w:rsidRPr="00A72CB8" w:rsidRDefault="009B15F6">
                  <w:pPr>
                    <w:spacing w:before="80" w:after="60" w:line="240" w:lineRule="auto"/>
                    <w:rPr>
                      <w:sz w:val="18"/>
                      <w:szCs w:val="18"/>
                    </w:rPr>
                  </w:pPr>
                  <w:r w:rsidRPr="00A72CB8">
                    <w:rPr>
                      <w:sz w:val="18"/>
                      <w:szCs w:val="18"/>
                    </w:rPr>
                    <w:t>Where there is no appropriate service stream for the service type, this code is to be used. Activity reported under service stream 98 will not be counted towards targets</w:t>
                  </w:r>
                </w:p>
              </w:tc>
            </w:tr>
          </w:tbl>
          <w:p w14:paraId="01170785" w14:textId="77777777" w:rsidR="009B15F6" w:rsidRPr="00A72CB8" w:rsidRDefault="009B15F6">
            <w:pPr>
              <w:spacing w:before="80" w:after="60" w:line="240" w:lineRule="auto"/>
              <w:rPr>
                <w:rFonts w:cs="Arial"/>
                <w:sz w:val="18"/>
                <w:szCs w:val="18"/>
                <w:lang w:eastAsia="en-AU"/>
              </w:rPr>
            </w:pPr>
          </w:p>
        </w:tc>
      </w:tr>
      <w:tr w:rsidR="009B15F6" w:rsidRPr="00A72CB8" w14:paraId="30167E6F" w14:textId="77777777">
        <w:trPr>
          <w:trHeight w:val="295"/>
        </w:trPr>
        <w:tc>
          <w:tcPr>
            <w:tcW w:w="2520" w:type="dxa"/>
            <w:tcBorders>
              <w:top w:val="nil"/>
            </w:tcBorders>
            <w:shd w:val="clear" w:color="auto" w:fill="auto"/>
          </w:tcPr>
          <w:p w14:paraId="6219FA31" w14:textId="77777777" w:rsidR="009B15F6" w:rsidRPr="00A72CB8" w:rsidRDefault="009B15F6">
            <w:pPr>
              <w:tabs>
                <w:tab w:val="left" w:pos="567"/>
              </w:tabs>
              <w:spacing w:before="40" w:after="40" w:line="240" w:lineRule="auto"/>
              <w:rPr>
                <w:rFonts w:cs="Arial"/>
                <w:b/>
                <w:w w:val="90"/>
                <w:sz w:val="18"/>
                <w:szCs w:val="18"/>
                <w:highlight w:val="yellow"/>
              </w:rPr>
            </w:pPr>
            <w:r w:rsidRPr="00A72CB8">
              <w:rPr>
                <w:rFonts w:cs="Arial"/>
                <w:b/>
                <w:w w:val="90"/>
                <w:sz w:val="18"/>
                <w:szCs w:val="18"/>
              </w:rPr>
              <w:t>Purpose/context</w:t>
            </w:r>
          </w:p>
        </w:tc>
        <w:tc>
          <w:tcPr>
            <w:tcW w:w="7200" w:type="dxa"/>
            <w:gridSpan w:val="3"/>
            <w:tcBorders>
              <w:top w:val="nil"/>
            </w:tcBorders>
            <w:shd w:val="clear" w:color="auto" w:fill="auto"/>
          </w:tcPr>
          <w:p w14:paraId="19A02775" w14:textId="77777777" w:rsidR="009B15F6" w:rsidRPr="00A72CB8" w:rsidRDefault="009B15F6">
            <w:pPr>
              <w:spacing w:before="80" w:after="60" w:line="240" w:lineRule="auto"/>
              <w:rPr>
                <w:noProof/>
                <w:sz w:val="18"/>
                <w:szCs w:val="18"/>
              </w:rPr>
            </w:pPr>
            <w:r w:rsidRPr="00A72CB8">
              <w:rPr>
                <w:noProof/>
                <w:sz w:val="18"/>
                <w:szCs w:val="18"/>
              </w:rPr>
              <w:t>Program monitoring, service planning, funding and accountability.</w:t>
            </w:r>
          </w:p>
        </w:tc>
      </w:tr>
      <w:tr w:rsidR="009B15F6" w:rsidRPr="00A72CB8" w14:paraId="31CF2EBA" w14:textId="77777777">
        <w:trPr>
          <w:trHeight w:val="294"/>
        </w:trPr>
        <w:tc>
          <w:tcPr>
            <w:tcW w:w="9720" w:type="dxa"/>
            <w:gridSpan w:val="4"/>
            <w:tcBorders>
              <w:top w:val="single" w:sz="4" w:space="0" w:color="auto"/>
            </w:tcBorders>
            <w:shd w:val="clear" w:color="auto" w:fill="auto"/>
          </w:tcPr>
          <w:p w14:paraId="69FD3460" w14:textId="77777777" w:rsidR="009B15F6" w:rsidRPr="00A72CB8" w:rsidRDefault="009B15F6">
            <w:pPr>
              <w:keepNext/>
              <w:keepLines/>
              <w:tabs>
                <w:tab w:val="left" w:pos="567"/>
              </w:tabs>
              <w:spacing w:before="120" w:after="60" w:line="240" w:lineRule="auto"/>
              <w:rPr>
                <w:rFonts w:cs="Arial"/>
                <w:bCs/>
                <w:i/>
                <w:color w:val="0070C0"/>
                <w:spacing w:val="-4"/>
                <w:w w:val="90"/>
                <w:sz w:val="18"/>
                <w:szCs w:val="18"/>
              </w:rPr>
            </w:pPr>
            <w:r w:rsidRPr="00A72CB8">
              <w:rPr>
                <w:rFonts w:cs="Arial"/>
                <w:bCs/>
                <w:i/>
                <w:color w:val="201547"/>
                <w:spacing w:val="-4"/>
                <w:w w:val="90"/>
                <w:sz w:val="18"/>
                <w:szCs w:val="18"/>
                <w:lang w:val="en-US"/>
              </w:rPr>
              <w:t>Source and reference attributes</w:t>
            </w:r>
          </w:p>
        </w:tc>
      </w:tr>
      <w:tr w:rsidR="009B15F6" w:rsidRPr="00A72CB8" w14:paraId="145B6D18" w14:textId="77777777">
        <w:trPr>
          <w:trHeight w:val="295"/>
        </w:trPr>
        <w:tc>
          <w:tcPr>
            <w:tcW w:w="2520" w:type="dxa"/>
            <w:shd w:val="clear" w:color="auto" w:fill="auto"/>
          </w:tcPr>
          <w:p w14:paraId="744065F7"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DHHS Common data dictionary</w:t>
            </w:r>
          </w:p>
        </w:tc>
        <w:tc>
          <w:tcPr>
            <w:tcW w:w="7200" w:type="dxa"/>
            <w:gridSpan w:val="3"/>
            <w:shd w:val="clear" w:color="auto" w:fill="auto"/>
          </w:tcPr>
          <w:p w14:paraId="6594B11C" w14:textId="77777777" w:rsidR="009B15F6" w:rsidRPr="00A72CB8" w:rsidRDefault="009B15F6">
            <w:pPr>
              <w:spacing w:before="80" w:after="60" w:line="240" w:lineRule="auto"/>
              <w:rPr>
                <w:noProof/>
                <w:sz w:val="18"/>
                <w:szCs w:val="18"/>
              </w:rPr>
            </w:pPr>
            <w:r w:rsidRPr="00A72CB8">
              <w:rPr>
                <w:noProof/>
                <w:sz w:val="18"/>
                <w:szCs w:val="18"/>
              </w:rPr>
              <w:t>Not applicable</w:t>
            </w:r>
          </w:p>
        </w:tc>
      </w:tr>
      <w:tr w:rsidR="009B15F6" w:rsidRPr="00A72CB8" w14:paraId="0EDD4701" w14:textId="77777777">
        <w:trPr>
          <w:trHeight w:val="295"/>
        </w:trPr>
        <w:tc>
          <w:tcPr>
            <w:tcW w:w="2520" w:type="dxa"/>
            <w:shd w:val="clear" w:color="auto" w:fill="auto"/>
          </w:tcPr>
          <w:p w14:paraId="1274F71B"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Definition source</w:t>
            </w:r>
          </w:p>
        </w:tc>
        <w:tc>
          <w:tcPr>
            <w:tcW w:w="7200" w:type="dxa"/>
            <w:gridSpan w:val="3"/>
            <w:shd w:val="clear" w:color="auto" w:fill="auto"/>
          </w:tcPr>
          <w:p w14:paraId="2C3881EE" w14:textId="77777777" w:rsidR="009B15F6" w:rsidRPr="00A72CB8" w:rsidRDefault="009B15F6">
            <w:pPr>
              <w:spacing w:before="80" w:after="60" w:line="240" w:lineRule="auto"/>
              <w:rPr>
                <w:noProof/>
                <w:sz w:val="18"/>
                <w:szCs w:val="18"/>
              </w:rPr>
            </w:pPr>
            <w:r w:rsidRPr="00A72CB8">
              <w:rPr>
                <w:noProof/>
                <w:sz w:val="18"/>
                <w:szCs w:val="18"/>
              </w:rPr>
              <w:t>DH</w:t>
            </w:r>
          </w:p>
        </w:tc>
      </w:tr>
      <w:tr w:rsidR="009B15F6" w:rsidRPr="00A72CB8" w14:paraId="5D5952EE" w14:textId="77777777">
        <w:trPr>
          <w:trHeight w:val="295"/>
        </w:trPr>
        <w:tc>
          <w:tcPr>
            <w:tcW w:w="2520" w:type="dxa"/>
            <w:shd w:val="clear" w:color="auto" w:fill="auto"/>
          </w:tcPr>
          <w:p w14:paraId="59F9A609"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lastRenderedPageBreak/>
              <w:t>Definition source identifier</w:t>
            </w:r>
          </w:p>
        </w:tc>
        <w:tc>
          <w:tcPr>
            <w:tcW w:w="7200" w:type="dxa"/>
            <w:gridSpan w:val="3"/>
            <w:shd w:val="clear" w:color="auto" w:fill="auto"/>
          </w:tcPr>
          <w:p w14:paraId="59639BB5" w14:textId="77777777" w:rsidR="009B15F6" w:rsidRPr="00A72CB8" w:rsidRDefault="009B15F6">
            <w:pPr>
              <w:spacing w:before="80" w:after="60" w:line="240" w:lineRule="auto"/>
              <w:rPr>
                <w:noProof/>
                <w:sz w:val="18"/>
                <w:szCs w:val="18"/>
              </w:rPr>
            </w:pPr>
          </w:p>
        </w:tc>
      </w:tr>
      <w:tr w:rsidR="009B15F6" w:rsidRPr="00A72CB8" w14:paraId="260DA28D" w14:textId="77777777">
        <w:trPr>
          <w:trHeight w:val="295"/>
        </w:trPr>
        <w:tc>
          <w:tcPr>
            <w:tcW w:w="2520" w:type="dxa"/>
            <w:shd w:val="clear" w:color="auto" w:fill="auto"/>
          </w:tcPr>
          <w:p w14:paraId="46CF6F0B"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Value domain source</w:t>
            </w:r>
          </w:p>
        </w:tc>
        <w:tc>
          <w:tcPr>
            <w:tcW w:w="7200" w:type="dxa"/>
            <w:gridSpan w:val="3"/>
            <w:shd w:val="clear" w:color="auto" w:fill="auto"/>
          </w:tcPr>
          <w:p w14:paraId="1EE3D922" w14:textId="77777777" w:rsidR="009B15F6" w:rsidRPr="00A72CB8" w:rsidRDefault="009B15F6">
            <w:pPr>
              <w:spacing w:before="80" w:after="60" w:line="240" w:lineRule="auto"/>
              <w:rPr>
                <w:noProof/>
                <w:sz w:val="18"/>
                <w:szCs w:val="18"/>
              </w:rPr>
            </w:pPr>
            <w:r w:rsidRPr="00A72CB8">
              <w:rPr>
                <w:noProof/>
                <w:sz w:val="18"/>
                <w:szCs w:val="18"/>
              </w:rPr>
              <w:t>DH</w:t>
            </w:r>
          </w:p>
        </w:tc>
      </w:tr>
      <w:tr w:rsidR="009B15F6" w:rsidRPr="00A72CB8" w14:paraId="04AE3469" w14:textId="77777777">
        <w:trPr>
          <w:trHeight w:val="295"/>
        </w:trPr>
        <w:tc>
          <w:tcPr>
            <w:tcW w:w="2520" w:type="dxa"/>
            <w:tcBorders>
              <w:bottom w:val="single" w:sz="4" w:space="0" w:color="auto"/>
            </w:tcBorders>
            <w:shd w:val="clear" w:color="auto" w:fill="auto"/>
          </w:tcPr>
          <w:p w14:paraId="7421D3B6"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Value domain identifier</w:t>
            </w:r>
          </w:p>
        </w:tc>
        <w:tc>
          <w:tcPr>
            <w:tcW w:w="7200" w:type="dxa"/>
            <w:gridSpan w:val="3"/>
            <w:tcBorders>
              <w:bottom w:val="single" w:sz="4" w:space="0" w:color="auto"/>
            </w:tcBorders>
            <w:shd w:val="clear" w:color="auto" w:fill="auto"/>
          </w:tcPr>
          <w:p w14:paraId="50C3DAD0" w14:textId="77777777" w:rsidR="009B15F6" w:rsidRPr="00A72CB8" w:rsidRDefault="009B15F6">
            <w:pPr>
              <w:spacing w:before="80" w:after="60" w:line="240" w:lineRule="auto"/>
              <w:rPr>
                <w:noProof/>
                <w:sz w:val="18"/>
                <w:szCs w:val="18"/>
              </w:rPr>
            </w:pPr>
          </w:p>
        </w:tc>
      </w:tr>
      <w:tr w:rsidR="009B15F6" w:rsidRPr="00A72CB8" w14:paraId="3F5D8C1E" w14:textId="77777777">
        <w:trPr>
          <w:trHeight w:val="295"/>
        </w:trPr>
        <w:tc>
          <w:tcPr>
            <w:tcW w:w="9720" w:type="dxa"/>
            <w:gridSpan w:val="4"/>
            <w:tcBorders>
              <w:top w:val="single" w:sz="4" w:space="0" w:color="auto"/>
              <w:bottom w:val="nil"/>
            </w:tcBorders>
            <w:shd w:val="clear" w:color="auto" w:fill="auto"/>
          </w:tcPr>
          <w:p w14:paraId="2A1D4144" w14:textId="77777777" w:rsidR="009B15F6" w:rsidRPr="00A72CB8" w:rsidRDefault="009B15F6">
            <w:pPr>
              <w:keepNext/>
              <w:keepLines/>
              <w:tabs>
                <w:tab w:val="left" w:pos="567"/>
              </w:tabs>
              <w:spacing w:before="120" w:after="60" w:line="240" w:lineRule="auto"/>
              <w:rPr>
                <w:rFonts w:cs="Arial"/>
                <w:b/>
                <w:bCs/>
                <w:i/>
                <w:color w:val="000080"/>
                <w:spacing w:val="-4"/>
                <w:w w:val="90"/>
                <w:kern w:val="4"/>
                <w:sz w:val="18"/>
                <w:szCs w:val="18"/>
              </w:rPr>
            </w:pPr>
            <w:r w:rsidRPr="00A72CB8">
              <w:rPr>
                <w:rFonts w:cs="Arial"/>
                <w:bCs/>
                <w:i/>
                <w:color w:val="201547"/>
                <w:spacing w:val="-4"/>
                <w:w w:val="90"/>
                <w:sz w:val="18"/>
                <w:szCs w:val="18"/>
                <w:lang w:val="en-US"/>
              </w:rPr>
              <w:t>Relational attributes</w:t>
            </w:r>
          </w:p>
        </w:tc>
      </w:tr>
      <w:tr w:rsidR="009B15F6" w:rsidRPr="00A72CB8" w14:paraId="7AD2F53A" w14:textId="77777777">
        <w:trPr>
          <w:trHeight w:val="295"/>
        </w:trPr>
        <w:tc>
          <w:tcPr>
            <w:tcW w:w="2520" w:type="dxa"/>
            <w:tcBorders>
              <w:top w:val="nil"/>
              <w:bottom w:val="nil"/>
            </w:tcBorders>
            <w:shd w:val="clear" w:color="auto" w:fill="auto"/>
          </w:tcPr>
          <w:p w14:paraId="02D54081"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Related concepts</w:t>
            </w:r>
          </w:p>
        </w:tc>
        <w:tc>
          <w:tcPr>
            <w:tcW w:w="7200" w:type="dxa"/>
            <w:gridSpan w:val="3"/>
            <w:tcBorders>
              <w:top w:val="nil"/>
              <w:bottom w:val="nil"/>
            </w:tcBorders>
            <w:shd w:val="clear" w:color="auto" w:fill="auto"/>
          </w:tcPr>
          <w:p w14:paraId="4A185407" w14:textId="77777777" w:rsidR="009B15F6" w:rsidRPr="00A72CB8" w:rsidRDefault="009B15F6">
            <w:pPr>
              <w:spacing w:before="60" w:after="0" w:line="240" w:lineRule="auto"/>
              <w:rPr>
                <w:color w:val="004C97"/>
                <w:sz w:val="18"/>
                <w:szCs w:val="18"/>
                <w:u w:val="dotted"/>
              </w:rPr>
            </w:pPr>
            <w:hyperlink w:anchor="_Contact" w:history="1">
              <w:r w:rsidRPr="00A72CB8">
                <w:rPr>
                  <w:color w:val="004C97"/>
                  <w:sz w:val="18"/>
                  <w:szCs w:val="18"/>
                  <w:u w:val="dotted"/>
                </w:rPr>
                <w:t>Contact</w:t>
              </w:r>
            </w:hyperlink>
          </w:p>
          <w:p w14:paraId="225C6F1B" w14:textId="77777777" w:rsidR="009B15F6" w:rsidRPr="00A72CB8" w:rsidRDefault="009B15F6">
            <w:pPr>
              <w:spacing w:before="60" w:after="0" w:line="240" w:lineRule="auto"/>
              <w:rPr>
                <w:color w:val="004C97"/>
                <w:sz w:val="18"/>
                <w:szCs w:val="18"/>
                <w:u w:val="dotted"/>
              </w:rPr>
            </w:pPr>
            <w:hyperlink w:anchor="_Chronic_and_Complex_2" w:history="1">
              <w:r w:rsidRPr="00A72CB8">
                <w:rPr>
                  <w:color w:val="004C97"/>
                  <w:sz w:val="18"/>
                  <w:szCs w:val="18"/>
                  <w:u w:val="dotted"/>
                </w:rPr>
                <w:t>Chronic and Complex Client</w:t>
              </w:r>
            </w:hyperlink>
          </w:p>
          <w:p w14:paraId="4F1F3221" w14:textId="77777777" w:rsidR="009B15F6" w:rsidRPr="00A72CB8" w:rsidRDefault="009B15F6">
            <w:pPr>
              <w:spacing w:before="60" w:after="0" w:line="240" w:lineRule="auto"/>
              <w:rPr>
                <w:color w:val="004C97"/>
                <w:sz w:val="18"/>
                <w:szCs w:val="18"/>
                <w:u w:val="dotted"/>
              </w:rPr>
            </w:pPr>
            <w:hyperlink w:anchor="_Service_duration_and" w:history="1">
              <w:r w:rsidRPr="00A72CB8">
                <w:rPr>
                  <w:color w:val="004C97"/>
                  <w:sz w:val="18"/>
                  <w:szCs w:val="18"/>
                  <w:u w:val="dotted"/>
                </w:rPr>
                <w:t>Service duration and time</w:t>
              </w:r>
            </w:hyperlink>
          </w:p>
        </w:tc>
      </w:tr>
      <w:tr w:rsidR="009B15F6" w:rsidRPr="00A72CB8" w14:paraId="0BB32BFD" w14:textId="77777777">
        <w:trPr>
          <w:trHeight w:val="295"/>
        </w:trPr>
        <w:tc>
          <w:tcPr>
            <w:tcW w:w="2520" w:type="dxa"/>
            <w:tcBorders>
              <w:top w:val="nil"/>
            </w:tcBorders>
            <w:shd w:val="clear" w:color="auto" w:fill="auto"/>
          </w:tcPr>
          <w:p w14:paraId="0A1698BA"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Related data elements</w:t>
            </w:r>
          </w:p>
        </w:tc>
        <w:tc>
          <w:tcPr>
            <w:tcW w:w="7200" w:type="dxa"/>
            <w:gridSpan w:val="3"/>
            <w:tcBorders>
              <w:top w:val="nil"/>
            </w:tcBorders>
            <w:shd w:val="clear" w:color="auto" w:fill="auto"/>
          </w:tcPr>
          <w:p w14:paraId="1FEDC55B" w14:textId="77777777" w:rsidR="009B15F6" w:rsidRPr="00A72CB8" w:rsidRDefault="009B15F6">
            <w:pPr>
              <w:spacing w:before="60" w:after="0" w:line="240" w:lineRule="auto"/>
              <w:rPr>
                <w:color w:val="004C97"/>
                <w:sz w:val="18"/>
                <w:szCs w:val="18"/>
                <w:u w:val="dotted"/>
              </w:rPr>
            </w:pPr>
            <w:hyperlink w:anchor="_Client—health_conditions_1—N—ANNN[N" w:history="1">
              <w:r w:rsidRPr="00A72CB8">
                <w:rPr>
                  <w:color w:val="004C97"/>
                  <w:sz w:val="18"/>
                  <w:szCs w:val="18"/>
                  <w:u w:val="dotted"/>
                </w:rPr>
                <w:t>Client—health conditions</w:t>
              </w:r>
            </w:hyperlink>
          </w:p>
          <w:p w14:paraId="7FB8E6DB" w14:textId="77777777" w:rsidR="009B15F6" w:rsidRPr="00A72CB8" w:rsidRDefault="009B15F6">
            <w:pPr>
              <w:spacing w:before="60" w:after="0" w:line="240" w:lineRule="auto"/>
              <w:rPr>
                <w:color w:val="004C97"/>
                <w:sz w:val="18"/>
                <w:szCs w:val="18"/>
                <w:u w:val="dotted"/>
              </w:rPr>
            </w:pPr>
            <w:hyperlink w:anchor="_Client_type—X" w:history="1">
              <w:r w:rsidRPr="00A72CB8">
                <w:rPr>
                  <w:color w:val="004C97"/>
                  <w:sz w:val="18"/>
                  <w:szCs w:val="18"/>
                  <w:u w:val="dotted"/>
                </w:rPr>
                <w:t>Contact—client type</w:t>
              </w:r>
            </w:hyperlink>
          </w:p>
          <w:p w14:paraId="737D659A" w14:textId="77777777" w:rsidR="009B15F6" w:rsidRPr="00A72CB8" w:rsidRDefault="009B15F6">
            <w:pPr>
              <w:spacing w:before="60" w:after="0" w:line="240" w:lineRule="auto"/>
              <w:rPr>
                <w:color w:val="004C97"/>
                <w:sz w:val="18"/>
                <w:szCs w:val="18"/>
                <w:u w:val="dotted"/>
              </w:rPr>
            </w:pPr>
            <w:hyperlink w:anchor="_Contact—contact_type—N" w:history="1">
              <w:r w:rsidRPr="00A72CB8">
                <w:rPr>
                  <w:color w:val="004C97"/>
                  <w:sz w:val="18"/>
                  <w:szCs w:val="18"/>
                  <w:u w:val="dotted"/>
                </w:rPr>
                <w:t>Contact—contact type</w:t>
              </w:r>
            </w:hyperlink>
            <w:r w:rsidRPr="00A72CB8" w:rsidDel="007A158D">
              <w:rPr>
                <w:color w:val="004C97"/>
                <w:sz w:val="18"/>
                <w:szCs w:val="18"/>
                <w:u w:val="dotted"/>
              </w:rPr>
              <w:t xml:space="preserve"> </w:t>
            </w:r>
          </w:p>
          <w:p w14:paraId="2CAFC380" w14:textId="77777777" w:rsidR="009B15F6" w:rsidRPr="00A72CB8" w:rsidRDefault="009B15F6">
            <w:pPr>
              <w:spacing w:before="60" w:after="0" w:line="240" w:lineRule="auto"/>
              <w:rPr>
                <w:color w:val="004C97"/>
                <w:sz w:val="18"/>
                <w:szCs w:val="18"/>
                <w:u w:val="dotted"/>
              </w:rPr>
            </w:pPr>
            <w:hyperlink w:anchor="_Contact—funding_source—N[N][N]" w:history="1">
              <w:r w:rsidRPr="00A72CB8">
                <w:rPr>
                  <w:color w:val="004C97"/>
                  <w:sz w:val="18"/>
                  <w:szCs w:val="18"/>
                  <w:u w:val="dotted"/>
                </w:rPr>
                <w:t>Contact—funding source</w:t>
              </w:r>
            </w:hyperlink>
          </w:p>
          <w:p w14:paraId="6DEBD765" w14:textId="77777777" w:rsidR="009B15F6" w:rsidRPr="00A72CB8" w:rsidRDefault="009B15F6">
            <w:pPr>
              <w:spacing w:before="60" w:after="0" w:line="240" w:lineRule="auto"/>
              <w:rPr>
                <w:color w:val="004C97"/>
                <w:sz w:val="18"/>
                <w:szCs w:val="18"/>
                <w:u w:val="dotted"/>
              </w:rPr>
            </w:pPr>
            <w:hyperlink w:anchor="_Service—presenting_reason_for" w:history="1">
              <w:r w:rsidRPr="00A72CB8">
                <w:rPr>
                  <w:color w:val="004C97"/>
                  <w:sz w:val="18"/>
                  <w:szCs w:val="18"/>
                  <w:u w:val="dotted"/>
                </w:rPr>
                <w:t>Service—presenting reason for attendance</w:t>
              </w:r>
            </w:hyperlink>
          </w:p>
        </w:tc>
      </w:tr>
      <w:tr w:rsidR="009B15F6" w:rsidRPr="00A72CB8" w14:paraId="428DA835" w14:textId="77777777">
        <w:trPr>
          <w:trHeight w:val="295"/>
        </w:trPr>
        <w:tc>
          <w:tcPr>
            <w:tcW w:w="2520" w:type="dxa"/>
            <w:shd w:val="clear" w:color="auto" w:fill="auto"/>
          </w:tcPr>
          <w:p w14:paraId="73AB4AC5"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Edit/validation rules</w:t>
            </w:r>
          </w:p>
        </w:tc>
        <w:tc>
          <w:tcPr>
            <w:tcW w:w="7200" w:type="dxa"/>
            <w:gridSpan w:val="3"/>
            <w:shd w:val="clear" w:color="auto" w:fill="auto"/>
          </w:tcPr>
          <w:p w14:paraId="0D605ACF" w14:textId="77777777" w:rsidR="009B15F6" w:rsidRPr="00A72CB8" w:rsidRDefault="009B15F6">
            <w:pPr>
              <w:spacing w:before="80" w:after="60" w:line="240" w:lineRule="auto"/>
              <w:rPr>
                <w:color w:val="201547"/>
                <w:sz w:val="18"/>
                <w:szCs w:val="18"/>
              </w:rPr>
            </w:pPr>
            <w:r w:rsidRPr="00A72CB8">
              <w:rPr>
                <w:noProof/>
                <w:sz w:val="18"/>
                <w:szCs w:val="18"/>
              </w:rPr>
              <w:t>CH148 Cannot be null</w:t>
            </w:r>
          </w:p>
          <w:p w14:paraId="448878C3" w14:textId="77777777" w:rsidR="009B15F6" w:rsidRPr="00A72CB8" w:rsidRDefault="009B15F6">
            <w:pPr>
              <w:spacing w:before="80" w:after="60" w:line="240" w:lineRule="auto"/>
              <w:rPr>
                <w:noProof/>
                <w:sz w:val="18"/>
                <w:szCs w:val="18"/>
              </w:rPr>
            </w:pPr>
            <w:r w:rsidRPr="00A72CB8">
              <w:rPr>
                <w:color w:val="201547"/>
                <w:sz w:val="18"/>
                <w:szCs w:val="18"/>
              </w:rPr>
              <w:t>AoD47 Service stream mismatch</w:t>
            </w:r>
          </w:p>
        </w:tc>
      </w:tr>
      <w:tr w:rsidR="009B15F6" w:rsidRPr="00A72CB8" w14:paraId="38DD2A4F" w14:textId="77777777">
        <w:trPr>
          <w:trHeight w:val="295"/>
        </w:trPr>
        <w:tc>
          <w:tcPr>
            <w:tcW w:w="2520" w:type="dxa"/>
            <w:shd w:val="clear" w:color="auto" w:fill="auto"/>
          </w:tcPr>
          <w:p w14:paraId="4F7ACB26" w14:textId="77777777" w:rsidR="009B15F6" w:rsidRPr="00A72CB8" w:rsidRDefault="009B15F6">
            <w:pPr>
              <w:tabs>
                <w:tab w:val="left" w:pos="567"/>
              </w:tabs>
              <w:spacing w:before="40" w:after="40" w:line="240" w:lineRule="auto"/>
              <w:rPr>
                <w:rFonts w:cs="Arial"/>
                <w:b/>
                <w:w w:val="90"/>
                <w:sz w:val="18"/>
                <w:szCs w:val="18"/>
              </w:rPr>
            </w:pPr>
            <w:r w:rsidRPr="00A72CB8">
              <w:rPr>
                <w:rFonts w:cs="Arial"/>
                <w:b/>
                <w:w w:val="90"/>
                <w:sz w:val="18"/>
                <w:szCs w:val="18"/>
              </w:rPr>
              <w:t>Other related information</w:t>
            </w:r>
          </w:p>
        </w:tc>
        <w:tc>
          <w:tcPr>
            <w:tcW w:w="7200" w:type="dxa"/>
            <w:gridSpan w:val="3"/>
            <w:shd w:val="clear" w:color="auto" w:fill="auto"/>
          </w:tcPr>
          <w:p w14:paraId="34D05F1A" w14:textId="77777777" w:rsidR="009B15F6" w:rsidRPr="00A72CB8" w:rsidRDefault="009B15F6">
            <w:pPr>
              <w:spacing w:before="80" w:after="60" w:line="240" w:lineRule="auto"/>
              <w:rPr>
                <w:color w:val="201547"/>
                <w:sz w:val="18"/>
                <w:szCs w:val="18"/>
                <w:u w:val="dotted"/>
              </w:rPr>
            </w:pPr>
          </w:p>
        </w:tc>
      </w:tr>
      <w:bookmarkEnd w:id="75"/>
    </w:tbl>
    <w:p w14:paraId="438E6DC1" w14:textId="6983180F" w:rsidR="00DC4954" w:rsidRDefault="00DC4954" w:rsidP="007C2BD0">
      <w:pPr>
        <w:rPr>
          <w:sz w:val="18"/>
          <w:szCs w:val="18"/>
        </w:rPr>
      </w:pPr>
    </w:p>
    <w:p w14:paraId="653EEE5C" w14:textId="77777777" w:rsidR="00DC4954" w:rsidRDefault="00DC4954">
      <w:pPr>
        <w:spacing w:after="0" w:line="240" w:lineRule="auto"/>
        <w:rPr>
          <w:sz w:val="18"/>
          <w:szCs w:val="18"/>
        </w:rPr>
      </w:pPr>
      <w:r>
        <w:rPr>
          <w:sz w:val="18"/>
          <w:szCs w:val="18"/>
        </w:rPr>
        <w:br w:type="page"/>
      </w:r>
    </w:p>
    <w:p w14:paraId="2D3C5B0A" w14:textId="3CAB2B2F" w:rsidR="0036257E" w:rsidRDefault="00C05F5B" w:rsidP="00AE072B">
      <w:pPr>
        <w:pStyle w:val="Heading2"/>
        <w:rPr>
          <w:rFonts w:eastAsia="MS Gothic"/>
        </w:rPr>
      </w:pPr>
      <w:bookmarkStart w:id="84" w:name="_4.3.6__Contact—funding"/>
      <w:bookmarkStart w:id="85" w:name="_4.3.9_Contact—number_service"/>
      <w:bookmarkStart w:id="86" w:name="_4.5.6_Service—priority_type—N"/>
      <w:bookmarkStart w:id="87" w:name="_Toc185423920"/>
      <w:bookmarkEnd w:id="46"/>
      <w:bookmarkEnd w:id="47"/>
      <w:bookmarkEnd w:id="48"/>
      <w:bookmarkEnd w:id="49"/>
      <w:bookmarkEnd w:id="84"/>
      <w:bookmarkEnd w:id="85"/>
      <w:bookmarkEnd w:id="86"/>
      <w:r>
        <w:rPr>
          <w:rFonts w:eastAsia="MS Gothic"/>
        </w:rPr>
        <w:lastRenderedPageBreak/>
        <w:t xml:space="preserve">Section </w:t>
      </w:r>
      <w:r w:rsidR="00741277">
        <w:rPr>
          <w:rFonts w:eastAsia="MS Gothic"/>
        </w:rPr>
        <w:t>5</w:t>
      </w:r>
      <w:r>
        <w:rPr>
          <w:rFonts w:eastAsia="MS Gothic"/>
        </w:rPr>
        <w:t xml:space="preserve"> </w:t>
      </w:r>
      <w:r w:rsidR="00741277">
        <w:rPr>
          <w:rFonts w:eastAsia="MS Gothic"/>
        </w:rPr>
        <w:t>Edit/validation rules</w:t>
      </w:r>
      <w:bookmarkEnd w:id="87"/>
    </w:p>
    <w:p w14:paraId="3C0AC005" w14:textId="3FD35FA4" w:rsidR="00EF47B3" w:rsidRDefault="00EF47B3" w:rsidP="00EF47B3">
      <w:pPr>
        <w:spacing w:line="270" w:lineRule="atLeast"/>
        <w:rPr>
          <w:rFonts w:eastAsia="Times"/>
          <w:sz w:val="20"/>
        </w:rPr>
      </w:pPr>
      <w:bookmarkStart w:id="88" w:name="_Table_4_Edit/Validation"/>
      <w:bookmarkEnd w:id="88"/>
      <w:r w:rsidRPr="00EF47B3">
        <w:rPr>
          <w:rFonts w:eastAsia="Times"/>
          <w:sz w:val="20"/>
        </w:rPr>
        <w:t xml:space="preserve">The data element edit/validation rules are listed in </w:t>
      </w:r>
      <w:r w:rsidRPr="00EF47B3">
        <w:rPr>
          <w:rFonts w:eastAsia="Times"/>
          <w:sz w:val="20"/>
        </w:rPr>
        <w:fldChar w:fldCharType="begin"/>
      </w:r>
      <w:r w:rsidRPr="00EF47B3">
        <w:rPr>
          <w:rFonts w:eastAsia="Times"/>
          <w:sz w:val="20"/>
        </w:rPr>
        <w:instrText xml:space="preserve"> REF _Ref485133160 \h </w:instrText>
      </w:r>
      <w:r w:rsidRPr="00EF47B3">
        <w:rPr>
          <w:rFonts w:eastAsia="Times"/>
          <w:sz w:val="20"/>
        </w:rPr>
      </w:r>
      <w:r w:rsidRPr="00EF47B3">
        <w:rPr>
          <w:rFonts w:eastAsia="Times"/>
          <w:sz w:val="20"/>
        </w:rPr>
        <w:fldChar w:fldCharType="separate"/>
      </w:r>
      <w:r w:rsidRPr="00EF47B3">
        <w:rPr>
          <w:rFonts w:eastAsia="Times"/>
          <w:sz w:val="20"/>
        </w:rPr>
        <w:t xml:space="preserve">Table </w:t>
      </w:r>
      <w:r w:rsidRPr="00EF47B3">
        <w:rPr>
          <w:rFonts w:eastAsia="Times"/>
          <w:noProof/>
          <w:sz w:val="20"/>
        </w:rPr>
        <w:t>4</w:t>
      </w:r>
      <w:r w:rsidRPr="00EF47B3">
        <w:rPr>
          <w:rFonts w:eastAsia="Times"/>
          <w:sz w:val="20"/>
        </w:rPr>
        <w:fldChar w:fldCharType="end"/>
      </w:r>
      <w:r w:rsidRPr="00EF47B3">
        <w:rPr>
          <w:rFonts w:eastAsia="Times"/>
          <w:sz w:val="20"/>
        </w:rPr>
        <w:t xml:space="preserve">. Note that it is expected that all data elements will be completed and in the correct format as specified in </w:t>
      </w:r>
      <w:r w:rsidR="00373AE0">
        <w:rPr>
          <w:rFonts w:eastAsia="Times"/>
          <w:sz w:val="20"/>
        </w:rPr>
        <w:t>Section</w:t>
      </w:r>
      <w:r w:rsidRPr="00EF47B3">
        <w:rPr>
          <w:rFonts w:eastAsia="Times"/>
          <w:sz w:val="20"/>
        </w:rPr>
        <w:t xml:space="preserve"> 4</w:t>
      </w:r>
      <w:r w:rsidR="00373AE0">
        <w:rPr>
          <w:rFonts w:eastAsia="Times"/>
          <w:sz w:val="20"/>
        </w:rPr>
        <w:t xml:space="preserve"> </w:t>
      </w:r>
      <w:r w:rsidR="00D3467B">
        <w:rPr>
          <w:rFonts w:eastAsia="Times"/>
          <w:sz w:val="20"/>
        </w:rPr>
        <w:t xml:space="preserve">Data </w:t>
      </w:r>
      <w:r w:rsidR="007F5AF5">
        <w:rPr>
          <w:rFonts w:eastAsia="Times"/>
          <w:sz w:val="20"/>
        </w:rPr>
        <w:t>e</w:t>
      </w:r>
      <w:r w:rsidR="00D3467B">
        <w:rPr>
          <w:rFonts w:eastAsia="Times"/>
          <w:sz w:val="20"/>
        </w:rPr>
        <w:t xml:space="preserve">lement </w:t>
      </w:r>
      <w:r w:rsidR="007F5AF5">
        <w:rPr>
          <w:rFonts w:eastAsia="Times"/>
          <w:sz w:val="20"/>
        </w:rPr>
        <w:t>d</w:t>
      </w:r>
      <w:r w:rsidR="00D3467B">
        <w:rPr>
          <w:rFonts w:eastAsia="Times"/>
          <w:sz w:val="20"/>
        </w:rPr>
        <w:t>efinitions</w:t>
      </w:r>
      <w:r w:rsidRPr="00EF47B3">
        <w:rPr>
          <w:rFonts w:eastAsia="Times"/>
          <w:sz w:val="20"/>
        </w:rPr>
        <w:t>.</w:t>
      </w:r>
    </w:p>
    <w:p w14:paraId="1D8384BC" w14:textId="77777777" w:rsidR="004914D0" w:rsidRPr="008021AE" w:rsidRDefault="004914D0" w:rsidP="00AE072B">
      <w:pPr>
        <w:pStyle w:val="Heading4"/>
      </w:pPr>
      <w:bookmarkStart w:id="89" w:name="_Table_4_Edit/Validation_1"/>
      <w:bookmarkEnd w:id="89"/>
      <w:r w:rsidRPr="008021AE">
        <w:t xml:space="preserve">Table </w:t>
      </w:r>
      <w:r w:rsidRPr="008021AE">
        <w:fldChar w:fldCharType="begin"/>
      </w:r>
      <w:r w:rsidRPr="008021AE">
        <w:instrText xml:space="preserve"> SEQ Table \* ARABIC </w:instrText>
      </w:r>
      <w:r w:rsidRPr="008021AE">
        <w:fldChar w:fldCharType="separate"/>
      </w:r>
      <w:r w:rsidRPr="008021AE">
        <w:rPr>
          <w:noProof/>
        </w:rPr>
        <w:t>4</w:t>
      </w:r>
      <w:r w:rsidRPr="008021AE">
        <w:rPr>
          <w:noProof/>
        </w:rPr>
        <w:fldChar w:fldCharType="end"/>
      </w:r>
      <w:r w:rsidRPr="008021AE">
        <w:t xml:space="preserve"> Edit/Validation 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4"/>
        <w:gridCol w:w="1929"/>
        <w:gridCol w:w="2324"/>
        <w:gridCol w:w="1053"/>
        <w:gridCol w:w="1617"/>
      </w:tblGrid>
      <w:tr w:rsidR="004914D0" w:rsidRPr="003072C6" w14:paraId="62B9941C" w14:textId="77777777">
        <w:trPr>
          <w:tblHeader/>
        </w:trPr>
        <w:tc>
          <w:tcPr>
            <w:tcW w:w="1022" w:type="dxa"/>
            <w:shd w:val="clear" w:color="auto" w:fill="auto"/>
          </w:tcPr>
          <w:p w14:paraId="5987D293" w14:textId="77777777" w:rsidR="004914D0" w:rsidRPr="00E55A3D" w:rsidRDefault="004914D0">
            <w:pPr>
              <w:pStyle w:val="Tablecolhead"/>
            </w:pPr>
            <w:r>
              <w:t>ID</w:t>
            </w:r>
          </w:p>
        </w:tc>
        <w:tc>
          <w:tcPr>
            <w:tcW w:w="1984" w:type="dxa"/>
            <w:shd w:val="clear" w:color="auto" w:fill="auto"/>
          </w:tcPr>
          <w:p w14:paraId="4AA626AC" w14:textId="77777777" w:rsidR="004914D0" w:rsidRPr="00E55A3D" w:rsidRDefault="004914D0">
            <w:pPr>
              <w:pStyle w:val="Tablecolhead"/>
            </w:pPr>
            <w:r>
              <w:t>Edit name/description</w:t>
            </w:r>
          </w:p>
        </w:tc>
        <w:tc>
          <w:tcPr>
            <w:tcW w:w="1929" w:type="dxa"/>
            <w:shd w:val="clear" w:color="auto" w:fill="auto"/>
          </w:tcPr>
          <w:p w14:paraId="63266315" w14:textId="77777777" w:rsidR="004914D0" w:rsidRPr="00E55A3D" w:rsidRDefault="004914D0">
            <w:pPr>
              <w:pStyle w:val="Tablecolhead"/>
            </w:pPr>
            <w:r>
              <w:t>Data elements</w:t>
            </w:r>
          </w:p>
        </w:tc>
        <w:tc>
          <w:tcPr>
            <w:tcW w:w="2324" w:type="dxa"/>
          </w:tcPr>
          <w:p w14:paraId="52B40B39" w14:textId="77777777" w:rsidR="004914D0" w:rsidRPr="00E55A3D" w:rsidRDefault="004914D0">
            <w:pPr>
              <w:pStyle w:val="Tablecolhead"/>
            </w:pPr>
            <w:r>
              <w:t>Pseudo-code/rule</w:t>
            </w:r>
          </w:p>
        </w:tc>
        <w:tc>
          <w:tcPr>
            <w:tcW w:w="1053" w:type="dxa"/>
          </w:tcPr>
          <w:p w14:paraId="601F6771" w14:textId="77777777" w:rsidR="004914D0" w:rsidRPr="00E55A3D" w:rsidRDefault="004914D0">
            <w:pPr>
              <w:pStyle w:val="Tablecolhead"/>
            </w:pPr>
            <w:r>
              <w:t>Source</w:t>
            </w:r>
          </w:p>
        </w:tc>
        <w:tc>
          <w:tcPr>
            <w:tcW w:w="1617" w:type="dxa"/>
          </w:tcPr>
          <w:p w14:paraId="2FD03CCF" w14:textId="77777777" w:rsidR="004914D0" w:rsidRPr="00E55A3D" w:rsidRDefault="004914D0">
            <w:pPr>
              <w:pStyle w:val="Tablecolhead"/>
            </w:pPr>
            <w:r>
              <w:t>Status</w:t>
            </w:r>
          </w:p>
        </w:tc>
      </w:tr>
      <w:tr w:rsidR="004914D0" w:rsidRPr="00006990" w14:paraId="47D0C651" w14:textId="77777777">
        <w:trPr>
          <w:cantSplit/>
        </w:trPr>
        <w:tc>
          <w:tcPr>
            <w:tcW w:w="1022" w:type="dxa"/>
            <w:shd w:val="clear" w:color="auto" w:fill="auto"/>
          </w:tcPr>
          <w:p w14:paraId="0473D7E2" w14:textId="0B09DAE4" w:rsidR="004914D0" w:rsidRPr="00006990" w:rsidRDefault="004914D0">
            <w:pPr>
              <w:pStyle w:val="DHHStabletext"/>
              <w:rPr>
                <w:rFonts w:cs="Arial"/>
                <w:sz w:val="18"/>
                <w:szCs w:val="18"/>
                <w:highlight w:val="green"/>
              </w:rPr>
            </w:pPr>
            <w:r w:rsidRPr="00006990">
              <w:rPr>
                <w:rFonts w:cs="Arial"/>
                <w:sz w:val="18"/>
                <w:szCs w:val="18"/>
                <w:highlight w:val="green"/>
              </w:rPr>
              <w:t>CH</w:t>
            </w:r>
            <w:r w:rsidR="00BF0900">
              <w:rPr>
                <w:rFonts w:cs="Arial"/>
                <w:sz w:val="18"/>
                <w:szCs w:val="18"/>
                <w:highlight w:val="green"/>
              </w:rPr>
              <w:t>37</w:t>
            </w:r>
          </w:p>
        </w:tc>
        <w:tc>
          <w:tcPr>
            <w:tcW w:w="1984" w:type="dxa"/>
            <w:shd w:val="clear" w:color="auto" w:fill="auto"/>
          </w:tcPr>
          <w:p w14:paraId="6B2DA72E" w14:textId="77777777" w:rsidR="004914D0" w:rsidRPr="00006990" w:rsidRDefault="004914D0">
            <w:pPr>
              <w:pStyle w:val="DHHStabletext"/>
              <w:rPr>
                <w:rFonts w:cs="Arial"/>
                <w:sz w:val="18"/>
                <w:szCs w:val="18"/>
                <w:highlight w:val="green"/>
              </w:rPr>
            </w:pPr>
            <w:r w:rsidRPr="00F41048">
              <w:rPr>
                <w:sz w:val="18"/>
                <w:szCs w:val="18"/>
                <w:highlight w:val="green"/>
              </w:rPr>
              <w:t>Contact-direct time plus Contact-indirect time must be greater than zero</w:t>
            </w:r>
          </w:p>
        </w:tc>
        <w:tc>
          <w:tcPr>
            <w:tcW w:w="1929" w:type="dxa"/>
            <w:shd w:val="clear" w:color="auto" w:fill="auto"/>
          </w:tcPr>
          <w:p w14:paraId="517384C0" w14:textId="77777777" w:rsidR="004914D0" w:rsidRDefault="004914D0">
            <w:pPr>
              <w:pStyle w:val="DHHStabletext"/>
              <w:rPr>
                <w:rFonts w:cs="Arial"/>
                <w:sz w:val="18"/>
                <w:szCs w:val="18"/>
                <w:highlight w:val="green"/>
              </w:rPr>
            </w:pPr>
            <w:r>
              <w:rPr>
                <w:rFonts w:cs="Arial"/>
                <w:sz w:val="18"/>
                <w:szCs w:val="18"/>
                <w:highlight w:val="green"/>
              </w:rPr>
              <w:t>Contact-direct time</w:t>
            </w:r>
          </w:p>
          <w:p w14:paraId="57B88919" w14:textId="77777777" w:rsidR="004914D0" w:rsidRPr="00006990" w:rsidRDefault="004914D0">
            <w:pPr>
              <w:pStyle w:val="DHHStabletext"/>
              <w:rPr>
                <w:rFonts w:cs="Arial"/>
                <w:sz w:val="18"/>
                <w:szCs w:val="18"/>
                <w:highlight w:val="green"/>
              </w:rPr>
            </w:pPr>
            <w:r>
              <w:rPr>
                <w:rFonts w:cs="Arial"/>
                <w:sz w:val="18"/>
                <w:szCs w:val="18"/>
                <w:highlight w:val="green"/>
              </w:rPr>
              <w:t>Contact-indirect time</w:t>
            </w:r>
          </w:p>
        </w:tc>
        <w:tc>
          <w:tcPr>
            <w:tcW w:w="2324" w:type="dxa"/>
          </w:tcPr>
          <w:p w14:paraId="5D706BA2" w14:textId="77777777" w:rsidR="004914D0" w:rsidRPr="00006990" w:rsidRDefault="004914D0">
            <w:pPr>
              <w:pStyle w:val="DHHStabletext"/>
              <w:rPr>
                <w:rFonts w:cs="Arial"/>
                <w:sz w:val="18"/>
                <w:szCs w:val="18"/>
                <w:highlight w:val="green"/>
              </w:rPr>
            </w:pPr>
            <w:r>
              <w:rPr>
                <w:rFonts w:cs="Arial"/>
                <w:sz w:val="18"/>
                <w:szCs w:val="18"/>
                <w:highlight w:val="green"/>
              </w:rPr>
              <w:t>Contact-direct time + Contact-indirect time =0</w:t>
            </w:r>
          </w:p>
        </w:tc>
        <w:tc>
          <w:tcPr>
            <w:tcW w:w="1053" w:type="dxa"/>
          </w:tcPr>
          <w:p w14:paraId="3CDE00BD" w14:textId="77777777" w:rsidR="004914D0" w:rsidRPr="00006990" w:rsidRDefault="004914D0">
            <w:pPr>
              <w:pStyle w:val="DHHStabletext"/>
              <w:rPr>
                <w:rFonts w:cs="Arial"/>
                <w:sz w:val="18"/>
                <w:szCs w:val="18"/>
                <w:highlight w:val="green"/>
              </w:rPr>
            </w:pPr>
            <w:r w:rsidRPr="00006990">
              <w:rPr>
                <w:rFonts w:cs="Arial"/>
                <w:sz w:val="18"/>
                <w:szCs w:val="18"/>
                <w:highlight w:val="green"/>
              </w:rPr>
              <w:t>DH</w:t>
            </w:r>
          </w:p>
        </w:tc>
        <w:tc>
          <w:tcPr>
            <w:tcW w:w="1617" w:type="dxa"/>
          </w:tcPr>
          <w:p w14:paraId="2BCF392A" w14:textId="77777777" w:rsidR="004914D0" w:rsidRPr="00006990" w:rsidRDefault="004914D0">
            <w:pPr>
              <w:pStyle w:val="DHHStabletext"/>
              <w:rPr>
                <w:rFonts w:cs="Arial"/>
                <w:sz w:val="18"/>
                <w:szCs w:val="18"/>
                <w:highlight w:val="green"/>
              </w:rPr>
            </w:pPr>
            <w:r w:rsidRPr="00006990">
              <w:rPr>
                <w:rFonts w:cs="Arial"/>
                <w:sz w:val="18"/>
                <w:szCs w:val="18"/>
                <w:highlight w:val="green"/>
              </w:rPr>
              <w:t>Critical Rejection</w:t>
            </w:r>
          </w:p>
        </w:tc>
      </w:tr>
      <w:tr w:rsidR="00CE3BA7" w:rsidRPr="00006990" w14:paraId="10211F69" w14:textId="77777777">
        <w:trPr>
          <w:cantSplit/>
        </w:trPr>
        <w:tc>
          <w:tcPr>
            <w:tcW w:w="1022" w:type="dxa"/>
            <w:shd w:val="clear" w:color="auto" w:fill="auto"/>
          </w:tcPr>
          <w:p w14:paraId="0EB6AF12" w14:textId="76BA685F" w:rsidR="00CE3BA7" w:rsidRPr="00006990" w:rsidRDefault="007F1D3D">
            <w:pPr>
              <w:pStyle w:val="DHHStabletext"/>
              <w:rPr>
                <w:rFonts w:cs="Arial"/>
                <w:sz w:val="18"/>
                <w:szCs w:val="18"/>
                <w:highlight w:val="green"/>
              </w:rPr>
            </w:pPr>
            <w:r>
              <w:rPr>
                <w:rFonts w:cs="Arial"/>
                <w:sz w:val="18"/>
                <w:szCs w:val="18"/>
                <w:highlight w:val="green"/>
              </w:rPr>
              <w:t>CH</w:t>
            </w:r>
            <w:r w:rsidR="00BB108E">
              <w:rPr>
                <w:rFonts w:cs="Arial"/>
                <w:sz w:val="18"/>
                <w:szCs w:val="18"/>
                <w:highlight w:val="green"/>
              </w:rPr>
              <w:t>68</w:t>
            </w:r>
          </w:p>
        </w:tc>
        <w:tc>
          <w:tcPr>
            <w:tcW w:w="1984" w:type="dxa"/>
            <w:shd w:val="clear" w:color="auto" w:fill="auto"/>
          </w:tcPr>
          <w:p w14:paraId="1166F20D" w14:textId="61F198C4" w:rsidR="00CE3BA7" w:rsidRPr="00513303" w:rsidRDefault="00BB108E">
            <w:pPr>
              <w:pStyle w:val="DHHStabletext"/>
              <w:rPr>
                <w:sz w:val="18"/>
                <w:szCs w:val="18"/>
                <w:highlight w:val="green"/>
              </w:rPr>
            </w:pPr>
            <w:r>
              <w:rPr>
                <w:noProof/>
                <w:sz w:val="18"/>
                <w:szCs w:val="18"/>
                <w:highlight w:val="green"/>
              </w:rPr>
              <w:t>Data element</w:t>
            </w:r>
            <w:r w:rsidR="009F1419" w:rsidRPr="00513303">
              <w:rPr>
                <w:noProof/>
                <w:sz w:val="18"/>
                <w:szCs w:val="18"/>
                <w:highlight w:val="green"/>
              </w:rPr>
              <w:t xml:space="preserve"> </w:t>
            </w:r>
            <w:r w:rsidR="00CE3BA7" w:rsidRPr="00513303">
              <w:rPr>
                <w:noProof/>
                <w:sz w:val="18"/>
                <w:szCs w:val="18"/>
                <w:highlight w:val="green"/>
              </w:rPr>
              <w:t>no</w:t>
            </w:r>
            <w:r w:rsidR="00496F55">
              <w:rPr>
                <w:noProof/>
                <w:sz w:val="18"/>
                <w:szCs w:val="18"/>
                <w:highlight w:val="green"/>
              </w:rPr>
              <w:t xml:space="preserve">t </w:t>
            </w:r>
            <w:r w:rsidR="00CE3BA7" w:rsidRPr="00513303">
              <w:rPr>
                <w:noProof/>
                <w:sz w:val="18"/>
                <w:szCs w:val="18"/>
                <w:highlight w:val="green"/>
              </w:rPr>
              <w:t>required</w:t>
            </w:r>
            <w:r>
              <w:rPr>
                <w:noProof/>
                <w:sz w:val="18"/>
                <w:szCs w:val="18"/>
                <w:highlight w:val="green"/>
              </w:rPr>
              <w:t xml:space="preserve"> – please remove from extract as soon as possible</w:t>
            </w:r>
          </w:p>
        </w:tc>
        <w:tc>
          <w:tcPr>
            <w:tcW w:w="1929" w:type="dxa"/>
            <w:shd w:val="clear" w:color="auto" w:fill="auto"/>
          </w:tcPr>
          <w:p w14:paraId="35608C27" w14:textId="5AF8D64D" w:rsidR="00CE3BA7" w:rsidRPr="00513303" w:rsidRDefault="007F1D3D">
            <w:pPr>
              <w:pStyle w:val="DHHStabletext"/>
              <w:rPr>
                <w:rFonts w:cs="Arial"/>
                <w:sz w:val="18"/>
                <w:szCs w:val="18"/>
                <w:highlight w:val="green"/>
              </w:rPr>
            </w:pPr>
            <w:r w:rsidRPr="00513303">
              <w:rPr>
                <w:noProof/>
                <w:sz w:val="18"/>
                <w:szCs w:val="18"/>
                <w:highlight w:val="green"/>
              </w:rPr>
              <w:t>Client – Victorian Universal Patient Identifier</w:t>
            </w:r>
          </w:p>
        </w:tc>
        <w:tc>
          <w:tcPr>
            <w:tcW w:w="2324" w:type="dxa"/>
          </w:tcPr>
          <w:p w14:paraId="53ED8D2F" w14:textId="25D3A7A0" w:rsidR="00CE3BA7" w:rsidRPr="00513303" w:rsidRDefault="007E70E4">
            <w:pPr>
              <w:pStyle w:val="DHHStabletext"/>
              <w:rPr>
                <w:rFonts w:cs="Arial"/>
                <w:sz w:val="18"/>
                <w:szCs w:val="18"/>
                <w:highlight w:val="green"/>
              </w:rPr>
            </w:pPr>
            <w:r w:rsidRPr="00513303">
              <w:rPr>
                <w:noProof/>
                <w:sz w:val="18"/>
                <w:szCs w:val="18"/>
                <w:highlight w:val="green"/>
              </w:rPr>
              <w:t>Client – Victorian Universal Patient Identifier</w:t>
            </w:r>
            <w:r w:rsidR="00513303" w:rsidRPr="00513303">
              <w:rPr>
                <w:noProof/>
                <w:sz w:val="18"/>
                <w:szCs w:val="18"/>
                <w:highlight w:val="green"/>
              </w:rPr>
              <w:t xml:space="preserve"> </w:t>
            </w:r>
            <w:r w:rsidR="00513303" w:rsidRPr="00513303">
              <w:rPr>
                <w:rFonts w:cs="Arial"/>
                <w:noProof/>
                <w:sz w:val="18"/>
                <w:szCs w:val="18"/>
                <w:highlight w:val="green"/>
              </w:rPr>
              <w:t>≠ null</w:t>
            </w:r>
          </w:p>
        </w:tc>
        <w:tc>
          <w:tcPr>
            <w:tcW w:w="1053" w:type="dxa"/>
          </w:tcPr>
          <w:p w14:paraId="5B4E15D2" w14:textId="2A946905" w:rsidR="00CE3BA7" w:rsidRPr="00006990" w:rsidRDefault="00513303">
            <w:pPr>
              <w:pStyle w:val="DHHStabletext"/>
              <w:rPr>
                <w:rFonts w:cs="Arial"/>
                <w:sz w:val="18"/>
                <w:szCs w:val="18"/>
                <w:highlight w:val="green"/>
              </w:rPr>
            </w:pPr>
            <w:r>
              <w:rPr>
                <w:rFonts w:cs="Arial"/>
                <w:sz w:val="18"/>
                <w:szCs w:val="18"/>
                <w:highlight w:val="green"/>
              </w:rPr>
              <w:t>DH</w:t>
            </w:r>
          </w:p>
        </w:tc>
        <w:tc>
          <w:tcPr>
            <w:tcW w:w="1617" w:type="dxa"/>
          </w:tcPr>
          <w:p w14:paraId="5DA7F9A5" w14:textId="26819B51" w:rsidR="00CE3BA7" w:rsidRPr="00006990" w:rsidRDefault="00513303">
            <w:pPr>
              <w:pStyle w:val="DHHStabletext"/>
              <w:rPr>
                <w:rFonts w:cs="Arial"/>
                <w:sz w:val="18"/>
                <w:szCs w:val="18"/>
                <w:highlight w:val="green"/>
              </w:rPr>
            </w:pPr>
            <w:r>
              <w:rPr>
                <w:rFonts w:cs="Arial"/>
                <w:sz w:val="18"/>
                <w:szCs w:val="18"/>
                <w:highlight w:val="green"/>
              </w:rPr>
              <w:t>Warning</w:t>
            </w:r>
          </w:p>
        </w:tc>
      </w:tr>
    </w:tbl>
    <w:p w14:paraId="171A7553" w14:textId="3E2791BE" w:rsidR="00D43B69" w:rsidRDefault="00D43B69" w:rsidP="00EF47B3">
      <w:pPr>
        <w:spacing w:line="270" w:lineRule="atLeast"/>
        <w:rPr>
          <w:rFonts w:eastAsia="Times"/>
          <w:sz w:val="20"/>
        </w:rPr>
      </w:pPr>
    </w:p>
    <w:p w14:paraId="0F0F0E1A" w14:textId="77777777" w:rsidR="00D43B69" w:rsidRDefault="00D43B69">
      <w:pPr>
        <w:spacing w:after="0" w:line="240" w:lineRule="auto"/>
        <w:rPr>
          <w:rFonts w:eastAsia="Times"/>
          <w:sz w:val="20"/>
        </w:rPr>
      </w:pPr>
      <w:r>
        <w:rPr>
          <w:rFonts w:eastAsia="Times"/>
          <w:sz w:val="20"/>
        </w:rPr>
        <w:br w:type="page"/>
      </w:r>
    </w:p>
    <w:p w14:paraId="16413C64" w14:textId="77777777" w:rsidR="00EC3C81" w:rsidRDefault="00EC3C81" w:rsidP="00AE072B">
      <w:pPr>
        <w:pStyle w:val="Heading1"/>
      </w:pPr>
      <w:bookmarkStart w:id="90" w:name="_Toc151404202"/>
      <w:bookmarkStart w:id="91" w:name="_Toc185423921"/>
      <w:r>
        <w:lastRenderedPageBreak/>
        <w:t>CHMDS Large Value domains revisions</w:t>
      </w:r>
      <w:bookmarkEnd w:id="90"/>
      <w:bookmarkEnd w:id="91"/>
    </w:p>
    <w:p w14:paraId="5FB68FA9" w14:textId="5A5E97A0" w:rsidR="00EC3C81" w:rsidRDefault="00EC3C81" w:rsidP="00AE072B">
      <w:pPr>
        <w:pStyle w:val="Heading2"/>
        <w:rPr>
          <w:rFonts w:eastAsia="MS Gothic"/>
        </w:rPr>
      </w:pPr>
      <w:bookmarkStart w:id="92" w:name="_Health_Conditions_Reference"/>
      <w:bookmarkStart w:id="93" w:name="_Toc185423922"/>
      <w:bookmarkStart w:id="94" w:name="_Hlk184827740"/>
      <w:bookmarkEnd w:id="92"/>
      <w:r>
        <w:rPr>
          <w:rFonts w:eastAsia="MS Gothic"/>
        </w:rPr>
        <w:t>Health Conditions</w:t>
      </w:r>
      <w:r w:rsidR="008E3386">
        <w:rPr>
          <w:rFonts w:eastAsia="MS Gothic"/>
        </w:rPr>
        <w:t xml:space="preserve"> Reference Table</w:t>
      </w:r>
      <w:bookmarkEnd w:id="93"/>
    </w:p>
    <w:tbl>
      <w:tblPr>
        <w:tblW w:w="8926" w:type="dxa"/>
        <w:tblLook w:val="04A0" w:firstRow="1" w:lastRow="0" w:firstColumn="1" w:lastColumn="0" w:noHBand="0" w:noVBand="1"/>
      </w:tblPr>
      <w:tblGrid>
        <w:gridCol w:w="988"/>
        <w:gridCol w:w="4536"/>
        <w:gridCol w:w="3402"/>
      </w:tblGrid>
      <w:tr w:rsidR="00555114" w:rsidRPr="0069136E" w14:paraId="10B60E77" w14:textId="77777777" w:rsidTr="00555114">
        <w:trPr>
          <w:trHeight w:val="5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94"/>
          <w:p w14:paraId="2046D22D" w14:textId="77777777" w:rsidR="00555114" w:rsidRPr="00555114" w:rsidRDefault="00555114" w:rsidP="00555114">
            <w:pPr>
              <w:pStyle w:val="Tablecolhead"/>
            </w:pPr>
            <w:r w:rsidRPr="00555114">
              <w:t>Code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9871387" w14:textId="77777777" w:rsidR="00555114" w:rsidRPr="00555114" w:rsidRDefault="00555114" w:rsidP="00555114">
            <w:pPr>
              <w:pStyle w:val="Tablecolhead"/>
            </w:pPr>
            <w:r w:rsidRPr="00555114">
              <w:t>Condition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64F712F" w14:textId="77777777" w:rsidR="00555114" w:rsidRPr="00555114" w:rsidRDefault="00555114" w:rsidP="00555114">
            <w:pPr>
              <w:pStyle w:val="Tablecolhead"/>
            </w:pPr>
            <w:r w:rsidRPr="00555114">
              <w:t>Guide for use</w:t>
            </w:r>
          </w:p>
        </w:tc>
      </w:tr>
      <w:tr w:rsidR="00555114" w:rsidRPr="0069136E" w14:paraId="2DD230EE" w14:textId="77777777" w:rsidTr="0032056C">
        <w:trPr>
          <w:trHeight w:val="40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559E6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1001</w:t>
            </w:r>
          </w:p>
        </w:tc>
        <w:tc>
          <w:tcPr>
            <w:tcW w:w="4536" w:type="dxa"/>
            <w:tcBorders>
              <w:top w:val="nil"/>
              <w:left w:val="nil"/>
              <w:bottom w:val="single" w:sz="4" w:space="0" w:color="auto"/>
              <w:right w:val="single" w:sz="4" w:space="0" w:color="auto"/>
            </w:tcBorders>
            <w:shd w:val="clear" w:color="auto" w:fill="auto"/>
            <w:vAlign w:val="center"/>
            <w:hideMark/>
          </w:tcPr>
          <w:p w14:paraId="78D47C65"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Hepatitis</w:t>
            </w:r>
          </w:p>
        </w:tc>
        <w:tc>
          <w:tcPr>
            <w:tcW w:w="3402" w:type="dxa"/>
            <w:tcBorders>
              <w:top w:val="nil"/>
              <w:left w:val="nil"/>
              <w:bottom w:val="single" w:sz="4" w:space="0" w:color="auto"/>
              <w:right w:val="single" w:sz="4" w:space="0" w:color="auto"/>
            </w:tcBorders>
            <w:shd w:val="clear" w:color="auto" w:fill="auto"/>
            <w:vAlign w:val="center"/>
            <w:hideMark/>
          </w:tcPr>
          <w:p w14:paraId="0724E78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0FEDF745" w14:textId="77777777" w:rsidTr="0032056C">
        <w:trPr>
          <w:trHeight w:val="41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3ABF7F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1002</w:t>
            </w:r>
          </w:p>
        </w:tc>
        <w:tc>
          <w:tcPr>
            <w:tcW w:w="4536" w:type="dxa"/>
            <w:tcBorders>
              <w:top w:val="nil"/>
              <w:left w:val="nil"/>
              <w:bottom w:val="single" w:sz="4" w:space="0" w:color="auto"/>
              <w:right w:val="single" w:sz="4" w:space="0" w:color="auto"/>
            </w:tcBorders>
            <w:shd w:val="clear" w:color="auto" w:fill="auto"/>
            <w:vAlign w:val="center"/>
            <w:hideMark/>
          </w:tcPr>
          <w:p w14:paraId="087A62EA"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HIV/AIDS</w:t>
            </w:r>
          </w:p>
        </w:tc>
        <w:tc>
          <w:tcPr>
            <w:tcW w:w="3402" w:type="dxa"/>
            <w:tcBorders>
              <w:top w:val="nil"/>
              <w:left w:val="nil"/>
              <w:bottom w:val="single" w:sz="4" w:space="0" w:color="auto"/>
              <w:right w:val="single" w:sz="4" w:space="0" w:color="auto"/>
            </w:tcBorders>
            <w:shd w:val="clear" w:color="auto" w:fill="auto"/>
            <w:vAlign w:val="center"/>
            <w:hideMark/>
          </w:tcPr>
          <w:p w14:paraId="6843E67B"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04CA045A" w14:textId="77777777" w:rsidTr="00173CA4">
        <w:trPr>
          <w:trHeight w:val="651"/>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33CBD6"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1101</w:t>
            </w:r>
          </w:p>
        </w:tc>
        <w:tc>
          <w:tcPr>
            <w:tcW w:w="4536" w:type="dxa"/>
            <w:tcBorders>
              <w:top w:val="nil"/>
              <w:left w:val="nil"/>
              <w:bottom w:val="single" w:sz="4" w:space="0" w:color="auto"/>
              <w:right w:val="single" w:sz="4" w:space="0" w:color="auto"/>
            </w:tcBorders>
            <w:shd w:val="clear" w:color="auto" w:fill="auto"/>
            <w:vAlign w:val="center"/>
            <w:hideMark/>
          </w:tcPr>
          <w:p w14:paraId="4720005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Cancer(s)</w:t>
            </w:r>
          </w:p>
        </w:tc>
        <w:tc>
          <w:tcPr>
            <w:tcW w:w="3402" w:type="dxa"/>
            <w:tcBorders>
              <w:top w:val="nil"/>
              <w:left w:val="nil"/>
              <w:bottom w:val="single" w:sz="4" w:space="0" w:color="auto"/>
              <w:right w:val="single" w:sz="4" w:space="0" w:color="auto"/>
            </w:tcBorders>
            <w:shd w:val="clear" w:color="auto" w:fill="auto"/>
            <w:vAlign w:val="center"/>
            <w:hideMark/>
          </w:tcPr>
          <w:p w14:paraId="68684FCB"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May include cancer in remission or historical cases</w:t>
            </w:r>
          </w:p>
        </w:tc>
      </w:tr>
      <w:tr w:rsidR="00555114" w:rsidRPr="0069136E" w14:paraId="61ED9905"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15AFD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1201</w:t>
            </w:r>
          </w:p>
        </w:tc>
        <w:tc>
          <w:tcPr>
            <w:tcW w:w="4536" w:type="dxa"/>
            <w:tcBorders>
              <w:top w:val="nil"/>
              <w:left w:val="nil"/>
              <w:bottom w:val="single" w:sz="4" w:space="0" w:color="auto"/>
              <w:right w:val="single" w:sz="4" w:space="0" w:color="auto"/>
            </w:tcBorders>
            <w:shd w:val="clear" w:color="auto" w:fill="auto"/>
            <w:vAlign w:val="center"/>
            <w:hideMark/>
          </w:tcPr>
          <w:p w14:paraId="4AA0B017"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Cholesterol (lipid metabolism disorder)</w:t>
            </w:r>
          </w:p>
        </w:tc>
        <w:tc>
          <w:tcPr>
            <w:tcW w:w="3402" w:type="dxa"/>
            <w:tcBorders>
              <w:top w:val="nil"/>
              <w:left w:val="nil"/>
              <w:bottom w:val="single" w:sz="4" w:space="0" w:color="auto"/>
              <w:right w:val="single" w:sz="4" w:space="0" w:color="auto"/>
            </w:tcBorders>
            <w:shd w:val="clear" w:color="auto" w:fill="auto"/>
            <w:vAlign w:val="center"/>
            <w:hideMark/>
          </w:tcPr>
          <w:p w14:paraId="6BD4E8A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997449" w14:paraId="1C137528"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3142C8E" w14:textId="77777777" w:rsidR="00555114" w:rsidRPr="00997449" w:rsidRDefault="00555114">
            <w:pPr>
              <w:spacing w:after="0" w:line="240" w:lineRule="auto"/>
              <w:rPr>
                <w:rFonts w:cs="Arial"/>
                <w:color w:val="000000"/>
                <w:sz w:val="20"/>
                <w:highlight w:val="yellow"/>
                <w:lang w:eastAsia="en-AU"/>
              </w:rPr>
            </w:pPr>
            <w:r w:rsidRPr="00997449">
              <w:rPr>
                <w:rFonts w:cs="Arial"/>
                <w:strike/>
                <w:color w:val="000000"/>
                <w:sz w:val="20"/>
                <w:highlight w:val="yellow"/>
                <w:lang w:eastAsia="en-AU"/>
              </w:rPr>
              <w:t>1202</w:t>
            </w:r>
          </w:p>
        </w:tc>
        <w:tc>
          <w:tcPr>
            <w:tcW w:w="4536" w:type="dxa"/>
            <w:tcBorders>
              <w:top w:val="nil"/>
              <w:left w:val="nil"/>
              <w:bottom w:val="single" w:sz="4" w:space="0" w:color="auto"/>
              <w:right w:val="single" w:sz="4" w:space="0" w:color="auto"/>
            </w:tcBorders>
            <w:shd w:val="clear" w:color="auto" w:fill="auto"/>
            <w:vAlign w:val="center"/>
            <w:hideMark/>
          </w:tcPr>
          <w:p w14:paraId="522A5EF2" w14:textId="77777777" w:rsidR="00555114" w:rsidRPr="00997449" w:rsidRDefault="00555114">
            <w:pPr>
              <w:spacing w:after="0" w:line="240" w:lineRule="auto"/>
              <w:rPr>
                <w:rFonts w:cs="Arial"/>
                <w:color w:val="000000"/>
                <w:sz w:val="20"/>
                <w:highlight w:val="yellow"/>
                <w:lang w:eastAsia="en-AU"/>
              </w:rPr>
            </w:pPr>
            <w:r w:rsidRPr="00997449">
              <w:rPr>
                <w:rFonts w:cs="Arial"/>
                <w:strike/>
                <w:color w:val="000000"/>
                <w:sz w:val="20"/>
                <w:highlight w:val="yellow"/>
                <w:lang w:eastAsia="en-AU"/>
              </w:rPr>
              <w:t>Diabetes</w:t>
            </w:r>
          </w:p>
        </w:tc>
        <w:tc>
          <w:tcPr>
            <w:tcW w:w="3402" w:type="dxa"/>
            <w:tcBorders>
              <w:top w:val="nil"/>
              <w:left w:val="nil"/>
              <w:bottom w:val="single" w:sz="4" w:space="0" w:color="auto"/>
              <w:right w:val="single" w:sz="4" w:space="0" w:color="auto"/>
            </w:tcBorders>
            <w:shd w:val="clear" w:color="auto" w:fill="auto"/>
            <w:vAlign w:val="center"/>
            <w:hideMark/>
          </w:tcPr>
          <w:p w14:paraId="02F8C112" w14:textId="77777777" w:rsidR="00555114" w:rsidRPr="00997449" w:rsidRDefault="00555114">
            <w:pPr>
              <w:spacing w:after="0" w:line="240" w:lineRule="auto"/>
              <w:rPr>
                <w:rFonts w:cs="Arial"/>
                <w:color w:val="000000"/>
                <w:sz w:val="20"/>
                <w:highlight w:val="yellow"/>
                <w:lang w:eastAsia="en-AU"/>
              </w:rPr>
            </w:pPr>
          </w:p>
        </w:tc>
      </w:tr>
      <w:tr w:rsidR="00555114" w:rsidRPr="0069136E" w14:paraId="248DE7B4"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823A0E"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1203</w:t>
            </w:r>
          </w:p>
        </w:tc>
        <w:tc>
          <w:tcPr>
            <w:tcW w:w="4536" w:type="dxa"/>
            <w:tcBorders>
              <w:top w:val="nil"/>
              <w:left w:val="nil"/>
              <w:bottom w:val="single" w:sz="4" w:space="0" w:color="auto"/>
              <w:right w:val="single" w:sz="4" w:space="0" w:color="auto"/>
            </w:tcBorders>
            <w:shd w:val="clear" w:color="auto" w:fill="auto"/>
            <w:vAlign w:val="center"/>
            <w:hideMark/>
          </w:tcPr>
          <w:p w14:paraId="1CAE3A4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Diabetes, gestational</w:t>
            </w:r>
          </w:p>
        </w:tc>
        <w:tc>
          <w:tcPr>
            <w:tcW w:w="3402" w:type="dxa"/>
            <w:tcBorders>
              <w:top w:val="nil"/>
              <w:left w:val="nil"/>
              <w:bottom w:val="single" w:sz="4" w:space="0" w:color="auto"/>
              <w:right w:val="single" w:sz="4" w:space="0" w:color="auto"/>
            </w:tcBorders>
            <w:shd w:val="clear" w:color="auto" w:fill="auto"/>
            <w:vAlign w:val="center"/>
            <w:hideMark/>
          </w:tcPr>
          <w:p w14:paraId="5C25788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39D70793"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FEA640"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1204</w:t>
            </w:r>
          </w:p>
        </w:tc>
        <w:tc>
          <w:tcPr>
            <w:tcW w:w="4536" w:type="dxa"/>
            <w:tcBorders>
              <w:top w:val="nil"/>
              <w:left w:val="nil"/>
              <w:bottom w:val="single" w:sz="4" w:space="0" w:color="auto"/>
              <w:right w:val="single" w:sz="4" w:space="0" w:color="auto"/>
            </w:tcBorders>
            <w:shd w:val="clear" w:color="auto" w:fill="auto"/>
            <w:vAlign w:val="center"/>
            <w:hideMark/>
          </w:tcPr>
          <w:p w14:paraId="0907899D"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Obesity</w:t>
            </w:r>
          </w:p>
        </w:tc>
        <w:tc>
          <w:tcPr>
            <w:tcW w:w="3402" w:type="dxa"/>
            <w:tcBorders>
              <w:top w:val="nil"/>
              <w:left w:val="nil"/>
              <w:bottom w:val="single" w:sz="4" w:space="0" w:color="auto"/>
              <w:right w:val="single" w:sz="4" w:space="0" w:color="auto"/>
            </w:tcBorders>
            <w:shd w:val="clear" w:color="auto" w:fill="auto"/>
            <w:vAlign w:val="center"/>
            <w:hideMark/>
          </w:tcPr>
          <w:p w14:paraId="49C8DD1A" w14:textId="4D82853F" w:rsidR="00555114" w:rsidRPr="0069136E" w:rsidRDefault="00555114">
            <w:pPr>
              <w:spacing w:after="0" w:line="240" w:lineRule="auto"/>
              <w:rPr>
                <w:rFonts w:cs="Arial"/>
                <w:color w:val="000000"/>
                <w:sz w:val="20"/>
                <w:lang w:eastAsia="en-AU"/>
              </w:rPr>
            </w:pPr>
          </w:p>
        </w:tc>
      </w:tr>
      <w:tr w:rsidR="003149BF" w:rsidRPr="003149BF" w14:paraId="7500DEE0"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tcPr>
          <w:p w14:paraId="0F690E81"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1205</w:t>
            </w:r>
          </w:p>
        </w:tc>
        <w:tc>
          <w:tcPr>
            <w:tcW w:w="4536" w:type="dxa"/>
            <w:tcBorders>
              <w:top w:val="nil"/>
              <w:left w:val="nil"/>
              <w:bottom w:val="single" w:sz="4" w:space="0" w:color="auto"/>
              <w:right w:val="single" w:sz="4" w:space="0" w:color="auto"/>
            </w:tcBorders>
            <w:shd w:val="clear" w:color="auto" w:fill="auto"/>
            <w:vAlign w:val="center"/>
          </w:tcPr>
          <w:p w14:paraId="4C5E1187"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Diabetes, type 1</w:t>
            </w:r>
          </w:p>
        </w:tc>
        <w:tc>
          <w:tcPr>
            <w:tcW w:w="3402" w:type="dxa"/>
            <w:tcBorders>
              <w:top w:val="nil"/>
              <w:left w:val="nil"/>
              <w:bottom w:val="single" w:sz="4" w:space="0" w:color="auto"/>
              <w:right w:val="single" w:sz="4" w:space="0" w:color="auto"/>
            </w:tcBorders>
            <w:shd w:val="clear" w:color="auto" w:fill="auto"/>
            <w:vAlign w:val="center"/>
          </w:tcPr>
          <w:p w14:paraId="4FD33764" w14:textId="77777777" w:rsidR="003149BF" w:rsidRPr="003149BF" w:rsidRDefault="003149BF" w:rsidP="003149BF">
            <w:pPr>
              <w:spacing w:after="0" w:line="240" w:lineRule="auto"/>
              <w:rPr>
                <w:rFonts w:cs="Arial"/>
                <w:color w:val="000000"/>
                <w:sz w:val="20"/>
                <w:lang w:eastAsia="en-AU"/>
              </w:rPr>
            </w:pPr>
            <w:r w:rsidRPr="003149BF">
              <w:rPr>
                <w:rFonts w:cs="Arial"/>
                <w:color w:val="000000"/>
                <w:sz w:val="20"/>
                <w:lang w:eastAsia="en-AU"/>
              </w:rPr>
              <w:t> </w:t>
            </w:r>
          </w:p>
        </w:tc>
      </w:tr>
      <w:tr w:rsidR="003149BF" w:rsidRPr="003149BF" w14:paraId="6847BE38"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tcPr>
          <w:p w14:paraId="3D7338A0"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1206</w:t>
            </w:r>
          </w:p>
        </w:tc>
        <w:tc>
          <w:tcPr>
            <w:tcW w:w="4536" w:type="dxa"/>
            <w:tcBorders>
              <w:top w:val="nil"/>
              <w:left w:val="nil"/>
              <w:bottom w:val="single" w:sz="4" w:space="0" w:color="auto"/>
              <w:right w:val="single" w:sz="4" w:space="0" w:color="auto"/>
            </w:tcBorders>
            <w:shd w:val="clear" w:color="auto" w:fill="auto"/>
            <w:vAlign w:val="center"/>
          </w:tcPr>
          <w:p w14:paraId="085038B5"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Diabetes, type 2</w:t>
            </w:r>
          </w:p>
        </w:tc>
        <w:tc>
          <w:tcPr>
            <w:tcW w:w="3402" w:type="dxa"/>
            <w:tcBorders>
              <w:top w:val="nil"/>
              <w:left w:val="nil"/>
              <w:bottom w:val="single" w:sz="4" w:space="0" w:color="auto"/>
              <w:right w:val="single" w:sz="4" w:space="0" w:color="auto"/>
            </w:tcBorders>
            <w:shd w:val="clear" w:color="auto" w:fill="auto"/>
            <w:vAlign w:val="center"/>
          </w:tcPr>
          <w:p w14:paraId="089C1E6C" w14:textId="77777777" w:rsidR="003149BF" w:rsidRPr="003149BF" w:rsidRDefault="003149BF" w:rsidP="003149BF">
            <w:pPr>
              <w:spacing w:after="0" w:line="240" w:lineRule="auto"/>
              <w:rPr>
                <w:rFonts w:cs="Arial"/>
                <w:color w:val="000000"/>
                <w:sz w:val="20"/>
                <w:lang w:eastAsia="en-AU"/>
              </w:rPr>
            </w:pPr>
            <w:r w:rsidRPr="003149BF">
              <w:rPr>
                <w:rFonts w:cs="Arial"/>
                <w:color w:val="000000"/>
                <w:sz w:val="20"/>
                <w:lang w:eastAsia="en-AU"/>
              </w:rPr>
              <w:t> </w:t>
            </w:r>
          </w:p>
        </w:tc>
      </w:tr>
      <w:tr w:rsidR="003149BF" w:rsidRPr="003149BF" w14:paraId="067A9DA1"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tcPr>
          <w:p w14:paraId="235951E6"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1207</w:t>
            </w:r>
          </w:p>
        </w:tc>
        <w:tc>
          <w:tcPr>
            <w:tcW w:w="4536" w:type="dxa"/>
            <w:tcBorders>
              <w:top w:val="nil"/>
              <w:left w:val="nil"/>
              <w:bottom w:val="single" w:sz="4" w:space="0" w:color="auto"/>
              <w:right w:val="single" w:sz="4" w:space="0" w:color="auto"/>
            </w:tcBorders>
            <w:shd w:val="clear" w:color="auto" w:fill="auto"/>
            <w:vAlign w:val="center"/>
          </w:tcPr>
          <w:p w14:paraId="34A79915"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Diabetes, Maturity onset diabetes of the young (MODY)</w:t>
            </w:r>
          </w:p>
        </w:tc>
        <w:tc>
          <w:tcPr>
            <w:tcW w:w="3402" w:type="dxa"/>
            <w:tcBorders>
              <w:top w:val="nil"/>
              <w:left w:val="nil"/>
              <w:bottom w:val="single" w:sz="4" w:space="0" w:color="auto"/>
              <w:right w:val="single" w:sz="4" w:space="0" w:color="auto"/>
            </w:tcBorders>
            <w:shd w:val="clear" w:color="auto" w:fill="auto"/>
            <w:vAlign w:val="center"/>
          </w:tcPr>
          <w:p w14:paraId="1CA87AC5" w14:textId="77777777" w:rsidR="003149BF" w:rsidRPr="003149BF" w:rsidRDefault="003149BF" w:rsidP="003149BF">
            <w:pPr>
              <w:spacing w:after="0" w:line="240" w:lineRule="auto"/>
              <w:rPr>
                <w:rFonts w:cs="Arial"/>
                <w:color w:val="000000"/>
                <w:sz w:val="20"/>
                <w:lang w:eastAsia="en-AU"/>
              </w:rPr>
            </w:pPr>
            <w:r w:rsidRPr="003149BF">
              <w:rPr>
                <w:rFonts w:cs="Arial"/>
                <w:color w:val="000000"/>
                <w:sz w:val="20"/>
                <w:lang w:eastAsia="en-AU"/>
              </w:rPr>
              <w:t> </w:t>
            </w:r>
          </w:p>
        </w:tc>
      </w:tr>
      <w:tr w:rsidR="003149BF" w:rsidRPr="003149BF" w14:paraId="1301E331"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tcPr>
          <w:p w14:paraId="28FDD699"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1208</w:t>
            </w:r>
          </w:p>
        </w:tc>
        <w:tc>
          <w:tcPr>
            <w:tcW w:w="4536" w:type="dxa"/>
            <w:tcBorders>
              <w:top w:val="nil"/>
              <w:left w:val="nil"/>
              <w:bottom w:val="single" w:sz="4" w:space="0" w:color="auto"/>
              <w:right w:val="single" w:sz="4" w:space="0" w:color="auto"/>
            </w:tcBorders>
            <w:shd w:val="clear" w:color="auto" w:fill="auto"/>
            <w:vAlign w:val="center"/>
          </w:tcPr>
          <w:p w14:paraId="2D1E6C66" w14:textId="77777777" w:rsidR="003149BF" w:rsidRPr="003149BF" w:rsidRDefault="003149BF" w:rsidP="003149BF">
            <w:pPr>
              <w:spacing w:after="0" w:line="240" w:lineRule="auto"/>
              <w:rPr>
                <w:rFonts w:cs="Arial"/>
                <w:color w:val="000000"/>
                <w:sz w:val="20"/>
                <w:highlight w:val="green"/>
                <w:lang w:eastAsia="en-AU"/>
              </w:rPr>
            </w:pPr>
            <w:r w:rsidRPr="003149BF">
              <w:rPr>
                <w:rFonts w:cs="Arial"/>
                <w:color w:val="000000"/>
                <w:sz w:val="20"/>
                <w:highlight w:val="green"/>
                <w:lang w:eastAsia="en-AU"/>
              </w:rPr>
              <w:t>Pre-diabetes</w:t>
            </w:r>
          </w:p>
        </w:tc>
        <w:tc>
          <w:tcPr>
            <w:tcW w:w="3402" w:type="dxa"/>
            <w:tcBorders>
              <w:top w:val="nil"/>
              <w:left w:val="nil"/>
              <w:bottom w:val="single" w:sz="4" w:space="0" w:color="auto"/>
              <w:right w:val="single" w:sz="4" w:space="0" w:color="auto"/>
            </w:tcBorders>
            <w:shd w:val="clear" w:color="auto" w:fill="auto"/>
            <w:vAlign w:val="center"/>
          </w:tcPr>
          <w:p w14:paraId="03313D1B" w14:textId="77777777" w:rsidR="003149BF" w:rsidRPr="003149BF" w:rsidRDefault="003149BF" w:rsidP="003149BF">
            <w:pPr>
              <w:spacing w:after="0" w:line="240" w:lineRule="auto"/>
              <w:rPr>
                <w:rFonts w:cs="Arial"/>
                <w:color w:val="000000"/>
                <w:sz w:val="20"/>
                <w:lang w:eastAsia="en-AU"/>
              </w:rPr>
            </w:pPr>
            <w:r w:rsidRPr="003149BF">
              <w:rPr>
                <w:rFonts w:cs="Arial"/>
                <w:color w:val="000000"/>
                <w:sz w:val="20"/>
                <w:lang w:eastAsia="en-AU"/>
              </w:rPr>
              <w:t> </w:t>
            </w:r>
          </w:p>
        </w:tc>
      </w:tr>
      <w:tr w:rsidR="00555114" w:rsidRPr="0069136E" w14:paraId="28AB34CC"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4A5B6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1301</w:t>
            </w:r>
          </w:p>
        </w:tc>
        <w:tc>
          <w:tcPr>
            <w:tcW w:w="4536" w:type="dxa"/>
            <w:tcBorders>
              <w:top w:val="nil"/>
              <w:left w:val="nil"/>
              <w:bottom w:val="single" w:sz="4" w:space="0" w:color="auto"/>
              <w:right w:val="single" w:sz="4" w:space="0" w:color="auto"/>
            </w:tcBorders>
            <w:shd w:val="clear" w:color="auto" w:fill="auto"/>
            <w:vAlign w:val="center"/>
            <w:hideMark/>
          </w:tcPr>
          <w:p w14:paraId="62394B30"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Anxiety</w:t>
            </w:r>
          </w:p>
        </w:tc>
        <w:tc>
          <w:tcPr>
            <w:tcW w:w="3402" w:type="dxa"/>
            <w:tcBorders>
              <w:top w:val="nil"/>
              <w:left w:val="nil"/>
              <w:bottom w:val="single" w:sz="4" w:space="0" w:color="auto"/>
              <w:right w:val="single" w:sz="4" w:space="0" w:color="auto"/>
            </w:tcBorders>
            <w:shd w:val="clear" w:color="auto" w:fill="auto"/>
            <w:vAlign w:val="center"/>
            <w:hideMark/>
          </w:tcPr>
          <w:p w14:paraId="0303178D"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4D55E613"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152EE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1302</w:t>
            </w:r>
          </w:p>
        </w:tc>
        <w:tc>
          <w:tcPr>
            <w:tcW w:w="4536" w:type="dxa"/>
            <w:tcBorders>
              <w:top w:val="nil"/>
              <w:left w:val="nil"/>
              <w:bottom w:val="single" w:sz="4" w:space="0" w:color="auto"/>
              <w:right w:val="single" w:sz="4" w:space="0" w:color="auto"/>
            </w:tcBorders>
            <w:shd w:val="clear" w:color="auto" w:fill="auto"/>
            <w:vAlign w:val="center"/>
            <w:hideMark/>
          </w:tcPr>
          <w:p w14:paraId="4D51765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Dementia</w:t>
            </w:r>
          </w:p>
        </w:tc>
        <w:tc>
          <w:tcPr>
            <w:tcW w:w="3402" w:type="dxa"/>
            <w:tcBorders>
              <w:top w:val="nil"/>
              <w:left w:val="nil"/>
              <w:bottom w:val="single" w:sz="4" w:space="0" w:color="auto"/>
              <w:right w:val="single" w:sz="4" w:space="0" w:color="auto"/>
            </w:tcBorders>
            <w:shd w:val="clear" w:color="auto" w:fill="auto"/>
            <w:vAlign w:val="center"/>
            <w:hideMark/>
          </w:tcPr>
          <w:p w14:paraId="278C52E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17005E57"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368458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1303</w:t>
            </w:r>
          </w:p>
        </w:tc>
        <w:tc>
          <w:tcPr>
            <w:tcW w:w="4536" w:type="dxa"/>
            <w:tcBorders>
              <w:top w:val="nil"/>
              <w:left w:val="nil"/>
              <w:bottom w:val="single" w:sz="4" w:space="0" w:color="auto"/>
              <w:right w:val="single" w:sz="4" w:space="0" w:color="auto"/>
            </w:tcBorders>
            <w:shd w:val="clear" w:color="auto" w:fill="auto"/>
            <w:vAlign w:val="center"/>
            <w:hideMark/>
          </w:tcPr>
          <w:p w14:paraId="217EBC0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Depression</w:t>
            </w:r>
          </w:p>
        </w:tc>
        <w:tc>
          <w:tcPr>
            <w:tcW w:w="3402" w:type="dxa"/>
            <w:tcBorders>
              <w:top w:val="nil"/>
              <w:left w:val="nil"/>
              <w:bottom w:val="single" w:sz="4" w:space="0" w:color="auto"/>
              <w:right w:val="single" w:sz="4" w:space="0" w:color="auto"/>
            </w:tcBorders>
            <w:shd w:val="clear" w:color="auto" w:fill="auto"/>
            <w:vAlign w:val="center"/>
            <w:hideMark/>
          </w:tcPr>
          <w:p w14:paraId="2F7AD9C0"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4A4AEFBB"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2FDCF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1304</w:t>
            </w:r>
          </w:p>
        </w:tc>
        <w:tc>
          <w:tcPr>
            <w:tcW w:w="4536" w:type="dxa"/>
            <w:tcBorders>
              <w:top w:val="nil"/>
              <w:left w:val="nil"/>
              <w:bottom w:val="single" w:sz="4" w:space="0" w:color="auto"/>
              <w:right w:val="single" w:sz="4" w:space="0" w:color="auto"/>
            </w:tcBorders>
            <w:shd w:val="clear" w:color="auto" w:fill="auto"/>
            <w:vAlign w:val="center"/>
            <w:hideMark/>
          </w:tcPr>
          <w:p w14:paraId="6C626262"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Developmental delay</w:t>
            </w:r>
          </w:p>
        </w:tc>
        <w:tc>
          <w:tcPr>
            <w:tcW w:w="3402" w:type="dxa"/>
            <w:tcBorders>
              <w:top w:val="nil"/>
              <w:left w:val="nil"/>
              <w:bottom w:val="single" w:sz="4" w:space="0" w:color="auto"/>
              <w:right w:val="single" w:sz="4" w:space="0" w:color="auto"/>
            </w:tcBorders>
            <w:shd w:val="clear" w:color="auto" w:fill="auto"/>
            <w:vAlign w:val="center"/>
            <w:hideMark/>
          </w:tcPr>
          <w:p w14:paraId="22D46C4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05807B98"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DBB027"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1305</w:t>
            </w:r>
          </w:p>
        </w:tc>
        <w:tc>
          <w:tcPr>
            <w:tcW w:w="4536" w:type="dxa"/>
            <w:tcBorders>
              <w:top w:val="nil"/>
              <w:left w:val="nil"/>
              <w:bottom w:val="single" w:sz="4" w:space="0" w:color="auto"/>
              <w:right w:val="single" w:sz="4" w:space="0" w:color="auto"/>
            </w:tcBorders>
            <w:shd w:val="clear" w:color="auto" w:fill="auto"/>
            <w:vAlign w:val="center"/>
            <w:hideMark/>
          </w:tcPr>
          <w:p w14:paraId="3EE57260"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Intellectual disability</w:t>
            </w:r>
          </w:p>
        </w:tc>
        <w:tc>
          <w:tcPr>
            <w:tcW w:w="3402" w:type="dxa"/>
            <w:tcBorders>
              <w:top w:val="nil"/>
              <w:left w:val="nil"/>
              <w:bottom w:val="single" w:sz="4" w:space="0" w:color="auto"/>
              <w:right w:val="single" w:sz="4" w:space="0" w:color="auto"/>
            </w:tcBorders>
            <w:shd w:val="clear" w:color="auto" w:fill="auto"/>
            <w:vAlign w:val="center"/>
            <w:hideMark/>
          </w:tcPr>
          <w:p w14:paraId="3501149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70FCDAC5"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121E4F"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1306</w:t>
            </w:r>
          </w:p>
        </w:tc>
        <w:tc>
          <w:tcPr>
            <w:tcW w:w="4536" w:type="dxa"/>
            <w:tcBorders>
              <w:top w:val="nil"/>
              <w:left w:val="nil"/>
              <w:bottom w:val="single" w:sz="4" w:space="0" w:color="auto"/>
              <w:right w:val="single" w:sz="4" w:space="0" w:color="auto"/>
            </w:tcBorders>
            <w:shd w:val="clear" w:color="auto" w:fill="auto"/>
            <w:vAlign w:val="center"/>
            <w:hideMark/>
          </w:tcPr>
          <w:p w14:paraId="28817D42"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Post-traumatic stress disorder</w:t>
            </w:r>
          </w:p>
        </w:tc>
        <w:tc>
          <w:tcPr>
            <w:tcW w:w="3402" w:type="dxa"/>
            <w:tcBorders>
              <w:top w:val="nil"/>
              <w:left w:val="nil"/>
              <w:bottom w:val="single" w:sz="4" w:space="0" w:color="auto"/>
              <w:right w:val="single" w:sz="4" w:space="0" w:color="auto"/>
            </w:tcBorders>
            <w:shd w:val="clear" w:color="auto" w:fill="auto"/>
            <w:vAlign w:val="center"/>
            <w:hideMark/>
          </w:tcPr>
          <w:p w14:paraId="41A1A327"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703638" w:rsidRPr="00703638" w14:paraId="109AB83D"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B6F92C7"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1307</w:t>
            </w:r>
          </w:p>
        </w:tc>
        <w:tc>
          <w:tcPr>
            <w:tcW w:w="4536" w:type="dxa"/>
            <w:tcBorders>
              <w:top w:val="nil"/>
              <w:left w:val="nil"/>
              <w:bottom w:val="single" w:sz="4" w:space="0" w:color="auto"/>
              <w:right w:val="single" w:sz="4" w:space="0" w:color="auto"/>
            </w:tcBorders>
            <w:shd w:val="clear" w:color="auto" w:fill="auto"/>
            <w:vAlign w:val="center"/>
            <w:hideMark/>
          </w:tcPr>
          <w:p w14:paraId="325ECE43"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Autism Spectrum Disorder (ASD)</w:t>
            </w:r>
          </w:p>
        </w:tc>
        <w:tc>
          <w:tcPr>
            <w:tcW w:w="3402" w:type="dxa"/>
            <w:tcBorders>
              <w:top w:val="nil"/>
              <w:left w:val="nil"/>
              <w:bottom w:val="single" w:sz="4" w:space="0" w:color="auto"/>
              <w:right w:val="single" w:sz="4" w:space="0" w:color="auto"/>
            </w:tcBorders>
            <w:shd w:val="clear" w:color="auto" w:fill="auto"/>
            <w:vAlign w:val="center"/>
            <w:hideMark/>
          </w:tcPr>
          <w:p w14:paraId="7A1B9E74" w14:textId="1D45E82E" w:rsidR="00703638" w:rsidRPr="00703638" w:rsidRDefault="00703638" w:rsidP="00703638">
            <w:pPr>
              <w:spacing w:after="0" w:line="240" w:lineRule="auto"/>
              <w:rPr>
                <w:rFonts w:cs="Arial"/>
                <w:color w:val="000000"/>
                <w:sz w:val="20"/>
                <w:highlight w:val="green"/>
                <w:lang w:eastAsia="en-AU"/>
              </w:rPr>
            </w:pPr>
          </w:p>
        </w:tc>
      </w:tr>
      <w:tr w:rsidR="00703638" w:rsidRPr="00703638" w14:paraId="5B386635"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9AA573"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1308</w:t>
            </w:r>
          </w:p>
        </w:tc>
        <w:tc>
          <w:tcPr>
            <w:tcW w:w="4536" w:type="dxa"/>
            <w:tcBorders>
              <w:top w:val="nil"/>
              <w:left w:val="nil"/>
              <w:bottom w:val="single" w:sz="4" w:space="0" w:color="auto"/>
              <w:right w:val="single" w:sz="4" w:space="0" w:color="auto"/>
            </w:tcBorders>
            <w:shd w:val="clear" w:color="auto" w:fill="auto"/>
            <w:vAlign w:val="center"/>
            <w:hideMark/>
          </w:tcPr>
          <w:p w14:paraId="39C9E37A"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Attention Deficit Hyperactivity Disorder (ADHD)</w:t>
            </w:r>
          </w:p>
        </w:tc>
        <w:tc>
          <w:tcPr>
            <w:tcW w:w="3402" w:type="dxa"/>
            <w:tcBorders>
              <w:top w:val="nil"/>
              <w:left w:val="nil"/>
              <w:bottom w:val="single" w:sz="4" w:space="0" w:color="auto"/>
              <w:right w:val="single" w:sz="4" w:space="0" w:color="auto"/>
            </w:tcBorders>
            <w:shd w:val="clear" w:color="auto" w:fill="auto"/>
            <w:vAlign w:val="center"/>
            <w:hideMark/>
          </w:tcPr>
          <w:p w14:paraId="112889BA" w14:textId="1DE8FE29" w:rsidR="00703638" w:rsidRPr="00703638" w:rsidRDefault="00703638" w:rsidP="00703638">
            <w:pPr>
              <w:spacing w:after="0" w:line="240" w:lineRule="auto"/>
              <w:rPr>
                <w:rFonts w:cs="Arial"/>
                <w:color w:val="000000"/>
                <w:sz w:val="20"/>
                <w:highlight w:val="green"/>
                <w:lang w:eastAsia="en-AU"/>
              </w:rPr>
            </w:pPr>
          </w:p>
        </w:tc>
      </w:tr>
      <w:tr w:rsidR="00703638" w:rsidRPr="00703638" w14:paraId="5100053C"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B5DD97"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1309</w:t>
            </w:r>
          </w:p>
        </w:tc>
        <w:tc>
          <w:tcPr>
            <w:tcW w:w="4536" w:type="dxa"/>
            <w:tcBorders>
              <w:top w:val="nil"/>
              <w:left w:val="nil"/>
              <w:bottom w:val="single" w:sz="4" w:space="0" w:color="auto"/>
              <w:right w:val="single" w:sz="4" w:space="0" w:color="auto"/>
            </w:tcBorders>
            <w:shd w:val="clear" w:color="auto" w:fill="auto"/>
            <w:vAlign w:val="center"/>
            <w:hideMark/>
          </w:tcPr>
          <w:p w14:paraId="6502B7A1"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Learning Difficulties</w:t>
            </w:r>
          </w:p>
        </w:tc>
        <w:tc>
          <w:tcPr>
            <w:tcW w:w="3402" w:type="dxa"/>
            <w:tcBorders>
              <w:top w:val="nil"/>
              <w:left w:val="nil"/>
              <w:bottom w:val="single" w:sz="4" w:space="0" w:color="auto"/>
              <w:right w:val="single" w:sz="4" w:space="0" w:color="auto"/>
            </w:tcBorders>
            <w:shd w:val="clear" w:color="auto" w:fill="auto"/>
            <w:vAlign w:val="center"/>
            <w:hideMark/>
          </w:tcPr>
          <w:p w14:paraId="344B8A29" w14:textId="47F50176" w:rsidR="00703638" w:rsidRPr="00703638" w:rsidRDefault="009A323F" w:rsidP="00703638">
            <w:pPr>
              <w:spacing w:after="0" w:line="240" w:lineRule="auto"/>
              <w:rPr>
                <w:rFonts w:cs="Arial"/>
                <w:color w:val="000000"/>
                <w:sz w:val="20"/>
                <w:highlight w:val="green"/>
                <w:lang w:eastAsia="en-AU"/>
              </w:rPr>
            </w:pPr>
            <w:r w:rsidRPr="009A323F">
              <w:rPr>
                <w:rFonts w:cs="Arial"/>
                <w:color w:val="000000"/>
                <w:sz w:val="20"/>
                <w:highlight w:val="green"/>
                <w:lang w:eastAsia="en-AU"/>
              </w:rPr>
              <w:t>Excludes ASD, ADHD</w:t>
            </w:r>
          </w:p>
        </w:tc>
      </w:tr>
      <w:tr w:rsidR="00703638" w:rsidRPr="00703638" w14:paraId="6385EBC2"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D5AD6F"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1310</w:t>
            </w:r>
          </w:p>
        </w:tc>
        <w:tc>
          <w:tcPr>
            <w:tcW w:w="4536" w:type="dxa"/>
            <w:tcBorders>
              <w:top w:val="nil"/>
              <w:left w:val="nil"/>
              <w:bottom w:val="single" w:sz="4" w:space="0" w:color="auto"/>
              <w:right w:val="single" w:sz="4" w:space="0" w:color="auto"/>
            </w:tcBorders>
            <w:shd w:val="clear" w:color="auto" w:fill="auto"/>
            <w:vAlign w:val="center"/>
            <w:hideMark/>
          </w:tcPr>
          <w:p w14:paraId="086B3E9D"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Communication Disorder</w:t>
            </w:r>
          </w:p>
        </w:tc>
        <w:tc>
          <w:tcPr>
            <w:tcW w:w="3402" w:type="dxa"/>
            <w:tcBorders>
              <w:top w:val="nil"/>
              <w:left w:val="nil"/>
              <w:bottom w:val="single" w:sz="4" w:space="0" w:color="auto"/>
              <w:right w:val="single" w:sz="4" w:space="0" w:color="auto"/>
            </w:tcBorders>
            <w:shd w:val="clear" w:color="auto" w:fill="auto"/>
            <w:vAlign w:val="center"/>
            <w:hideMark/>
          </w:tcPr>
          <w:p w14:paraId="154DC4DC" w14:textId="0E6B2F62" w:rsidR="00703638" w:rsidRPr="00703638" w:rsidRDefault="00703638" w:rsidP="00703638">
            <w:pPr>
              <w:spacing w:after="0" w:line="240" w:lineRule="auto"/>
              <w:rPr>
                <w:rFonts w:cs="Arial"/>
                <w:color w:val="000000"/>
                <w:sz w:val="20"/>
                <w:highlight w:val="green"/>
                <w:lang w:eastAsia="en-AU"/>
              </w:rPr>
            </w:pPr>
          </w:p>
        </w:tc>
      </w:tr>
      <w:tr w:rsidR="00703638" w:rsidRPr="00703638" w14:paraId="32EC8ADB" w14:textId="77777777" w:rsidTr="009B28BE">
        <w:trPr>
          <w:trHeight w:val="4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B26864"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1311</w:t>
            </w:r>
          </w:p>
        </w:tc>
        <w:tc>
          <w:tcPr>
            <w:tcW w:w="4536" w:type="dxa"/>
            <w:tcBorders>
              <w:top w:val="nil"/>
              <w:left w:val="nil"/>
              <w:bottom w:val="single" w:sz="4" w:space="0" w:color="auto"/>
              <w:right w:val="single" w:sz="4" w:space="0" w:color="auto"/>
            </w:tcBorders>
            <w:shd w:val="clear" w:color="auto" w:fill="auto"/>
            <w:vAlign w:val="center"/>
            <w:hideMark/>
          </w:tcPr>
          <w:p w14:paraId="0E5B81EC" w14:textId="77777777" w:rsidR="00703638" w:rsidRPr="00703638" w:rsidRDefault="00703638" w:rsidP="00703638">
            <w:pPr>
              <w:spacing w:after="0" w:line="240" w:lineRule="auto"/>
              <w:rPr>
                <w:rFonts w:cs="Arial"/>
                <w:color w:val="000000"/>
                <w:sz w:val="20"/>
                <w:highlight w:val="green"/>
                <w:lang w:eastAsia="en-AU"/>
              </w:rPr>
            </w:pPr>
            <w:r w:rsidRPr="00703638">
              <w:rPr>
                <w:rFonts w:cs="Arial"/>
                <w:color w:val="000000"/>
                <w:sz w:val="20"/>
                <w:highlight w:val="green"/>
                <w:lang w:eastAsia="en-AU"/>
              </w:rPr>
              <w:t>Conduct Disorder</w:t>
            </w:r>
          </w:p>
        </w:tc>
        <w:tc>
          <w:tcPr>
            <w:tcW w:w="3402" w:type="dxa"/>
            <w:tcBorders>
              <w:top w:val="nil"/>
              <w:left w:val="nil"/>
              <w:bottom w:val="single" w:sz="4" w:space="0" w:color="auto"/>
              <w:right w:val="single" w:sz="4" w:space="0" w:color="auto"/>
            </w:tcBorders>
            <w:shd w:val="clear" w:color="auto" w:fill="auto"/>
            <w:vAlign w:val="center"/>
            <w:hideMark/>
          </w:tcPr>
          <w:p w14:paraId="6793FA0C" w14:textId="410576D4" w:rsidR="00703638" w:rsidRPr="00703638" w:rsidRDefault="00703638" w:rsidP="00703638">
            <w:pPr>
              <w:spacing w:after="0" w:line="240" w:lineRule="auto"/>
              <w:rPr>
                <w:rFonts w:cs="Arial"/>
                <w:color w:val="000000"/>
                <w:sz w:val="20"/>
                <w:highlight w:val="green"/>
                <w:lang w:eastAsia="en-AU"/>
              </w:rPr>
            </w:pPr>
          </w:p>
        </w:tc>
      </w:tr>
      <w:tr w:rsidR="00555114" w:rsidRPr="0069136E" w14:paraId="0C72713F" w14:textId="77777777" w:rsidTr="00C203F0">
        <w:trPr>
          <w:trHeight w:val="55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619BF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1398</w:t>
            </w:r>
          </w:p>
        </w:tc>
        <w:tc>
          <w:tcPr>
            <w:tcW w:w="4536" w:type="dxa"/>
            <w:tcBorders>
              <w:top w:val="nil"/>
              <w:left w:val="nil"/>
              <w:bottom w:val="single" w:sz="4" w:space="0" w:color="auto"/>
              <w:right w:val="single" w:sz="4" w:space="0" w:color="auto"/>
            </w:tcBorders>
            <w:shd w:val="clear" w:color="auto" w:fill="auto"/>
            <w:vAlign w:val="center"/>
            <w:hideMark/>
          </w:tcPr>
          <w:p w14:paraId="066E7F3A"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Mental health, other</w:t>
            </w:r>
          </w:p>
        </w:tc>
        <w:tc>
          <w:tcPr>
            <w:tcW w:w="3402" w:type="dxa"/>
            <w:tcBorders>
              <w:top w:val="nil"/>
              <w:left w:val="nil"/>
              <w:bottom w:val="single" w:sz="4" w:space="0" w:color="auto"/>
              <w:right w:val="single" w:sz="4" w:space="0" w:color="auto"/>
            </w:tcBorders>
            <w:shd w:val="clear" w:color="auto" w:fill="auto"/>
            <w:vAlign w:val="center"/>
            <w:hideMark/>
          </w:tcPr>
          <w:p w14:paraId="47F4912E"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Excludes drug- or alcohol-related conditions</w:t>
            </w:r>
          </w:p>
        </w:tc>
      </w:tr>
      <w:tr w:rsidR="00555114" w:rsidRPr="0069136E" w14:paraId="7F5898BB" w14:textId="77777777" w:rsidTr="00000BE5">
        <w:trPr>
          <w:trHeight w:val="55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6F481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1401</w:t>
            </w:r>
          </w:p>
        </w:tc>
        <w:tc>
          <w:tcPr>
            <w:tcW w:w="4536" w:type="dxa"/>
            <w:tcBorders>
              <w:top w:val="nil"/>
              <w:left w:val="nil"/>
              <w:bottom w:val="single" w:sz="4" w:space="0" w:color="auto"/>
              <w:right w:val="single" w:sz="4" w:space="0" w:color="auto"/>
            </w:tcBorders>
            <w:shd w:val="clear" w:color="auto" w:fill="auto"/>
            <w:vAlign w:val="center"/>
            <w:hideMark/>
          </w:tcPr>
          <w:p w14:paraId="3AE3C7DB"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Degenerative neurological disorder</w:t>
            </w:r>
          </w:p>
        </w:tc>
        <w:tc>
          <w:tcPr>
            <w:tcW w:w="3402" w:type="dxa"/>
            <w:tcBorders>
              <w:top w:val="nil"/>
              <w:left w:val="nil"/>
              <w:bottom w:val="single" w:sz="4" w:space="0" w:color="auto"/>
              <w:right w:val="single" w:sz="4" w:space="0" w:color="auto"/>
            </w:tcBorders>
            <w:shd w:val="clear" w:color="auto" w:fill="auto"/>
            <w:vAlign w:val="center"/>
            <w:hideMark/>
          </w:tcPr>
          <w:p w14:paraId="52AAD92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Includes Alzheimer's and Parkinson's Diseases</w:t>
            </w:r>
          </w:p>
        </w:tc>
      </w:tr>
      <w:tr w:rsidR="00555114" w:rsidRPr="0069136E" w14:paraId="112A37C5" w14:textId="77777777" w:rsidTr="00000BE5">
        <w:trPr>
          <w:trHeight w:val="45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E844A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1498</w:t>
            </w:r>
          </w:p>
        </w:tc>
        <w:tc>
          <w:tcPr>
            <w:tcW w:w="4536" w:type="dxa"/>
            <w:tcBorders>
              <w:top w:val="nil"/>
              <w:left w:val="nil"/>
              <w:bottom w:val="single" w:sz="4" w:space="0" w:color="auto"/>
              <w:right w:val="single" w:sz="4" w:space="0" w:color="auto"/>
            </w:tcBorders>
            <w:shd w:val="clear" w:color="auto" w:fill="auto"/>
            <w:vAlign w:val="center"/>
            <w:hideMark/>
          </w:tcPr>
          <w:p w14:paraId="3596DFB5"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Neurological condition, other</w:t>
            </w:r>
          </w:p>
        </w:tc>
        <w:tc>
          <w:tcPr>
            <w:tcW w:w="3402" w:type="dxa"/>
            <w:tcBorders>
              <w:top w:val="nil"/>
              <w:left w:val="nil"/>
              <w:bottom w:val="single" w:sz="4" w:space="0" w:color="auto"/>
              <w:right w:val="single" w:sz="4" w:space="0" w:color="auto"/>
            </w:tcBorders>
            <w:shd w:val="clear" w:color="auto" w:fill="auto"/>
            <w:vAlign w:val="center"/>
            <w:hideMark/>
          </w:tcPr>
          <w:p w14:paraId="6A065CFD"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6111AFE9"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AA3C96"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lastRenderedPageBreak/>
              <w:t>1501</w:t>
            </w:r>
          </w:p>
        </w:tc>
        <w:tc>
          <w:tcPr>
            <w:tcW w:w="4536" w:type="dxa"/>
            <w:tcBorders>
              <w:top w:val="nil"/>
              <w:left w:val="nil"/>
              <w:bottom w:val="single" w:sz="4" w:space="0" w:color="auto"/>
              <w:right w:val="single" w:sz="4" w:space="0" w:color="auto"/>
            </w:tcBorders>
            <w:shd w:val="clear" w:color="auto" w:fill="auto"/>
            <w:vAlign w:val="center"/>
            <w:hideMark/>
          </w:tcPr>
          <w:p w14:paraId="3A358F02"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Sensory disability</w:t>
            </w:r>
          </w:p>
        </w:tc>
        <w:tc>
          <w:tcPr>
            <w:tcW w:w="3402" w:type="dxa"/>
            <w:tcBorders>
              <w:top w:val="nil"/>
              <w:left w:val="nil"/>
              <w:bottom w:val="single" w:sz="4" w:space="0" w:color="auto"/>
              <w:right w:val="single" w:sz="4" w:space="0" w:color="auto"/>
            </w:tcBorders>
            <w:shd w:val="clear" w:color="auto" w:fill="auto"/>
            <w:vAlign w:val="center"/>
            <w:hideMark/>
          </w:tcPr>
          <w:p w14:paraId="49FBEF2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3A6BECDD"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965F3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1601</w:t>
            </w:r>
          </w:p>
        </w:tc>
        <w:tc>
          <w:tcPr>
            <w:tcW w:w="4536" w:type="dxa"/>
            <w:tcBorders>
              <w:top w:val="nil"/>
              <w:left w:val="nil"/>
              <w:bottom w:val="single" w:sz="4" w:space="0" w:color="auto"/>
              <w:right w:val="single" w:sz="4" w:space="0" w:color="auto"/>
            </w:tcBorders>
            <w:shd w:val="clear" w:color="auto" w:fill="auto"/>
            <w:vAlign w:val="center"/>
            <w:hideMark/>
          </w:tcPr>
          <w:p w14:paraId="0260F5C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Cardiovascular (heart) conditions</w:t>
            </w:r>
          </w:p>
        </w:tc>
        <w:tc>
          <w:tcPr>
            <w:tcW w:w="3402" w:type="dxa"/>
            <w:tcBorders>
              <w:top w:val="nil"/>
              <w:left w:val="nil"/>
              <w:bottom w:val="single" w:sz="4" w:space="0" w:color="auto"/>
              <w:right w:val="single" w:sz="4" w:space="0" w:color="auto"/>
            </w:tcBorders>
            <w:shd w:val="clear" w:color="auto" w:fill="auto"/>
            <w:vAlign w:val="center"/>
            <w:hideMark/>
          </w:tcPr>
          <w:p w14:paraId="7EFC91A2"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74F2918F"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6A9B3F"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1701</w:t>
            </w:r>
          </w:p>
        </w:tc>
        <w:tc>
          <w:tcPr>
            <w:tcW w:w="4536" w:type="dxa"/>
            <w:tcBorders>
              <w:top w:val="nil"/>
              <w:left w:val="nil"/>
              <w:bottom w:val="single" w:sz="4" w:space="0" w:color="auto"/>
              <w:right w:val="single" w:sz="4" w:space="0" w:color="auto"/>
            </w:tcBorders>
            <w:shd w:val="clear" w:color="auto" w:fill="auto"/>
            <w:vAlign w:val="center"/>
            <w:hideMark/>
          </w:tcPr>
          <w:p w14:paraId="2163BCE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Asthma</w:t>
            </w:r>
          </w:p>
        </w:tc>
        <w:tc>
          <w:tcPr>
            <w:tcW w:w="3402" w:type="dxa"/>
            <w:tcBorders>
              <w:top w:val="nil"/>
              <w:left w:val="nil"/>
              <w:bottom w:val="single" w:sz="4" w:space="0" w:color="auto"/>
              <w:right w:val="single" w:sz="4" w:space="0" w:color="auto"/>
            </w:tcBorders>
            <w:shd w:val="clear" w:color="auto" w:fill="auto"/>
            <w:vAlign w:val="center"/>
            <w:hideMark/>
          </w:tcPr>
          <w:p w14:paraId="0F4F6C1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654F90C0"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C707A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1702</w:t>
            </w:r>
          </w:p>
        </w:tc>
        <w:tc>
          <w:tcPr>
            <w:tcW w:w="4536" w:type="dxa"/>
            <w:tcBorders>
              <w:top w:val="nil"/>
              <w:left w:val="nil"/>
              <w:bottom w:val="single" w:sz="4" w:space="0" w:color="auto"/>
              <w:right w:val="single" w:sz="4" w:space="0" w:color="auto"/>
            </w:tcBorders>
            <w:shd w:val="clear" w:color="auto" w:fill="auto"/>
            <w:vAlign w:val="center"/>
            <w:hideMark/>
          </w:tcPr>
          <w:p w14:paraId="2931308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Chronic obstructive pulmonary disease (COPD)</w:t>
            </w:r>
          </w:p>
        </w:tc>
        <w:tc>
          <w:tcPr>
            <w:tcW w:w="3402" w:type="dxa"/>
            <w:tcBorders>
              <w:top w:val="nil"/>
              <w:left w:val="nil"/>
              <w:bottom w:val="single" w:sz="4" w:space="0" w:color="auto"/>
              <w:right w:val="single" w:sz="4" w:space="0" w:color="auto"/>
            </w:tcBorders>
            <w:shd w:val="clear" w:color="auto" w:fill="auto"/>
            <w:vAlign w:val="center"/>
            <w:hideMark/>
          </w:tcPr>
          <w:p w14:paraId="53EA79CD"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77C65821"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71097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1798</w:t>
            </w:r>
          </w:p>
        </w:tc>
        <w:tc>
          <w:tcPr>
            <w:tcW w:w="4536" w:type="dxa"/>
            <w:tcBorders>
              <w:top w:val="nil"/>
              <w:left w:val="nil"/>
              <w:bottom w:val="single" w:sz="4" w:space="0" w:color="auto"/>
              <w:right w:val="single" w:sz="4" w:space="0" w:color="auto"/>
            </w:tcBorders>
            <w:shd w:val="clear" w:color="auto" w:fill="auto"/>
            <w:vAlign w:val="center"/>
            <w:hideMark/>
          </w:tcPr>
          <w:p w14:paraId="2ADCF78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Respiratory conditions, other</w:t>
            </w:r>
          </w:p>
        </w:tc>
        <w:tc>
          <w:tcPr>
            <w:tcW w:w="3402" w:type="dxa"/>
            <w:tcBorders>
              <w:top w:val="nil"/>
              <w:left w:val="nil"/>
              <w:bottom w:val="single" w:sz="4" w:space="0" w:color="auto"/>
              <w:right w:val="single" w:sz="4" w:space="0" w:color="auto"/>
            </w:tcBorders>
            <w:shd w:val="clear" w:color="auto" w:fill="auto"/>
            <w:vAlign w:val="center"/>
            <w:hideMark/>
          </w:tcPr>
          <w:p w14:paraId="1DEF135B"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452B79F8"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2FF48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1801</w:t>
            </w:r>
          </w:p>
        </w:tc>
        <w:tc>
          <w:tcPr>
            <w:tcW w:w="4536" w:type="dxa"/>
            <w:tcBorders>
              <w:top w:val="nil"/>
              <w:left w:val="nil"/>
              <w:bottom w:val="single" w:sz="4" w:space="0" w:color="auto"/>
              <w:right w:val="single" w:sz="4" w:space="0" w:color="auto"/>
            </w:tcBorders>
            <w:shd w:val="clear" w:color="auto" w:fill="auto"/>
            <w:vAlign w:val="center"/>
            <w:hideMark/>
          </w:tcPr>
          <w:p w14:paraId="18DFBC6F"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Dental and oral conditions</w:t>
            </w:r>
          </w:p>
        </w:tc>
        <w:tc>
          <w:tcPr>
            <w:tcW w:w="3402" w:type="dxa"/>
            <w:tcBorders>
              <w:top w:val="nil"/>
              <w:left w:val="nil"/>
              <w:bottom w:val="single" w:sz="4" w:space="0" w:color="auto"/>
              <w:right w:val="single" w:sz="4" w:space="0" w:color="auto"/>
            </w:tcBorders>
            <w:shd w:val="clear" w:color="auto" w:fill="auto"/>
            <w:vAlign w:val="center"/>
            <w:hideMark/>
          </w:tcPr>
          <w:p w14:paraId="6ED38F40" w14:textId="0EB5FA5E" w:rsidR="00555114" w:rsidRPr="0069136E" w:rsidRDefault="00555114">
            <w:pPr>
              <w:spacing w:after="0" w:line="240" w:lineRule="auto"/>
              <w:rPr>
                <w:rFonts w:cs="Arial"/>
                <w:color w:val="000000"/>
                <w:sz w:val="20"/>
                <w:lang w:eastAsia="en-AU"/>
              </w:rPr>
            </w:pPr>
          </w:p>
        </w:tc>
      </w:tr>
      <w:tr w:rsidR="00555114" w:rsidRPr="0069136E" w14:paraId="34CCE8C7"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F2F257"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1802</w:t>
            </w:r>
          </w:p>
        </w:tc>
        <w:tc>
          <w:tcPr>
            <w:tcW w:w="4536" w:type="dxa"/>
            <w:tcBorders>
              <w:top w:val="nil"/>
              <w:left w:val="nil"/>
              <w:bottom w:val="single" w:sz="4" w:space="0" w:color="auto"/>
              <w:right w:val="single" w:sz="4" w:space="0" w:color="auto"/>
            </w:tcBorders>
            <w:shd w:val="clear" w:color="auto" w:fill="auto"/>
            <w:vAlign w:val="center"/>
            <w:hideMark/>
          </w:tcPr>
          <w:p w14:paraId="57283E6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Liver disease</w:t>
            </w:r>
          </w:p>
        </w:tc>
        <w:tc>
          <w:tcPr>
            <w:tcW w:w="3402" w:type="dxa"/>
            <w:tcBorders>
              <w:top w:val="nil"/>
              <w:left w:val="nil"/>
              <w:bottom w:val="single" w:sz="4" w:space="0" w:color="auto"/>
              <w:right w:val="single" w:sz="4" w:space="0" w:color="auto"/>
            </w:tcBorders>
            <w:shd w:val="clear" w:color="auto" w:fill="auto"/>
            <w:vAlign w:val="center"/>
            <w:hideMark/>
          </w:tcPr>
          <w:p w14:paraId="3DD879FE"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5A085995"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0AFC86"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1901</w:t>
            </w:r>
          </w:p>
        </w:tc>
        <w:tc>
          <w:tcPr>
            <w:tcW w:w="4536" w:type="dxa"/>
            <w:tcBorders>
              <w:top w:val="nil"/>
              <w:left w:val="nil"/>
              <w:bottom w:val="single" w:sz="4" w:space="0" w:color="auto"/>
              <w:right w:val="single" w:sz="4" w:space="0" w:color="auto"/>
            </w:tcBorders>
            <w:shd w:val="clear" w:color="auto" w:fill="auto"/>
            <w:vAlign w:val="center"/>
            <w:hideMark/>
          </w:tcPr>
          <w:p w14:paraId="2A87A6FA"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Osteoarthritis</w:t>
            </w:r>
          </w:p>
        </w:tc>
        <w:tc>
          <w:tcPr>
            <w:tcW w:w="3402" w:type="dxa"/>
            <w:tcBorders>
              <w:top w:val="nil"/>
              <w:left w:val="nil"/>
              <w:bottom w:val="single" w:sz="4" w:space="0" w:color="auto"/>
              <w:right w:val="single" w:sz="4" w:space="0" w:color="auto"/>
            </w:tcBorders>
            <w:shd w:val="clear" w:color="auto" w:fill="auto"/>
            <w:vAlign w:val="center"/>
            <w:hideMark/>
          </w:tcPr>
          <w:p w14:paraId="6DFE90DD"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30691ED0"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61872B"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1902</w:t>
            </w:r>
          </w:p>
        </w:tc>
        <w:tc>
          <w:tcPr>
            <w:tcW w:w="4536" w:type="dxa"/>
            <w:tcBorders>
              <w:top w:val="nil"/>
              <w:left w:val="nil"/>
              <w:bottom w:val="single" w:sz="4" w:space="0" w:color="auto"/>
              <w:right w:val="single" w:sz="4" w:space="0" w:color="auto"/>
            </w:tcBorders>
            <w:shd w:val="clear" w:color="auto" w:fill="auto"/>
            <w:vAlign w:val="center"/>
            <w:hideMark/>
          </w:tcPr>
          <w:p w14:paraId="128015E0"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Osteoporosis</w:t>
            </w:r>
          </w:p>
        </w:tc>
        <w:tc>
          <w:tcPr>
            <w:tcW w:w="3402" w:type="dxa"/>
            <w:tcBorders>
              <w:top w:val="nil"/>
              <w:left w:val="nil"/>
              <w:bottom w:val="single" w:sz="4" w:space="0" w:color="auto"/>
              <w:right w:val="single" w:sz="4" w:space="0" w:color="auto"/>
            </w:tcBorders>
            <w:shd w:val="clear" w:color="auto" w:fill="auto"/>
            <w:vAlign w:val="center"/>
            <w:hideMark/>
          </w:tcPr>
          <w:p w14:paraId="4F70AB5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50835E4E"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CFE9FA"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1903</w:t>
            </w:r>
          </w:p>
        </w:tc>
        <w:tc>
          <w:tcPr>
            <w:tcW w:w="4536" w:type="dxa"/>
            <w:tcBorders>
              <w:top w:val="nil"/>
              <w:left w:val="nil"/>
              <w:bottom w:val="single" w:sz="4" w:space="0" w:color="auto"/>
              <w:right w:val="single" w:sz="4" w:space="0" w:color="auto"/>
            </w:tcBorders>
            <w:shd w:val="clear" w:color="auto" w:fill="auto"/>
            <w:vAlign w:val="center"/>
            <w:hideMark/>
          </w:tcPr>
          <w:p w14:paraId="5C6058C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Rheumatoid arthritis</w:t>
            </w:r>
          </w:p>
        </w:tc>
        <w:tc>
          <w:tcPr>
            <w:tcW w:w="3402" w:type="dxa"/>
            <w:tcBorders>
              <w:top w:val="nil"/>
              <w:left w:val="nil"/>
              <w:bottom w:val="single" w:sz="4" w:space="0" w:color="auto"/>
              <w:right w:val="single" w:sz="4" w:space="0" w:color="auto"/>
            </w:tcBorders>
            <w:shd w:val="clear" w:color="auto" w:fill="auto"/>
            <w:vAlign w:val="center"/>
            <w:hideMark/>
          </w:tcPr>
          <w:p w14:paraId="7ECE6EF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340F6302"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C5C44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1998</w:t>
            </w:r>
          </w:p>
        </w:tc>
        <w:tc>
          <w:tcPr>
            <w:tcW w:w="4536" w:type="dxa"/>
            <w:tcBorders>
              <w:top w:val="nil"/>
              <w:left w:val="nil"/>
              <w:bottom w:val="single" w:sz="4" w:space="0" w:color="auto"/>
              <w:right w:val="single" w:sz="4" w:space="0" w:color="auto"/>
            </w:tcBorders>
            <w:shd w:val="clear" w:color="auto" w:fill="auto"/>
            <w:vAlign w:val="center"/>
            <w:hideMark/>
          </w:tcPr>
          <w:p w14:paraId="52A7CAE5"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Musculo-skeletal conditions, other</w:t>
            </w:r>
          </w:p>
        </w:tc>
        <w:tc>
          <w:tcPr>
            <w:tcW w:w="3402" w:type="dxa"/>
            <w:tcBorders>
              <w:top w:val="nil"/>
              <w:left w:val="nil"/>
              <w:bottom w:val="single" w:sz="4" w:space="0" w:color="auto"/>
              <w:right w:val="single" w:sz="4" w:space="0" w:color="auto"/>
            </w:tcBorders>
            <w:shd w:val="clear" w:color="auto" w:fill="auto"/>
            <w:vAlign w:val="center"/>
            <w:hideMark/>
          </w:tcPr>
          <w:p w14:paraId="68AC463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4F51F8AF"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561D3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2001</w:t>
            </w:r>
          </w:p>
        </w:tc>
        <w:tc>
          <w:tcPr>
            <w:tcW w:w="4536" w:type="dxa"/>
            <w:tcBorders>
              <w:top w:val="nil"/>
              <w:left w:val="nil"/>
              <w:bottom w:val="single" w:sz="4" w:space="0" w:color="auto"/>
              <w:right w:val="single" w:sz="4" w:space="0" w:color="auto"/>
            </w:tcBorders>
            <w:shd w:val="clear" w:color="auto" w:fill="auto"/>
            <w:vAlign w:val="center"/>
            <w:hideMark/>
          </w:tcPr>
          <w:p w14:paraId="39FA866B"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Kidney conditions</w:t>
            </w:r>
          </w:p>
        </w:tc>
        <w:tc>
          <w:tcPr>
            <w:tcW w:w="3402" w:type="dxa"/>
            <w:tcBorders>
              <w:top w:val="nil"/>
              <w:left w:val="nil"/>
              <w:bottom w:val="single" w:sz="4" w:space="0" w:color="auto"/>
              <w:right w:val="single" w:sz="4" w:space="0" w:color="auto"/>
            </w:tcBorders>
            <w:shd w:val="clear" w:color="auto" w:fill="auto"/>
            <w:vAlign w:val="center"/>
            <w:hideMark/>
          </w:tcPr>
          <w:p w14:paraId="322EFAA2" w14:textId="28638E80" w:rsidR="00555114" w:rsidRPr="0069136E" w:rsidRDefault="00555114">
            <w:pPr>
              <w:spacing w:after="0" w:line="240" w:lineRule="auto"/>
              <w:rPr>
                <w:rFonts w:cs="Arial"/>
                <w:color w:val="000000"/>
                <w:sz w:val="20"/>
                <w:lang w:eastAsia="en-AU"/>
              </w:rPr>
            </w:pPr>
          </w:p>
        </w:tc>
      </w:tr>
      <w:tr w:rsidR="00555114" w:rsidRPr="0069136E" w14:paraId="60ED6D70"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BE37A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2101</w:t>
            </w:r>
          </w:p>
        </w:tc>
        <w:tc>
          <w:tcPr>
            <w:tcW w:w="4536" w:type="dxa"/>
            <w:tcBorders>
              <w:top w:val="nil"/>
              <w:left w:val="nil"/>
              <w:bottom w:val="single" w:sz="4" w:space="0" w:color="auto"/>
              <w:right w:val="single" w:sz="4" w:space="0" w:color="auto"/>
            </w:tcBorders>
            <w:shd w:val="clear" w:color="auto" w:fill="auto"/>
            <w:vAlign w:val="center"/>
            <w:hideMark/>
          </w:tcPr>
          <w:p w14:paraId="33C3F5B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Pregnancy</w:t>
            </w:r>
          </w:p>
        </w:tc>
        <w:tc>
          <w:tcPr>
            <w:tcW w:w="3402" w:type="dxa"/>
            <w:tcBorders>
              <w:top w:val="nil"/>
              <w:left w:val="nil"/>
              <w:bottom w:val="single" w:sz="4" w:space="0" w:color="auto"/>
              <w:right w:val="single" w:sz="4" w:space="0" w:color="auto"/>
            </w:tcBorders>
            <w:shd w:val="clear" w:color="auto" w:fill="auto"/>
            <w:vAlign w:val="center"/>
            <w:hideMark/>
          </w:tcPr>
          <w:p w14:paraId="4BF3BED9"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555114" w:rsidRPr="0069136E" w14:paraId="26893AF2"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8C3D07" w14:textId="77777777" w:rsidR="00555114" w:rsidRPr="008555F6" w:rsidRDefault="00555114">
            <w:pPr>
              <w:spacing w:after="0" w:line="240" w:lineRule="auto"/>
              <w:rPr>
                <w:rFonts w:cs="Arial"/>
                <w:strike/>
                <w:color w:val="000000"/>
                <w:sz w:val="20"/>
                <w:highlight w:val="yellow"/>
                <w:lang w:eastAsia="en-AU"/>
              </w:rPr>
            </w:pPr>
            <w:r w:rsidRPr="008555F6">
              <w:rPr>
                <w:rFonts w:cs="Arial"/>
                <w:strike/>
                <w:color w:val="000000"/>
                <w:sz w:val="20"/>
                <w:highlight w:val="yellow"/>
                <w:lang w:eastAsia="en-AU"/>
              </w:rPr>
              <w:t>2201</w:t>
            </w:r>
          </w:p>
        </w:tc>
        <w:tc>
          <w:tcPr>
            <w:tcW w:w="4536" w:type="dxa"/>
            <w:tcBorders>
              <w:top w:val="nil"/>
              <w:left w:val="nil"/>
              <w:bottom w:val="single" w:sz="4" w:space="0" w:color="auto"/>
              <w:right w:val="single" w:sz="4" w:space="0" w:color="auto"/>
            </w:tcBorders>
            <w:shd w:val="clear" w:color="auto" w:fill="auto"/>
            <w:vAlign w:val="center"/>
            <w:hideMark/>
          </w:tcPr>
          <w:p w14:paraId="58A7214A" w14:textId="77777777" w:rsidR="00555114" w:rsidRPr="008555F6" w:rsidRDefault="00555114">
            <w:pPr>
              <w:spacing w:after="0" w:line="240" w:lineRule="auto"/>
              <w:rPr>
                <w:rFonts w:cs="Arial"/>
                <w:strike/>
                <w:color w:val="000000"/>
                <w:sz w:val="20"/>
                <w:highlight w:val="yellow"/>
                <w:lang w:eastAsia="en-AU"/>
              </w:rPr>
            </w:pPr>
            <w:r w:rsidRPr="008555F6">
              <w:rPr>
                <w:rFonts w:cs="Arial"/>
                <w:strike/>
                <w:color w:val="000000"/>
                <w:sz w:val="20"/>
                <w:highlight w:val="yellow"/>
                <w:lang w:eastAsia="en-AU"/>
              </w:rPr>
              <w:t>Congenital abnormalities</w:t>
            </w:r>
          </w:p>
        </w:tc>
        <w:tc>
          <w:tcPr>
            <w:tcW w:w="3402" w:type="dxa"/>
            <w:tcBorders>
              <w:top w:val="nil"/>
              <w:left w:val="nil"/>
              <w:bottom w:val="single" w:sz="4" w:space="0" w:color="auto"/>
              <w:right w:val="single" w:sz="4" w:space="0" w:color="auto"/>
            </w:tcBorders>
            <w:shd w:val="clear" w:color="auto" w:fill="auto"/>
            <w:vAlign w:val="center"/>
            <w:hideMark/>
          </w:tcPr>
          <w:p w14:paraId="3FA48B85" w14:textId="4A227B1D" w:rsidR="00555114" w:rsidRPr="008555F6" w:rsidRDefault="00555114">
            <w:pPr>
              <w:spacing w:after="0" w:line="240" w:lineRule="auto"/>
              <w:rPr>
                <w:rFonts w:cs="Arial"/>
                <w:strike/>
                <w:color w:val="000000"/>
                <w:sz w:val="20"/>
                <w:highlight w:val="yellow"/>
                <w:lang w:eastAsia="en-AU"/>
              </w:rPr>
            </w:pPr>
          </w:p>
        </w:tc>
      </w:tr>
      <w:tr w:rsidR="00C706E8" w:rsidRPr="00C706E8" w14:paraId="6131A9F2"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3EEECA" w14:textId="77777777" w:rsidR="00C706E8" w:rsidRPr="00C706E8" w:rsidRDefault="00C706E8" w:rsidP="00C706E8">
            <w:pPr>
              <w:spacing w:after="0" w:line="240" w:lineRule="auto"/>
              <w:rPr>
                <w:rFonts w:cs="Arial"/>
                <w:color w:val="000000"/>
                <w:sz w:val="20"/>
                <w:highlight w:val="green"/>
                <w:lang w:eastAsia="en-AU"/>
              </w:rPr>
            </w:pPr>
            <w:r w:rsidRPr="00C706E8">
              <w:rPr>
                <w:rFonts w:cs="Arial"/>
                <w:color w:val="000000"/>
                <w:sz w:val="20"/>
                <w:highlight w:val="green"/>
                <w:lang w:eastAsia="en-AU"/>
              </w:rPr>
              <w:t>2202</w:t>
            </w:r>
          </w:p>
        </w:tc>
        <w:tc>
          <w:tcPr>
            <w:tcW w:w="4536" w:type="dxa"/>
            <w:tcBorders>
              <w:top w:val="nil"/>
              <w:left w:val="nil"/>
              <w:bottom w:val="single" w:sz="4" w:space="0" w:color="auto"/>
              <w:right w:val="single" w:sz="4" w:space="0" w:color="auto"/>
            </w:tcBorders>
            <w:shd w:val="clear" w:color="auto" w:fill="auto"/>
            <w:vAlign w:val="center"/>
            <w:hideMark/>
          </w:tcPr>
          <w:p w14:paraId="1D5B81D1" w14:textId="77777777" w:rsidR="00C706E8" w:rsidRPr="00C706E8" w:rsidRDefault="00C706E8" w:rsidP="00C706E8">
            <w:pPr>
              <w:spacing w:after="0" w:line="240" w:lineRule="auto"/>
              <w:rPr>
                <w:rFonts w:cs="Arial"/>
                <w:color w:val="000000"/>
                <w:sz w:val="20"/>
                <w:highlight w:val="green"/>
                <w:lang w:eastAsia="en-AU"/>
              </w:rPr>
            </w:pPr>
            <w:r w:rsidRPr="00C706E8">
              <w:rPr>
                <w:rFonts w:cs="Arial"/>
                <w:color w:val="000000"/>
                <w:sz w:val="20"/>
                <w:highlight w:val="green"/>
                <w:lang w:eastAsia="en-AU"/>
              </w:rPr>
              <w:t>Foetal Alcohol Spectrum Disorder (FASD)</w:t>
            </w:r>
          </w:p>
        </w:tc>
        <w:tc>
          <w:tcPr>
            <w:tcW w:w="3402" w:type="dxa"/>
            <w:tcBorders>
              <w:top w:val="nil"/>
              <w:left w:val="nil"/>
              <w:bottom w:val="single" w:sz="4" w:space="0" w:color="auto"/>
              <w:right w:val="single" w:sz="4" w:space="0" w:color="auto"/>
            </w:tcBorders>
            <w:shd w:val="clear" w:color="auto" w:fill="auto"/>
            <w:vAlign w:val="center"/>
            <w:hideMark/>
          </w:tcPr>
          <w:p w14:paraId="5A8FFEDF" w14:textId="2DB66A8D" w:rsidR="00C706E8" w:rsidRPr="00C706E8" w:rsidRDefault="00C706E8" w:rsidP="00C706E8">
            <w:pPr>
              <w:spacing w:after="0" w:line="240" w:lineRule="auto"/>
              <w:rPr>
                <w:rFonts w:cs="Arial"/>
                <w:color w:val="000000"/>
                <w:sz w:val="20"/>
                <w:highlight w:val="green"/>
                <w:lang w:eastAsia="en-AU"/>
              </w:rPr>
            </w:pPr>
          </w:p>
        </w:tc>
      </w:tr>
      <w:tr w:rsidR="008555F6" w:rsidRPr="0069136E" w14:paraId="1A5F07DB"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tcPr>
          <w:p w14:paraId="4A6700E2" w14:textId="783A6E02" w:rsidR="008555F6" w:rsidRPr="00C34EF8" w:rsidRDefault="00CD6F7C">
            <w:pPr>
              <w:spacing w:after="0" w:line="240" w:lineRule="auto"/>
              <w:rPr>
                <w:rFonts w:cs="Arial"/>
                <w:color w:val="000000"/>
                <w:sz w:val="20"/>
                <w:highlight w:val="green"/>
                <w:lang w:eastAsia="en-AU"/>
              </w:rPr>
            </w:pPr>
            <w:r w:rsidRPr="00C34EF8">
              <w:rPr>
                <w:rFonts w:cs="Arial"/>
                <w:color w:val="000000"/>
                <w:sz w:val="20"/>
                <w:highlight w:val="green"/>
                <w:lang w:eastAsia="en-AU"/>
              </w:rPr>
              <w:t>2298</w:t>
            </w:r>
          </w:p>
        </w:tc>
        <w:tc>
          <w:tcPr>
            <w:tcW w:w="4536" w:type="dxa"/>
            <w:tcBorders>
              <w:top w:val="nil"/>
              <w:left w:val="nil"/>
              <w:bottom w:val="single" w:sz="4" w:space="0" w:color="auto"/>
              <w:right w:val="single" w:sz="4" w:space="0" w:color="auto"/>
            </w:tcBorders>
            <w:shd w:val="clear" w:color="auto" w:fill="auto"/>
            <w:vAlign w:val="center"/>
          </w:tcPr>
          <w:p w14:paraId="6C99CB58" w14:textId="5400FC47" w:rsidR="008555F6" w:rsidRPr="00C34EF8" w:rsidRDefault="00CD6F7C">
            <w:pPr>
              <w:spacing w:after="0" w:line="240" w:lineRule="auto"/>
              <w:rPr>
                <w:rFonts w:cs="Arial"/>
                <w:color w:val="000000"/>
                <w:sz w:val="20"/>
                <w:highlight w:val="green"/>
                <w:lang w:eastAsia="en-AU"/>
              </w:rPr>
            </w:pPr>
            <w:r w:rsidRPr="00C34EF8">
              <w:rPr>
                <w:rFonts w:cs="Arial"/>
                <w:color w:val="000000"/>
                <w:sz w:val="20"/>
                <w:highlight w:val="green"/>
                <w:lang w:eastAsia="en-AU"/>
              </w:rPr>
              <w:t>Congenital conditions, other</w:t>
            </w:r>
          </w:p>
        </w:tc>
        <w:tc>
          <w:tcPr>
            <w:tcW w:w="3402" w:type="dxa"/>
            <w:tcBorders>
              <w:top w:val="nil"/>
              <w:left w:val="nil"/>
              <w:bottom w:val="single" w:sz="4" w:space="0" w:color="auto"/>
              <w:right w:val="single" w:sz="4" w:space="0" w:color="auto"/>
            </w:tcBorders>
            <w:shd w:val="clear" w:color="auto" w:fill="auto"/>
            <w:vAlign w:val="center"/>
          </w:tcPr>
          <w:p w14:paraId="631AE8BA" w14:textId="77777777" w:rsidR="008555F6" w:rsidRPr="0069136E" w:rsidRDefault="008555F6">
            <w:pPr>
              <w:spacing w:after="0" w:line="240" w:lineRule="auto"/>
              <w:rPr>
                <w:rFonts w:cs="Arial"/>
                <w:color w:val="000000"/>
                <w:sz w:val="20"/>
                <w:lang w:eastAsia="en-AU"/>
              </w:rPr>
            </w:pPr>
          </w:p>
        </w:tc>
      </w:tr>
      <w:tr w:rsidR="00555114" w:rsidRPr="0069136E" w14:paraId="20F8796D"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A7104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2301</w:t>
            </w:r>
          </w:p>
        </w:tc>
        <w:tc>
          <w:tcPr>
            <w:tcW w:w="4536" w:type="dxa"/>
            <w:tcBorders>
              <w:top w:val="nil"/>
              <w:left w:val="nil"/>
              <w:bottom w:val="single" w:sz="4" w:space="0" w:color="auto"/>
              <w:right w:val="single" w:sz="4" w:space="0" w:color="auto"/>
            </w:tcBorders>
            <w:shd w:val="clear" w:color="auto" w:fill="auto"/>
            <w:vAlign w:val="center"/>
            <w:hideMark/>
          </w:tcPr>
          <w:p w14:paraId="52A51CF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Acquired Brain Injury (ABI)</w:t>
            </w:r>
          </w:p>
        </w:tc>
        <w:tc>
          <w:tcPr>
            <w:tcW w:w="3402" w:type="dxa"/>
            <w:tcBorders>
              <w:top w:val="nil"/>
              <w:left w:val="nil"/>
              <w:bottom w:val="single" w:sz="4" w:space="0" w:color="auto"/>
              <w:right w:val="single" w:sz="4" w:space="0" w:color="auto"/>
            </w:tcBorders>
            <w:shd w:val="clear" w:color="auto" w:fill="auto"/>
            <w:vAlign w:val="center"/>
            <w:hideMark/>
          </w:tcPr>
          <w:p w14:paraId="1E6EEFF6"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xml:space="preserve"> </w:t>
            </w:r>
          </w:p>
        </w:tc>
      </w:tr>
      <w:tr w:rsidR="00555114" w:rsidRPr="0069136E" w14:paraId="4D8097F3"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5701E4"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2302</w:t>
            </w:r>
          </w:p>
        </w:tc>
        <w:tc>
          <w:tcPr>
            <w:tcW w:w="4536" w:type="dxa"/>
            <w:tcBorders>
              <w:top w:val="nil"/>
              <w:left w:val="nil"/>
              <w:bottom w:val="single" w:sz="4" w:space="0" w:color="auto"/>
              <w:right w:val="single" w:sz="4" w:space="0" w:color="auto"/>
            </w:tcBorders>
            <w:shd w:val="clear" w:color="auto" w:fill="auto"/>
            <w:vAlign w:val="center"/>
            <w:hideMark/>
          </w:tcPr>
          <w:p w14:paraId="173EE430"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Acquired physical disability</w:t>
            </w:r>
          </w:p>
        </w:tc>
        <w:tc>
          <w:tcPr>
            <w:tcW w:w="3402" w:type="dxa"/>
            <w:tcBorders>
              <w:top w:val="nil"/>
              <w:left w:val="nil"/>
              <w:bottom w:val="single" w:sz="4" w:space="0" w:color="auto"/>
              <w:right w:val="single" w:sz="4" w:space="0" w:color="auto"/>
            </w:tcBorders>
            <w:shd w:val="clear" w:color="auto" w:fill="auto"/>
            <w:vAlign w:val="center"/>
            <w:hideMark/>
          </w:tcPr>
          <w:p w14:paraId="31636759" w14:textId="45055F20" w:rsidR="00555114" w:rsidRPr="0069136E" w:rsidRDefault="00AD2844">
            <w:pPr>
              <w:spacing w:after="0" w:line="240" w:lineRule="auto"/>
              <w:rPr>
                <w:rFonts w:cs="Arial"/>
                <w:color w:val="000000"/>
                <w:sz w:val="20"/>
                <w:lang w:eastAsia="en-AU"/>
              </w:rPr>
            </w:pPr>
            <w:r>
              <w:rPr>
                <w:rFonts w:cs="Arial"/>
                <w:color w:val="000000"/>
                <w:sz w:val="20"/>
                <w:lang w:eastAsia="en-AU"/>
              </w:rPr>
              <w:t xml:space="preserve">Excludes </w:t>
            </w:r>
            <w:r w:rsidR="00555114" w:rsidRPr="0069136E">
              <w:rPr>
                <w:rFonts w:cs="Arial"/>
                <w:color w:val="000000"/>
                <w:sz w:val="20"/>
                <w:lang w:eastAsia="en-AU"/>
              </w:rPr>
              <w:t>congenital disabilities</w:t>
            </w:r>
          </w:p>
        </w:tc>
      </w:tr>
      <w:tr w:rsidR="00555114" w:rsidRPr="0069136E" w14:paraId="5D8AE1CA"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521E37"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2303</w:t>
            </w:r>
          </w:p>
        </w:tc>
        <w:tc>
          <w:tcPr>
            <w:tcW w:w="4536" w:type="dxa"/>
            <w:tcBorders>
              <w:top w:val="nil"/>
              <w:left w:val="nil"/>
              <w:bottom w:val="single" w:sz="4" w:space="0" w:color="auto"/>
              <w:right w:val="single" w:sz="4" w:space="0" w:color="auto"/>
            </w:tcBorders>
            <w:shd w:val="clear" w:color="auto" w:fill="auto"/>
            <w:vAlign w:val="center"/>
            <w:hideMark/>
          </w:tcPr>
          <w:p w14:paraId="233D84C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xml:space="preserve">Injuries </w:t>
            </w:r>
          </w:p>
        </w:tc>
        <w:tc>
          <w:tcPr>
            <w:tcW w:w="3402" w:type="dxa"/>
            <w:tcBorders>
              <w:top w:val="nil"/>
              <w:left w:val="nil"/>
              <w:bottom w:val="single" w:sz="4" w:space="0" w:color="auto"/>
              <w:right w:val="single" w:sz="4" w:space="0" w:color="auto"/>
            </w:tcBorders>
            <w:shd w:val="clear" w:color="auto" w:fill="auto"/>
            <w:vAlign w:val="center"/>
            <w:hideMark/>
          </w:tcPr>
          <w:p w14:paraId="6BBD7052"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Excludes oral trauma</w:t>
            </w:r>
          </w:p>
        </w:tc>
      </w:tr>
      <w:tr w:rsidR="00555114" w:rsidRPr="0069136E" w14:paraId="73785C77" w14:textId="77777777" w:rsidTr="009B28BE">
        <w:trPr>
          <w:trHeight w:val="43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04E0B8"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2304</w:t>
            </w:r>
          </w:p>
        </w:tc>
        <w:tc>
          <w:tcPr>
            <w:tcW w:w="4536" w:type="dxa"/>
            <w:tcBorders>
              <w:top w:val="nil"/>
              <w:left w:val="nil"/>
              <w:bottom w:val="single" w:sz="4" w:space="0" w:color="auto"/>
              <w:right w:val="single" w:sz="4" w:space="0" w:color="auto"/>
            </w:tcBorders>
            <w:shd w:val="clear" w:color="auto" w:fill="auto"/>
            <w:vAlign w:val="center"/>
            <w:hideMark/>
          </w:tcPr>
          <w:p w14:paraId="1B2FDCE2"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Oral trauma</w:t>
            </w:r>
          </w:p>
        </w:tc>
        <w:tc>
          <w:tcPr>
            <w:tcW w:w="3402" w:type="dxa"/>
            <w:tcBorders>
              <w:top w:val="nil"/>
              <w:left w:val="nil"/>
              <w:bottom w:val="single" w:sz="4" w:space="0" w:color="auto"/>
              <w:right w:val="single" w:sz="4" w:space="0" w:color="auto"/>
            </w:tcBorders>
            <w:shd w:val="clear" w:color="auto" w:fill="auto"/>
            <w:vAlign w:val="center"/>
            <w:hideMark/>
          </w:tcPr>
          <w:p w14:paraId="61B4E314"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711A2E" w:rsidRPr="00711A2E" w14:paraId="17C5046C" w14:textId="77777777" w:rsidTr="00FC6ABA">
        <w:trPr>
          <w:trHeight w:val="120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136F03" w14:textId="77777777" w:rsidR="00711A2E" w:rsidRPr="00711A2E" w:rsidRDefault="00711A2E" w:rsidP="00711A2E">
            <w:pPr>
              <w:spacing w:after="0" w:line="240" w:lineRule="auto"/>
              <w:rPr>
                <w:rFonts w:cs="Arial"/>
                <w:color w:val="000000"/>
                <w:sz w:val="20"/>
                <w:highlight w:val="green"/>
                <w:lang w:eastAsia="en-AU"/>
              </w:rPr>
            </w:pPr>
            <w:r w:rsidRPr="00711A2E">
              <w:rPr>
                <w:rFonts w:cs="Arial"/>
                <w:color w:val="000000"/>
                <w:sz w:val="20"/>
                <w:highlight w:val="green"/>
                <w:lang w:eastAsia="en-AU"/>
              </w:rPr>
              <w:t>2401</w:t>
            </w:r>
          </w:p>
        </w:tc>
        <w:tc>
          <w:tcPr>
            <w:tcW w:w="4536" w:type="dxa"/>
            <w:tcBorders>
              <w:top w:val="nil"/>
              <w:left w:val="nil"/>
              <w:bottom w:val="single" w:sz="4" w:space="0" w:color="auto"/>
              <w:right w:val="single" w:sz="4" w:space="0" w:color="auto"/>
            </w:tcBorders>
            <w:shd w:val="clear" w:color="auto" w:fill="auto"/>
            <w:vAlign w:val="center"/>
            <w:hideMark/>
          </w:tcPr>
          <w:p w14:paraId="2996A9BF" w14:textId="77777777" w:rsidR="00711A2E" w:rsidRPr="00711A2E" w:rsidRDefault="00711A2E" w:rsidP="00711A2E">
            <w:pPr>
              <w:spacing w:after="0" w:line="240" w:lineRule="auto"/>
              <w:rPr>
                <w:rFonts w:cs="Arial"/>
                <w:color w:val="000000"/>
                <w:sz w:val="20"/>
                <w:highlight w:val="green"/>
                <w:lang w:eastAsia="en-AU"/>
              </w:rPr>
            </w:pPr>
            <w:r w:rsidRPr="00711A2E">
              <w:rPr>
                <w:rFonts w:cs="Arial"/>
                <w:color w:val="000000"/>
                <w:sz w:val="20"/>
                <w:highlight w:val="green"/>
                <w:lang w:eastAsia="en-AU"/>
              </w:rPr>
              <w:t>Feeding Disorder</w:t>
            </w:r>
          </w:p>
        </w:tc>
        <w:tc>
          <w:tcPr>
            <w:tcW w:w="3402" w:type="dxa"/>
            <w:tcBorders>
              <w:top w:val="nil"/>
              <w:left w:val="nil"/>
              <w:bottom w:val="single" w:sz="4" w:space="0" w:color="auto"/>
              <w:right w:val="single" w:sz="4" w:space="0" w:color="auto"/>
            </w:tcBorders>
            <w:shd w:val="clear" w:color="auto" w:fill="auto"/>
            <w:vAlign w:val="center"/>
            <w:hideMark/>
          </w:tcPr>
          <w:p w14:paraId="13FACE32" w14:textId="2CAD06D5" w:rsidR="00711A2E" w:rsidRPr="00711A2E" w:rsidRDefault="00711A2E" w:rsidP="00711A2E">
            <w:pPr>
              <w:spacing w:after="0" w:line="240" w:lineRule="auto"/>
              <w:rPr>
                <w:rFonts w:cs="Arial"/>
                <w:color w:val="000000"/>
                <w:sz w:val="20"/>
                <w:highlight w:val="green"/>
                <w:lang w:eastAsia="en-AU"/>
              </w:rPr>
            </w:pPr>
            <w:r w:rsidRPr="00711A2E">
              <w:rPr>
                <w:rFonts w:cs="Arial"/>
                <w:color w:val="000000"/>
                <w:sz w:val="20"/>
                <w:highlight w:val="green"/>
                <w:lang w:eastAsia="en-AU"/>
              </w:rPr>
              <w:t xml:space="preserve">Includes Acute </w:t>
            </w:r>
            <w:r w:rsidR="00E10F70">
              <w:rPr>
                <w:rFonts w:cs="Arial"/>
                <w:color w:val="000000"/>
                <w:sz w:val="20"/>
                <w:highlight w:val="green"/>
                <w:lang w:eastAsia="en-AU"/>
              </w:rPr>
              <w:t>P</w:t>
            </w:r>
            <w:r w:rsidRPr="00711A2E">
              <w:rPr>
                <w:rFonts w:cs="Arial"/>
                <w:color w:val="000000"/>
                <w:sz w:val="20"/>
                <w:highlight w:val="green"/>
                <w:lang w:eastAsia="en-AU"/>
              </w:rPr>
              <w:t xml:space="preserve">aediatric </w:t>
            </w:r>
            <w:r w:rsidR="00E10F70">
              <w:rPr>
                <w:rFonts w:cs="Arial"/>
                <w:color w:val="000000"/>
                <w:sz w:val="20"/>
                <w:highlight w:val="green"/>
                <w:lang w:eastAsia="en-AU"/>
              </w:rPr>
              <w:t>F</w:t>
            </w:r>
            <w:r w:rsidRPr="00711A2E">
              <w:rPr>
                <w:rFonts w:cs="Arial"/>
                <w:color w:val="000000"/>
                <w:sz w:val="20"/>
                <w:highlight w:val="green"/>
                <w:lang w:eastAsia="en-AU"/>
              </w:rPr>
              <w:t xml:space="preserve">eeding </w:t>
            </w:r>
            <w:r w:rsidR="00E10F70">
              <w:rPr>
                <w:rFonts w:cs="Arial"/>
                <w:color w:val="000000"/>
                <w:sz w:val="20"/>
                <w:highlight w:val="green"/>
                <w:lang w:eastAsia="en-AU"/>
              </w:rPr>
              <w:t>D</w:t>
            </w:r>
            <w:r w:rsidRPr="00711A2E">
              <w:rPr>
                <w:rFonts w:cs="Arial"/>
                <w:color w:val="000000"/>
                <w:sz w:val="20"/>
                <w:highlight w:val="green"/>
                <w:lang w:eastAsia="en-AU"/>
              </w:rPr>
              <w:t xml:space="preserve">isorder and Chronic </w:t>
            </w:r>
            <w:r w:rsidR="00E10F70">
              <w:rPr>
                <w:rFonts w:cs="Arial"/>
                <w:color w:val="000000"/>
                <w:sz w:val="20"/>
                <w:highlight w:val="green"/>
                <w:lang w:eastAsia="en-AU"/>
              </w:rPr>
              <w:t>P</w:t>
            </w:r>
            <w:r w:rsidRPr="00711A2E">
              <w:rPr>
                <w:rFonts w:cs="Arial"/>
                <w:color w:val="000000"/>
                <w:sz w:val="20"/>
                <w:highlight w:val="green"/>
                <w:lang w:eastAsia="en-AU"/>
              </w:rPr>
              <w:t xml:space="preserve">aediatric </w:t>
            </w:r>
            <w:r w:rsidR="00E10F70">
              <w:rPr>
                <w:rFonts w:cs="Arial"/>
                <w:color w:val="000000"/>
                <w:sz w:val="20"/>
                <w:highlight w:val="green"/>
                <w:lang w:eastAsia="en-AU"/>
              </w:rPr>
              <w:t>F</w:t>
            </w:r>
            <w:r w:rsidRPr="00711A2E">
              <w:rPr>
                <w:rFonts w:cs="Arial"/>
                <w:color w:val="000000"/>
                <w:sz w:val="20"/>
                <w:highlight w:val="green"/>
                <w:lang w:eastAsia="en-AU"/>
              </w:rPr>
              <w:t xml:space="preserve">eeding </w:t>
            </w:r>
            <w:r w:rsidR="00E10F70">
              <w:rPr>
                <w:rFonts w:cs="Arial"/>
                <w:color w:val="000000"/>
                <w:sz w:val="20"/>
                <w:highlight w:val="green"/>
                <w:lang w:eastAsia="en-AU"/>
              </w:rPr>
              <w:t>D</w:t>
            </w:r>
            <w:r w:rsidRPr="00711A2E">
              <w:rPr>
                <w:rFonts w:cs="Arial"/>
                <w:color w:val="000000"/>
                <w:sz w:val="20"/>
                <w:highlight w:val="green"/>
                <w:lang w:eastAsia="en-AU"/>
              </w:rPr>
              <w:t>isorder</w:t>
            </w:r>
            <w:r w:rsidRPr="00711A2E">
              <w:rPr>
                <w:rFonts w:cs="Arial"/>
                <w:color w:val="000000"/>
                <w:sz w:val="20"/>
                <w:highlight w:val="green"/>
                <w:lang w:eastAsia="en-AU"/>
              </w:rPr>
              <w:br/>
              <w:t xml:space="preserve">Excludes 'Feeding </w:t>
            </w:r>
            <w:r w:rsidR="00E10F70">
              <w:rPr>
                <w:rFonts w:cs="Arial"/>
                <w:color w:val="000000"/>
                <w:sz w:val="20"/>
                <w:highlight w:val="green"/>
                <w:lang w:eastAsia="en-AU"/>
              </w:rPr>
              <w:t>D</w:t>
            </w:r>
            <w:r w:rsidRPr="00711A2E">
              <w:rPr>
                <w:rFonts w:cs="Arial"/>
                <w:color w:val="000000"/>
                <w:sz w:val="20"/>
                <w:highlight w:val="green"/>
                <w:lang w:eastAsia="en-AU"/>
              </w:rPr>
              <w:t>ifficulties'</w:t>
            </w:r>
          </w:p>
        </w:tc>
      </w:tr>
      <w:tr w:rsidR="00555114" w:rsidRPr="0069136E" w14:paraId="45428B53" w14:textId="77777777" w:rsidTr="00000BE5">
        <w:trPr>
          <w:trHeight w:val="45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B803824"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5000</w:t>
            </w:r>
          </w:p>
        </w:tc>
        <w:tc>
          <w:tcPr>
            <w:tcW w:w="4536" w:type="dxa"/>
            <w:tcBorders>
              <w:top w:val="nil"/>
              <w:left w:val="nil"/>
              <w:bottom w:val="single" w:sz="4" w:space="0" w:color="auto"/>
              <w:right w:val="single" w:sz="4" w:space="0" w:color="auto"/>
            </w:tcBorders>
            <w:shd w:val="clear" w:color="auto" w:fill="auto"/>
            <w:vAlign w:val="center"/>
            <w:hideMark/>
          </w:tcPr>
          <w:p w14:paraId="1A9CAB64"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alcohol, tobacco, other drugs, not further defined</w:t>
            </w:r>
          </w:p>
        </w:tc>
        <w:tc>
          <w:tcPr>
            <w:tcW w:w="3402" w:type="dxa"/>
            <w:tcBorders>
              <w:top w:val="nil"/>
              <w:left w:val="nil"/>
              <w:bottom w:val="single" w:sz="4" w:space="0" w:color="auto"/>
              <w:right w:val="single" w:sz="4" w:space="0" w:color="auto"/>
            </w:tcBorders>
            <w:shd w:val="clear" w:color="auto" w:fill="auto"/>
            <w:vAlign w:val="center"/>
            <w:hideMark/>
          </w:tcPr>
          <w:p w14:paraId="05E1DF5C" w14:textId="77777777" w:rsidR="00555114" w:rsidRPr="00EF1D45" w:rsidRDefault="00555114">
            <w:pPr>
              <w:spacing w:after="0" w:line="240" w:lineRule="auto"/>
              <w:rPr>
                <w:rFonts w:cs="Arial"/>
                <w:strike/>
                <w:color w:val="000000"/>
                <w:sz w:val="20"/>
                <w:highlight w:val="yellow"/>
                <w:lang w:eastAsia="en-AU"/>
              </w:rPr>
            </w:pPr>
          </w:p>
        </w:tc>
      </w:tr>
      <w:tr w:rsidR="00555114" w:rsidRPr="0069136E" w14:paraId="313F5FD7" w14:textId="77777777" w:rsidTr="00000BE5">
        <w:trPr>
          <w:trHeight w:val="45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E7C882" w14:textId="77777777" w:rsidR="00555114" w:rsidRPr="0069136E" w:rsidRDefault="00555114">
            <w:pPr>
              <w:spacing w:after="0" w:line="240" w:lineRule="auto"/>
              <w:rPr>
                <w:rFonts w:cs="Arial"/>
                <w:color w:val="000000"/>
                <w:sz w:val="20"/>
                <w:lang w:eastAsia="en-AU"/>
              </w:rPr>
            </w:pPr>
            <w:bookmarkStart w:id="95" w:name="_Hlk176967816"/>
            <w:r w:rsidRPr="0069136E">
              <w:rPr>
                <w:rFonts w:cs="Arial"/>
                <w:color w:val="000000"/>
                <w:sz w:val="20"/>
                <w:lang w:eastAsia="en-AU"/>
              </w:rPr>
              <w:t>5001</w:t>
            </w:r>
          </w:p>
        </w:tc>
        <w:tc>
          <w:tcPr>
            <w:tcW w:w="4536" w:type="dxa"/>
            <w:tcBorders>
              <w:top w:val="nil"/>
              <w:left w:val="nil"/>
              <w:bottom w:val="single" w:sz="4" w:space="0" w:color="auto"/>
              <w:right w:val="single" w:sz="4" w:space="0" w:color="auto"/>
            </w:tcBorders>
            <w:shd w:val="clear" w:color="auto" w:fill="auto"/>
            <w:vAlign w:val="center"/>
            <w:hideMark/>
          </w:tcPr>
          <w:p w14:paraId="16C7C444"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tobacco</w:t>
            </w:r>
          </w:p>
        </w:tc>
        <w:tc>
          <w:tcPr>
            <w:tcW w:w="3402" w:type="dxa"/>
            <w:tcBorders>
              <w:top w:val="nil"/>
              <w:left w:val="nil"/>
              <w:bottom w:val="single" w:sz="4" w:space="0" w:color="auto"/>
              <w:right w:val="single" w:sz="4" w:space="0" w:color="auto"/>
            </w:tcBorders>
            <w:shd w:val="clear" w:color="auto" w:fill="auto"/>
            <w:vAlign w:val="center"/>
            <w:hideMark/>
          </w:tcPr>
          <w:p w14:paraId="753299B3"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bookmarkEnd w:id="95"/>
      <w:tr w:rsidR="00555114" w:rsidRPr="0069136E" w14:paraId="74B864AA" w14:textId="77777777" w:rsidTr="00000BE5">
        <w:trPr>
          <w:trHeight w:val="45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74C7FAA"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5002</w:t>
            </w:r>
          </w:p>
        </w:tc>
        <w:tc>
          <w:tcPr>
            <w:tcW w:w="4536" w:type="dxa"/>
            <w:tcBorders>
              <w:top w:val="nil"/>
              <w:left w:val="nil"/>
              <w:bottom w:val="single" w:sz="4" w:space="0" w:color="auto"/>
              <w:right w:val="single" w:sz="4" w:space="0" w:color="auto"/>
            </w:tcBorders>
            <w:shd w:val="clear" w:color="auto" w:fill="auto"/>
            <w:vAlign w:val="center"/>
            <w:hideMark/>
          </w:tcPr>
          <w:p w14:paraId="21D63AD1"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alcohol- self</w:t>
            </w:r>
          </w:p>
        </w:tc>
        <w:tc>
          <w:tcPr>
            <w:tcW w:w="3402" w:type="dxa"/>
            <w:tcBorders>
              <w:top w:val="nil"/>
              <w:left w:val="nil"/>
              <w:bottom w:val="single" w:sz="4" w:space="0" w:color="auto"/>
              <w:right w:val="single" w:sz="4" w:space="0" w:color="auto"/>
            </w:tcBorders>
            <w:shd w:val="clear" w:color="auto" w:fill="auto"/>
            <w:vAlign w:val="center"/>
            <w:hideMark/>
          </w:tcPr>
          <w:p w14:paraId="1B99C21C"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 </w:t>
            </w:r>
          </w:p>
        </w:tc>
      </w:tr>
      <w:tr w:rsidR="0040103F" w:rsidRPr="0040103F" w14:paraId="6B6FB6E2" w14:textId="77777777" w:rsidTr="00000BE5">
        <w:trPr>
          <w:trHeight w:val="45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7BBEBE" w14:textId="77777777" w:rsidR="0040103F" w:rsidRPr="0040103F" w:rsidRDefault="0040103F" w:rsidP="0040103F">
            <w:pPr>
              <w:spacing w:after="0" w:line="240" w:lineRule="auto"/>
              <w:rPr>
                <w:rFonts w:cs="Arial"/>
                <w:color w:val="000000"/>
                <w:sz w:val="20"/>
                <w:highlight w:val="green"/>
                <w:lang w:eastAsia="en-AU"/>
              </w:rPr>
            </w:pPr>
            <w:r w:rsidRPr="0040103F">
              <w:rPr>
                <w:rFonts w:cs="Arial"/>
                <w:color w:val="000000"/>
                <w:sz w:val="20"/>
                <w:highlight w:val="green"/>
                <w:lang w:eastAsia="en-AU"/>
              </w:rPr>
              <w:t>5030</w:t>
            </w:r>
          </w:p>
        </w:tc>
        <w:tc>
          <w:tcPr>
            <w:tcW w:w="4536" w:type="dxa"/>
            <w:tcBorders>
              <w:top w:val="nil"/>
              <w:left w:val="nil"/>
              <w:bottom w:val="single" w:sz="4" w:space="0" w:color="auto"/>
              <w:right w:val="single" w:sz="4" w:space="0" w:color="auto"/>
            </w:tcBorders>
            <w:shd w:val="clear" w:color="auto" w:fill="auto"/>
            <w:vAlign w:val="center"/>
            <w:hideMark/>
          </w:tcPr>
          <w:p w14:paraId="30512BFB" w14:textId="77777777" w:rsidR="0040103F" w:rsidRPr="0040103F" w:rsidRDefault="0040103F" w:rsidP="0040103F">
            <w:pPr>
              <w:spacing w:after="0" w:line="240" w:lineRule="auto"/>
              <w:rPr>
                <w:rFonts w:cs="Arial"/>
                <w:color w:val="000000"/>
                <w:sz w:val="20"/>
                <w:highlight w:val="green"/>
                <w:lang w:eastAsia="en-AU"/>
              </w:rPr>
            </w:pPr>
            <w:r w:rsidRPr="0040103F">
              <w:rPr>
                <w:rFonts w:cs="Arial"/>
                <w:color w:val="000000"/>
                <w:sz w:val="20"/>
                <w:highlight w:val="green"/>
                <w:lang w:eastAsia="en-AU"/>
              </w:rPr>
              <w:t>Other drugs - self</w:t>
            </w:r>
          </w:p>
        </w:tc>
        <w:tc>
          <w:tcPr>
            <w:tcW w:w="3402" w:type="dxa"/>
            <w:tcBorders>
              <w:top w:val="nil"/>
              <w:left w:val="nil"/>
              <w:bottom w:val="single" w:sz="4" w:space="0" w:color="auto"/>
              <w:right w:val="single" w:sz="4" w:space="0" w:color="auto"/>
            </w:tcBorders>
            <w:shd w:val="clear" w:color="auto" w:fill="auto"/>
            <w:vAlign w:val="center"/>
            <w:hideMark/>
          </w:tcPr>
          <w:p w14:paraId="3511156D" w14:textId="77777777" w:rsidR="0040103F" w:rsidRPr="0040103F" w:rsidRDefault="0040103F" w:rsidP="0040103F">
            <w:pPr>
              <w:spacing w:after="0" w:line="240" w:lineRule="auto"/>
              <w:rPr>
                <w:rFonts w:cs="Arial"/>
                <w:color w:val="000000"/>
                <w:sz w:val="20"/>
                <w:highlight w:val="green"/>
                <w:lang w:eastAsia="en-AU"/>
              </w:rPr>
            </w:pPr>
            <w:r w:rsidRPr="0040103F">
              <w:rPr>
                <w:rFonts w:cs="Arial"/>
                <w:color w:val="000000"/>
                <w:sz w:val="20"/>
                <w:highlight w:val="green"/>
                <w:lang w:eastAsia="en-AU"/>
              </w:rPr>
              <w:t>Excludes tobacco and alcohol</w:t>
            </w:r>
          </w:p>
        </w:tc>
      </w:tr>
      <w:tr w:rsidR="00555114" w:rsidRPr="0069136E" w14:paraId="1CD0C04E" w14:textId="77777777" w:rsidTr="00000BE5">
        <w:trPr>
          <w:trHeight w:val="4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FACC4F"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5003</w:t>
            </w:r>
          </w:p>
        </w:tc>
        <w:tc>
          <w:tcPr>
            <w:tcW w:w="4536" w:type="dxa"/>
            <w:tcBorders>
              <w:top w:val="nil"/>
              <w:left w:val="nil"/>
              <w:bottom w:val="single" w:sz="4" w:space="0" w:color="auto"/>
              <w:right w:val="single" w:sz="4" w:space="0" w:color="auto"/>
            </w:tcBorders>
            <w:shd w:val="clear" w:color="auto" w:fill="auto"/>
            <w:vAlign w:val="center"/>
            <w:hideMark/>
          </w:tcPr>
          <w:p w14:paraId="1B74F6D6"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prescription drugs- self</w:t>
            </w:r>
          </w:p>
        </w:tc>
        <w:tc>
          <w:tcPr>
            <w:tcW w:w="3402" w:type="dxa"/>
            <w:tcBorders>
              <w:top w:val="nil"/>
              <w:left w:val="nil"/>
              <w:bottom w:val="single" w:sz="4" w:space="0" w:color="auto"/>
              <w:right w:val="single" w:sz="4" w:space="0" w:color="auto"/>
            </w:tcBorders>
            <w:shd w:val="clear" w:color="auto" w:fill="auto"/>
            <w:vAlign w:val="center"/>
            <w:hideMark/>
          </w:tcPr>
          <w:p w14:paraId="2914C4DB" w14:textId="77777777" w:rsidR="00555114" w:rsidRPr="00EF1D45" w:rsidRDefault="00555114">
            <w:pPr>
              <w:spacing w:after="0" w:line="240" w:lineRule="auto"/>
              <w:rPr>
                <w:rFonts w:cs="Arial"/>
                <w:strike/>
                <w:color w:val="000000"/>
                <w:sz w:val="20"/>
                <w:highlight w:val="yellow"/>
                <w:lang w:eastAsia="en-AU"/>
              </w:rPr>
            </w:pPr>
          </w:p>
        </w:tc>
      </w:tr>
      <w:tr w:rsidR="00555114" w:rsidRPr="0069136E" w14:paraId="4FC2CD7A" w14:textId="77777777" w:rsidTr="00000BE5">
        <w:trPr>
          <w:trHeight w:val="4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6E3366"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5004</w:t>
            </w:r>
          </w:p>
        </w:tc>
        <w:tc>
          <w:tcPr>
            <w:tcW w:w="4536" w:type="dxa"/>
            <w:tcBorders>
              <w:top w:val="nil"/>
              <w:left w:val="nil"/>
              <w:bottom w:val="single" w:sz="4" w:space="0" w:color="auto"/>
              <w:right w:val="single" w:sz="4" w:space="0" w:color="auto"/>
            </w:tcBorders>
            <w:shd w:val="clear" w:color="auto" w:fill="auto"/>
            <w:vAlign w:val="center"/>
            <w:hideMark/>
          </w:tcPr>
          <w:p w14:paraId="21BF98D7"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non-presription drugs- self</w:t>
            </w:r>
          </w:p>
        </w:tc>
        <w:tc>
          <w:tcPr>
            <w:tcW w:w="3402" w:type="dxa"/>
            <w:tcBorders>
              <w:top w:val="nil"/>
              <w:left w:val="nil"/>
              <w:bottom w:val="single" w:sz="4" w:space="0" w:color="auto"/>
              <w:right w:val="single" w:sz="4" w:space="0" w:color="auto"/>
            </w:tcBorders>
            <w:shd w:val="clear" w:color="auto" w:fill="auto"/>
            <w:vAlign w:val="center"/>
            <w:hideMark/>
          </w:tcPr>
          <w:p w14:paraId="0699A7B0" w14:textId="77777777" w:rsidR="00555114" w:rsidRPr="00EF1D45" w:rsidRDefault="00555114">
            <w:pPr>
              <w:spacing w:after="0" w:line="240" w:lineRule="auto"/>
              <w:rPr>
                <w:rFonts w:cs="Arial"/>
                <w:strike/>
                <w:color w:val="000000"/>
                <w:sz w:val="20"/>
                <w:highlight w:val="yellow"/>
                <w:lang w:eastAsia="en-AU"/>
              </w:rPr>
            </w:pPr>
          </w:p>
        </w:tc>
      </w:tr>
      <w:tr w:rsidR="00555114" w:rsidRPr="0069136E" w14:paraId="7D44FE50" w14:textId="77777777" w:rsidTr="00000BE5">
        <w:trPr>
          <w:trHeight w:val="4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51972D"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5005</w:t>
            </w:r>
          </w:p>
        </w:tc>
        <w:tc>
          <w:tcPr>
            <w:tcW w:w="4536" w:type="dxa"/>
            <w:tcBorders>
              <w:top w:val="nil"/>
              <w:left w:val="nil"/>
              <w:bottom w:val="single" w:sz="4" w:space="0" w:color="auto"/>
              <w:right w:val="single" w:sz="4" w:space="0" w:color="auto"/>
            </w:tcBorders>
            <w:shd w:val="clear" w:color="auto" w:fill="auto"/>
            <w:vAlign w:val="center"/>
            <w:hideMark/>
          </w:tcPr>
          <w:p w14:paraId="3A3A9EDE"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illicit drugs- self</w:t>
            </w:r>
          </w:p>
        </w:tc>
        <w:tc>
          <w:tcPr>
            <w:tcW w:w="3402" w:type="dxa"/>
            <w:tcBorders>
              <w:top w:val="nil"/>
              <w:left w:val="nil"/>
              <w:bottom w:val="single" w:sz="4" w:space="0" w:color="auto"/>
              <w:right w:val="single" w:sz="4" w:space="0" w:color="auto"/>
            </w:tcBorders>
            <w:shd w:val="clear" w:color="auto" w:fill="auto"/>
            <w:vAlign w:val="center"/>
            <w:hideMark/>
          </w:tcPr>
          <w:p w14:paraId="7541ED99" w14:textId="77777777" w:rsidR="00555114" w:rsidRPr="00EF1D45" w:rsidRDefault="00555114">
            <w:pPr>
              <w:spacing w:after="0" w:line="240" w:lineRule="auto"/>
              <w:rPr>
                <w:rFonts w:cs="Arial"/>
                <w:strike/>
                <w:color w:val="000000"/>
                <w:sz w:val="20"/>
                <w:highlight w:val="yellow"/>
                <w:lang w:eastAsia="en-AU"/>
              </w:rPr>
            </w:pPr>
          </w:p>
        </w:tc>
      </w:tr>
      <w:tr w:rsidR="00555114" w:rsidRPr="0069136E" w14:paraId="0482FA6C" w14:textId="77777777" w:rsidTr="00000BE5">
        <w:trPr>
          <w:trHeight w:val="4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DD4D74"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5006</w:t>
            </w:r>
          </w:p>
        </w:tc>
        <w:tc>
          <w:tcPr>
            <w:tcW w:w="4536" w:type="dxa"/>
            <w:tcBorders>
              <w:top w:val="nil"/>
              <w:left w:val="nil"/>
              <w:bottom w:val="single" w:sz="4" w:space="0" w:color="auto"/>
              <w:right w:val="single" w:sz="4" w:space="0" w:color="auto"/>
            </w:tcBorders>
            <w:shd w:val="clear" w:color="auto" w:fill="auto"/>
            <w:vAlign w:val="center"/>
            <w:hideMark/>
          </w:tcPr>
          <w:p w14:paraId="48E9B18B"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ice- self</w:t>
            </w:r>
          </w:p>
        </w:tc>
        <w:tc>
          <w:tcPr>
            <w:tcW w:w="3402" w:type="dxa"/>
            <w:tcBorders>
              <w:top w:val="nil"/>
              <w:left w:val="nil"/>
              <w:bottom w:val="single" w:sz="4" w:space="0" w:color="auto"/>
              <w:right w:val="single" w:sz="4" w:space="0" w:color="auto"/>
            </w:tcBorders>
            <w:shd w:val="clear" w:color="auto" w:fill="auto"/>
            <w:vAlign w:val="center"/>
            <w:hideMark/>
          </w:tcPr>
          <w:p w14:paraId="266ED235" w14:textId="77777777" w:rsidR="00555114" w:rsidRPr="00EF1D45" w:rsidRDefault="00555114">
            <w:pPr>
              <w:spacing w:after="0" w:line="240" w:lineRule="auto"/>
              <w:rPr>
                <w:rFonts w:cs="Arial"/>
                <w:strike/>
                <w:color w:val="000000"/>
                <w:sz w:val="20"/>
                <w:highlight w:val="yellow"/>
                <w:lang w:eastAsia="en-AU"/>
              </w:rPr>
            </w:pPr>
          </w:p>
        </w:tc>
      </w:tr>
      <w:tr w:rsidR="00555114" w:rsidRPr="0069136E" w14:paraId="2EF3E6BE" w14:textId="77777777" w:rsidTr="001E604B">
        <w:trPr>
          <w:trHeight w:val="1423"/>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CDB96F"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lastRenderedPageBreak/>
              <w:t>5012</w:t>
            </w:r>
          </w:p>
        </w:tc>
        <w:tc>
          <w:tcPr>
            <w:tcW w:w="4536" w:type="dxa"/>
            <w:tcBorders>
              <w:top w:val="nil"/>
              <w:left w:val="nil"/>
              <w:bottom w:val="single" w:sz="4" w:space="0" w:color="auto"/>
              <w:right w:val="single" w:sz="4" w:space="0" w:color="auto"/>
            </w:tcBorders>
            <w:shd w:val="clear" w:color="auto" w:fill="auto"/>
            <w:vAlign w:val="center"/>
            <w:hideMark/>
          </w:tcPr>
          <w:p w14:paraId="4429AFEE"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synthetic drugs</w:t>
            </w:r>
          </w:p>
        </w:tc>
        <w:tc>
          <w:tcPr>
            <w:tcW w:w="3402" w:type="dxa"/>
            <w:tcBorders>
              <w:top w:val="nil"/>
              <w:left w:val="nil"/>
              <w:bottom w:val="single" w:sz="4" w:space="0" w:color="auto"/>
              <w:right w:val="single" w:sz="4" w:space="0" w:color="auto"/>
            </w:tcBorders>
            <w:shd w:val="clear" w:color="auto" w:fill="auto"/>
            <w:vAlign w:val="center"/>
            <w:hideMark/>
          </w:tcPr>
          <w:p w14:paraId="6CD7D42E"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Includes novel psychoactive substances; 'herbal highs' or 'party pills'; synthetic cannabinoids; research chemicals and drug analogues.</w:t>
            </w:r>
          </w:p>
        </w:tc>
      </w:tr>
      <w:tr w:rsidR="00555114" w:rsidRPr="0069136E" w14:paraId="64E9014C" w14:textId="77777777" w:rsidTr="00000BE5">
        <w:trPr>
          <w:trHeight w:val="43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E7CE94"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5098</w:t>
            </w:r>
          </w:p>
        </w:tc>
        <w:tc>
          <w:tcPr>
            <w:tcW w:w="4536" w:type="dxa"/>
            <w:tcBorders>
              <w:top w:val="nil"/>
              <w:left w:val="nil"/>
              <w:bottom w:val="single" w:sz="4" w:space="0" w:color="auto"/>
              <w:right w:val="single" w:sz="4" w:space="0" w:color="auto"/>
            </w:tcBorders>
            <w:shd w:val="clear" w:color="auto" w:fill="auto"/>
            <w:vAlign w:val="center"/>
            <w:hideMark/>
          </w:tcPr>
          <w:p w14:paraId="60CBD671" w14:textId="77777777" w:rsidR="00555114" w:rsidRPr="00EF1D45" w:rsidRDefault="00555114">
            <w:pPr>
              <w:spacing w:after="0" w:line="240" w:lineRule="auto"/>
              <w:rPr>
                <w:rFonts w:cs="Arial"/>
                <w:strike/>
                <w:color w:val="000000"/>
                <w:sz w:val="20"/>
                <w:highlight w:val="yellow"/>
                <w:lang w:eastAsia="en-AU"/>
              </w:rPr>
            </w:pPr>
            <w:r w:rsidRPr="00EF1D45">
              <w:rPr>
                <w:rFonts w:cs="Arial"/>
                <w:strike/>
                <w:color w:val="000000"/>
                <w:sz w:val="20"/>
                <w:highlight w:val="yellow"/>
                <w:lang w:eastAsia="en-AU"/>
              </w:rPr>
              <w:t>other AoD issue</w:t>
            </w:r>
          </w:p>
        </w:tc>
        <w:tc>
          <w:tcPr>
            <w:tcW w:w="3402" w:type="dxa"/>
            <w:tcBorders>
              <w:top w:val="nil"/>
              <w:left w:val="nil"/>
              <w:bottom w:val="single" w:sz="4" w:space="0" w:color="auto"/>
              <w:right w:val="single" w:sz="4" w:space="0" w:color="auto"/>
            </w:tcBorders>
            <w:shd w:val="clear" w:color="auto" w:fill="auto"/>
            <w:vAlign w:val="center"/>
            <w:hideMark/>
          </w:tcPr>
          <w:p w14:paraId="5D356823" w14:textId="5DAC95BF" w:rsidR="00555114" w:rsidRPr="00EF1D45" w:rsidRDefault="00555114">
            <w:pPr>
              <w:spacing w:after="0" w:line="240" w:lineRule="auto"/>
              <w:rPr>
                <w:rFonts w:cs="Arial"/>
                <w:strike/>
                <w:color w:val="000000"/>
                <w:sz w:val="20"/>
                <w:highlight w:val="yellow"/>
                <w:lang w:eastAsia="en-AU"/>
              </w:rPr>
            </w:pPr>
          </w:p>
        </w:tc>
      </w:tr>
      <w:tr w:rsidR="00555114" w:rsidRPr="0069136E" w14:paraId="3BEA1361" w14:textId="77777777" w:rsidTr="00000BE5">
        <w:trPr>
          <w:trHeight w:val="43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E3A0BE"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9098</w:t>
            </w:r>
          </w:p>
        </w:tc>
        <w:tc>
          <w:tcPr>
            <w:tcW w:w="4536" w:type="dxa"/>
            <w:tcBorders>
              <w:top w:val="nil"/>
              <w:left w:val="nil"/>
              <w:bottom w:val="single" w:sz="4" w:space="0" w:color="auto"/>
              <w:right w:val="single" w:sz="4" w:space="0" w:color="auto"/>
            </w:tcBorders>
            <w:shd w:val="clear" w:color="auto" w:fill="auto"/>
            <w:vAlign w:val="center"/>
            <w:hideMark/>
          </w:tcPr>
          <w:p w14:paraId="2E1C68E1" w14:textId="4304AC8F" w:rsidR="00555114" w:rsidRPr="0069136E" w:rsidRDefault="001A60C8">
            <w:pPr>
              <w:spacing w:after="0" w:line="240" w:lineRule="auto"/>
              <w:rPr>
                <w:rFonts w:cs="Arial"/>
                <w:color w:val="000000"/>
                <w:sz w:val="20"/>
                <w:lang w:eastAsia="en-AU"/>
              </w:rPr>
            </w:pPr>
            <w:r w:rsidRPr="0069136E">
              <w:rPr>
                <w:rFonts w:cs="Arial"/>
                <w:color w:val="000000"/>
                <w:sz w:val="20"/>
                <w:lang w:eastAsia="en-AU"/>
              </w:rPr>
              <w:t>O</w:t>
            </w:r>
            <w:r w:rsidR="00555114" w:rsidRPr="0069136E">
              <w:rPr>
                <w:rFonts w:cs="Arial"/>
                <w:color w:val="000000"/>
                <w:sz w:val="20"/>
                <w:lang w:eastAsia="en-AU"/>
              </w:rPr>
              <w:t>ther</w:t>
            </w:r>
            <w:r>
              <w:rPr>
                <w:rFonts w:cs="Arial"/>
                <w:color w:val="000000"/>
                <w:sz w:val="20"/>
                <w:lang w:eastAsia="en-AU"/>
              </w:rPr>
              <w:t xml:space="preserve"> health condition</w:t>
            </w:r>
          </w:p>
        </w:tc>
        <w:tc>
          <w:tcPr>
            <w:tcW w:w="3402" w:type="dxa"/>
            <w:tcBorders>
              <w:top w:val="nil"/>
              <w:left w:val="nil"/>
              <w:bottom w:val="single" w:sz="4" w:space="0" w:color="auto"/>
              <w:right w:val="single" w:sz="4" w:space="0" w:color="auto"/>
            </w:tcBorders>
            <w:shd w:val="clear" w:color="auto" w:fill="auto"/>
            <w:vAlign w:val="center"/>
            <w:hideMark/>
          </w:tcPr>
          <w:p w14:paraId="25189A74" w14:textId="40F9AD42" w:rsidR="00555114" w:rsidRPr="0069136E" w:rsidRDefault="00555114">
            <w:pPr>
              <w:spacing w:after="0" w:line="240" w:lineRule="auto"/>
              <w:rPr>
                <w:rFonts w:cs="Arial"/>
                <w:color w:val="000000"/>
                <w:sz w:val="20"/>
                <w:lang w:eastAsia="en-AU"/>
              </w:rPr>
            </w:pPr>
          </w:p>
        </w:tc>
      </w:tr>
      <w:tr w:rsidR="00555114" w:rsidRPr="0069136E" w14:paraId="4B8DCD0D" w14:textId="77777777" w:rsidTr="00000BE5">
        <w:trPr>
          <w:trHeight w:val="43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655C5" w14:textId="77777777" w:rsidR="00555114" w:rsidRPr="0069136E" w:rsidRDefault="00555114">
            <w:pPr>
              <w:spacing w:after="0" w:line="240" w:lineRule="auto"/>
              <w:rPr>
                <w:rFonts w:cs="Arial"/>
                <w:color w:val="000000"/>
                <w:sz w:val="20"/>
                <w:lang w:eastAsia="en-AU"/>
              </w:rPr>
            </w:pPr>
            <w:r w:rsidRPr="0069136E">
              <w:rPr>
                <w:rFonts w:cs="Arial"/>
                <w:color w:val="000000"/>
                <w:sz w:val="20"/>
                <w:lang w:eastAsia="en-AU"/>
              </w:rPr>
              <w:t>9099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6D92D9F" w14:textId="13FCC74E" w:rsidR="00555114" w:rsidRPr="0069136E" w:rsidRDefault="00C8427A">
            <w:pPr>
              <w:spacing w:after="0" w:line="240" w:lineRule="auto"/>
              <w:rPr>
                <w:rFonts w:cs="Arial"/>
                <w:color w:val="000000"/>
                <w:sz w:val="20"/>
                <w:lang w:eastAsia="en-AU"/>
              </w:rPr>
            </w:pPr>
            <w:r>
              <w:rPr>
                <w:rFonts w:cs="Arial"/>
                <w:color w:val="000000"/>
                <w:sz w:val="20"/>
                <w:lang w:eastAsia="en-AU"/>
              </w:rPr>
              <w:t>No health conditions/healthy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2199C4C" w14:textId="6376BFE5" w:rsidR="00555114" w:rsidRPr="0069136E" w:rsidRDefault="00555114">
            <w:pPr>
              <w:spacing w:after="0" w:line="240" w:lineRule="auto"/>
              <w:rPr>
                <w:rFonts w:cs="Arial"/>
                <w:color w:val="000000"/>
                <w:sz w:val="20"/>
                <w:lang w:eastAsia="en-AU"/>
              </w:rPr>
            </w:pPr>
          </w:p>
        </w:tc>
      </w:tr>
      <w:bookmarkEnd w:id="5"/>
      <w:bookmarkEnd w:id="6"/>
      <w:bookmarkEnd w:id="7"/>
      <w:bookmarkEnd w:id="8"/>
      <w:bookmarkEnd w:id="9"/>
      <w:bookmarkEnd w:id="10"/>
    </w:tbl>
    <w:p w14:paraId="4257D232" w14:textId="77777777" w:rsidR="00270148" w:rsidRPr="00EF47B3" w:rsidRDefault="00270148" w:rsidP="00EF47B3">
      <w:pPr>
        <w:spacing w:line="270" w:lineRule="atLeast"/>
        <w:rPr>
          <w:rFonts w:eastAsia="Times"/>
          <w:sz w:val="20"/>
        </w:rPr>
      </w:pPr>
    </w:p>
    <w:sectPr w:rsidR="00270148" w:rsidRPr="00EF47B3" w:rsidSect="00793CC5">
      <w:headerReference w:type="even" r:id="rId31"/>
      <w:headerReference w:type="default" r:id="rId32"/>
      <w:footerReference w:type="even" r:id="rId33"/>
      <w:footerReference w:type="default" r:id="rId34"/>
      <w:head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260D3" w14:textId="77777777" w:rsidR="00E2056E" w:rsidRDefault="00E2056E">
      <w:r>
        <w:separator/>
      </w:r>
    </w:p>
    <w:p w14:paraId="1E693DAB" w14:textId="77777777" w:rsidR="00E2056E" w:rsidRDefault="00E2056E"/>
  </w:endnote>
  <w:endnote w:type="continuationSeparator" w:id="0">
    <w:p w14:paraId="4269F8F2" w14:textId="77777777" w:rsidR="00E2056E" w:rsidRDefault="00E2056E">
      <w:r>
        <w:continuationSeparator/>
      </w:r>
    </w:p>
    <w:p w14:paraId="76803D78" w14:textId="77777777" w:rsidR="00E2056E" w:rsidRDefault="00E2056E"/>
  </w:endnote>
  <w:endnote w:type="continuationNotice" w:id="1">
    <w:p w14:paraId="4681D939" w14:textId="77777777" w:rsidR="00E2056E" w:rsidRDefault="00E2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5C44" w14:textId="11FF30A4" w:rsidR="00EB4BC7" w:rsidRDefault="00CF1D43">
    <w:pPr>
      <w:pStyle w:val="Footer"/>
    </w:pPr>
    <w:r>
      <w:rPr>
        <w:noProof/>
        <w:lang w:eastAsia="en-AU"/>
      </w:rPr>
      <mc:AlternateContent>
        <mc:Choice Requires="wps">
          <w:drawing>
            <wp:anchor distT="0" distB="0" distL="114300" distR="114300" simplePos="0" relativeHeight="251660300" behindDoc="0" locked="0" layoutInCell="0" allowOverlap="1" wp14:anchorId="05F9CCA3" wp14:editId="05940E34">
              <wp:simplePos x="0" y="0"/>
              <wp:positionH relativeFrom="page">
                <wp:align>center</wp:align>
              </wp:positionH>
              <wp:positionV relativeFrom="page">
                <wp:align>bottom</wp:align>
              </wp:positionV>
              <wp:extent cx="7772400" cy="502285"/>
              <wp:effectExtent l="0" t="0" r="0" b="12065"/>
              <wp:wrapNone/>
              <wp:docPr id="221531015" name="MSIPCMd87c49c8908fe43830223750"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2C9D2" w14:textId="7018F284"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F9CCA3" id="_x0000_t202" coordsize="21600,21600" o:spt="202" path="m,l,21600r21600,l21600,xe">
              <v:stroke joinstyle="miter"/>
              <v:path gradientshapeok="t" o:connecttype="rect"/>
            </v:shapetype>
            <v:shape id="MSIPCMd87c49c8908fe43830223750"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603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fill o:detectmouseclick="t"/>
              <v:textbox inset=",0,,0">
                <w:txbxContent>
                  <w:p w14:paraId="62B2C9D2" w14:textId="7018F284"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6" behindDoc="0" locked="0" layoutInCell="0" allowOverlap="1" wp14:anchorId="76991D8C" wp14:editId="0ACCECF2">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2B037" w14:textId="674AE3D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6991D8C" id="Text Box 11" o:spid="_x0000_s1027"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CE2B037" w14:textId="674AE3D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DC48" w14:textId="6D38E79B" w:rsidR="00431A70" w:rsidRDefault="00CF1D43">
    <w:pPr>
      <w:pStyle w:val="Footer"/>
    </w:pPr>
    <w:r>
      <w:rPr>
        <w:noProof/>
      </w:rPr>
      <mc:AlternateContent>
        <mc:Choice Requires="wps">
          <w:drawing>
            <wp:anchor distT="0" distB="0" distL="114300" distR="114300" simplePos="0" relativeHeight="251659276" behindDoc="0" locked="0" layoutInCell="0" allowOverlap="1" wp14:anchorId="3B1A0598" wp14:editId="2A32F6C6">
              <wp:simplePos x="0" y="0"/>
              <wp:positionH relativeFrom="page">
                <wp:align>center</wp:align>
              </wp:positionH>
              <wp:positionV relativeFrom="page">
                <wp:align>bottom</wp:align>
              </wp:positionV>
              <wp:extent cx="7772400" cy="502285"/>
              <wp:effectExtent l="0" t="0" r="0" b="12065"/>
              <wp:wrapNone/>
              <wp:docPr id="1682295736" name="MSIPCMd97d4920a3351aa42852da5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4042AB" w14:textId="3471D098"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B1A0598" id="_x0000_t202" coordsize="21600,21600" o:spt="202" path="m,l,21600r21600,l21600,xe">
              <v:stroke joinstyle="miter"/>
              <v:path gradientshapeok="t" o:connecttype="rect"/>
            </v:shapetype>
            <v:shape id="MSIPCMd97d4920a3351aa42852da56" o:spid="_x0000_s1028"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92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6B4042AB" w14:textId="3471D098"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v:textbox>
              <w10:wrap anchorx="page" anchory="page"/>
            </v:shape>
          </w:pict>
        </mc:Fallback>
      </mc:AlternateContent>
    </w:r>
    <w:r w:rsidR="00072ECE">
      <w:rPr>
        <w:noProof/>
      </w:rPr>
      <mc:AlternateContent>
        <mc:Choice Requires="wps">
          <w:drawing>
            <wp:anchor distT="0" distB="0" distL="114300" distR="114300" simplePos="0" relativeHeight="251658245" behindDoc="0" locked="0" layoutInCell="0" allowOverlap="1" wp14:anchorId="3A836E39" wp14:editId="494B969F">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99A78" w14:textId="344A7244"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A836E39" id="Text Box 9" o:spid="_x0000_s102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7B99A78" w14:textId="344A7244"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40AE"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B8FB" w14:textId="1D90AEED" w:rsidR="00431A70" w:rsidRDefault="00CF1D43">
    <w:pPr>
      <w:pStyle w:val="Footer"/>
    </w:pPr>
    <w:r>
      <w:rPr>
        <w:noProof/>
        <w:lang w:eastAsia="en-AU"/>
      </w:rPr>
      <mc:AlternateContent>
        <mc:Choice Requires="wps">
          <w:drawing>
            <wp:anchor distT="0" distB="0" distL="114300" distR="114300" simplePos="0" relativeHeight="251661324" behindDoc="0" locked="0" layoutInCell="0" allowOverlap="1" wp14:anchorId="5293834D" wp14:editId="19D92502">
              <wp:simplePos x="0" y="0"/>
              <wp:positionH relativeFrom="page">
                <wp:align>center</wp:align>
              </wp:positionH>
              <wp:positionV relativeFrom="page">
                <wp:align>bottom</wp:align>
              </wp:positionV>
              <wp:extent cx="7772400" cy="502285"/>
              <wp:effectExtent l="0" t="0" r="0" b="12065"/>
              <wp:wrapNone/>
              <wp:docPr id="1456632313" name="MSIPCMeb3a4515a9ff7c229a51c077"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51247" w14:textId="2B03BC5F"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93834D" id="_x0000_t202" coordsize="21600,21600" o:spt="202" path="m,l,21600r21600,l21600,xe">
              <v:stroke joinstyle="miter"/>
              <v:path gradientshapeok="t" o:connecttype="rect"/>
            </v:shapetype>
            <v:shape id="MSIPCMeb3a4515a9ff7c229a51c077" o:spid="_x0000_s1031"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613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11451247" w14:textId="2B03BC5F"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7" behindDoc="0" locked="0" layoutInCell="0" allowOverlap="1" wp14:anchorId="5832ED02" wp14:editId="5AFD915D">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5D601" w14:textId="3D62FE02"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832ED02" id="Text Box 12" o:spid="_x0000_s1032"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10B5D601" w14:textId="3D62FE02"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3268" w14:textId="77777777" w:rsidR="00AA7FC7" w:rsidRDefault="00AA7F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111" w14:textId="3238FA0E" w:rsidR="00D63636" w:rsidRDefault="00CF1D43" w:rsidP="005F5A0E">
    <w:pPr>
      <w:pStyle w:val="Footer"/>
      <w:jc w:val="left"/>
    </w:pPr>
    <w:r>
      <w:rPr>
        <w:noProof/>
        <w:lang w:eastAsia="en-AU"/>
      </w:rPr>
      <mc:AlternateContent>
        <mc:Choice Requires="wps">
          <w:drawing>
            <wp:anchor distT="0" distB="0" distL="114300" distR="114300" simplePos="0" relativeHeight="251663372" behindDoc="0" locked="0" layoutInCell="0" allowOverlap="1" wp14:anchorId="4EDDBFD4" wp14:editId="2AF84200">
              <wp:simplePos x="0" y="0"/>
              <wp:positionH relativeFrom="page">
                <wp:align>center</wp:align>
              </wp:positionH>
              <wp:positionV relativeFrom="page">
                <wp:align>bottom</wp:align>
              </wp:positionV>
              <wp:extent cx="7772400" cy="502285"/>
              <wp:effectExtent l="0" t="0" r="0" b="12065"/>
              <wp:wrapNone/>
              <wp:docPr id="1495067931" name="MSIPCM66394fa9a028342eb1ad1a17" descr="{&quot;HashCode&quot;:904758361,&quot;Height&quot;:9999999.0,&quot;Width&quot;:9999999.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CEE71" w14:textId="259A62A1"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DDBFD4" id="_x0000_t202" coordsize="21600,21600" o:spt="202" path="m,l,21600r21600,l21600,xe">
              <v:stroke joinstyle="miter"/>
              <v:path gradientshapeok="t" o:connecttype="rect"/>
            </v:shapetype>
            <v:shape id="MSIPCM66394fa9a028342eb1ad1a17" o:spid="_x0000_s1033" type="#_x0000_t202" alt="{&quot;HashCode&quot;:904758361,&quot;Height&quot;:9999999.0,&quot;Width&quot;:9999999.0,&quot;Placement&quot;:&quot;Footer&quot;,&quot;Index&quot;:&quot;OddAndEven&quot;,&quot;Section&quot;:5,&quot;Top&quot;:0.0,&quot;Left&quot;:0.0}" style="position:absolute;margin-left:0;margin-top:0;width:612pt;height:39.55pt;z-index:2516633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2D6CEE71" w14:textId="259A62A1"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9" behindDoc="0" locked="0" layoutInCell="0" allowOverlap="1" wp14:anchorId="5B2F0DEC" wp14:editId="37838629">
              <wp:simplePos x="0" y="0"/>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OddAndEven&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C484D" w14:textId="41E539A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B2F0DEC" id="Text Box 14" o:spid="_x0000_s1034" type="#_x0000_t202" alt="{&quot;HashCode&quot;:904758361,&quot;Height&quot;:9999999.0,&quot;Width&quot;:9999999.0,&quot;Placement&quot;:&quot;Footer&quot;,&quot;Index&quot;:&quot;OddAndEven&quot;,&quot;Section&quot;:7,&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2B6C484D" w14:textId="41E539A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2"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170480">
      <w:rPr>
        <w:noProof/>
        <w:lang w:eastAsia="en-AU"/>
      </w:rPr>
      <w:tab/>
    </w:r>
    <w:r w:rsidR="00094C0E">
      <w:rPr>
        <w:noProof/>
        <w:lang w:eastAsia="en-AU"/>
      </w:rPr>
      <w:tab/>
    </w:r>
    <w:r w:rsidR="00094C0E">
      <w:rPr>
        <w:noProof/>
        <w:lang w:eastAsia="en-AU"/>
      </w:rPr>
      <w:tab/>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00BF" w14:textId="1811D639" w:rsidR="00431A70" w:rsidRDefault="00CF1D43" w:rsidP="005F5A0E">
    <w:pPr>
      <w:pStyle w:val="Footer"/>
      <w:jc w:val="left"/>
    </w:pPr>
    <w:r>
      <w:rPr>
        <w:noProof/>
      </w:rPr>
      <mc:AlternateContent>
        <mc:Choice Requires="wps">
          <w:drawing>
            <wp:anchor distT="0" distB="0" distL="114300" distR="114300" simplePos="0" relativeHeight="251662348" behindDoc="0" locked="0" layoutInCell="0" allowOverlap="1" wp14:anchorId="7F54094B" wp14:editId="629F15EC">
              <wp:simplePos x="0" y="0"/>
              <wp:positionH relativeFrom="page">
                <wp:align>center</wp:align>
              </wp:positionH>
              <wp:positionV relativeFrom="page">
                <wp:align>bottom</wp:align>
              </wp:positionV>
              <wp:extent cx="7772400" cy="502285"/>
              <wp:effectExtent l="0" t="0" r="0" b="12065"/>
              <wp:wrapNone/>
              <wp:docPr id="1286755007" name="MSIPCM272c4bd68d3e5e0b09ceb10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093E0" w14:textId="07D7F4DC"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54094B" id="_x0000_t202" coordsize="21600,21600" o:spt="202" path="m,l,21600r21600,l21600,xe">
              <v:stroke joinstyle="miter"/>
              <v:path gradientshapeok="t" o:connecttype="rect"/>
            </v:shapetype>
            <v:shape id="MSIPCM272c4bd68d3e5e0b09ceb101" o:spid="_x0000_s1035" type="#_x0000_t202" alt="{&quot;HashCode&quot;:904758361,&quot;Height&quot;:9999999.0,&quot;Width&quot;:9999999.0,&quot;Placement&quot;:&quot;Footer&quot;,&quot;Index&quot;:&quot;Primary&quot;,&quot;Section&quot;:5,&quot;Top&quot;:0.0,&quot;Left&quot;:0.0}" style="position:absolute;margin-left:0;margin-top:0;width:612pt;height:39.55pt;z-index:2516623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3FC093E0" w14:textId="07D7F4DC" w:rsidR="00CF1D43" w:rsidRPr="00CF1D43" w:rsidRDefault="00CF1D43" w:rsidP="00CF1D43">
                    <w:pPr>
                      <w:spacing w:after="0"/>
                      <w:jc w:val="center"/>
                      <w:rPr>
                        <w:rFonts w:ascii="Arial Black" w:hAnsi="Arial Black"/>
                        <w:color w:val="000000"/>
                        <w:sz w:val="20"/>
                      </w:rPr>
                    </w:pPr>
                    <w:r w:rsidRPr="00CF1D43">
                      <w:rPr>
                        <w:rFonts w:ascii="Arial Black" w:hAnsi="Arial Black"/>
                        <w:color w:val="000000"/>
                        <w:sz w:val="20"/>
                      </w:rPr>
                      <w:t>OFFICIAL</w:t>
                    </w:r>
                  </w:p>
                </w:txbxContent>
              </v:textbox>
              <w10:wrap anchorx="page" anchory="page"/>
            </v:shape>
          </w:pict>
        </mc:Fallback>
      </mc:AlternateContent>
    </w:r>
    <w:r w:rsidR="00072ECE">
      <w:rPr>
        <w:noProof/>
      </w:rPr>
      <mc:AlternateContent>
        <mc:Choice Requires="wps">
          <w:drawing>
            <wp:anchor distT="0" distB="0" distL="114300" distR="114300" simplePos="0" relativeHeight="251658248" behindDoc="0" locked="0" layoutInCell="0" allowOverlap="1" wp14:anchorId="703C4B9E" wp14:editId="11AC46A1">
              <wp:simplePos x="0" y="0"/>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4C713" w14:textId="68A6554F"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03C4B9E" id="Text Box 13" o:spid="_x0000_s1036" type="#_x0000_t202" alt="{&quot;HashCode&quot;:904758361,&quot;Height&quot;:9999999.0,&quot;Width&quot;:9999999.0,&quot;Placement&quot;:&quot;Footer&quot;,&quot;Index&quot;:&quot;Primary&quot;,&quot;Section&quot;:7,&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0064C713" w14:textId="68A6554F"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3"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CF844" w14:textId="77777777" w:rsidR="00E2056E" w:rsidRDefault="00E2056E" w:rsidP="00207717">
      <w:pPr>
        <w:spacing w:before="120"/>
      </w:pPr>
      <w:r>
        <w:separator/>
      </w:r>
    </w:p>
  </w:footnote>
  <w:footnote w:type="continuationSeparator" w:id="0">
    <w:p w14:paraId="4CC56810" w14:textId="77777777" w:rsidR="00E2056E" w:rsidRDefault="00E2056E">
      <w:r>
        <w:continuationSeparator/>
      </w:r>
    </w:p>
    <w:p w14:paraId="4C35F931" w14:textId="77777777" w:rsidR="00E2056E" w:rsidRDefault="00E2056E"/>
  </w:footnote>
  <w:footnote w:type="continuationNotice" w:id="1">
    <w:p w14:paraId="656A0518" w14:textId="77777777" w:rsidR="00E2056E" w:rsidRDefault="00E20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6765" w14:textId="77777777" w:rsidR="00CF1D43" w:rsidRDefault="00CF1D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E011" w14:textId="36E858F9" w:rsidR="00431A70" w:rsidRDefault="00FD1751">
    <w:pPr>
      <w:pStyle w:val="Header"/>
    </w:pPr>
    <w:r>
      <w:rPr>
        <w:b/>
        <w:bCs/>
        <w:noProof/>
      </w:rPr>
      <w:drawing>
        <wp:anchor distT="0" distB="0" distL="114300" distR="114300" simplePos="0" relativeHeight="251658241" behindDoc="1" locked="1" layoutInCell="1" allowOverlap="1" wp14:anchorId="45FC8374" wp14:editId="458BE676">
          <wp:simplePos x="0" y="0"/>
          <wp:positionH relativeFrom="page">
            <wp:posOffset>0</wp:posOffset>
          </wp:positionH>
          <wp:positionV relativeFrom="page">
            <wp:posOffset>0</wp:posOffset>
          </wp:positionV>
          <wp:extent cx="7560000" cy="270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65B3A">
      <w:t>Specification</w:t>
    </w:r>
    <w:r w:rsidR="009C6A48">
      <w:t>s</w:t>
    </w:r>
    <w:r w:rsidR="00CF6E12" w:rsidRPr="00CF6E12">
      <w:t xml:space="preserve"> for revision</w:t>
    </w:r>
    <w:r w:rsidR="00F6334D">
      <w:t>s</w:t>
    </w:r>
    <w:r w:rsidR="00CF6E12" w:rsidRPr="00CF6E12">
      <w:t xml:space="preserve"> to</w:t>
    </w:r>
    <w:r w:rsidR="00251487">
      <w:t xml:space="preserve"> </w:t>
    </w:r>
    <w:r w:rsidR="00487952">
      <w:t xml:space="preserve">the </w:t>
    </w:r>
    <w:r w:rsidR="00BF6A59">
      <w:t>Community Health Minimum Data Set</w:t>
    </w:r>
    <w:r w:rsidR="00487952">
      <w:t xml:space="preserve"> (</w:t>
    </w:r>
    <w:r w:rsidR="00BF6A59">
      <w:t>CHMDS</w:t>
    </w:r>
    <w:r w:rsidR="00487952">
      <w:t>)</w:t>
    </w:r>
    <w:r w:rsidR="00CF6E12" w:rsidRPr="00CF6E12">
      <w:t xml:space="preserve"> for 20</w:t>
    </w:r>
    <w:r w:rsidR="00492961">
      <w:t>2</w:t>
    </w:r>
    <w:r w:rsidR="00F945E4">
      <w:t>5</w:t>
    </w:r>
    <w:r w:rsidR="00492961">
      <w:t>-2</w:t>
    </w:r>
    <w:r w:rsidR="00F945E4">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31A4" w14:textId="30F4EBA2" w:rsidR="00562811" w:rsidRPr="004A3245" w:rsidRDefault="004A3245" w:rsidP="004A3245">
    <w:pPr>
      <w:pStyle w:val="Header"/>
    </w:pPr>
    <w:r>
      <w:rPr>
        <w:b/>
        <w:bCs/>
        <w:noProof/>
      </w:rPr>
      <w:drawing>
        <wp:anchor distT="0" distB="0" distL="114300" distR="114300" simplePos="0" relativeHeight="251658244" behindDoc="1" locked="1" layoutInCell="1" allowOverlap="1" wp14:anchorId="15978A3C" wp14:editId="2315101D">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65B3A">
      <w:t>Specification</w:t>
    </w:r>
    <w:r w:rsidR="009C6A48">
      <w:t>s</w:t>
    </w:r>
    <w:r w:rsidR="00365B3A">
      <w:t xml:space="preserve"> </w:t>
    </w:r>
    <w:r w:rsidRPr="00CF6E12">
      <w:t>for revision</w:t>
    </w:r>
    <w:r>
      <w:t>s</w:t>
    </w:r>
    <w:r w:rsidRPr="00CF6E12">
      <w:t xml:space="preserve"> to</w:t>
    </w:r>
    <w:r>
      <w:t xml:space="preserve"> the </w:t>
    </w:r>
    <w:r w:rsidR="00BF6A59">
      <w:t xml:space="preserve">Community Health Minimum Data Set </w:t>
    </w:r>
    <w:r w:rsidR="00FF3B14">
      <w:t xml:space="preserve">(CHMDS) </w:t>
    </w:r>
    <w:r w:rsidR="00BF6A59">
      <w:t>202</w:t>
    </w:r>
    <w:r w:rsidR="00F945E4">
      <w:t>5</w:t>
    </w:r>
    <w:r w:rsidR="00BF6A59">
      <w:t>-2</w:t>
    </w:r>
    <w:r w:rsidR="00F945E4">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DF5AC" w14:textId="01AABCA0" w:rsidR="00E64B4F" w:rsidRDefault="00E6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CD2F4" w14:textId="77777777" w:rsidR="00CF1D43" w:rsidRDefault="00CF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972B2" w14:textId="77777777" w:rsidR="00CF1D43" w:rsidRDefault="00CF1D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EDAA" w14:textId="6543779E" w:rsidR="00E64B4F" w:rsidRDefault="00E64B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E8CD" w14:textId="23B46EAA" w:rsidR="00E64B4F" w:rsidRDefault="00BA72C4">
    <w:pPr>
      <w:pStyle w:val="Header"/>
    </w:pPr>
    <w:r>
      <w:rPr>
        <w:b/>
        <w:bCs/>
        <w:noProof/>
      </w:rPr>
      <w:drawing>
        <wp:anchor distT="0" distB="0" distL="114300" distR="114300" simplePos="0" relativeHeight="251658250" behindDoc="1" locked="1" layoutInCell="1" allowOverlap="1" wp14:anchorId="031A9EA5" wp14:editId="2F44D66A">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w:t>
    </w:r>
    <w:r w:rsidRPr="00CF6E12">
      <w:t>for revision</w:t>
    </w:r>
    <w:r>
      <w:t>s</w:t>
    </w:r>
    <w:r w:rsidRPr="00CF6E12">
      <w:t xml:space="preserve"> to</w:t>
    </w:r>
    <w:r>
      <w:t xml:space="preserve"> the Community Health Minimum Data Set (CHMDS) 202</w:t>
    </w:r>
    <w:r w:rsidR="006C1099">
      <w:t>5</w:t>
    </w:r>
    <w:r>
      <w:t>-2</w:t>
    </w:r>
    <w:r w:rsidR="006C1099">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1585" w14:textId="3B1D11DF" w:rsidR="00E64B4F" w:rsidRDefault="00E64B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D02C" w14:textId="43431F15" w:rsidR="00AA7FC7" w:rsidRDefault="00BA72C4">
    <w:pPr>
      <w:pStyle w:val="Header"/>
    </w:pPr>
    <w:r>
      <w:rPr>
        <w:b/>
        <w:bCs/>
        <w:noProof/>
      </w:rPr>
      <w:drawing>
        <wp:anchor distT="0" distB="0" distL="114300" distR="114300" simplePos="0" relativeHeight="251658251" behindDoc="1" locked="1" layoutInCell="1" allowOverlap="1" wp14:anchorId="51CA2D84" wp14:editId="5440F519">
          <wp:simplePos x="0" y="0"/>
          <wp:positionH relativeFrom="page">
            <wp:posOffset>0</wp:posOffset>
          </wp:positionH>
          <wp:positionV relativeFrom="page">
            <wp:posOffset>0</wp:posOffset>
          </wp:positionV>
          <wp:extent cx="7560000" cy="270000"/>
          <wp:effectExtent l="0" t="0" r="3175" b="0"/>
          <wp:wrapNone/>
          <wp:docPr id="1968703069" name="Picture 19687030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w:t>
    </w:r>
    <w:r w:rsidRPr="00CF6E12">
      <w:t>for revision</w:t>
    </w:r>
    <w:r>
      <w:t>s</w:t>
    </w:r>
    <w:r w:rsidRPr="00CF6E12">
      <w:t xml:space="preserve"> to</w:t>
    </w:r>
    <w:r>
      <w:t xml:space="preserve"> the Community Health Minimum Data Set (CHMDS) 202</w:t>
    </w:r>
    <w:r w:rsidR="006C1099">
      <w:t>5</w:t>
    </w:r>
    <w:r>
      <w:t>-2</w:t>
    </w:r>
    <w:r w:rsidR="006C1099">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1EB54" w14:textId="36C4CF4D" w:rsidR="00AA7FC7" w:rsidRDefault="00BA72C4">
    <w:pPr>
      <w:pStyle w:val="Header"/>
    </w:pPr>
    <w:r>
      <w:rPr>
        <w:b/>
        <w:bCs/>
        <w:noProof/>
      </w:rPr>
      <w:drawing>
        <wp:anchor distT="0" distB="0" distL="114300" distR="114300" simplePos="0" relativeHeight="251658252" behindDoc="1" locked="1" layoutInCell="1" allowOverlap="1" wp14:anchorId="4BCEDDA9" wp14:editId="5A1A7509">
          <wp:simplePos x="0" y="0"/>
          <wp:positionH relativeFrom="page">
            <wp:posOffset>0</wp:posOffset>
          </wp:positionH>
          <wp:positionV relativeFrom="page">
            <wp:posOffset>0</wp:posOffset>
          </wp:positionV>
          <wp:extent cx="7560000" cy="270000"/>
          <wp:effectExtent l="0" t="0" r="3175" b="0"/>
          <wp:wrapNone/>
          <wp:docPr id="1839419570" name="Picture 1839419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w:t>
    </w:r>
    <w:r w:rsidRPr="00CF6E12">
      <w:t>for revision</w:t>
    </w:r>
    <w:r>
      <w:t>s</w:t>
    </w:r>
    <w:r w:rsidRPr="00CF6E12">
      <w:t xml:space="preserve"> to</w:t>
    </w:r>
    <w:r>
      <w:t xml:space="preserve"> the Community Health Minimum Data Set (CHMDS) 202</w:t>
    </w:r>
    <w:r w:rsidR="005F0BC3">
      <w:t>5</w:t>
    </w:r>
    <w:r>
      <w:t>-2</w:t>
    </w:r>
    <w:r w:rsidR="005F0BC3">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BA8E" w14:textId="77777777" w:rsidR="00AA7FC7" w:rsidRDefault="00AA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60B0286"/>
    <w:multiLevelType w:val="hybridMultilevel"/>
    <w:tmpl w:val="D912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B33A2DBC"/>
    <w:numStyleLink w:val="ZZNumbersdigit"/>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F333F6"/>
    <w:multiLevelType w:val="multilevel"/>
    <w:tmpl w:val="350ED9F2"/>
    <w:numStyleLink w:val="ZZTablebullets"/>
  </w:abstractNum>
  <w:abstractNum w:abstractNumId="5" w15:restartNumberingAfterBreak="0">
    <w:nsid w:val="1AC355AF"/>
    <w:multiLevelType w:val="multilevel"/>
    <w:tmpl w:val="A942B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B665CF"/>
    <w:multiLevelType w:val="hybridMultilevel"/>
    <w:tmpl w:val="F99E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F7A7C16"/>
    <w:multiLevelType w:val="hybridMultilevel"/>
    <w:tmpl w:val="E384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4F6322"/>
    <w:multiLevelType w:val="multilevel"/>
    <w:tmpl w:val="B288A8CE"/>
    <w:lvl w:ilvl="0">
      <w:start w:val="2"/>
      <w:numFmt w:val="decimal"/>
      <w:lvlText w:val="%1"/>
      <w:lvlJc w:val="left"/>
      <w:pPr>
        <w:ind w:left="840" w:hanging="840"/>
      </w:pPr>
      <w:rPr>
        <w:rFonts w:hint="default"/>
      </w:rPr>
    </w:lvl>
    <w:lvl w:ilvl="1">
      <w:start w:val="2"/>
      <w:numFmt w:val="decimal"/>
      <w:lvlText w:val="%1.%2"/>
      <w:lvlJc w:val="left"/>
      <w:pPr>
        <w:ind w:left="1194" w:hanging="840"/>
      </w:pPr>
      <w:rPr>
        <w:rFonts w:hint="default"/>
      </w:rPr>
    </w:lvl>
    <w:lvl w:ilvl="2">
      <w:start w:val="10"/>
      <w:numFmt w:val="decimal"/>
      <w:lvlText w:val="%1.%2.%3"/>
      <w:lvlJc w:val="left"/>
      <w:pPr>
        <w:ind w:left="1548" w:hanging="84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2" w15:restartNumberingAfterBreak="0">
    <w:nsid w:val="4E054EDB"/>
    <w:multiLevelType w:val="multilevel"/>
    <w:tmpl w:val="FECEE3F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15"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7075024C"/>
    <w:multiLevelType w:val="hybridMultilevel"/>
    <w:tmpl w:val="C93CA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151819">
    <w:abstractNumId w:val="8"/>
  </w:num>
  <w:num w:numId="2" w16cid:durableId="1716420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191741">
    <w:abstractNumId w:val="13"/>
  </w:num>
  <w:num w:numId="4" w16cid:durableId="319626741">
    <w:abstractNumId w:val="16"/>
  </w:num>
  <w:num w:numId="5" w16cid:durableId="1036663107">
    <w:abstractNumId w:val="9"/>
  </w:num>
  <w:num w:numId="6" w16cid:durableId="662929171">
    <w:abstractNumId w:val="3"/>
  </w:num>
  <w:num w:numId="7" w16cid:durableId="299118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261584">
    <w:abstractNumId w:val="4"/>
  </w:num>
  <w:num w:numId="9" w16cid:durableId="1359310691">
    <w:abstractNumId w:val="14"/>
  </w:num>
  <w:num w:numId="10" w16cid:durableId="1975407504">
    <w:abstractNumId w:val="15"/>
  </w:num>
  <w:num w:numId="11" w16cid:durableId="2138719832">
    <w:abstractNumId w:val="6"/>
  </w:num>
  <w:num w:numId="12" w16cid:durableId="1164857395">
    <w:abstractNumId w:val="14"/>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3" w16cid:durableId="159581630">
    <w:abstractNumId w:val="11"/>
  </w:num>
  <w:num w:numId="14" w16cid:durableId="256912926">
    <w:abstractNumId w:val="5"/>
  </w:num>
  <w:num w:numId="15" w16cid:durableId="2084519699">
    <w:abstractNumId w:val="17"/>
  </w:num>
  <w:num w:numId="16" w16cid:durableId="1309938202">
    <w:abstractNumId w:val="7"/>
  </w:num>
  <w:num w:numId="17" w16cid:durableId="1099644933">
    <w:abstractNumId w:val="10"/>
  </w:num>
  <w:num w:numId="18" w16cid:durableId="1116607567">
    <w:abstractNumId w:val="14"/>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9" w16cid:durableId="904535772">
    <w:abstractNumId w:val="12"/>
  </w:num>
  <w:num w:numId="20" w16cid:durableId="52402730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6DE"/>
    <w:rsid w:val="00000719"/>
    <w:rsid w:val="00000BE5"/>
    <w:rsid w:val="000020B7"/>
    <w:rsid w:val="0000287F"/>
    <w:rsid w:val="00002D68"/>
    <w:rsid w:val="000032BD"/>
    <w:rsid w:val="000033F7"/>
    <w:rsid w:val="00003403"/>
    <w:rsid w:val="00005347"/>
    <w:rsid w:val="000072B6"/>
    <w:rsid w:val="0001021B"/>
    <w:rsid w:val="0001037B"/>
    <w:rsid w:val="00011064"/>
    <w:rsid w:val="000115B9"/>
    <w:rsid w:val="00011674"/>
    <w:rsid w:val="00011D89"/>
    <w:rsid w:val="000123C4"/>
    <w:rsid w:val="00012FA3"/>
    <w:rsid w:val="00012FD3"/>
    <w:rsid w:val="000154FD"/>
    <w:rsid w:val="00015DD9"/>
    <w:rsid w:val="00016865"/>
    <w:rsid w:val="00016BC4"/>
    <w:rsid w:val="00016FA6"/>
    <w:rsid w:val="00020055"/>
    <w:rsid w:val="00020816"/>
    <w:rsid w:val="000209EB"/>
    <w:rsid w:val="00020AA7"/>
    <w:rsid w:val="000212C8"/>
    <w:rsid w:val="00022271"/>
    <w:rsid w:val="00022392"/>
    <w:rsid w:val="0002244D"/>
    <w:rsid w:val="000235E8"/>
    <w:rsid w:val="00024D89"/>
    <w:rsid w:val="000250B6"/>
    <w:rsid w:val="0002765F"/>
    <w:rsid w:val="00030CDD"/>
    <w:rsid w:val="000318EA"/>
    <w:rsid w:val="00032529"/>
    <w:rsid w:val="00032828"/>
    <w:rsid w:val="00033D81"/>
    <w:rsid w:val="00033DC9"/>
    <w:rsid w:val="00033E5F"/>
    <w:rsid w:val="00035C33"/>
    <w:rsid w:val="00037366"/>
    <w:rsid w:val="00037486"/>
    <w:rsid w:val="000415D8"/>
    <w:rsid w:val="00041A0F"/>
    <w:rsid w:val="00041BF0"/>
    <w:rsid w:val="000426FE"/>
    <w:rsid w:val="00042807"/>
    <w:rsid w:val="00042C8A"/>
    <w:rsid w:val="0004303F"/>
    <w:rsid w:val="00045045"/>
    <w:rsid w:val="0004536B"/>
    <w:rsid w:val="00045EBC"/>
    <w:rsid w:val="0004637D"/>
    <w:rsid w:val="00046B68"/>
    <w:rsid w:val="00046CC9"/>
    <w:rsid w:val="00047473"/>
    <w:rsid w:val="00047CDD"/>
    <w:rsid w:val="000527DD"/>
    <w:rsid w:val="0005335D"/>
    <w:rsid w:val="00054B80"/>
    <w:rsid w:val="00054DE5"/>
    <w:rsid w:val="00055F8E"/>
    <w:rsid w:val="00056EC4"/>
    <w:rsid w:val="00057755"/>
    <w:rsid w:val="000578B2"/>
    <w:rsid w:val="00057B44"/>
    <w:rsid w:val="00057BF2"/>
    <w:rsid w:val="00057FA3"/>
    <w:rsid w:val="00060959"/>
    <w:rsid w:val="00060C8F"/>
    <w:rsid w:val="00061B77"/>
    <w:rsid w:val="00061DDC"/>
    <w:rsid w:val="000628E7"/>
    <w:rsid w:val="0006298A"/>
    <w:rsid w:val="00064A0C"/>
    <w:rsid w:val="00065CCA"/>
    <w:rsid w:val="000663CD"/>
    <w:rsid w:val="0006744E"/>
    <w:rsid w:val="000700D3"/>
    <w:rsid w:val="000701FD"/>
    <w:rsid w:val="00070BA8"/>
    <w:rsid w:val="00070C48"/>
    <w:rsid w:val="00070F3B"/>
    <w:rsid w:val="00071061"/>
    <w:rsid w:val="00071B4B"/>
    <w:rsid w:val="00071C06"/>
    <w:rsid w:val="00072619"/>
    <w:rsid w:val="00072ECE"/>
    <w:rsid w:val="000733FE"/>
    <w:rsid w:val="00074219"/>
    <w:rsid w:val="00074ED5"/>
    <w:rsid w:val="000778B0"/>
    <w:rsid w:val="00080BA9"/>
    <w:rsid w:val="00081D9C"/>
    <w:rsid w:val="0008204A"/>
    <w:rsid w:val="00082F4E"/>
    <w:rsid w:val="000834FE"/>
    <w:rsid w:val="00083A24"/>
    <w:rsid w:val="0008508E"/>
    <w:rsid w:val="00085EA3"/>
    <w:rsid w:val="00086017"/>
    <w:rsid w:val="00087951"/>
    <w:rsid w:val="0009113B"/>
    <w:rsid w:val="000913D7"/>
    <w:rsid w:val="000915AF"/>
    <w:rsid w:val="00092969"/>
    <w:rsid w:val="00092B68"/>
    <w:rsid w:val="00092F6C"/>
    <w:rsid w:val="0009336E"/>
    <w:rsid w:val="00093402"/>
    <w:rsid w:val="000938D9"/>
    <w:rsid w:val="00094C0E"/>
    <w:rsid w:val="00094DA3"/>
    <w:rsid w:val="00095C1D"/>
    <w:rsid w:val="00096BDA"/>
    <w:rsid w:val="00096CD1"/>
    <w:rsid w:val="000A012C"/>
    <w:rsid w:val="000A0EB9"/>
    <w:rsid w:val="000A1665"/>
    <w:rsid w:val="000A186C"/>
    <w:rsid w:val="000A1EA4"/>
    <w:rsid w:val="000A2081"/>
    <w:rsid w:val="000A2476"/>
    <w:rsid w:val="000A2797"/>
    <w:rsid w:val="000A2D07"/>
    <w:rsid w:val="000A3427"/>
    <w:rsid w:val="000A3B92"/>
    <w:rsid w:val="000A47F2"/>
    <w:rsid w:val="000A511E"/>
    <w:rsid w:val="000A5718"/>
    <w:rsid w:val="000A641A"/>
    <w:rsid w:val="000A70C7"/>
    <w:rsid w:val="000B0399"/>
    <w:rsid w:val="000B2133"/>
    <w:rsid w:val="000B34F7"/>
    <w:rsid w:val="000B3EDB"/>
    <w:rsid w:val="000B3F9B"/>
    <w:rsid w:val="000B4995"/>
    <w:rsid w:val="000B4FEF"/>
    <w:rsid w:val="000B543D"/>
    <w:rsid w:val="000B55F9"/>
    <w:rsid w:val="000B5BF7"/>
    <w:rsid w:val="000B627B"/>
    <w:rsid w:val="000B6506"/>
    <w:rsid w:val="000B6BC8"/>
    <w:rsid w:val="000B7639"/>
    <w:rsid w:val="000C0303"/>
    <w:rsid w:val="000C0B8D"/>
    <w:rsid w:val="000C42EA"/>
    <w:rsid w:val="000C4546"/>
    <w:rsid w:val="000C6327"/>
    <w:rsid w:val="000C729F"/>
    <w:rsid w:val="000C73F0"/>
    <w:rsid w:val="000D1242"/>
    <w:rsid w:val="000D2477"/>
    <w:rsid w:val="000D2ABA"/>
    <w:rsid w:val="000D42DA"/>
    <w:rsid w:val="000D457C"/>
    <w:rsid w:val="000D4903"/>
    <w:rsid w:val="000D67A7"/>
    <w:rsid w:val="000D6B74"/>
    <w:rsid w:val="000D79BE"/>
    <w:rsid w:val="000D7CB2"/>
    <w:rsid w:val="000E0814"/>
    <w:rsid w:val="000E0970"/>
    <w:rsid w:val="000E0F39"/>
    <w:rsid w:val="000E13D2"/>
    <w:rsid w:val="000E2371"/>
    <w:rsid w:val="000E3CC7"/>
    <w:rsid w:val="000E5B12"/>
    <w:rsid w:val="000E6BD4"/>
    <w:rsid w:val="000E6D6D"/>
    <w:rsid w:val="000E72C5"/>
    <w:rsid w:val="000E7CC3"/>
    <w:rsid w:val="000F0B47"/>
    <w:rsid w:val="000F0D7C"/>
    <w:rsid w:val="000F0E36"/>
    <w:rsid w:val="000F1F1E"/>
    <w:rsid w:val="000F212C"/>
    <w:rsid w:val="000F2259"/>
    <w:rsid w:val="000F2DDA"/>
    <w:rsid w:val="000F2E8C"/>
    <w:rsid w:val="000F2EA0"/>
    <w:rsid w:val="000F5213"/>
    <w:rsid w:val="000F5303"/>
    <w:rsid w:val="000F5309"/>
    <w:rsid w:val="000F5D31"/>
    <w:rsid w:val="000F663F"/>
    <w:rsid w:val="000F72C9"/>
    <w:rsid w:val="00101001"/>
    <w:rsid w:val="00101915"/>
    <w:rsid w:val="00101D92"/>
    <w:rsid w:val="001027A8"/>
    <w:rsid w:val="001029A2"/>
    <w:rsid w:val="00103276"/>
    <w:rsid w:val="00103368"/>
    <w:rsid w:val="0010392D"/>
    <w:rsid w:val="00103B76"/>
    <w:rsid w:val="0010447F"/>
    <w:rsid w:val="00104556"/>
    <w:rsid w:val="00104FE3"/>
    <w:rsid w:val="0010545C"/>
    <w:rsid w:val="0010567B"/>
    <w:rsid w:val="00106E31"/>
    <w:rsid w:val="0010714F"/>
    <w:rsid w:val="00107D22"/>
    <w:rsid w:val="00110B09"/>
    <w:rsid w:val="00111129"/>
    <w:rsid w:val="00111BAD"/>
    <w:rsid w:val="001120C5"/>
    <w:rsid w:val="001123A5"/>
    <w:rsid w:val="001123D8"/>
    <w:rsid w:val="001123F4"/>
    <w:rsid w:val="00117066"/>
    <w:rsid w:val="00117FD4"/>
    <w:rsid w:val="0012002C"/>
    <w:rsid w:val="00120BD3"/>
    <w:rsid w:val="00122164"/>
    <w:rsid w:val="001222BA"/>
    <w:rsid w:val="001223A6"/>
    <w:rsid w:val="00122FEA"/>
    <w:rsid w:val="001232BD"/>
    <w:rsid w:val="00123C42"/>
    <w:rsid w:val="00124ED5"/>
    <w:rsid w:val="0012532E"/>
    <w:rsid w:val="00126051"/>
    <w:rsid w:val="001275DF"/>
    <w:rsid w:val="001276FA"/>
    <w:rsid w:val="0013189E"/>
    <w:rsid w:val="001321F7"/>
    <w:rsid w:val="001322B7"/>
    <w:rsid w:val="00132483"/>
    <w:rsid w:val="00132AB8"/>
    <w:rsid w:val="00134F24"/>
    <w:rsid w:val="001354B0"/>
    <w:rsid w:val="00135761"/>
    <w:rsid w:val="00135BE4"/>
    <w:rsid w:val="0013604F"/>
    <w:rsid w:val="00136158"/>
    <w:rsid w:val="001365DD"/>
    <w:rsid w:val="00136BBA"/>
    <w:rsid w:val="0013714F"/>
    <w:rsid w:val="00140CE2"/>
    <w:rsid w:val="00140FF2"/>
    <w:rsid w:val="00141D4D"/>
    <w:rsid w:val="00142073"/>
    <w:rsid w:val="00142446"/>
    <w:rsid w:val="001428DF"/>
    <w:rsid w:val="001447B3"/>
    <w:rsid w:val="00144EB7"/>
    <w:rsid w:val="00145AED"/>
    <w:rsid w:val="00145CAA"/>
    <w:rsid w:val="001466B9"/>
    <w:rsid w:val="00146775"/>
    <w:rsid w:val="00146EA3"/>
    <w:rsid w:val="00150709"/>
    <w:rsid w:val="00150F87"/>
    <w:rsid w:val="0015152B"/>
    <w:rsid w:val="00152073"/>
    <w:rsid w:val="00152329"/>
    <w:rsid w:val="00152BCB"/>
    <w:rsid w:val="00154085"/>
    <w:rsid w:val="001545F2"/>
    <w:rsid w:val="0015479F"/>
    <w:rsid w:val="001549F6"/>
    <w:rsid w:val="00154F75"/>
    <w:rsid w:val="00155DE5"/>
    <w:rsid w:val="0015643B"/>
    <w:rsid w:val="00156598"/>
    <w:rsid w:val="00156A14"/>
    <w:rsid w:val="001576DE"/>
    <w:rsid w:val="00157A39"/>
    <w:rsid w:val="00157DFE"/>
    <w:rsid w:val="00160120"/>
    <w:rsid w:val="0016065E"/>
    <w:rsid w:val="00161939"/>
    <w:rsid w:val="00161AA0"/>
    <w:rsid w:val="00161D2E"/>
    <w:rsid w:val="00161DF9"/>
    <w:rsid w:val="00161F3E"/>
    <w:rsid w:val="00162093"/>
    <w:rsid w:val="00162CA9"/>
    <w:rsid w:val="00164A91"/>
    <w:rsid w:val="00164F6C"/>
    <w:rsid w:val="00165459"/>
    <w:rsid w:val="00165842"/>
    <w:rsid w:val="00165A57"/>
    <w:rsid w:val="001675ED"/>
    <w:rsid w:val="00167723"/>
    <w:rsid w:val="00170480"/>
    <w:rsid w:val="00170B71"/>
    <w:rsid w:val="001712C2"/>
    <w:rsid w:val="00171C8F"/>
    <w:rsid w:val="00172BAF"/>
    <w:rsid w:val="00173CA4"/>
    <w:rsid w:val="0017426E"/>
    <w:rsid w:val="0017505A"/>
    <w:rsid w:val="001755C3"/>
    <w:rsid w:val="0017674D"/>
    <w:rsid w:val="001771DD"/>
    <w:rsid w:val="00177995"/>
    <w:rsid w:val="00177A8C"/>
    <w:rsid w:val="00181F42"/>
    <w:rsid w:val="0018244E"/>
    <w:rsid w:val="00182C63"/>
    <w:rsid w:val="001836FC"/>
    <w:rsid w:val="00183E20"/>
    <w:rsid w:val="001852F4"/>
    <w:rsid w:val="00186354"/>
    <w:rsid w:val="00186473"/>
    <w:rsid w:val="001865D6"/>
    <w:rsid w:val="00186B33"/>
    <w:rsid w:val="001874DF"/>
    <w:rsid w:val="00187759"/>
    <w:rsid w:val="00192F9D"/>
    <w:rsid w:val="00193A29"/>
    <w:rsid w:val="00193E87"/>
    <w:rsid w:val="00196909"/>
    <w:rsid w:val="00196A3E"/>
    <w:rsid w:val="00196A58"/>
    <w:rsid w:val="00196EB8"/>
    <w:rsid w:val="00196EFB"/>
    <w:rsid w:val="001977B8"/>
    <w:rsid w:val="001979FF"/>
    <w:rsid w:val="00197B17"/>
    <w:rsid w:val="001A030A"/>
    <w:rsid w:val="001A0993"/>
    <w:rsid w:val="001A1222"/>
    <w:rsid w:val="001A1688"/>
    <w:rsid w:val="001A1950"/>
    <w:rsid w:val="001A1C54"/>
    <w:rsid w:val="001A3116"/>
    <w:rsid w:val="001A3ACE"/>
    <w:rsid w:val="001A4166"/>
    <w:rsid w:val="001A4AA1"/>
    <w:rsid w:val="001A4B16"/>
    <w:rsid w:val="001A5045"/>
    <w:rsid w:val="001A5B07"/>
    <w:rsid w:val="001A60C8"/>
    <w:rsid w:val="001A6272"/>
    <w:rsid w:val="001A6F55"/>
    <w:rsid w:val="001A76A5"/>
    <w:rsid w:val="001B058F"/>
    <w:rsid w:val="001B09C1"/>
    <w:rsid w:val="001B101D"/>
    <w:rsid w:val="001B1505"/>
    <w:rsid w:val="001B1605"/>
    <w:rsid w:val="001B1DC0"/>
    <w:rsid w:val="001B313B"/>
    <w:rsid w:val="001B3B92"/>
    <w:rsid w:val="001B4036"/>
    <w:rsid w:val="001B5544"/>
    <w:rsid w:val="001B6275"/>
    <w:rsid w:val="001B6B96"/>
    <w:rsid w:val="001B738B"/>
    <w:rsid w:val="001B7587"/>
    <w:rsid w:val="001C0510"/>
    <w:rsid w:val="001C059D"/>
    <w:rsid w:val="001C09DB"/>
    <w:rsid w:val="001C277E"/>
    <w:rsid w:val="001C2A72"/>
    <w:rsid w:val="001C2AE3"/>
    <w:rsid w:val="001C31B7"/>
    <w:rsid w:val="001C5BD6"/>
    <w:rsid w:val="001C5EFE"/>
    <w:rsid w:val="001C7304"/>
    <w:rsid w:val="001C7C90"/>
    <w:rsid w:val="001D02BB"/>
    <w:rsid w:val="001D0B75"/>
    <w:rsid w:val="001D0C9B"/>
    <w:rsid w:val="001D0EBA"/>
    <w:rsid w:val="001D1027"/>
    <w:rsid w:val="001D1529"/>
    <w:rsid w:val="001D1857"/>
    <w:rsid w:val="001D3113"/>
    <w:rsid w:val="001D31A2"/>
    <w:rsid w:val="001D38F5"/>
    <w:rsid w:val="001D39A5"/>
    <w:rsid w:val="001D3C09"/>
    <w:rsid w:val="001D3C85"/>
    <w:rsid w:val="001D3D96"/>
    <w:rsid w:val="001D3E26"/>
    <w:rsid w:val="001D44E8"/>
    <w:rsid w:val="001D4CDF"/>
    <w:rsid w:val="001D60EC"/>
    <w:rsid w:val="001D6F59"/>
    <w:rsid w:val="001E011E"/>
    <w:rsid w:val="001E333E"/>
    <w:rsid w:val="001E3D54"/>
    <w:rsid w:val="001E3D56"/>
    <w:rsid w:val="001E44DF"/>
    <w:rsid w:val="001E604B"/>
    <w:rsid w:val="001E68A5"/>
    <w:rsid w:val="001E6BB0"/>
    <w:rsid w:val="001E7282"/>
    <w:rsid w:val="001F0E60"/>
    <w:rsid w:val="001F3826"/>
    <w:rsid w:val="001F45F1"/>
    <w:rsid w:val="001F6357"/>
    <w:rsid w:val="001F6E15"/>
    <w:rsid w:val="001F6E46"/>
    <w:rsid w:val="001F717B"/>
    <w:rsid w:val="001F7C91"/>
    <w:rsid w:val="00200DC8"/>
    <w:rsid w:val="00201256"/>
    <w:rsid w:val="00202229"/>
    <w:rsid w:val="002023A6"/>
    <w:rsid w:val="002033B7"/>
    <w:rsid w:val="002063D1"/>
    <w:rsid w:val="00206463"/>
    <w:rsid w:val="00206A3D"/>
    <w:rsid w:val="00206F2F"/>
    <w:rsid w:val="00207717"/>
    <w:rsid w:val="0021053D"/>
    <w:rsid w:val="00210A92"/>
    <w:rsid w:val="00212985"/>
    <w:rsid w:val="00212B95"/>
    <w:rsid w:val="00215CC8"/>
    <w:rsid w:val="00216553"/>
    <w:rsid w:val="00216685"/>
    <w:rsid w:val="00216C03"/>
    <w:rsid w:val="00216FE5"/>
    <w:rsid w:val="00217800"/>
    <w:rsid w:val="00220A1A"/>
    <w:rsid w:val="00220C04"/>
    <w:rsid w:val="00220FBE"/>
    <w:rsid w:val="00221440"/>
    <w:rsid w:val="002224EB"/>
    <w:rsid w:val="0022278D"/>
    <w:rsid w:val="00222F04"/>
    <w:rsid w:val="0022482C"/>
    <w:rsid w:val="00225A15"/>
    <w:rsid w:val="0022670F"/>
    <w:rsid w:val="0022701F"/>
    <w:rsid w:val="002273BA"/>
    <w:rsid w:val="00227C68"/>
    <w:rsid w:val="0023065E"/>
    <w:rsid w:val="00232712"/>
    <w:rsid w:val="00232CAA"/>
    <w:rsid w:val="002333F5"/>
    <w:rsid w:val="00233724"/>
    <w:rsid w:val="00235812"/>
    <w:rsid w:val="00235AE3"/>
    <w:rsid w:val="002365B4"/>
    <w:rsid w:val="00237458"/>
    <w:rsid w:val="002405B6"/>
    <w:rsid w:val="002406C9"/>
    <w:rsid w:val="002432E1"/>
    <w:rsid w:val="0024401F"/>
    <w:rsid w:val="00244BF9"/>
    <w:rsid w:val="00245E8E"/>
    <w:rsid w:val="00246207"/>
    <w:rsid w:val="00246C5E"/>
    <w:rsid w:val="00250960"/>
    <w:rsid w:val="00251116"/>
    <w:rsid w:val="00251343"/>
    <w:rsid w:val="0025141A"/>
    <w:rsid w:val="00251487"/>
    <w:rsid w:val="00251769"/>
    <w:rsid w:val="00252856"/>
    <w:rsid w:val="00253657"/>
    <w:rsid w:val="002536A4"/>
    <w:rsid w:val="002543CD"/>
    <w:rsid w:val="002545ED"/>
    <w:rsid w:val="002548B6"/>
    <w:rsid w:val="00254EEF"/>
    <w:rsid w:val="00254F58"/>
    <w:rsid w:val="0025527F"/>
    <w:rsid w:val="002554D9"/>
    <w:rsid w:val="00255E00"/>
    <w:rsid w:val="00260C66"/>
    <w:rsid w:val="002620BC"/>
    <w:rsid w:val="00262802"/>
    <w:rsid w:val="002635D7"/>
    <w:rsid w:val="0026399E"/>
    <w:rsid w:val="00263A90"/>
    <w:rsid w:val="0026408B"/>
    <w:rsid w:val="00265040"/>
    <w:rsid w:val="002664C0"/>
    <w:rsid w:val="00267C3E"/>
    <w:rsid w:val="00270148"/>
    <w:rsid w:val="00270680"/>
    <w:rsid w:val="002709BB"/>
    <w:rsid w:val="002711CD"/>
    <w:rsid w:val="0027131C"/>
    <w:rsid w:val="002713BF"/>
    <w:rsid w:val="002727E5"/>
    <w:rsid w:val="00272DBA"/>
    <w:rsid w:val="00273BAC"/>
    <w:rsid w:val="00274995"/>
    <w:rsid w:val="00274B78"/>
    <w:rsid w:val="002763B3"/>
    <w:rsid w:val="00277E6E"/>
    <w:rsid w:val="002802E3"/>
    <w:rsid w:val="0028063A"/>
    <w:rsid w:val="00281E42"/>
    <w:rsid w:val="0028213D"/>
    <w:rsid w:val="00282719"/>
    <w:rsid w:val="0028409A"/>
    <w:rsid w:val="00284623"/>
    <w:rsid w:val="00284B2A"/>
    <w:rsid w:val="002850BA"/>
    <w:rsid w:val="002853C4"/>
    <w:rsid w:val="002862F1"/>
    <w:rsid w:val="00286953"/>
    <w:rsid w:val="00286CC8"/>
    <w:rsid w:val="00287CC7"/>
    <w:rsid w:val="00291373"/>
    <w:rsid w:val="002923AB"/>
    <w:rsid w:val="00292E58"/>
    <w:rsid w:val="00292E74"/>
    <w:rsid w:val="0029597D"/>
    <w:rsid w:val="00295D09"/>
    <w:rsid w:val="002962BE"/>
    <w:rsid w:val="002962C3"/>
    <w:rsid w:val="002963D0"/>
    <w:rsid w:val="0029752B"/>
    <w:rsid w:val="002A0A9C"/>
    <w:rsid w:val="002A207D"/>
    <w:rsid w:val="002A3027"/>
    <w:rsid w:val="002A4212"/>
    <w:rsid w:val="002A483C"/>
    <w:rsid w:val="002A547B"/>
    <w:rsid w:val="002A5D91"/>
    <w:rsid w:val="002A5F55"/>
    <w:rsid w:val="002A627D"/>
    <w:rsid w:val="002B0047"/>
    <w:rsid w:val="002B0326"/>
    <w:rsid w:val="002B0C7C"/>
    <w:rsid w:val="002B1729"/>
    <w:rsid w:val="002B176F"/>
    <w:rsid w:val="002B17A0"/>
    <w:rsid w:val="002B1864"/>
    <w:rsid w:val="002B1D89"/>
    <w:rsid w:val="002B30A3"/>
    <w:rsid w:val="002B3679"/>
    <w:rsid w:val="002B36C7"/>
    <w:rsid w:val="002B46DA"/>
    <w:rsid w:val="002B4713"/>
    <w:rsid w:val="002B471E"/>
    <w:rsid w:val="002B4DD4"/>
    <w:rsid w:val="002B5277"/>
    <w:rsid w:val="002B5375"/>
    <w:rsid w:val="002B5C86"/>
    <w:rsid w:val="002B7449"/>
    <w:rsid w:val="002B77C1"/>
    <w:rsid w:val="002B7891"/>
    <w:rsid w:val="002B7896"/>
    <w:rsid w:val="002C0ED7"/>
    <w:rsid w:val="002C22E2"/>
    <w:rsid w:val="002C2728"/>
    <w:rsid w:val="002C28DE"/>
    <w:rsid w:val="002C2B6F"/>
    <w:rsid w:val="002C304F"/>
    <w:rsid w:val="002C3725"/>
    <w:rsid w:val="002C40C0"/>
    <w:rsid w:val="002C457A"/>
    <w:rsid w:val="002C4D3D"/>
    <w:rsid w:val="002C57D1"/>
    <w:rsid w:val="002C5B7C"/>
    <w:rsid w:val="002C7813"/>
    <w:rsid w:val="002D05BF"/>
    <w:rsid w:val="002D092C"/>
    <w:rsid w:val="002D097B"/>
    <w:rsid w:val="002D1E0D"/>
    <w:rsid w:val="002D29EA"/>
    <w:rsid w:val="002D3A5B"/>
    <w:rsid w:val="002D3B1E"/>
    <w:rsid w:val="002D3ECA"/>
    <w:rsid w:val="002D4109"/>
    <w:rsid w:val="002D5006"/>
    <w:rsid w:val="002D50C6"/>
    <w:rsid w:val="002D513B"/>
    <w:rsid w:val="002D5EB5"/>
    <w:rsid w:val="002D61F8"/>
    <w:rsid w:val="002D64DA"/>
    <w:rsid w:val="002D6532"/>
    <w:rsid w:val="002D6EC3"/>
    <w:rsid w:val="002D7C61"/>
    <w:rsid w:val="002D7DD6"/>
    <w:rsid w:val="002E01D0"/>
    <w:rsid w:val="002E161D"/>
    <w:rsid w:val="002E28A2"/>
    <w:rsid w:val="002E3100"/>
    <w:rsid w:val="002E35F2"/>
    <w:rsid w:val="002E39EB"/>
    <w:rsid w:val="002E6C95"/>
    <w:rsid w:val="002E6FB8"/>
    <w:rsid w:val="002E7C36"/>
    <w:rsid w:val="002F09CB"/>
    <w:rsid w:val="002F173C"/>
    <w:rsid w:val="002F1BBD"/>
    <w:rsid w:val="002F3633"/>
    <w:rsid w:val="002F3D32"/>
    <w:rsid w:val="002F44F5"/>
    <w:rsid w:val="002F572B"/>
    <w:rsid w:val="002F5F31"/>
    <w:rsid w:val="002F5F46"/>
    <w:rsid w:val="002F6762"/>
    <w:rsid w:val="002F7916"/>
    <w:rsid w:val="002F7B44"/>
    <w:rsid w:val="002F7B72"/>
    <w:rsid w:val="00302216"/>
    <w:rsid w:val="003025DE"/>
    <w:rsid w:val="003029FA"/>
    <w:rsid w:val="003036C4"/>
    <w:rsid w:val="00303A2A"/>
    <w:rsid w:val="00303E53"/>
    <w:rsid w:val="0030497F"/>
    <w:rsid w:val="00304D09"/>
    <w:rsid w:val="00305039"/>
    <w:rsid w:val="0030547E"/>
    <w:rsid w:val="003059F1"/>
    <w:rsid w:val="00305CC1"/>
    <w:rsid w:val="00305F42"/>
    <w:rsid w:val="00306E5F"/>
    <w:rsid w:val="00307E14"/>
    <w:rsid w:val="00307F89"/>
    <w:rsid w:val="00310B8A"/>
    <w:rsid w:val="0031161F"/>
    <w:rsid w:val="00312155"/>
    <w:rsid w:val="00312FF1"/>
    <w:rsid w:val="00314054"/>
    <w:rsid w:val="003149BF"/>
    <w:rsid w:val="00316F27"/>
    <w:rsid w:val="00317549"/>
    <w:rsid w:val="0032000B"/>
    <w:rsid w:val="00320084"/>
    <w:rsid w:val="0032056C"/>
    <w:rsid w:val="003214F1"/>
    <w:rsid w:val="00322BCB"/>
    <w:rsid w:val="00322E4B"/>
    <w:rsid w:val="00322E84"/>
    <w:rsid w:val="00323102"/>
    <w:rsid w:val="0032420C"/>
    <w:rsid w:val="003250A5"/>
    <w:rsid w:val="00325B31"/>
    <w:rsid w:val="00327279"/>
    <w:rsid w:val="00327870"/>
    <w:rsid w:val="0033259D"/>
    <w:rsid w:val="003328CE"/>
    <w:rsid w:val="003333D2"/>
    <w:rsid w:val="0033343C"/>
    <w:rsid w:val="00334686"/>
    <w:rsid w:val="003357EE"/>
    <w:rsid w:val="00335DDD"/>
    <w:rsid w:val="00335E16"/>
    <w:rsid w:val="0033669F"/>
    <w:rsid w:val="00337339"/>
    <w:rsid w:val="00340345"/>
    <w:rsid w:val="00340522"/>
    <w:rsid w:val="003406C6"/>
    <w:rsid w:val="003412A4"/>
    <w:rsid w:val="003415D8"/>
    <w:rsid w:val="003418CC"/>
    <w:rsid w:val="003434EE"/>
    <w:rsid w:val="003446B1"/>
    <w:rsid w:val="003459BD"/>
    <w:rsid w:val="003464B8"/>
    <w:rsid w:val="00346637"/>
    <w:rsid w:val="003467AA"/>
    <w:rsid w:val="00346848"/>
    <w:rsid w:val="0034743E"/>
    <w:rsid w:val="003504C2"/>
    <w:rsid w:val="00350B46"/>
    <w:rsid w:val="00350D33"/>
    <w:rsid w:val="00350D38"/>
    <w:rsid w:val="00351348"/>
    <w:rsid w:val="00351B36"/>
    <w:rsid w:val="003534CF"/>
    <w:rsid w:val="003562B6"/>
    <w:rsid w:val="00356DA6"/>
    <w:rsid w:val="00357B4E"/>
    <w:rsid w:val="00361480"/>
    <w:rsid w:val="0036191B"/>
    <w:rsid w:val="0036257E"/>
    <w:rsid w:val="00364829"/>
    <w:rsid w:val="00364BE9"/>
    <w:rsid w:val="003651F7"/>
    <w:rsid w:val="00365B3A"/>
    <w:rsid w:val="003716FD"/>
    <w:rsid w:val="0037204B"/>
    <w:rsid w:val="0037238A"/>
    <w:rsid w:val="00372726"/>
    <w:rsid w:val="00372AFB"/>
    <w:rsid w:val="00373827"/>
    <w:rsid w:val="00373AD7"/>
    <w:rsid w:val="00373AE0"/>
    <w:rsid w:val="003744CF"/>
    <w:rsid w:val="00374717"/>
    <w:rsid w:val="00376741"/>
    <w:rsid w:val="0037676C"/>
    <w:rsid w:val="00377BF6"/>
    <w:rsid w:val="00380700"/>
    <w:rsid w:val="00381043"/>
    <w:rsid w:val="0038196A"/>
    <w:rsid w:val="00381F40"/>
    <w:rsid w:val="003829E5"/>
    <w:rsid w:val="00384735"/>
    <w:rsid w:val="003860C5"/>
    <w:rsid w:val="00386109"/>
    <w:rsid w:val="00386944"/>
    <w:rsid w:val="00390C19"/>
    <w:rsid w:val="00391743"/>
    <w:rsid w:val="00391F1E"/>
    <w:rsid w:val="0039519A"/>
    <w:rsid w:val="0039566C"/>
    <w:rsid w:val="003956CC"/>
    <w:rsid w:val="00395A0D"/>
    <w:rsid w:val="00395C9A"/>
    <w:rsid w:val="00396E4C"/>
    <w:rsid w:val="00397049"/>
    <w:rsid w:val="00397863"/>
    <w:rsid w:val="003A0853"/>
    <w:rsid w:val="003A0EFC"/>
    <w:rsid w:val="003A1287"/>
    <w:rsid w:val="003A2051"/>
    <w:rsid w:val="003A2526"/>
    <w:rsid w:val="003A3E49"/>
    <w:rsid w:val="003A4336"/>
    <w:rsid w:val="003A4A62"/>
    <w:rsid w:val="003A54C0"/>
    <w:rsid w:val="003A6426"/>
    <w:rsid w:val="003A6677"/>
    <w:rsid w:val="003A6B67"/>
    <w:rsid w:val="003A75B8"/>
    <w:rsid w:val="003B05F3"/>
    <w:rsid w:val="003B0F56"/>
    <w:rsid w:val="003B13B6"/>
    <w:rsid w:val="003B14C3"/>
    <w:rsid w:val="003B15E6"/>
    <w:rsid w:val="003B22EF"/>
    <w:rsid w:val="003B323E"/>
    <w:rsid w:val="003B39AB"/>
    <w:rsid w:val="003B3C17"/>
    <w:rsid w:val="003B408A"/>
    <w:rsid w:val="003C08A2"/>
    <w:rsid w:val="003C1078"/>
    <w:rsid w:val="003C1632"/>
    <w:rsid w:val="003C2045"/>
    <w:rsid w:val="003C3012"/>
    <w:rsid w:val="003C3308"/>
    <w:rsid w:val="003C43A1"/>
    <w:rsid w:val="003C4FC0"/>
    <w:rsid w:val="003C5344"/>
    <w:rsid w:val="003C55F4"/>
    <w:rsid w:val="003C56C9"/>
    <w:rsid w:val="003C62C4"/>
    <w:rsid w:val="003C6B2A"/>
    <w:rsid w:val="003C7897"/>
    <w:rsid w:val="003C7A3F"/>
    <w:rsid w:val="003D0A77"/>
    <w:rsid w:val="003D1302"/>
    <w:rsid w:val="003D1B3A"/>
    <w:rsid w:val="003D2766"/>
    <w:rsid w:val="003D2A74"/>
    <w:rsid w:val="003D32E0"/>
    <w:rsid w:val="003D3667"/>
    <w:rsid w:val="003D3D88"/>
    <w:rsid w:val="003D3E8F"/>
    <w:rsid w:val="003D456F"/>
    <w:rsid w:val="003D6475"/>
    <w:rsid w:val="003D647E"/>
    <w:rsid w:val="003D6EE6"/>
    <w:rsid w:val="003D6F06"/>
    <w:rsid w:val="003D7522"/>
    <w:rsid w:val="003E1C41"/>
    <w:rsid w:val="003E2342"/>
    <w:rsid w:val="003E2698"/>
    <w:rsid w:val="003E28B0"/>
    <w:rsid w:val="003E293A"/>
    <w:rsid w:val="003E2A59"/>
    <w:rsid w:val="003E375C"/>
    <w:rsid w:val="003E3E68"/>
    <w:rsid w:val="003E4086"/>
    <w:rsid w:val="003E4D59"/>
    <w:rsid w:val="003E6340"/>
    <w:rsid w:val="003E639E"/>
    <w:rsid w:val="003E71E5"/>
    <w:rsid w:val="003E7BC9"/>
    <w:rsid w:val="003F0445"/>
    <w:rsid w:val="003F0CF0"/>
    <w:rsid w:val="003F14B1"/>
    <w:rsid w:val="003F24EA"/>
    <w:rsid w:val="003F2B20"/>
    <w:rsid w:val="003F3289"/>
    <w:rsid w:val="003F3C62"/>
    <w:rsid w:val="003F3D31"/>
    <w:rsid w:val="003F42A1"/>
    <w:rsid w:val="003F45AF"/>
    <w:rsid w:val="003F470E"/>
    <w:rsid w:val="003F52A4"/>
    <w:rsid w:val="003F5700"/>
    <w:rsid w:val="003F596E"/>
    <w:rsid w:val="003F5B99"/>
    <w:rsid w:val="003F5CB9"/>
    <w:rsid w:val="003F635C"/>
    <w:rsid w:val="003F6452"/>
    <w:rsid w:val="003F6FC7"/>
    <w:rsid w:val="0040103F"/>
    <w:rsid w:val="004013C7"/>
    <w:rsid w:val="00401FCF"/>
    <w:rsid w:val="004033BB"/>
    <w:rsid w:val="00404308"/>
    <w:rsid w:val="00405D1B"/>
    <w:rsid w:val="00406285"/>
    <w:rsid w:val="00406E12"/>
    <w:rsid w:val="004106D5"/>
    <w:rsid w:val="004115A2"/>
    <w:rsid w:val="004119F5"/>
    <w:rsid w:val="004125F3"/>
    <w:rsid w:val="00412681"/>
    <w:rsid w:val="00412F2F"/>
    <w:rsid w:val="00413294"/>
    <w:rsid w:val="004148F9"/>
    <w:rsid w:val="00414A46"/>
    <w:rsid w:val="00415056"/>
    <w:rsid w:val="0041532C"/>
    <w:rsid w:val="00415825"/>
    <w:rsid w:val="00416AB1"/>
    <w:rsid w:val="00416EEE"/>
    <w:rsid w:val="00420076"/>
    <w:rsid w:val="004206F1"/>
    <w:rsid w:val="0042084E"/>
    <w:rsid w:val="00420CDE"/>
    <w:rsid w:val="0042194C"/>
    <w:rsid w:val="00421EEF"/>
    <w:rsid w:val="004220CA"/>
    <w:rsid w:val="00422A7D"/>
    <w:rsid w:val="00424D65"/>
    <w:rsid w:val="00425AB6"/>
    <w:rsid w:val="00426210"/>
    <w:rsid w:val="00427463"/>
    <w:rsid w:val="004278B5"/>
    <w:rsid w:val="0043034F"/>
    <w:rsid w:val="00430393"/>
    <w:rsid w:val="0043055C"/>
    <w:rsid w:val="00430C90"/>
    <w:rsid w:val="00431806"/>
    <w:rsid w:val="00431A70"/>
    <w:rsid w:val="00431C18"/>
    <w:rsid w:val="00431DA7"/>
    <w:rsid w:val="00431F42"/>
    <w:rsid w:val="00432DAC"/>
    <w:rsid w:val="004332B2"/>
    <w:rsid w:val="00433969"/>
    <w:rsid w:val="00433D3A"/>
    <w:rsid w:val="004344ED"/>
    <w:rsid w:val="004346EB"/>
    <w:rsid w:val="00436D8B"/>
    <w:rsid w:val="004378C1"/>
    <w:rsid w:val="00437FA5"/>
    <w:rsid w:val="00441C66"/>
    <w:rsid w:val="00442733"/>
    <w:rsid w:val="0044292A"/>
    <w:rsid w:val="00442C6C"/>
    <w:rsid w:val="00443CBE"/>
    <w:rsid w:val="00443E8A"/>
    <w:rsid w:val="004441BC"/>
    <w:rsid w:val="00445A81"/>
    <w:rsid w:val="004468B4"/>
    <w:rsid w:val="00446D86"/>
    <w:rsid w:val="00447F3F"/>
    <w:rsid w:val="00451AFB"/>
    <w:rsid w:val="00451F19"/>
    <w:rsid w:val="0045230A"/>
    <w:rsid w:val="00453EA6"/>
    <w:rsid w:val="00453FAD"/>
    <w:rsid w:val="00454AD0"/>
    <w:rsid w:val="00456B2A"/>
    <w:rsid w:val="00457337"/>
    <w:rsid w:val="004612AE"/>
    <w:rsid w:val="0046251E"/>
    <w:rsid w:val="00462802"/>
    <w:rsid w:val="00462E3D"/>
    <w:rsid w:val="0046354D"/>
    <w:rsid w:val="0046383A"/>
    <w:rsid w:val="0046576D"/>
    <w:rsid w:val="00466E79"/>
    <w:rsid w:val="004671DB"/>
    <w:rsid w:val="00467D46"/>
    <w:rsid w:val="0047018A"/>
    <w:rsid w:val="00470637"/>
    <w:rsid w:val="00470D7D"/>
    <w:rsid w:val="00471225"/>
    <w:rsid w:val="00472398"/>
    <w:rsid w:val="0047372D"/>
    <w:rsid w:val="00473AB4"/>
    <w:rsid w:val="00473BA3"/>
    <w:rsid w:val="00474083"/>
    <w:rsid w:val="004743DD"/>
    <w:rsid w:val="00474CEA"/>
    <w:rsid w:val="00475E03"/>
    <w:rsid w:val="00476B3D"/>
    <w:rsid w:val="00480255"/>
    <w:rsid w:val="00480354"/>
    <w:rsid w:val="00481D2C"/>
    <w:rsid w:val="00483100"/>
    <w:rsid w:val="00483968"/>
    <w:rsid w:val="00484049"/>
    <w:rsid w:val="004841BE"/>
    <w:rsid w:val="00484F86"/>
    <w:rsid w:val="00487952"/>
    <w:rsid w:val="00490746"/>
    <w:rsid w:val="00490852"/>
    <w:rsid w:val="004914D0"/>
    <w:rsid w:val="0049194E"/>
    <w:rsid w:val="00491B9A"/>
    <w:rsid w:val="00491C9C"/>
    <w:rsid w:val="00492961"/>
    <w:rsid w:val="00492DD8"/>
    <w:rsid w:val="00492DF9"/>
    <w:rsid w:val="00492F30"/>
    <w:rsid w:val="004945FA"/>
    <w:rsid w:val="004946F4"/>
    <w:rsid w:val="0049487E"/>
    <w:rsid w:val="0049651B"/>
    <w:rsid w:val="00496F55"/>
    <w:rsid w:val="004A00BC"/>
    <w:rsid w:val="004A02AC"/>
    <w:rsid w:val="004A0F92"/>
    <w:rsid w:val="004A160D"/>
    <w:rsid w:val="004A3245"/>
    <w:rsid w:val="004A338D"/>
    <w:rsid w:val="004A3E81"/>
    <w:rsid w:val="004A4195"/>
    <w:rsid w:val="004A51D4"/>
    <w:rsid w:val="004A5C62"/>
    <w:rsid w:val="004A5CE5"/>
    <w:rsid w:val="004A5E3B"/>
    <w:rsid w:val="004A707D"/>
    <w:rsid w:val="004A72B8"/>
    <w:rsid w:val="004A76E1"/>
    <w:rsid w:val="004B0974"/>
    <w:rsid w:val="004B2117"/>
    <w:rsid w:val="004B296F"/>
    <w:rsid w:val="004B3A47"/>
    <w:rsid w:val="004B3CE9"/>
    <w:rsid w:val="004B4185"/>
    <w:rsid w:val="004B52D4"/>
    <w:rsid w:val="004B5B06"/>
    <w:rsid w:val="004B77D2"/>
    <w:rsid w:val="004B79CC"/>
    <w:rsid w:val="004C244F"/>
    <w:rsid w:val="004C3FB4"/>
    <w:rsid w:val="004C5541"/>
    <w:rsid w:val="004C5598"/>
    <w:rsid w:val="004C5DB3"/>
    <w:rsid w:val="004C5F08"/>
    <w:rsid w:val="004C6EEE"/>
    <w:rsid w:val="004C7026"/>
    <w:rsid w:val="004C702B"/>
    <w:rsid w:val="004D0033"/>
    <w:rsid w:val="004D016B"/>
    <w:rsid w:val="004D1B22"/>
    <w:rsid w:val="004D23CC"/>
    <w:rsid w:val="004D36F2"/>
    <w:rsid w:val="004D411B"/>
    <w:rsid w:val="004D445E"/>
    <w:rsid w:val="004D4BAF"/>
    <w:rsid w:val="004D5013"/>
    <w:rsid w:val="004D71B4"/>
    <w:rsid w:val="004D7423"/>
    <w:rsid w:val="004D7C32"/>
    <w:rsid w:val="004D7F8D"/>
    <w:rsid w:val="004D7FE3"/>
    <w:rsid w:val="004E0BD2"/>
    <w:rsid w:val="004E0EA6"/>
    <w:rsid w:val="004E1106"/>
    <w:rsid w:val="004E1157"/>
    <w:rsid w:val="004E138F"/>
    <w:rsid w:val="004E2AF0"/>
    <w:rsid w:val="004E3282"/>
    <w:rsid w:val="004E4649"/>
    <w:rsid w:val="004E472D"/>
    <w:rsid w:val="004E4FC4"/>
    <w:rsid w:val="004E5C2B"/>
    <w:rsid w:val="004E72C9"/>
    <w:rsid w:val="004E77A0"/>
    <w:rsid w:val="004E7F47"/>
    <w:rsid w:val="004F00DD"/>
    <w:rsid w:val="004F2133"/>
    <w:rsid w:val="004F3544"/>
    <w:rsid w:val="004F3AFC"/>
    <w:rsid w:val="004F3FC2"/>
    <w:rsid w:val="004F4C11"/>
    <w:rsid w:val="004F5398"/>
    <w:rsid w:val="004F540D"/>
    <w:rsid w:val="004F54AE"/>
    <w:rsid w:val="004F55F1"/>
    <w:rsid w:val="004F58CC"/>
    <w:rsid w:val="004F5EF2"/>
    <w:rsid w:val="004F6936"/>
    <w:rsid w:val="004F6F0E"/>
    <w:rsid w:val="005022E7"/>
    <w:rsid w:val="00503DC6"/>
    <w:rsid w:val="00503ECF"/>
    <w:rsid w:val="005042CC"/>
    <w:rsid w:val="0050490B"/>
    <w:rsid w:val="0050507B"/>
    <w:rsid w:val="00505297"/>
    <w:rsid w:val="005065A1"/>
    <w:rsid w:val="00506AF0"/>
    <w:rsid w:val="00506E3F"/>
    <w:rsid w:val="00506F5D"/>
    <w:rsid w:val="00506FC1"/>
    <w:rsid w:val="00510C37"/>
    <w:rsid w:val="00511233"/>
    <w:rsid w:val="005125F5"/>
    <w:rsid w:val="005126D0"/>
    <w:rsid w:val="00513303"/>
    <w:rsid w:val="00513540"/>
    <w:rsid w:val="00514667"/>
    <w:rsid w:val="00515448"/>
    <w:rsid w:val="0051568D"/>
    <w:rsid w:val="00515742"/>
    <w:rsid w:val="005159BC"/>
    <w:rsid w:val="005212DA"/>
    <w:rsid w:val="00521EF5"/>
    <w:rsid w:val="00523EDC"/>
    <w:rsid w:val="005254E6"/>
    <w:rsid w:val="00525DB0"/>
    <w:rsid w:val="00525FE4"/>
    <w:rsid w:val="00526351"/>
    <w:rsid w:val="00526A98"/>
    <w:rsid w:val="00526AC7"/>
    <w:rsid w:val="00526C15"/>
    <w:rsid w:val="00527778"/>
    <w:rsid w:val="00530F38"/>
    <w:rsid w:val="00531696"/>
    <w:rsid w:val="005347F7"/>
    <w:rsid w:val="00535A17"/>
    <w:rsid w:val="00536499"/>
    <w:rsid w:val="005375CD"/>
    <w:rsid w:val="005378B1"/>
    <w:rsid w:val="00541952"/>
    <w:rsid w:val="00542A03"/>
    <w:rsid w:val="00543903"/>
    <w:rsid w:val="00543BCC"/>
    <w:rsid w:val="00543F11"/>
    <w:rsid w:val="00544135"/>
    <w:rsid w:val="00545275"/>
    <w:rsid w:val="00545C95"/>
    <w:rsid w:val="00545D2C"/>
    <w:rsid w:val="00546305"/>
    <w:rsid w:val="005473F5"/>
    <w:rsid w:val="00547A95"/>
    <w:rsid w:val="0055119B"/>
    <w:rsid w:val="00551610"/>
    <w:rsid w:val="00552AA0"/>
    <w:rsid w:val="0055340C"/>
    <w:rsid w:val="00553DD5"/>
    <w:rsid w:val="00553ECB"/>
    <w:rsid w:val="00553F9B"/>
    <w:rsid w:val="00555114"/>
    <w:rsid w:val="005552CE"/>
    <w:rsid w:val="005568D2"/>
    <w:rsid w:val="00556AD5"/>
    <w:rsid w:val="0055707E"/>
    <w:rsid w:val="005575E0"/>
    <w:rsid w:val="0056000A"/>
    <w:rsid w:val="005606DB"/>
    <w:rsid w:val="00561202"/>
    <w:rsid w:val="00561BBB"/>
    <w:rsid w:val="00562507"/>
    <w:rsid w:val="00562811"/>
    <w:rsid w:val="00563563"/>
    <w:rsid w:val="00563A85"/>
    <w:rsid w:val="0056580D"/>
    <w:rsid w:val="00567336"/>
    <w:rsid w:val="00570958"/>
    <w:rsid w:val="005709BB"/>
    <w:rsid w:val="00570D52"/>
    <w:rsid w:val="00570F8B"/>
    <w:rsid w:val="00571CCA"/>
    <w:rsid w:val="00572031"/>
    <w:rsid w:val="0057225D"/>
    <w:rsid w:val="00572282"/>
    <w:rsid w:val="00572CB4"/>
    <w:rsid w:val="005733CA"/>
    <w:rsid w:val="00573CE3"/>
    <w:rsid w:val="0057425B"/>
    <w:rsid w:val="005744A9"/>
    <w:rsid w:val="00574B59"/>
    <w:rsid w:val="00574C0F"/>
    <w:rsid w:val="00574C41"/>
    <w:rsid w:val="00574CDF"/>
    <w:rsid w:val="00576951"/>
    <w:rsid w:val="00576E84"/>
    <w:rsid w:val="00580394"/>
    <w:rsid w:val="005809CD"/>
    <w:rsid w:val="00581498"/>
    <w:rsid w:val="00582B8C"/>
    <w:rsid w:val="00583022"/>
    <w:rsid w:val="0058480A"/>
    <w:rsid w:val="00584F27"/>
    <w:rsid w:val="00584F8F"/>
    <w:rsid w:val="00585190"/>
    <w:rsid w:val="00585614"/>
    <w:rsid w:val="005860C6"/>
    <w:rsid w:val="005866AD"/>
    <w:rsid w:val="00586EF5"/>
    <w:rsid w:val="0058757E"/>
    <w:rsid w:val="00587FE1"/>
    <w:rsid w:val="005905BF"/>
    <w:rsid w:val="00590947"/>
    <w:rsid w:val="00592BBB"/>
    <w:rsid w:val="0059300A"/>
    <w:rsid w:val="00593D5C"/>
    <w:rsid w:val="00595389"/>
    <w:rsid w:val="005954F4"/>
    <w:rsid w:val="00595613"/>
    <w:rsid w:val="00595836"/>
    <w:rsid w:val="00596A4B"/>
    <w:rsid w:val="005974EF"/>
    <w:rsid w:val="00597507"/>
    <w:rsid w:val="00597A19"/>
    <w:rsid w:val="00597EFE"/>
    <w:rsid w:val="005A195E"/>
    <w:rsid w:val="005A2569"/>
    <w:rsid w:val="005A2755"/>
    <w:rsid w:val="005A38E2"/>
    <w:rsid w:val="005A3DE5"/>
    <w:rsid w:val="005A4683"/>
    <w:rsid w:val="005A479D"/>
    <w:rsid w:val="005A5594"/>
    <w:rsid w:val="005A55FC"/>
    <w:rsid w:val="005A6863"/>
    <w:rsid w:val="005A7D27"/>
    <w:rsid w:val="005B10FB"/>
    <w:rsid w:val="005B1C6D"/>
    <w:rsid w:val="005B21B6"/>
    <w:rsid w:val="005B3A08"/>
    <w:rsid w:val="005B4235"/>
    <w:rsid w:val="005B7A63"/>
    <w:rsid w:val="005C0955"/>
    <w:rsid w:val="005C104E"/>
    <w:rsid w:val="005C16BA"/>
    <w:rsid w:val="005C2603"/>
    <w:rsid w:val="005C3ADC"/>
    <w:rsid w:val="005C4614"/>
    <w:rsid w:val="005C49DA"/>
    <w:rsid w:val="005C50F3"/>
    <w:rsid w:val="005C54B5"/>
    <w:rsid w:val="005C55C1"/>
    <w:rsid w:val="005C5D80"/>
    <w:rsid w:val="005C5D91"/>
    <w:rsid w:val="005D07B8"/>
    <w:rsid w:val="005D1D2E"/>
    <w:rsid w:val="005D2165"/>
    <w:rsid w:val="005D2851"/>
    <w:rsid w:val="005D3BC0"/>
    <w:rsid w:val="005D400D"/>
    <w:rsid w:val="005D4544"/>
    <w:rsid w:val="005D57E1"/>
    <w:rsid w:val="005D6597"/>
    <w:rsid w:val="005D7DED"/>
    <w:rsid w:val="005E14E7"/>
    <w:rsid w:val="005E231F"/>
    <w:rsid w:val="005E26A3"/>
    <w:rsid w:val="005E290B"/>
    <w:rsid w:val="005E2ECB"/>
    <w:rsid w:val="005E3593"/>
    <w:rsid w:val="005E3960"/>
    <w:rsid w:val="005E4232"/>
    <w:rsid w:val="005E447E"/>
    <w:rsid w:val="005E4FD1"/>
    <w:rsid w:val="005E5BCE"/>
    <w:rsid w:val="005E6E70"/>
    <w:rsid w:val="005F0775"/>
    <w:rsid w:val="005F0B66"/>
    <w:rsid w:val="005F0BC3"/>
    <w:rsid w:val="005F0CF5"/>
    <w:rsid w:val="005F21EB"/>
    <w:rsid w:val="005F3114"/>
    <w:rsid w:val="005F3191"/>
    <w:rsid w:val="005F3199"/>
    <w:rsid w:val="005F321C"/>
    <w:rsid w:val="005F3922"/>
    <w:rsid w:val="005F5A0E"/>
    <w:rsid w:val="005F64CF"/>
    <w:rsid w:val="005F70B9"/>
    <w:rsid w:val="005F7BFD"/>
    <w:rsid w:val="0060295F"/>
    <w:rsid w:val="006039AF"/>
    <w:rsid w:val="00603AE3"/>
    <w:rsid w:val="006041AD"/>
    <w:rsid w:val="0060575B"/>
    <w:rsid w:val="00605908"/>
    <w:rsid w:val="006061E4"/>
    <w:rsid w:val="006064A5"/>
    <w:rsid w:val="006069AE"/>
    <w:rsid w:val="00606D95"/>
    <w:rsid w:val="00606EE1"/>
    <w:rsid w:val="00606F06"/>
    <w:rsid w:val="00606FE4"/>
    <w:rsid w:val="0060702C"/>
    <w:rsid w:val="00607850"/>
    <w:rsid w:val="00607E56"/>
    <w:rsid w:val="00607EF7"/>
    <w:rsid w:val="00610CDC"/>
    <w:rsid w:val="00610D7C"/>
    <w:rsid w:val="00612694"/>
    <w:rsid w:val="00613414"/>
    <w:rsid w:val="00614780"/>
    <w:rsid w:val="00614D96"/>
    <w:rsid w:val="00615BB4"/>
    <w:rsid w:val="00616FC7"/>
    <w:rsid w:val="00620154"/>
    <w:rsid w:val="00620BEB"/>
    <w:rsid w:val="0062153F"/>
    <w:rsid w:val="00621E6A"/>
    <w:rsid w:val="0062230A"/>
    <w:rsid w:val="006231E8"/>
    <w:rsid w:val="006232A9"/>
    <w:rsid w:val="006233C4"/>
    <w:rsid w:val="0062408D"/>
    <w:rsid w:val="006240CC"/>
    <w:rsid w:val="00624940"/>
    <w:rsid w:val="006254F8"/>
    <w:rsid w:val="00625E2E"/>
    <w:rsid w:val="00626136"/>
    <w:rsid w:val="006271BD"/>
    <w:rsid w:val="00627583"/>
    <w:rsid w:val="00627DA7"/>
    <w:rsid w:val="0063009C"/>
    <w:rsid w:val="00630DA4"/>
    <w:rsid w:val="00631CD4"/>
    <w:rsid w:val="006322B7"/>
    <w:rsid w:val="0063251C"/>
    <w:rsid w:val="00632597"/>
    <w:rsid w:val="00632A88"/>
    <w:rsid w:val="00632F80"/>
    <w:rsid w:val="0063399F"/>
    <w:rsid w:val="00633F1C"/>
    <w:rsid w:val="00634D13"/>
    <w:rsid w:val="006358B4"/>
    <w:rsid w:val="00640D6F"/>
    <w:rsid w:val="00641724"/>
    <w:rsid w:val="006419AA"/>
    <w:rsid w:val="00644263"/>
    <w:rsid w:val="006445D4"/>
    <w:rsid w:val="00644B1F"/>
    <w:rsid w:val="00644B7E"/>
    <w:rsid w:val="00644D0A"/>
    <w:rsid w:val="006454E6"/>
    <w:rsid w:val="00646235"/>
    <w:rsid w:val="00646A68"/>
    <w:rsid w:val="00647503"/>
    <w:rsid w:val="006476D6"/>
    <w:rsid w:val="00650555"/>
    <w:rsid w:val="006505BD"/>
    <w:rsid w:val="006508EA"/>
    <w:rsid w:val="0065092E"/>
    <w:rsid w:val="00650C0A"/>
    <w:rsid w:val="00651143"/>
    <w:rsid w:val="00651275"/>
    <w:rsid w:val="0065146D"/>
    <w:rsid w:val="0065147A"/>
    <w:rsid w:val="0065394B"/>
    <w:rsid w:val="00654461"/>
    <w:rsid w:val="006557A7"/>
    <w:rsid w:val="00656290"/>
    <w:rsid w:val="006567E0"/>
    <w:rsid w:val="00656A73"/>
    <w:rsid w:val="00656DC9"/>
    <w:rsid w:val="00657EF8"/>
    <w:rsid w:val="006601C9"/>
    <w:rsid w:val="006608D8"/>
    <w:rsid w:val="00661910"/>
    <w:rsid w:val="006621D7"/>
    <w:rsid w:val="00662404"/>
    <w:rsid w:val="00662C12"/>
    <w:rsid w:val="0066302A"/>
    <w:rsid w:val="00663138"/>
    <w:rsid w:val="00663A65"/>
    <w:rsid w:val="006643CF"/>
    <w:rsid w:val="006649D0"/>
    <w:rsid w:val="00665399"/>
    <w:rsid w:val="00667770"/>
    <w:rsid w:val="006702BE"/>
    <w:rsid w:val="00670597"/>
    <w:rsid w:val="006706D0"/>
    <w:rsid w:val="0067094B"/>
    <w:rsid w:val="00671460"/>
    <w:rsid w:val="00672B7F"/>
    <w:rsid w:val="00672ED9"/>
    <w:rsid w:val="00673F4D"/>
    <w:rsid w:val="0067554E"/>
    <w:rsid w:val="006762A8"/>
    <w:rsid w:val="00677507"/>
    <w:rsid w:val="00677574"/>
    <w:rsid w:val="0068050C"/>
    <w:rsid w:val="00680585"/>
    <w:rsid w:val="006812ED"/>
    <w:rsid w:val="00681670"/>
    <w:rsid w:val="0068308B"/>
    <w:rsid w:val="0068336A"/>
    <w:rsid w:val="006836A2"/>
    <w:rsid w:val="00683878"/>
    <w:rsid w:val="00683A0B"/>
    <w:rsid w:val="00684380"/>
    <w:rsid w:val="0068454C"/>
    <w:rsid w:val="006850DC"/>
    <w:rsid w:val="00685E15"/>
    <w:rsid w:val="00687363"/>
    <w:rsid w:val="006905A0"/>
    <w:rsid w:val="0069136E"/>
    <w:rsid w:val="00691B62"/>
    <w:rsid w:val="0069214C"/>
    <w:rsid w:val="00692484"/>
    <w:rsid w:val="00692DD8"/>
    <w:rsid w:val="006933B5"/>
    <w:rsid w:val="00693D14"/>
    <w:rsid w:val="00693DDC"/>
    <w:rsid w:val="00694248"/>
    <w:rsid w:val="00694550"/>
    <w:rsid w:val="00694B60"/>
    <w:rsid w:val="00695529"/>
    <w:rsid w:val="00696102"/>
    <w:rsid w:val="00696D6A"/>
    <w:rsid w:val="00696F27"/>
    <w:rsid w:val="00697E73"/>
    <w:rsid w:val="006A0101"/>
    <w:rsid w:val="006A012E"/>
    <w:rsid w:val="006A131A"/>
    <w:rsid w:val="006A18C2"/>
    <w:rsid w:val="006A3383"/>
    <w:rsid w:val="006A40BA"/>
    <w:rsid w:val="006A48BF"/>
    <w:rsid w:val="006A4E54"/>
    <w:rsid w:val="006A6AF2"/>
    <w:rsid w:val="006A7289"/>
    <w:rsid w:val="006A788E"/>
    <w:rsid w:val="006A7E6A"/>
    <w:rsid w:val="006B03FC"/>
    <w:rsid w:val="006B077C"/>
    <w:rsid w:val="006B101C"/>
    <w:rsid w:val="006B1A15"/>
    <w:rsid w:val="006B1B60"/>
    <w:rsid w:val="006B4BDD"/>
    <w:rsid w:val="006B4EC1"/>
    <w:rsid w:val="006B51FD"/>
    <w:rsid w:val="006B53BC"/>
    <w:rsid w:val="006B5511"/>
    <w:rsid w:val="006B58D1"/>
    <w:rsid w:val="006B5F19"/>
    <w:rsid w:val="006B6803"/>
    <w:rsid w:val="006C1099"/>
    <w:rsid w:val="006C1A2B"/>
    <w:rsid w:val="006C289A"/>
    <w:rsid w:val="006C346B"/>
    <w:rsid w:val="006C34DE"/>
    <w:rsid w:val="006C4AB7"/>
    <w:rsid w:val="006C6AA0"/>
    <w:rsid w:val="006C77E6"/>
    <w:rsid w:val="006D0F16"/>
    <w:rsid w:val="006D2252"/>
    <w:rsid w:val="006D2A3F"/>
    <w:rsid w:val="006D2FBC"/>
    <w:rsid w:val="006D332C"/>
    <w:rsid w:val="006D44FC"/>
    <w:rsid w:val="006D6E34"/>
    <w:rsid w:val="006D729D"/>
    <w:rsid w:val="006D7627"/>
    <w:rsid w:val="006E12A6"/>
    <w:rsid w:val="006E138B"/>
    <w:rsid w:val="006E1867"/>
    <w:rsid w:val="006E283E"/>
    <w:rsid w:val="006E2A5F"/>
    <w:rsid w:val="006E423D"/>
    <w:rsid w:val="006E54C0"/>
    <w:rsid w:val="006E5ACF"/>
    <w:rsid w:val="006E7162"/>
    <w:rsid w:val="006E7659"/>
    <w:rsid w:val="006E7BD2"/>
    <w:rsid w:val="006F0330"/>
    <w:rsid w:val="006F0370"/>
    <w:rsid w:val="006F1FDC"/>
    <w:rsid w:val="006F2DDE"/>
    <w:rsid w:val="006F43C9"/>
    <w:rsid w:val="006F55BB"/>
    <w:rsid w:val="006F69DB"/>
    <w:rsid w:val="006F6B8C"/>
    <w:rsid w:val="006F70C6"/>
    <w:rsid w:val="006F76B1"/>
    <w:rsid w:val="00700B5B"/>
    <w:rsid w:val="007013EF"/>
    <w:rsid w:val="00702437"/>
    <w:rsid w:val="00703638"/>
    <w:rsid w:val="007045B8"/>
    <w:rsid w:val="007055BD"/>
    <w:rsid w:val="00705B67"/>
    <w:rsid w:val="00705B68"/>
    <w:rsid w:val="00706D83"/>
    <w:rsid w:val="00707961"/>
    <w:rsid w:val="007105AF"/>
    <w:rsid w:val="00710720"/>
    <w:rsid w:val="00711987"/>
    <w:rsid w:val="00711A2E"/>
    <w:rsid w:val="0071295C"/>
    <w:rsid w:val="00713BA4"/>
    <w:rsid w:val="0071438E"/>
    <w:rsid w:val="007145C1"/>
    <w:rsid w:val="00715E06"/>
    <w:rsid w:val="00716821"/>
    <w:rsid w:val="007173CA"/>
    <w:rsid w:val="0072075C"/>
    <w:rsid w:val="00721012"/>
    <w:rsid w:val="007211ED"/>
    <w:rsid w:val="007212C4"/>
    <w:rsid w:val="007216AA"/>
    <w:rsid w:val="00721AB5"/>
    <w:rsid w:val="00721CFB"/>
    <w:rsid w:val="00721DEF"/>
    <w:rsid w:val="007238EF"/>
    <w:rsid w:val="007238FC"/>
    <w:rsid w:val="00724A43"/>
    <w:rsid w:val="00725816"/>
    <w:rsid w:val="007273AC"/>
    <w:rsid w:val="00727B26"/>
    <w:rsid w:val="00730DD7"/>
    <w:rsid w:val="007314DA"/>
    <w:rsid w:val="00731AD4"/>
    <w:rsid w:val="00731EFB"/>
    <w:rsid w:val="00734175"/>
    <w:rsid w:val="007346E4"/>
    <w:rsid w:val="00735564"/>
    <w:rsid w:val="00735F98"/>
    <w:rsid w:val="00736236"/>
    <w:rsid w:val="007376A4"/>
    <w:rsid w:val="00740093"/>
    <w:rsid w:val="00740F22"/>
    <w:rsid w:val="00741277"/>
    <w:rsid w:val="00741CF0"/>
    <w:rsid w:val="00741F1A"/>
    <w:rsid w:val="00742D55"/>
    <w:rsid w:val="007447DA"/>
    <w:rsid w:val="00744A8E"/>
    <w:rsid w:val="007450F8"/>
    <w:rsid w:val="0074642C"/>
    <w:rsid w:val="0074696E"/>
    <w:rsid w:val="00750135"/>
    <w:rsid w:val="00750EC2"/>
    <w:rsid w:val="00751464"/>
    <w:rsid w:val="00752B28"/>
    <w:rsid w:val="007536BC"/>
    <w:rsid w:val="007540FB"/>
    <w:rsid w:val="007541A9"/>
    <w:rsid w:val="00754E36"/>
    <w:rsid w:val="0075591E"/>
    <w:rsid w:val="00755F9F"/>
    <w:rsid w:val="00757A46"/>
    <w:rsid w:val="00760073"/>
    <w:rsid w:val="00760C31"/>
    <w:rsid w:val="00761D0D"/>
    <w:rsid w:val="00763139"/>
    <w:rsid w:val="00766306"/>
    <w:rsid w:val="00767CDA"/>
    <w:rsid w:val="0077032D"/>
    <w:rsid w:val="00770F37"/>
    <w:rsid w:val="007711A0"/>
    <w:rsid w:val="00772D5E"/>
    <w:rsid w:val="007738BC"/>
    <w:rsid w:val="007740E5"/>
    <w:rsid w:val="0077463E"/>
    <w:rsid w:val="00774D05"/>
    <w:rsid w:val="00775A2E"/>
    <w:rsid w:val="00776928"/>
    <w:rsid w:val="00776A11"/>
    <w:rsid w:val="00776D56"/>
    <w:rsid w:val="00776E0F"/>
    <w:rsid w:val="007771D9"/>
    <w:rsid w:val="007774B1"/>
    <w:rsid w:val="00777BE1"/>
    <w:rsid w:val="00780742"/>
    <w:rsid w:val="00782222"/>
    <w:rsid w:val="00782359"/>
    <w:rsid w:val="00782478"/>
    <w:rsid w:val="007833D8"/>
    <w:rsid w:val="00785677"/>
    <w:rsid w:val="00786CD4"/>
    <w:rsid w:val="00786F16"/>
    <w:rsid w:val="00787C91"/>
    <w:rsid w:val="007911A6"/>
    <w:rsid w:val="00791BD7"/>
    <w:rsid w:val="007920EC"/>
    <w:rsid w:val="007925FE"/>
    <w:rsid w:val="00792AEF"/>
    <w:rsid w:val="007933F7"/>
    <w:rsid w:val="00793A58"/>
    <w:rsid w:val="00793CC5"/>
    <w:rsid w:val="00794555"/>
    <w:rsid w:val="007948CF"/>
    <w:rsid w:val="0079645E"/>
    <w:rsid w:val="00796966"/>
    <w:rsid w:val="00796A41"/>
    <w:rsid w:val="00796DDC"/>
    <w:rsid w:val="00796E20"/>
    <w:rsid w:val="0079790F"/>
    <w:rsid w:val="00797C32"/>
    <w:rsid w:val="00797F67"/>
    <w:rsid w:val="007A006F"/>
    <w:rsid w:val="007A010A"/>
    <w:rsid w:val="007A0BF7"/>
    <w:rsid w:val="007A11E8"/>
    <w:rsid w:val="007A22A2"/>
    <w:rsid w:val="007A2BFB"/>
    <w:rsid w:val="007A7E78"/>
    <w:rsid w:val="007B01D4"/>
    <w:rsid w:val="007B0628"/>
    <w:rsid w:val="007B0914"/>
    <w:rsid w:val="007B1374"/>
    <w:rsid w:val="007B13CD"/>
    <w:rsid w:val="007B2F67"/>
    <w:rsid w:val="007B32E5"/>
    <w:rsid w:val="007B3D10"/>
    <w:rsid w:val="007B3DB9"/>
    <w:rsid w:val="007B442E"/>
    <w:rsid w:val="007B4999"/>
    <w:rsid w:val="007B589F"/>
    <w:rsid w:val="007B6186"/>
    <w:rsid w:val="007B73BC"/>
    <w:rsid w:val="007B7678"/>
    <w:rsid w:val="007B7A7E"/>
    <w:rsid w:val="007B7D97"/>
    <w:rsid w:val="007C0435"/>
    <w:rsid w:val="007C1838"/>
    <w:rsid w:val="007C20B9"/>
    <w:rsid w:val="007C2213"/>
    <w:rsid w:val="007C2A02"/>
    <w:rsid w:val="007C2BD0"/>
    <w:rsid w:val="007C3239"/>
    <w:rsid w:val="007C3A01"/>
    <w:rsid w:val="007C476B"/>
    <w:rsid w:val="007C51AD"/>
    <w:rsid w:val="007C6DF3"/>
    <w:rsid w:val="007C7301"/>
    <w:rsid w:val="007C7859"/>
    <w:rsid w:val="007C7F28"/>
    <w:rsid w:val="007D0B60"/>
    <w:rsid w:val="007D1466"/>
    <w:rsid w:val="007D164F"/>
    <w:rsid w:val="007D2BDE"/>
    <w:rsid w:val="007D2FB6"/>
    <w:rsid w:val="007D49EB"/>
    <w:rsid w:val="007D4EE3"/>
    <w:rsid w:val="007D5361"/>
    <w:rsid w:val="007D5E1C"/>
    <w:rsid w:val="007D685B"/>
    <w:rsid w:val="007E010A"/>
    <w:rsid w:val="007E09AF"/>
    <w:rsid w:val="007E0DE2"/>
    <w:rsid w:val="007E1585"/>
    <w:rsid w:val="007E2A91"/>
    <w:rsid w:val="007E2F96"/>
    <w:rsid w:val="007E3667"/>
    <w:rsid w:val="007E3B98"/>
    <w:rsid w:val="007E417A"/>
    <w:rsid w:val="007E41E8"/>
    <w:rsid w:val="007E508B"/>
    <w:rsid w:val="007E56C1"/>
    <w:rsid w:val="007E5E64"/>
    <w:rsid w:val="007E636C"/>
    <w:rsid w:val="007E69A4"/>
    <w:rsid w:val="007E70E4"/>
    <w:rsid w:val="007E75D0"/>
    <w:rsid w:val="007F0B76"/>
    <w:rsid w:val="007F0EA4"/>
    <w:rsid w:val="007F1D3D"/>
    <w:rsid w:val="007F31B6"/>
    <w:rsid w:val="007F3325"/>
    <w:rsid w:val="007F378B"/>
    <w:rsid w:val="007F385F"/>
    <w:rsid w:val="007F41AD"/>
    <w:rsid w:val="007F546C"/>
    <w:rsid w:val="007F5A97"/>
    <w:rsid w:val="007F5AF5"/>
    <w:rsid w:val="007F625F"/>
    <w:rsid w:val="007F665E"/>
    <w:rsid w:val="007F69E1"/>
    <w:rsid w:val="00800412"/>
    <w:rsid w:val="008008A4"/>
    <w:rsid w:val="00800C56"/>
    <w:rsid w:val="008021AE"/>
    <w:rsid w:val="00802855"/>
    <w:rsid w:val="00802E4F"/>
    <w:rsid w:val="00804123"/>
    <w:rsid w:val="0080587B"/>
    <w:rsid w:val="008060FB"/>
    <w:rsid w:val="00806468"/>
    <w:rsid w:val="00807AA2"/>
    <w:rsid w:val="008119CA"/>
    <w:rsid w:val="008130C4"/>
    <w:rsid w:val="008138A6"/>
    <w:rsid w:val="008155F0"/>
    <w:rsid w:val="008166E3"/>
    <w:rsid w:val="00816735"/>
    <w:rsid w:val="008168E9"/>
    <w:rsid w:val="0081785D"/>
    <w:rsid w:val="00820141"/>
    <w:rsid w:val="0082040D"/>
    <w:rsid w:val="008205D6"/>
    <w:rsid w:val="00820682"/>
    <w:rsid w:val="00820E0C"/>
    <w:rsid w:val="00823275"/>
    <w:rsid w:val="0082366F"/>
    <w:rsid w:val="00824A0E"/>
    <w:rsid w:val="00825303"/>
    <w:rsid w:val="008268ED"/>
    <w:rsid w:val="00827515"/>
    <w:rsid w:val="00827709"/>
    <w:rsid w:val="008322C6"/>
    <w:rsid w:val="00832AAD"/>
    <w:rsid w:val="008338A2"/>
    <w:rsid w:val="008368B9"/>
    <w:rsid w:val="00837996"/>
    <w:rsid w:val="00841AA9"/>
    <w:rsid w:val="0084260A"/>
    <w:rsid w:val="00844DCE"/>
    <w:rsid w:val="00844EA7"/>
    <w:rsid w:val="0084557B"/>
    <w:rsid w:val="0084639A"/>
    <w:rsid w:val="00846FCD"/>
    <w:rsid w:val="008474FE"/>
    <w:rsid w:val="00847B08"/>
    <w:rsid w:val="00847E3E"/>
    <w:rsid w:val="00852055"/>
    <w:rsid w:val="008522B7"/>
    <w:rsid w:val="00852584"/>
    <w:rsid w:val="00853EE4"/>
    <w:rsid w:val="00855009"/>
    <w:rsid w:val="008554B0"/>
    <w:rsid w:val="00855535"/>
    <w:rsid w:val="008555F6"/>
    <w:rsid w:val="0085575C"/>
    <w:rsid w:val="0085704B"/>
    <w:rsid w:val="00857C5A"/>
    <w:rsid w:val="0086255E"/>
    <w:rsid w:val="00862F44"/>
    <w:rsid w:val="008633F0"/>
    <w:rsid w:val="0086344E"/>
    <w:rsid w:val="00863547"/>
    <w:rsid w:val="00864462"/>
    <w:rsid w:val="00866795"/>
    <w:rsid w:val="0086697D"/>
    <w:rsid w:val="00867A81"/>
    <w:rsid w:val="00867D9D"/>
    <w:rsid w:val="00872CC9"/>
    <w:rsid w:val="00872E0A"/>
    <w:rsid w:val="00873594"/>
    <w:rsid w:val="00873A8A"/>
    <w:rsid w:val="00873D23"/>
    <w:rsid w:val="00873E1E"/>
    <w:rsid w:val="00874483"/>
    <w:rsid w:val="008747A6"/>
    <w:rsid w:val="00875285"/>
    <w:rsid w:val="008765AC"/>
    <w:rsid w:val="00882023"/>
    <w:rsid w:val="00883068"/>
    <w:rsid w:val="00883BB3"/>
    <w:rsid w:val="008842B2"/>
    <w:rsid w:val="00884B62"/>
    <w:rsid w:val="00884DD2"/>
    <w:rsid w:val="00884F55"/>
    <w:rsid w:val="0088528C"/>
    <w:rsid w:val="0088529C"/>
    <w:rsid w:val="00885BCC"/>
    <w:rsid w:val="0088729F"/>
    <w:rsid w:val="00887903"/>
    <w:rsid w:val="0089016B"/>
    <w:rsid w:val="00890E49"/>
    <w:rsid w:val="00891BEB"/>
    <w:rsid w:val="0089218F"/>
    <w:rsid w:val="0089270A"/>
    <w:rsid w:val="00892B4F"/>
    <w:rsid w:val="00893A89"/>
    <w:rsid w:val="00893AF6"/>
    <w:rsid w:val="00893B3D"/>
    <w:rsid w:val="00894423"/>
    <w:rsid w:val="0089452A"/>
    <w:rsid w:val="00894BC4"/>
    <w:rsid w:val="008950A6"/>
    <w:rsid w:val="008959F1"/>
    <w:rsid w:val="00895F94"/>
    <w:rsid w:val="00896890"/>
    <w:rsid w:val="00897B22"/>
    <w:rsid w:val="008A0CC3"/>
    <w:rsid w:val="008A1005"/>
    <w:rsid w:val="008A110C"/>
    <w:rsid w:val="008A1CF3"/>
    <w:rsid w:val="008A28A8"/>
    <w:rsid w:val="008A3627"/>
    <w:rsid w:val="008A53B5"/>
    <w:rsid w:val="008A5B32"/>
    <w:rsid w:val="008A6AA3"/>
    <w:rsid w:val="008A7F3C"/>
    <w:rsid w:val="008B19A5"/>
    <w:rsid w:val="008B1F2E"/>
    <w:rsid w:val="008B2029"/>
    <w:rsid w:val="008B2EE4"/>
    <w:rsid w:val="008B3821"/>
    <w:rsid w:val="008B456C"/>
    <w:rsid w:val="008B4D3D"/>
    <w:rsid w:val="008B5157"/>
    <w:rsid w:val="008B55C9"/>
    <w:rsid w:val="008B57C7"/>
    <w:rsid w:val="008B637D"/>
    <w:rsid w:val="008C1076"/>
    <w:rsid w:val="008C1431"/>
    <w:rsid w:val="008C1FB6"/>
    <w:rsid w:val="008C2F92"/>
    <w:rsid w:val="008C3546"/>
    <w:rsid w:val="008C3613"/>
    <w:rsid w:val="008C589D"/>
    <w:rsid w:val="008C5A68"/>
    <w:rsid w:val="008C6D51"/>
    <w:rsid w:val="008C752C"/>
    <w:rsid w:val="008C76C6"/>
    <w:rsid w:val="008D1350"/>
    <w:rsid w:val="008D1A1E"/>
    <w:rsid w:val="008D1FB2"/>
    <w:rsid w:val="008D2347"/>
    <w:rsid w:val="008D2782"/>
    <w:rsid w:val="008D2846"/>
    <w:rsid w:val="008D2ED6"/>
    <w:rsid w:val="008D3C41"/>
    <w:rsid w:val="008D4236"/>
    <w:rsid w:val="008D462F"/>
    <w:rsid w:val="008D5C63"/>
    <w:rsid w:val="008D6DCF"/>
    <w:rsid w:val="008D72CE"/>
    <w:rsid w:val="008E1613"/>
    <w:rsid w:val="008E1DD5"/>
    <w:rsid w:val="008E2982"/>
    <w:rsid w:val="008E3386"/>
    <w:rsid w:val="008E3EE7"/>
    <w:rsid w:val="008E432F"/>
    <w:rsid w:val="008E4376"/>
    <w:rsid w:val="008E629B"/>
    <w:rsid w:val="008E6BC0"/>
    <w:rsid w:val="008E7191"/>
    <w:rsid w:val="008E7A0A"/>
    <w:rsid w:val="008E7B49"/>
    <w:rsid w:val="008F03F3"/>
    <w:rsid w:val="008F0591"/>
    <w:rsid w:val="008F0BDE"/>
    <w:rsid w:val="008F283C"/>
    <w:rsid w:val="008F49D2"/>
    <w:rsid w:val="008F59F6"/>
    <w:rsid w:val="008F5EAD"/>
    <w:rsid w:val="008F6E60"/>
    <w:rsid w:val="008F708E"/>
    <w:rsid w:val="00900719"/>
    <w:rsid w:val="009017AC"/>
    <w:rsid w:val="00902A9A"/>
    <w:rsid w:val="00902D28"/>
    <w:rsid w:val="009038A4"/>
    <w:rsid w:val="00904A1C"/>
    <w:rsid w:val="00905030"/>
    <w:rsid w:val="00905C71"/>
    <w:rsid w:val="00906490"/>
    <w:rsid w:val="00907633"/>
    <w:rsid w:val="00910554"/>
    <w:rsid w:val="009111B2"/>
    <w:rsid w:val="009111CA"/>
    <w:rsid w:val="0091228F"/>
    <w:rsid w:val="00912F94"/>
    <w:rsid w:val="0091343E"/>
    <w:rsid w:val="009142EC"/>
    <w:rsid w:val="009151F5"/>
    <w:rsid w:val="00915572"/>
    <w:rsid w:val="0091599E"/>
    <w:rsid w:val="009159A1"/>
    <w:rsid w:val="00915AF8"/>
    <w:rsid w:val="0091661F"/>
    <w:rsid w:val="00916632"/>
    <w:rsid w:val="009205A6"/>
    <w:rsid w:val="00920B73"/>
    <w:rsid w:val="0092198A"/>
    <w:rsid w:val="00922BC6"/>
    <w:rsid w:val="00922E7F"/>
    <w:rsid w:val="00923160"/>
    <w:rsid w:val="0092324B"/>
    <w:rsid w:val="0092367E"/>
    <w:rsid w:val="00923893"/>
    <w:rsid w:val="00923A6E"/>
    <w:rsid w:val="00924AE1"/>
    <w:rsid w:val="0092505B"/>
    <w:rsid w:val="0092587B"/>
    <w:rsid w:val="009269B1"/>
    <w:rsid w:val="0092724D"/>
    <w:rsid w:val="009272B3"/>
    <w:rsid w:val="00927451"/>
    <w:rsid w:val="009315BE"/>
    <w:rsid w:val="009320BB"/>
    <w:rsid w:val="009326DD"/>
    <w:rsid w:val="00932A02"/>
    <w:rsid w:val="009331B9"/>
    <w:rsid w:val="0093338F"/>
    <w:rsid w:val="009338BD"/>
    <w:rsid w:val="00934323"/>
    <w:rsid w:val="009370B6"/>
    <w:rsid w:val="00937360"/>
    <w:rsid w:val="00937BD9"/>
    <w:rsid w:val="0094039D"/>
    <w:rsid w:val="0094279A"/>
    <w:rsid w:val="0094408D"/>
    <w:rsid w:val="009440BC"/>
    <w:rsid w:val="00944FE0"/>
    <w:rsid w:val="009504BF"/>
    <w:rsid w:val="00950E2C"/>
    <w:rsid w:val="00950E9A"/>
    <w:rsid w:val="009517DF"/>
    <w:rsid w:val="00951D50"/>
    <w:rsid w:val="00951F84"/>
    <w:rsid w:val="009525EB"/>
    <w:rsid w:val="00952C74"/>
    <w:rsid w:val="0095400A"/>
    <w:rsid w:val="0095470B"/>
    <w:rsid w:val="00954874"/>
    <w:rsid w:val="0095615A"/>
    <w:rsid w:val="00956339"/>
    <w:rsid w:val="00960147"/>
    <w:rsid w:val="0096062D"/>
    <w:rsid w:val="00961400"/>
    <w:rsid w:val="00961AD5"/>
    <w:rsid w:val="009630BC"/>
    <w:rsid w:val="00963646"/>
    <w:rsid w:val="0096393F"/>
    <w:rsid w:val="009651B1"/>
    <w:rsid w:val="00965518"/>
    <w:rsid w:val="00965914"/>
    <w:rsid w:val="00965EE2"/>
    <w:rsid w:val="0096632D"/>
    <w:rsid w:val="009670B7"/>
    <w:rsid w:val="00967124"/>
    <w:rsid w:val="00967EFD"/>
    <w:rsid w:val="00970114"/>
    <w:rsid w:val="009704BF"/>
    <w:rsid w:val="009704F7"/>
    <w:rsid w:val="009710F9"/>
    <w:rsid w:val="0097166C"/>
    <w:rsid w:val="009717E0"/>
    <w:rsid w:val="009718C7"/>
    <w:rsid w:val="00973188"/>
    <w:rsid w:val="00974FF1"/>
    <w:rsid w:val="0097559F"/>
    <w:rsid w:val="009761EA"/>
    <w:rsid w:val="0097761E"/>
    <w:rsid w:val="0098077D"/>
    <w:rsid w:val="00980ECF"/>
    <w:rsid w:val="00981354"/>
    <w:rsid w:val="00981442"/>
    <w:rsid w:val="00981EE2"/>
    <w:rsid w:val="00981EED"/>
    <w:rsid w:val="00982177"/>
    <w:rsid w:val="009822A0"/>
    <w:rsid w:val="00982454"/>
    <w:rsid w:val="00982CF0"/>
    <w:rsid w:val="00982D0A"/>
    <w:rsid w:val="00983999"/>
    <w:rsid w:val="00984573"/>
    <w:rsid w:val="00984828"/>
    <w:rsid w:val="00984A8E"/>
    <w:rsid w:val="00985180"/>
    <w:rsid w:val="009853E1"/>
    <w:rsid w:val="00985749"/>
    <w:rsid w:val="00986A57"/>
    <w:rsid w:val="00986E6B"/>
    <w:rsid w:val="00986F9B"/>
    <w:rsid w:val="00990032"/>
    <w:rsid w:val="0099042D"/>
    <w:rsid w:val="00990B19"/>
    <w:rsid w:val="00990CF4"/>
    <w:rsid w:val="0099153B"/>
    <w:rsid w:val="00991769"/>
    <w:rsid w:val="0099204D"/>
    <w:rsid w:val="0099232A"/>
    <w:rsid w:val="0099232C"/>
    <w:rsid w:val="00993133"/>
    <w:rsid w:val="00993D3F"/>
    <w:rsid w:val="00994386"/>
    <w:rsid w:val="00995169"/>
    <w:rsid w:val="00996279"/>
    <w:rsid w:val="0099695A"/>
    <w:rsid w:val="00997449"/>
    <w:rsid w:val="009A13D8"/>
    <w:rsid w:val="009A21D9"/>
    <w:rsid w:val="009A279E"/>
    <w:rsid w:val="009A3015"/>
    <w:rsid w:val="009A323F"/>
    <w:rsid w:val="009A3490"/>
    <w:rsid w:val="009A36EE"/>
    <w:rsid w:val="009A3937"/>
    <w:rsid w:val="009A4E71"/>
    <w:rsid w:val="009A66AF"/>
    <w:rsid w:val="009A6BC4"/>
    <w:rsid w:val="009A6FB3"/>
    <w:rsid w:val="009A72C2"/>
    <w:rsid w:val="009A74A0"/>
    <w:rsid w:val="009A7B92"/>
    <w:rsid w:val="009B0A6F"/>
    <w:rsid w:val="009B0A94"/>
    <w:rsid w:val="009B0C62"/>
    <w:rsid w:val="009B13A9"/>
    <w:rsid w:val="009B15F6"/>
    <w:rsid w:val="009B28BE"/>
    <w:rsid w:val="009B2929"/>
    <w:rsid w:val="009B2AE8"/>
    <w:rsid w:val="009B5248"/>
    <w:rsid w:val="009B534B"/>
    <w:rsid w:val="009B5622"/>
    <w:rsid w:val="009B5824"/>
    <w:rsid w:val="009B59E9"/>
    <w:rsid w:val="009B6235"/>
    <w:rsid w:val="009B70AA"/>
    <w:rsid w:val="009B74C8"/>
    <w:rsid w:val="009C1BC1"/>
    <w:rsid w:val="009C245E"/>
    <w:rsid w:val="009C2581"/>
    <w:rsid w:val="009C3F8C"/>
    <w:rsid w:val="009C539C"/>
    <w:rsid w:val="009C557A"/>
    <w:rsid w:val="009C5E77"/>
    <w:rsid w:val="009C6A48"/>
    <w:rsid w:val="009C7159"/>
    <w:rsid w:val="009C7774"/>
    <w:rsid w:val="009C7A7E"/>
    <w:rsid w:val="009D010A"/>
    <w:rsid w:val="009D02E8"/>
    <w:rsid w:val="009D0FBE"/>
    <w:rsid w:val="009D11EC"/>
    <w:rsid w:val="009D19B5"/>
    <w:rsid w:val="009D341E"/>
    <w:rsid w:val="009D3C4D"/>
    <w:rsid w:val="009D4075"/>
    <w:rsid w:val="009D460B"/>
    <w:rsid w:val="009D4D46"/>
    <w:rsid w:val="009D51D0"/>
    <w:rsid w:val="009D57A7"/>
    <w:rsid w:val="009D65F1"/>
    <w:rsid w:val="009D6C8C"/>
    <w:rsid w:val="009D70A4"/>
    <w:rsid w:val="009D78AF"/>
    <w:rsid w:val="009D7B14"/>
    <w:rsid w:val="009E0334"/>
    <w:rsid w:val="009E0441"/>
    <w:rsid w:val="009E08D1"/>
    <w:rsid w:val="009E0D96"/>
    <w:rsid w:val="009E0E27"/>
    <w:rsid w:val="009E1B95"/>
    <w:rsid w:val="009E26C4"/>
    <w:rsid w:val="009E2C52"/>
    <w:rsid w:val="009E321B"/>
    <w:rsid w:val="009E496F"/>
    <w:rsid w:val="009E4B0D"/>
    <w:rsid w:val="009E5250"/>
    <w:rsid w:val="009E5602"/>
    <w:rsid w:val="009E5DF2"/>
    <w:rsid w:val="009E60B6"/>
    <w:rsid w:val="009E6494"/>
    <w:rsid w:val="009E71F0"/>
    <w:rsid w:val="009E7A69"/>
    <w:rsid w:val="009E7F92"/>
    <w:rsid w:val="009F02A3"/>
    <w:rsid w:val="009F0C55"/>
    <w:rsid w:val="009F1419"/>
    <w:rsid w:val="009F1BEB"/>
    <w:rsid w:val="009F2182"/>
    <w:rsid w:val="009F2CCB"/>
    <w:rsid w:val="009F2F27"/>
    <w:rsid w:val="009F3283"/>
    <w:rsid w:val="009F34AA"/>
    <w:rsid w:val="009F40E9"/>
    <w:rsid w:val="009F4C5D"/>
    <w:rsid w:val="009F5CA5"/>
    <w:rsid w:val="009F65C9"/>
    <w:rsid w:val="009F6BCB"/>
    <w:rsid w:val="009F7B78"/>
    <w:rsid w:val="009F7FBF"/>
    <w:rsid w:val="00A002D1"/>
    <w:rsid w:val="00A0057A"/>
    <w:rsid w:val="00A00CC2"/>
    <w:rsid w:val="00A00E69"/>
    <w:rsid w:val="00A0267C"/>
    <w:rsid w:val="00A02CDB"/>
    <w:rsid w:val="00A02FA1"/>
    <w:rsid w:val="00A04CCE"/>
    <w:rsid w:val="00A061AC"/>
    <w:rsid w:val="00A0660C"/>
    <w:rsid w:val="00A073A5"/>
    <w:rsid w:val="00A07421"/>
    <w:rsid w:val="00A0776B"/>
    <w:rsid w:val="00A1044A"/>
    <w:rsid w:val="00A10FB9"/>
    <w:rsid w:val="00A11421"/>
    <w:rsid w:val="00A1162E"/>
    <w:rsid w:val="00A135EA"/>
    <w:rsid w:val="00A1363B"/>
    <w:rsid w:val="00A1389F"/>
    <w:rsid w:val="00A138A9"/>
    <w:rsid w:val="00A13921"/>
    <w:rsid w:val="00A14461"/>
    <w:rsid w:val="00A157B1"/>
    <w:rsid w:val="00A179C2"/>
    <w:rsid w:val="00A20365"/>
    <w:rsid w:val="00A20A3F"/>
    <w:rsid w:val="00A22016"/>
    <w:rsid w:val="00A22229"/>
    <w:rsid w:val="00A24442"/>
    <w:rsid w:val="00A2459A"/>
    <w:rsid w:val="00A24ADA"/>
    <w:rsid w:val="00A24F2C"/>
    <w:rsid w:val="00A30C0B"/>
    <w:rsid w:val="00A32577"/>
    <w:rsid w:val="00A330BB"/>
    <w:rsid w:val="00A33435"/>
    <w:rsid w:val="00A3362D"/>
    <w:rsid w:val="00A33913"/>
    <w:rsid w:val="00A33FE2"/>
    <w:rsid w:val="00A343CF"/>
    <w:rsid w:val="00A3608C"/>
    <w:rsid w:val="00A36AFA"/>
    <w:rsid w:val="00A37739"/>
    <w:rsid w:val="00A37C86"/>
    <w:rsid w:val="00A37E44"/>
    <w:rsid w:val="00A41342"/>
    <w:rsid w:val="00A425D9"/>
    <w:rsid w:val="00A42B38"/>
    <w:rsid w:val="00A42C7A"/>
    <w:rsid w:val="00A446F5"/>
    <w:rsid w:val="00A44882"/>
    <w:rsid w:val="00A44FD6"/>
    <w:rsid w:val="00A45125"/>
    <w:rsid w:val="00A4630C"/>
    <w:rsid w:val="00A46CD6"/>
    <w:rsid w:val="00A475F3"/>
    <w:rsid w:val="00A47913"/>
    <w:rsid w:val="00A50108"/>
    <w:rsid w:val="00A5021D"/>
    <w:rsid w:val="00A5089A"/>
    <w:rsid w:val="00A51DF0"/>
    <w:rsid w:val="00A52A48"/>
    <w:rsid w:val="00A52B03"/>
    <w:rsid w:val="00A53434"/>
    <w:rsid w:val="00A53626"/>
    <w:rsid w:val="00A53BF9"/>
    <w:rsid w:val="00A54715"/>
    <w:rsid w:val="00A552C5"/>
    <w:rsid w:val="00A605D5"/>
    <w:rsid w:val="00A6061C"/>
    <w:rsid w:val="00A606B4"/>
    <w:rsid w:val="00A61A1C"/>
    <w:rsid w:val="00A623B7"/>
    <w:rsid w:val="00A62461"/>
    <w:rsid w:val="00A62D44"/>
    <w:rsid w:val="00A62DE0"/>
    <w:rsid w:val="00A64514"/>
    <w:rsid w:val="00A646AF"/>
    <w:rsid w:val="00A654E3"/>
    <w:rsid w:val="00A65520"/>
    <w:rsid w:val="00A65902"/>
    <w:rsid w:val="00A6630D"/>
    <w:rsid w:val="00A67263"/>
    <w:rsid w:val="00A67FC2"/>
    <w:rsid w:val="00A715DD"/>
    <w:rsid w:val="00A7161C"/>
    <w:rsid w:val="00A71759"/>
    <w:rsid w:val="00A71CE4"/>
    <w:rsid w:val="00A72D05"/>
    <w:rsid w:val="00A72F43"/>
    <w:rsid w:val="00A755E4"/>
    <w:rsid w:val="00A75EA9"/>
    <w:rsid w:val="00A76C7C"/>
    <w:rsid w:val="00A77AA3"/>
    <w:rsid w:val="00A8236D"/>
    <w:rsid w:val="00A82B5A"/>
    <w:rsid w:val="00A8434E"/>
    <w:rsid w:val="00A84479"/>
    <w:rsid w:val="00A854EB"/>
    <w:rsid w:val="00A872E5"/>
    <w:rsid w:val="00A8770B"/>
    <w:rsid w:val="00A87F3D"/>
    <w:rsid w:val="00A90E65"/>
    <w:rsid w:val="00A90FE4"/>
    <w:rsid w:val="00A91406"/>
    <w:rsid w:val="00A914B7"/>
    <w:rsid w:val="00A917BB"/>
    <w:rsid w:val="00A92645"/>
    <w:rsid w:val="00A93515"/>
    <w:rsid w:val="00A93B85"/>
    <w:rsid w:val="00A94075"/>
    <w:rsid w:val="00A9523F"/>
    <w:rsid w:val="00A957EF"/>
    <w:rsid w:val="00A96E65"/>
    <w:rsid w:val="00A96ECE"/>
    <w:rsid w:val="00A9709B"/>
    <w:rsid w:val="00A97C72"/>
    <w:rsid w:val="00A97CB1"/>
    <w:rsid w:val="00AA05BC"/>
    <w:rsid w:val="00AA1134"/>
    <w:rsid w:val="00AA2203"/>
    <w:rsid w:val="00AA296A"/>
    <w:rsid w:val="00AA310B"/>
    <w:rsid w:val="00AA3708"/>
    <w:rsid w:val="00AA42E4"/>
    <w:rsid w:val="00AA51D7"/>
    <w:rsid w:val="00AA5A58"/>
    <w:rsid w:val="00AA5D6B"/>
    <w:rsid w:val="00AA63D4"/>
    <w:rsid w:val="00AA7FC7"/>
    <w:rsid w:val="00AB0213"/>
    <w:rsid w:val="00AB0400"/>
    <w:rsid w:val="00AB06E8"/>
    <w:rsid w:val="00AB1CD3"/>
    <w:rsid w:val="00AB1D5E"/>
    <w:rsid w:val="00AB2F27"/>
    <w:rsid w:val="00AB31FF"/>
    <w:rsid w:val="00AB325A"/>
    <w:rsid w:val="00AB352F"/>
    <w:rsid w:val="00AB5B9C"/>
    <w:rsid w:val="00AB6157"/>
    <w:rsid w:val="00AB7517"/>
    <w:rsid w:val="00AC04E0"/>
    <w:rsid w:val="00AC073F"/>
    <w:rsid w:val="00AC1B16"/>
    <w:rsid w:val="00AC1C1E"/>
    <w:rsid w:val="00AC1EC7"/>
    <w:rsid w:val="00AC22E8"/>
    <w:rsid w:val="00AC2456"/>
    <w:rsid w:val="00AC274B"/>
    <w:rsid w:val="00AC39C2"/>
    <w:rsid w:val="00AC3C62"/>
    <w:rsid w:val="00AC4764"/>
    <w:rsid w:val="00AC49EE"/>
    <w:rsid w:val="00AC6484"/>
    <w:rsid w:val="00AC6D36"/>
    <w:rsid w:val="00AD0CBA"/>
    <w:rsid w:val="00AD26E2"/>
    <w:rsid w:val="00AD2844"/>
    <w:rsid w:val="00AD2E35"/>
    <w:rsid w:val="00AD784C"/>
    <w:rsid w:val="00AE072B"/>
    <w:rsid w:val="00AE0D92"/>
    <w:rsid w:val="00AE126A"/>
    <w:rsid w:val="00AE16F1"/>
    <w:rsid w:val="00AE1ADA"/>
    <w:rsid w:val="00AE1BAE"/>
    <w:rsid w:val="00AE3005"/>
    <w:rsid w:val="00AE3045"/>
    <w:rsid w:val="00AE3A8C"/>
    <w:rsid w:val="00AE3BD5"/>
    <w:rsid w:val="00AE5130"/>
    <w:rsid w:val="00AE59A0"/>
    <w:rsid w:val="00AE6333"/>
    <w:rsid w:val="00AF0646"/>
    <w:rsid w:val="00AF0C57"/>
    <w:rsid w:val="00AF1536"/>
    <w:rsid w:val="00AF26F3"/>
    <w:rsid w:val="00AF2A90"/>
    <w:rsid w:val="00AF341A"/>
    <w:rsid w:val="00AF5F04"/>
    <w:rsid w:val="00AF75B3"/>
    <w:rsid w:val="00B00672"/>
    <w:rsid w:val="00B0133E"/>
    <w:rsid w:val="00B0192A"/>
    <w:rsid w:val="00B01B4D"/>
    <w:rsid w:val="00B029DF"/>
    <w:rsid w:val="00B03F46"/>
    <w:rsid w:val="00B04489"/>
    <w:rsid w:val="00B04EE3"/>
    <w:rsid w:val="00B055EF"/>
    <w:rsid w:val="00B06571"/>
    <w:rsid w:val="00B068BA"/>
    <w:rsid w:val="00B07217"/>
    <w:rsid w:val="00B0764D"/>
    <w:rsid w:val="00B07FC5"/>
    <w:rsid w:val="00B10799"/>
    <w:rsid w:val="00B13851"/>
    <w:rsid w:val="00B13951"/>
    <w:rsid w:val="00B13B1C"/>
    <w:rsid w:val="00B13E2F"/>
    <w:rsid w:val="00B14764"/>
    <w:rsid w:val="00B14B5F"/>
    <w:rsid w:val="00B169E8"/>
    <w:rsid w:val="00B201D5"/>
    <w:rsid w:val="00B21B20"/>
    <w:rsid w:val="00B21C10"/>
    <w:rsid w:val="00B21F90"/>
    <w:rsid w:val="00B22291"/>
    <w:rsid w:val="00B22873"/>
    <w:rsid w:val="00B22F81"/>
    <w:rsid w:val="00B23F9A"/>
    <w:rsid w:val="00B2417B"/>
    <w:rsid w:val="00B24E6F"/>
    <w:rsid w:val="00B2598B"/>
    <w:rsid w:val="00B26CB5"/>
    <w:rsid w:val="00B2752E"/>
    <w:rsid w:val="00B307CC"/>
    <w:rsid w:val="00B31C1A"/>
    <w:rsid w:val="00B32431"/>
    <w:rsid w:val="00B326B7"/>
    <w:rsid w:val="00B3315E"/>
    <w:rsid w:val="00B33302"/>
    <w:rsid w:val="00B33901"/>
    <w:rsid w:val="00B33E76"/>
    <w:rsid w:val="00B3588E"/>
    <w:rsid w:val="00B35E29"/>
    <w:rsid w:val="00B37EAA"/>
    <w:rsid w:val="00B4198F"/>
    <w:rsid w:val="00B41F3D"/>
    <w:rsid w:val="00B426C3"/>
    <w:rsid w:val="00B42B8D"/>
    <w:rsid w:val="00B431E8"/>
    <w:rsid w:val="00B431FB"/>
    <w:rsid w:val="00B437A6"/>
    <w:rsid w:val="00B44A52"/>
    <w:rsid w:val="00B44C58"/>
    <w:rsid w:val="00B45141"/>
    <w:rsid w:val="00B46058"/>
    <w:rsid w:val="00B461BB"/>
    <w:rsid w:val="00B46A82"/>
    <w:rsid w:val="00B47787"/>
    <w:rsid w:val="00B50001"/>
    <w:rsid w:val="00B513E4"/>
    <w:rsid w:val="00B51633"/>
    <w:rsid w:val="00B519CD"/>
    <w:rsid w:val="00B51A2D"/>
    <w:rsid w:val="00B51A81"/>
    <w:rsid w:val="00B5273A"/>
    <w:rsid w:val="00B5273F"/>
    <w:rsid w:val="00B52BEC"/>
    <w:rsid w:val="00B547B5"/>
    <w:rsid w:val="00B55050"/>
    <w:rsid w:val="00B55118"/>
    <w:rsid w:val="00B561A9"/>
    <w:rsid w:val="00B56410"/>
    <w:rsid w:val="00B56AA2"/>
    <w:rsid w:val="00B5705C"/>
    <w:rsid w:val="00B57329"/>
    <w:rsid w:val="00B573A6"/>
    <w:rsid w:val="00B57F94"/>
    <w:rsid w:val="00B60E61"/>
    <w:rsid w:val="00B60EFC"/>
    <w:rsid w:val="00B6288F"/>
    <w:rsid w:val="00B62B50"/>
    <w:rsid w:val="00B635B7"/>
    <w:rsid w:val="00B63AE8"/>
    <w:rsid w:val="00B65589"/>
    <w:rsid w:val="00B65950"/>
    <w:rsid w:val="00B65D83"/>
    <w:rsid w:val="00B66D83"/>
    <w:rsid w:val="00B672C0"/>
    <w:rsid w:val="00B676FD"/>
    <w:rsid w:val="00B678B6"/>
    <w:rsid w:val="00B67DF5"/>
    <w:rsid w:val="00B67E2B"/>
    <w:rsid w:val="00B67FDC"/>
    <w:rsid w:val="00B703A8"/>
    <w:rsid w:val="00B70CB9"/>
    <w:rsid w:val="00B7203C"/>
    <w:rsid w:val="00B72588"/>
    <w:rsid w:val="00B73CBE"/>
    <w:rsid w:val="00B74EBA"/>
    <w:rsid w:val="00B75646"/>
    <w:rsid w:val="00B758D8"/>
    <w:rsid w:val="00B7629E"/>
    <w:rsid w:val="00B7758E"/>
    <w:rsid w:val="00B77E24"/>
    <w:rsid w:val="00B802DB"/>
    <w:rsid w:val="00B80354"/>
    <w:rsid w:val="00B83DF1"/>
    <w:rsid w:val="00B84169"/>
    <w:rsid w:val="00B850F9"/>
    <w:rsid w:val="00B85EEC"/>
    <w:rsid w:val="00B90729"/>
    <w:rsid w:val="00B907DA"/>
    <w:rsid w:val="00B9113A"/>
    <w:rsid w:val="00B92D25"/>
    <w:rsid w:val="00B939BF"/>
    <w:rsid w:val="00B94436"/>
    <w:rsid w:val="00B948E7"/>
    <w:rsid w:val="00B94A25"/>
    <w:rsid w:val="00B94C5E"/>
    <w:rsid w:val="00B950BC"/>
    <w:rsid w:val="00B955D4"/>
    <w:rsid w:val="00B95F9E"/>
    <w:rsid w:val="00B9714C"/>
    <w:rsid w:val="00BA0953"/>
    <w:rsid w:val="00BA0F45"/>
    <w:rsid w:val="00BA29AD"/>
    <w:rsid w:val="00BA2D0C"/>
    <w:rsid w:val="00BA33CF"/>
    <w:rsid w:val="00BA3F8D"/>
    <w:rsid w:val="00BA47FA"/>
    <w:rsid w:val="00BA5A05"/>
    <w:rsid w:val="00BA61D7"/>
    <w:rsid w:val="00BA72C4"/>
    <w:rsid w:val="00BB046E"/>
    <w:rsid w:val="00BB04A9"/>
    <w:rsid w:val="00BB108E"/>
    <w:rsid w:val="00BB572E"/>
    <w:rsid w:val="00BB70E0"/>
    <w:rsid w:val="00BB7A10"/>
    <w:rsid w:val="00BC0662"/>
    <w:rsid w:val="00BC0FE9"/>
    <w:rsid w:val="00BC15D9"/>
    <w:rsid w:val="00BC2B99"/>
    <w:rsid w:val="00BC2FD7"/>
    <w:rsid w:val="00BC30A9"/>
    <w:rsid w:val="00BC30DD"/>
    <w:rsid w:val="00BC37DE"/>
    <w:rsid w:val="00BC5066"/>
    <w:rsid w:val="00BC50C2"/>
    <w:rsid w:val="00BC60BE"/>
    <w:rsid w:val="00BC647C"/>
    <w:rsid w:val="00BC66FC"/>
    <w:rsid w:val="00BC6D40"/>
    <w:rsid w:val="00BC7468"/>
    <w:rsid w:val="00BC7D4F"/>
    <w:rsid w:val="00BC7ED7"/>
    <w:rsid w:val="00BD011D"/>
    <w:rsid w:val="00BD0305"/>
    <w:rsid w:val="00BD04E7"/>
    <w:rsid w:val="00BD2850"/>
    <w:rsid w:val="00BD470E"/>
    <w:rsid w:val="00BD47B9"/>
    <w:rsid w:val="00BD57E2"/>
    <w:rsid w:val="00BD5D5D"/>
    <w:rsid w:val="00BE28D2"/>
    <w:rsid w:val="00BE2CB5"/>
    <w:rsid w:val="00BE2EDF"/>
    <w:rsid w:val="00BE31E2"/>
    <w:rsid w:val="00BE3976"/>
    <w:rsid w:val="00BE4A64"/>
    <w:rsid w:val="00BE4D14"/>
    <w:rsid w:val="00BE5E43"/>
    <w:rsid w:val="00BE6809"/>
    <w:rsid w:val="00BF0900"/>
    <w:rsid w:val="00BF0EEB"/>
    <w:rsid w:val="00BF178B"/>
    <w:rsid w:val="00BF3853"/>
    <w:rsid w:val="00BF3F86"/>
    <w:rsid w:val="00BF5565"/>
    <w:rsid w:val="00BF557D"/>
    <w:rsid w:val="00BF5C8D"/>
    <w:rsid w:val="00BF658D"/>
    <w:rsid w:val="00BF6760"/>
    <w:rsid w:val="00BF6A59"/>
    <w:rsid w:val="00BF6A6C"/>
    <w:rsid w:val="00BF76C2"/>
    <w:rsid w:val="00BF7F58"/>
    <w:rsid w:val="00C01381"/>
    <w:rsid w:val="00C0166A"/>
    <w:rsid w:val="00C01AB1"/>
    <w:rsid w:val="00C01ABB"/>
    <w:rsid w:val="00C0256A"/>
    <w:rsid w:val="00C026A0"/>
    <w:rsid w:val="00C050C8"/>
    <w:rsid w:val="00C0573A"/>
    <w:rsid w:val="00C05D45"/>
    <w:rsid w:val="00C05F5B"/>
    <w:rsid w:val="00C06137"/>
    <w:rsid w:val="00C06168"/>
    <w:rsid w:val="00C062EB"/>
    <w:rsid w:val="00C06929"/>
    <w:rsid w:val="00C0716F"/>
    <w:rsid w:val="00C079B8"/>
    <w:rsid w:val="00C10037"/>
    <w:rsid w:val="00C10693"/>
    <w:rsid w:val="00C115E1"/>
    <w:rsid w:val="00C11E16"/>
    <w:rsid w:val="00C120BB"/>
    <w:rsid w:val="00C123EA"/>
    <w:rsid w:val="00C12444"/>
    <w:rsid w:val="00C12A49"/>
    <w:rsid w:val="00C133EE"/>
    <w:rsid w:val="00C138C4"/>
    <w:rsid w:val="00C149D0"/>
    <w:rsid w:val="00C1596A"/>
    <w:rsid w:val="00C1694E"/>
    <w:rsid w:val="00C203F0"/>
    <w:rsid w:val="00C20624"/>
    <w:rsid w:val="00C21E1B"/>
    <w:rsid w:val="00C21E54"/>
    <w:rsid w:val="00C237D2"/>
    <w:rsid w:val="00C240F2"/>
    <w:rsid w:val="00C24C47"/>
    <w:rsid w:val="00C26588"/>
    <w:rsid w:val="00C273C7"/>
    <w:rsid w:val="00C27421"/>
    <w:rsid w:val="00C27DE9"/>
    <w:rsid w:val="00C30F05"/>
    <w:rsid w:val="00C318DC"/>
    <w:rsid w:val="00C320C3"/>
    <w:rsid w:val="00C32989"/>
    <w:rsid w:val="00C330B4"/>
    <w:rsid w:val="00C33388"/>
    <w:rsid w:val="00C33AAC"/>
    <w:rsid w:val="00C33D50"/>
    <w:rsid w:val="00C34EF8"/>
    <w:rsid w:val="00C35484"/>
    <w:rsid w:val="00C35A15"/>
    <w:rsid w:val="00C36916"/>
    <w:rsid w:val="00C4173A"/>
    <w:rsid w:val="00C41D1F"/>
    <w:rsid w:val="00C42197"/>
    <w:rsid w:val="00C421CF"/>
    <w:rsid w:val="00C42BCD"/>
    <w:rsid w:val="00C4324D"/>
    <w:rsid w:val="00C43C88"/>
    <w:rsid w:val="00C4431E"/>
    <w:rsid w:val="00C47A6A"/>
    <w:rsid w:val="00C50A71"/>
    <w:rsid w:val="00C50DED"/>
    <w:rsid w:val="00C52217"/>
    <w:rsid w:val="00C52BB6"/>
    <w:rsid w:val="00C52F9F"/>
    <w:rsid w:val="00C54199"/>
    <w:rsid w:val="00C546EB"/>
    <w:rsid w:val="00C602FF"/>
    <w:rsid w:val="00C60411"/>
    <w:rsid w:val="00C61174"/>
    <w:rsid w:val="00C612F6"/>
    <w:rsid w:val="00C6148F"/>
    <w:rsid w:val="00C621B1"/>
    <w:rsid w:val="00C62307"/>
    <w:rsid w:val="00C62F7A"/>
    <w:rsid w:val="00C63B33"/>
    <w:rsid w:val="00C63B9C"/>
    <w:rsid w:val="00C643E6"/>
    <w:rsid w:val="00C65394"/>
    <w:rsid w:val="00C65745"/>
    <w:rsid w:val="00C657D2"/>
    <w:rsid w:val="00C65C54"/>
    <w:rsid w:val="00C6682F"/>
    <w:rsid w:val="00C674B0"/>
    <w:rsid w:val="00C67BF4"/>
    <w:rsid w:val="00C706E8"/>
    <w:rsid w:val="00C7085B"/>
    <w:rsid w:val="00C72432"/>
    <w:rsid w:val="00C7275E"/>
    <w:rsid w:val="00C731AF"/>
    <w:rsid w:val="00C731FF"/>
    <w:rsid w:val="00C73959"/>
    <w:rsid w:val="00C73BB3"/>
    <w:rsid w:val="00C74C5D"/>
    <w:rsid w:val="00C751D9"/>
    <w:rsid w:val="00C76426"/>
    <w:rsid w:val="00C77524"/>
    <w:rsid w:val="00C77B05"/>
    <w:rsid w:val="00C80BA1"/>
    <w:rsid w:val="00C81D4E"/>
    <w:rsid w:val="00C82748"/>
    <w:rsid w:val="00C83425"/>
    <w:rsid w:val="00C8427A"/>
    <w:rsid w:val="00C84F1E"/>
    <w:rsid w:val="00C85270"/>
    <w:rsid w:val="00C85D6D"/>
    <w:rsid w:val="00C863C4"/>
    <w:rsid w:val="00C86E8B"/>
    <w:rsid w:val="00C87AE8"/>
    <w:rsid w:val="00C90DAB"/>
    <w:rsid w:val="00C91260"/>
    <w:rsid w:val="00C920EA"/>
    <w:rsid w:val="00C93C21"/>
    <w:rsid w:val="00C93C3E"/>
    <w:rsid w:val="00C95001"/>
    <w:rsid w:val="00C96250"/>
    <w:rsid w:val="00C96338"/>
    <w:rsid w:val="00C964BB"/>
    <w:rsid w:val="00C97810"/>
    <w:rsid w:val="00C97B51"/>
    <w:rsid w:val="00CA0E2E"/>
    <w:rsid w:val="00CA12E3"/>
    <w:rsid w:val="00CA1476"/>
    <w:rsid w:val="00CA2291"/>
    <w:rsid w:val="00CA2295"/>
    <w:rsid w:val="00CA3717"/>
    <w:rsid w:val="00CA4E95"/>
    <w:rsid w:val="00CA4EA9"/>
    <w:rsid w:val="00CA5BB6"/>
    <w:rsid w:val="00CA6041"/>
    <w:rsid w:val="00CA6611"/>
    <w:rsid w:val="00CA6AE6"/>
    <w:rsid w:val="00CA6DEF"/>
    <w:rsid w:val="00CA782F"/>
    <w:rsid w:val="00CA7B07"/>
    <w:rsid w:val="00CB1225"/>
    <w:rsid w:val="00CB1401"/>
    <w:rsid w:val="00CB14F8"/>
    <w:rsid w:val="00CB187B"/>
    <w:rsid w:val="00CB1C3B"/>
    <w:rsid w:val="00CB2835"/>
    <w:rsid w:val="00CB3285"/>
    <w:rsid w:val="00CB4500"/>
    <w:rsid w:val="00CB454E"/>
    <w:rsid w:val="00CB5600"/>
    <w:rsid w:val="00CB6B14"/>
    <w:rsid w:val="00CB6E44"/>
    <w:rsid w:val="00CB77C8"/>
    <w:rsid w:val="00CB7C85"/>
    <w:rsid w:val="00CC0C72"/>
    <w:rsid w:val="00CC0DCE"/>
    <w:rsid w:val="00CC1086"/>
    <w:rsid w:val="00CC15E0"/>
    <w:rsid w:val="00CC2BFD"/>
    <w:rsid w:val="00CC3929"/>
    <w:rsid w:val="00CC3AFE"/>
    <w:rsid w:val="00CC3C27"/>
    <w:rsid w:val="00CC6F40"/>
    <w:rsid w:val="00CC777D"/>
    <w:rsid w:val="00CD0CBA"/>
    <w:rsid w:val="00CD200A"/>
    <w:rsid w:val="00CD2CAD"/>
    <w:rsid w:val="00CD3476"/>
    <w:rsid w:val="00CD3E05"/>
    <w:rsid w:val="00CD4235"/>
    <w:rsid w:val="00CD456A"/>
    <w:rsid w:val="00CD4E57"/>
    <w:rsid w:val="00CD6354"/>
    <w:rsid w:val="00CD64DF"/>
    <w:rsid w:val="00CD6635"/>
    <w:rsid w:val="00CD68F4"/>
    <w:rsid w:val="00CD6F7C"/>
    <w:rsid w:val="00CD7AC4"/>
    <w:rsid w:val="00CD7E9F"/>
    <w:rsid w:val="00CE225F"/>
    <w:rsid w:val="00CE3BA7"/>
    <w:rsid w:val="00CE3BF0"/>
    <w:rsid w:val="00CE4636"/>
    <w:rsid w:val="00CE4D80"/>
    <w:rsid w:val="00CE55A5"/>
    <w:rsid w:val="00CE5A7A"/>
    <w:rsid w:val="00CE5AB8"/>
    <w:rsid w:val="00CE5DEB"/>
    <w:rsid w:val="00CF04BE"/>
    <w:rsid w:val="00CF0B27"/>
    <w:rsid w:val="00CF17CD"/>
    <w:rsid w:val="00CF1D43"/>
    <w:rsid w:val="00CF2330"/>
    <w:rsid w:val="00CF2F50"/>
    <w:rsid w:val="00CF4089"/>
    <w:rsid w:val="00CF48CE"/>
    <w:rsid w:val="00CF597C"/>
    <w:rsid w:val="00CF5E66"/>
    <w:rsid w:val="00CF6198"/>
    <w:rsid w:val="00CF66A7"/>
    <w:rsid w:val="00CF670A"/>
    <w:rsid w:val="00CF6E12"/>
    <w:rsid w:val="00CF6EEF"/>
    <w:rsid w:val="00D0030D"/>
    <w:rsid w:val="00D01884"/>
    <w:rsid w:val="00D020CE"/>
    <w:rsid w:val="00D02919"/>
    <w:rsid w:val="00D02EEB"/>
    <w:rsid w:val="00D03B3F"/>
    <w:rsid w:val="00D04941"/>
    <w:rsid w:val="00D04C61"/>
    <w:rsid w:val="00D05B8D"/>
    <w:rsid w:val="00D05B9B"/>
    <w:rsid w:val="00D05E0E"/>
    <w:rsid w:val="00D065A2"/>
    <w:rsid w:val="00D079AA"/>
    <w:rsid w:val="00D07F00"/>
    <w:rsid w:val="00D1130F"/>
    <w:rsid w:val="00D11B3E"/>
    <w:rsid w:val="00D121BA"/>
    <w:rsid w:val="00D12F4A"/>
    <w:rsid w:val="00D1379B"/>
    <w:rsid w:val="00D17B72"/>
    <w:rsid w:val="00D2070B"/>
    <w:rsid w:val="00D22020"/>
    <w:rsid w:val="00D24E07"/>
    <w:rsid w:val="00D3071B"/>
    <w:rsid w:val="00D3185C"/>
    <w:rsid w:val="00D3205F"/>
    <w:rsid w:val="00D32738"/>
    <w:rsid w:val="00D3318E"/>
    <w:rsid w:val="00D33E72"/>
    <w:rsid w:val="00D33FBF"/>
    <w:rsid w:val="00D3467B"/>
    <w:rsid w:val="00D34AD6"/>
    <w:rsid w:val="00D35BD6"/>
    <w:rsid w:val="00D35D07"/>
    <w:rsid w:val="00D361B5"/>
    <w:rsid w:val="00D36D1B"/>
    <w:rsid w:val="00D37313"/>
    <w:rsid w:val="00D3786D"/>
    <w:rsid w:val="00D37B18"/>
    <w:rsid w:val="00D37E89"/>
    <w:rsid w:val="00D401DE"/>
    <w:rsid w:val="00D4077C"/>
    <w:rsid w:val="00D411A1"/>
    <w:rsid w:val="00D411A2"/>
    <w:rsid w:val="00D41289"/>
    <w:rsid w:val="00D4186F"/>
    <w:rsid w:val="00D41BEA"/>
    <w:rsid w:val="00D42BCB"/>
    <w:rsid w:val="00D439C9"/>
    <w:rsid w:val="00D43B69"/>
    <w:rsid w:val="00D459BC"/>
    <w:rsid w:val="00D4606D"/>
    <w:rsid w:val="00D47586"/>
    <w:rsid w:val="00D476B9"/>
    <w:rsid w:val="00D50453"/>
    <w:rsid w:val="00D50B9C"/>
    <w:rsid w:val="00D513AF"/>
    <w:rsid w:val="00D51414"/>
    <w:rsid w:val="00D51A34"/>
    <w:rsid w:val="00D529DE"/>
    <w:rsid w:val="00D52D73"/>
    <w:rsid w:val="00D52E58"/>
    <w:rsid w:val="00D56B20"/>
    <w:rsid w:val="00D572B7"/>
    <w:rsid w:val="00D57716"/>
    <w:rsid w:val="00D578B3"/>
    <w:rsid w:val="00D602AF"/>
    <w:rsid w:val="00D60DA0"/>
    <w:rsid w:val="00D618F4"/>
    <w:rsid w:val="00D63636"/>
    <w:rsid w:val="00D63E4A"/>
    <w:rsid w:val="00D63EA3"/>
    <w:rsid w:val="00D66E0A"/>
    <w:rsid w:val="00D706A4"/>
    <w:rsid w:val="00D714CC"/>
    <w:rsid w:val="00D71B39"/>
    <w:rsid w:val="00D71FDC"/>
    <w:rsid w:val="00D72C4C"/>
    <w:rsid w:val="00D73647"/>
    <w:rsid w:val="00D7368A"/>
    <w:rsid w:val="00D73E86"/>
    <w:rsid w:val="00D7420A"/>
    <w:rsid w:val="00D74369"/>
    <w:rsid w:val="00D74CDB"/>
    <w:rsid w:val="00D75EA7"/>
    <w:rsid w:val="00D763C5"/>
    <w:rsid w:val="00D8191A"/>
    <w:rsid w:val="00D81ADF"/>
    <w:rsid w:val="00D81F21"/>
    <w:rsid w:val="00D843C5"/>
    <w:rsid w:val="00D852F7"/>
    <w:rsid w:val="00D854C9"/>
    <w:rsid w:val="00D864F2"/>
    <w:rsid w:val="00D868D0"/>
    <w:rsid w:val="00D86EB2"/>
    <w:rsid w:val="00D9306F"/>
    <w:rsid w:val="00D943F8"/>
    <w:rsid w:val="00D95470"/>
    <w:rsid w:val="00D95E90"/>
    <w:rsid w:val="00D96B55"/>
    <w:rsid w:val="00D96E33"/>
    <w:rsid w:val="00D978B5"/>
    <w:rsid w:val="00DA0E39"/>
    <w:rsid w:val="00DA2619"/>
    <w:rsid w:val="00DA2D32"/>
    <w:rsid w:val="00DA4239"/>
    <w:rsid w:val="00DA588C"/>
    <w:rsid w:val="00DA58F2"/>
    <w:rsid w:val="00DA5A23"/>
    <w:rsid w:val="00DA65DE"/>
    <w:rsid w:val="00DA78DF"/>
    <w:rsid w:val="00DA7F6B"/>
    <w:rsid w:val="00DB0B61"/>
    <w:rsid w:val="00DB1474"/>
    <w:rsid w:val="00DB2962"/>
    <w:rsid w:val="00DB42B7"/>
    <w:rsid w:val="00DB4B74"/>
    <w:rsid w:val="00DB4DD7"/>
    <w:rsid w:val="00DB52FB"/>
    <w:rsid w:val="00DB7998"/>
    <w:rsid w:val="00DC013B"/>
    <w:rsid w:val="00DC090B"/>
    <w:rsid w:val="00DC0B9B"/>
    <w:rsid w:val="00DC14ED"/>
    <w:rsid w:val="00DC1679"/>
    <w:rsid w:val="00DC219B"/>
    <w:rsid w:val="00DC2CF1"/>
    <w:rsid w:val="00DC2DC7"/>
    <w:rsid w:val="00DC2EA0"/>
    <w:rsid w:val="00DC3A7C"/>
    <w:rsid w:val="00DC473D"/>
    <w:rsid w:val="00DC4954"/>
    <w:rsid w:val="00DC4B1B"/>
    <w:rsid w:val="00DC4EF3"/>
    <w:rsid w:val="00DC4FCF"/>
    <w:rsid w:val="00DC50E0"/>
    <w:rsid w:val="00DC590A"/>
    <w:rsid w:val="00DC6386"/>
    <w:rsid w:val="00DD1130"/>
    <w:rsid w:val="00DD1951"/>
    <w:rsid w:val="00DD1EB5"/>
    <w:rsid w:val="00DD1F20"/>
    <w:rsid w:val="00DD2D99"/>
    <w:rsid w:val="00DD3322"/>
    <w:rsid w:val="00DD3DB0"/>
    <w:rsid w:val="00DD41D1"/>
    <w:rsid w:val="00DD487D"/>
    <w:rsid w:val="00DD4E83"/>
    <w:rsid w:val="00DD5E97"/>
    <w:rsid w:val="00DD6628"/>
    <w:rsid w:val="00DD6945"/>
    <w:rsid w:val="00DD74EB"/>
    <w:rsid w:val="00DD7D03"/>
    <w:rsid w:val="00DE0582"/>
    <w:rsid w:val="00DE115E"/>
    <w:rsid w:val="00DE2081"/>
    <w:rsid w:val="00DE29F2"/>
    <w:rsid w:val="00DE2C25"/>
    <w:rsid w:val="00DE2D04"/>
    <w:rsid w:val="00DE3250"/>
    <w:rsid w:val="00DE3287"/>
    <w:rsid w:val="00DE3462"/>
    <w:rsid w:val="00DE36BA"/>
    <w:rsid w:val="00DE42F1"/>
    <w:rsid w:val="00DE4FD9"/>
    <w:rsid w:val="00DE6028"/>
    <w:rsid w:val="00DE6055"/>
    <w:rsid w:val="00DE6C85"/>
    <w:rsid w:val="00DE7706"/>
    <w:rsid w:val="00DE78A3"/>
    <w:rsid w:val="00DF01A7"/>
    <w:rsid w:val="00DF14B6"/>
    <w:rsid w:val="00DF1A71"/>
    <w:rsid w:val="00DF23CE"/>
    <w:rsid w:val="00DF265D"/>
    <w:rsid w:val="00DF26AE"/>
    <w:rsid w:val="00DF4EA6"/>
    <w:rsid w:val="00DF50FC"/>
    <w:rsid w:val="00DF5D2D"/>
    <w:rsid w:val="00DF68C7"/>
    <w:rsid w:val="00DF6B8E"/>
    <w:rsid w:val="00DF6BA4"/>
    <w:rsid w:val="00DF731A"/>
    <w:rsid w:val="00E01743"/>
    <w:rsid w:val="00E0183F"/>
    <w:rsid w:val="00E01A4A"/>
    <w:rsid w:val="00E022EB"/>
    <w:rsid w:val="00E06B75"/>
    <w:rsid w:val="00E06E08"/>
    <w:rsid w:val="00E0737B"/>
    <w:rsid w:val="00E10F70"/>
    <w:rsid w:val="00E11332"/>
    <w:rsid w:val="00E11352"/>
    <w:rsid w:val="00E113DF"/>
    <w:rsid w:val="00E11A42"/>
    <w:rsid w:val="00E11D00"/>
    <w:rsid w:val="00E13EE5"/>
    <w:rsid w:val="00E1512B"/>
    <w:rsid w:val="00E15821"/>
    <w:rsid w:val="00E16056"/>
    <w:rsid w:val="00E1608C"/>
    <w:rsid w:val="00E170DC"/>
    <w:rsid w:val="00E17546"/>
    <w:rsid w:val="00E2056E"/>
    <w:rsid w:val="00E20C23"/>
    <w:rsid w:val="00E210B5"/>
    <w:rsid w:val="00E211A7"/>
    <w:rsid w:val="00E21771"/>
    <w:rsid w:val="00E24290"/>
    <w:rsid w:val="00E243F5"/>
    <w:rsid w:val="00E24554"/>
    <w:rsid w:val="00E261B3"/>
    <w:rsid w:val="00E26481"/>
    <w:rsid w:val="00E26691"/>
    <w:rsid w:val="00E26818"/>
    <w:rsid w:val="00E273DC"/>
    <w:rsid w:val="00E27FFC"/>
    <w:rsid w:val="00E300FB"/>
    <w:rsid w:val="00E30B15"/>
    <w:rsid w:val="00E31D7E"/>
    <w:rsid w:val="00E33237"/>
    <w:rsid w:val="00E36FB9"/>
    <w:rsid w:val="00E37CB2"/>
    <w:rsid w:val="00E37D00"/>
    <w:rsid w:val="00E40181"/>
    <w:rsid w:val="00E4181E"/>
    <w:rsid w:val="00E422DB"/>
    <w:rsid w:val="00E42495"/>
    <w:rsid w:val="00E4256F"/>
    <w:rsid w:val="00E42A81"/>
    <w:rsid w:val="00E43A8B"/>
    <w:rsid w:val="00E4540D"/>
    <w:rsid w:val="00E45723"/>
    <w:rsid w:val="00E51D2F"/>
    <w:rsid w:val="00E52264"/>
    <w:rsid w:val="00E5247F"/>
    <w:rsid w:val="00E52EC3"/>
    <w:rsid w:val="00E5302E"/>
    <w:rsid w:val="00E5341D"/>
    <w:rsid w:val="00E54950"/>
    <w:rsid w:val="00E54977"/>
    <w:rsid w:val="00E55378"/>
    <w:rsid w:val="00E55873"/>
    <w:rsid w:val="00E55FB3"/>
    <w:rsid w:val="00E5656C"/>
    <w:rsid w:val="00E56A01"/>
    <w:rsid w:val="00E57798"/>
    <w:rsid w:val="00E60677"/>
    <w:rsid w:val="00E60DB3"/>
    <w:rsid w:val="00E617A8"/>
    <w:rsid w:val="00E61E6B"/>
    <w:rsid w:val="00E623FB"/>
    <w:rsid w:val="00E625E7"/>
    <w:rsid w:val="00E629A1"/>
    <w:rsid w:val="00E62EC1"/>
    <w:rsid w:val="00E634DA"/>
    <w:rsid w:val="00E646C2"/>
    <w:rsid w:val="00E64B4F"/>
    <w:rsid w:val="00E650DA"/>
    <w:rsid w:val="00E66B7F"/>
    <w:rsid w:val="00E6794C"/>
    <w:rsid w:val="00E67C48"/>
    <w:rsid w:val="00E70D8B"/>
    <w:rsid w:val="00E71484"/>
    <w:rsid w:val="00E71591"/>
    <w:rsid w:val="00E71B02"/>
    <w:rsid w:val="00E71CEB"/>
    <w:rsid w:val="00E71EA3"/>
    <w:rsid w:val="00E729B9"/>
    <w:rsid w:val="00E72CCF"/>
    <w:rsid w:val="00E731B6"/>
    <w:rsid w:val="00E73900"/>
    <w:rsid w:val="00E7474F"/>
    <w:rsid w:val="00E75378"/>
    <w:rsid w:val="00E77542"/>
    <w:rsid w:val="00E77FEE"/>
    <w:rsid w:val="00E80DE3"/>
    <w:rsid w:val="00E82153"/>
    <w:rsid w:val="00E8224B"/>
    <w:rsid w:val="00E82C55"/>
    <w:rsid w:val="00E8494D"/>
    <w:rsid w:val="00E85EBA"/>
    <w:rsid w:val="00E85FF4"/>
    <w:rsid w:val="00E86EF7"/>
    <w:rsid w:val="00E8787E"/>
    <w:rsid w:val="00E908B5"/>
    <w:rsid w:val="00E911C7"/>
    <w:rsid w:val="00E92044"/>
    <w:rsid w:val="00E92515"/>
    <w:rsid w:val="00E926D8"/>
    <w:rsid w:val="00E92AC3"/>
    <w:rsid w:val="00E92E7C"/>
    <w:rsid w:val="00E941CA"/>
    <w:rsid w:val="00E9682A"/>
    <w:rsid w:val="00E97CB1"/>
    <w:rsid w:val="00EA13BE"/>
    <w:rsid w:val="00EA156A"/>
    <w:rsid w:val="00EA1C45"/>
    <w:rsid w:val="00EA206E"/>
    <w:rsid w:val="00EA2424"/>
    <w:rsid w:val="00EA2986"/>
    <w:rsid w:val="00EA2F6A"/>
    <w:rsid w:val="00EA3555"/>
    <w:rsid w:val="00EA3641"/>
    <w:rsid w:val="00EA3E71"/>
    <w:rsid w:val="00EA5979"/>
    <w:rsid w:val="00EA61B9"/>
    <w:rsid w:val="00EA63AA"/>
    <w:rsid w:val="00EA65B1"/>
    <w:rsid w:val="00EA6AD8"/>
    <w:rsid w:val="00EA7137"/>
    <w:rsid w:val="00EB00E0"/>
    <w:rsid w:val="00EB05D5"/>
    <w:rsid w:val="00EB0C1D"/>
    <w:rsid w:val="00EB0EF6"/>
    <w:rsid w:val="00EB1E58"/>
    <w:rsid w:val="00EB4BC7"/>
    <w:rsid w:val="00EB56B9"/>
    <w:rsid w:val="00EB64E6"/>
    <w:rsid w:val="00EB727F"/>
    <w:rsid w:val="00EB79BA"/>
    <w:rsid w:val="00EC019F"/>
    <w:rsid w:val="00EC059F"/>
    <w:rsid w:val="00EC1719"/>
    <w:rsid w:val="00EC1F24"/>
    <w:rsid w:val="00EC22F6"/>
    <w:rsid w:val="00EC3460"/>
    <w:rsid w:val="00EC3C81"/>
    <w:rsid w:val="00EC3DB9"/>
    <w:rsid w:val="00EC4C0B"/>
    <w:rsid w:val="00EC522C"/>
    <w:rsid w:val="00EC5B6C"/>
    <w:rsid w:val="00ED06ED"/>
    <w:rsid w:val="00ED0E84"/>
    <w:rsid w:val="00ED18E8"/>
    <w:rsid w:val="00ED2183"/>
    <w:rsid w:val="00ED2FF2"/>
    <w:rsid w:val="00ED328C"/>
    <w:rsid w:val="00ED4388"/>
    <w:rsid w:val="00ED4F3A"/>
    <w:rsid w:val="00ED5B9B"/>
    <w:rsid w:val="00ED6BAD"/>
    <w:rsid w:val="00ED6FCF"/>
    <w:rsid w:val="00ED7447"/>
    <w:rsid w:val="00ED7762"/>
    <w:rsid w:val="00ED7999"/>
    <w:rsid w:val="00ED7EE9"/>
    <w:rsid w:val="00EE00D6"/>
    <w:rsid w:val="00EE074A"/>
    <w:rsid w:val="00EE0CA8"/>
    <w:rsid w:val="00EE11E7"/>
    <w:rsid w:val="00EE145B"/>
    <w:rsid w:val="00EE1488"/>
    <w:rsid w:val="00EE264E"/>
    <w:rsid w:val="00EE29AD"/>
    <w:rsid w:val="00EE31D2"/>
    <w:rsid w:val="00EE35D2"/>
    <w:rsid w:val="00EE3E24"/>
    <w:rsid w:val="00EE4D5D"/>
    <w:rsid w:val="00EE5131"/>
    <w:rsid w:val="00EE6CC9"/>
    <w:rsid w:val="00EF0686"/>
    <w:rsid w:val="00EF0777"/>
    <w:rsid w:val="00EF0D05"/>
    <w:rsid w:val="00EF109B"/>
    <w:rsid w:val="00EF201C"/>
    <w:rsid w:val="00EF2ACE"/>
    <w:rsid w:val="00EF2C72"/>
    <w:rsid w:val="00EF2FA5"/>
    <w:rsid w:val="00EF36AF"/>
    <w:rsid w:val="00EF37F2"/>
    <w:rsid w:val="00EF3872"/>
    <w:rsid w:val="00EF47B3"/>
    <w:rsid w:val="00EF4970"/>
    <w:rsid w:val="00EF5789"/>
    <w:rsid w:val="00EF59A3"/>
    <w:rsid w:val="00EF601B"/>
    <w:rsid w:val="00EF61AE"/>
    <w:rsid w:val="00EF6675"/>
    <w:rsid w:val="00EF7AB9"/>
    <w:rsid w:val="00EF7F75"/>
    <w:rsid w:val="00F0063D"/>
    <w:rsid w:val="00F00F9C"/>
    <w:rsid w:val="00F011F0"/>
    <w:rsid w:val="00F01E5F"/>
    <w:rsid w:val="00F024F3"/>
    <w:rsid w:val="00F02519"/>
    <w:rsid w:val="00F02574"/>
    <w:rsid w:val="00F02ABA"/>
    <w:rsid w:val="00F0437A"/>
    <w:rsid w:val="00F043C3"/>
    <w:rsid w:val="00F04676"/>
    <w:rsid w:val="00F049A9"/>
    <w:rsid w:val="00F05A93"/>
    <w:rsid w:val="00F06C8C"/>
    <w:rsid w:val="00F07EA4"/>
    <w:rsid w:val="00F10089"/>
    <w:rsid w:val="00F101B8"/>
    <w:rsid w:val="00F10B04"/>
    <w:rsid w:val="00F11037"/>
    <w:rsid w:val="00F111D0"/>
    <w:rsid w:val="00F13D13"/>
    <w:rsid w:val="00F13EFD"/>
    <w:rsid w:val="00F153CF"/>
    <w:rsid w:val="00F16460"/>
    <w:rsid w:val="00F16E54"/>
    <w:rsid w:val="00F16F1B"/>
    <w:rsid w:val="00F1783B"/>
    <w:rsid w:val="00F20CAA"/>
    <w:rsid w:val="00F228B3"/>
    <w:rsid w:val="00F22971"/>
    <w:rsid w:val="00F23EA0"/>
    <w:rsid w:val="00F247EC"/>
    <w:rsid w:val="00F250A9"/>
    <w:rsid w:val="00F263D5"/>
    <w:rsid w:val="00F267AF"/>
    <w:rsid w:val="00F30FF4"/>
    <w:rsid w:val="00F3122E"/>
    <w:rsid w:val="00F312F5"/>
    <w:rsid w:val="00F32368"/>
    <w:rsid w:val="00F331AD"/>
    <w:rsid w:val="00F33B87"/>
    <w:rsid w:val="00F33BD5"/>
    <w:rsid w:val="00F348FD"/>
    <w:rsid w:val="00F35287"/>
    <w:rsid w:val="00F35831"/>
    <w:rsid w:val="00F36909"/>
    <w:rsid w:val="00F36DB7"/>
    <w:rsid w:val="00F36EBB"/>
    <w:rsid w:val="00F40581"/>
    <w:rsid w:val="00F40A70"/>
    <w:rsid w:val="00F4149A"/>
    <w:rsid w:val="00F41DF8"/>
    <w:rsid w:val="00F42174"/>
    <w:rsid w:val="00F42D1B"/>
    <w:rsid w:val="00F43A37"/>
    <w:rsid w:val="00F43BCB"/>
    <w:rsid w:val="00F4426D"/>
    <w:rsid w:val="00F44FA2"/>
    <w:rsid w:val="00F4502A"/>
    <w:rsid w:val="00F4641B"/>
    <w:rsid w:val="00F46EB8"/>
    <w:rsid w:val="00F50756"/>
    <w:rsid w:val="00F50CD1"/>
    <w:rsid w:val="00F511E4"/>
    <w:rsid w:val="00F515DE"/>
    <w:rsid w:val="00F52C9D"/>
    <w:rsid w:val="00F52D09"/>
    <w:rsid w:val="00F52E08"/>
    <w:rsid w:val="00F52FBB"/>
    <w:rsid w:val="00F53A66"/>
    <w:rsid w:val="00F5462D"/>
    <w:rsid w:val="00F55B21"/>
    <w:rsid w:val="00F55D07"/>
    <w:rsid w:val="00F5677F"/>
    <w:rsid w:val="00F56A25"/>
    <w:rsid w:val="00F56EF6"/>
    <w:rsid w:val="00F573AF"/>
    <w:rsid w:val="00F57BD3"/>
    <w:rsid w:val="00F60082"/>
    <w:rsid w:val="00F611EB"/>
    <w:rsid w:val="00F61630"/>
    <w:rsid w:val="00F61A9F"/>
    <w:rsid w:val="00F61B5F"/>
    <w:rsid w:val="00F6334D"/>
    <w:rsid w:val="00F63854"/>
    <w:rsid w:val="00F641DB"/>
    <w:rsid w:val="00F64696"/>
    <w:rsid w:val="00F6502A"/>
    <w:rsid w:val="00F65AA9"/>
    <w:rsid w:val="00F6768F"/>
    <w:rsid w:val="00F67C1A"/>
    <w:rsid w:val="00F72C2C"/>
    <w:rsid w:val="00F741F2"/>
    <w:rsid w:val="00F74B12"/>
    <w:rsid w:val="00F76CAB"/>
    <w:rsid w:val="00F772C6"/>
    <w:rsid w:val="00F77719"/>
    <w:rsid w:val="00F8019D"/>
    <w:rsid w:val="00F8040A"/>
    <w:rsid w:val="00F8059E"/>
    <w:rsid w:val="00F815B5"/>
    <w:rsid w:val="00F823A8"/>
    <w:rsid w:val="00F83C0B"/>
    <w:rsid w:val="00F8474B"/>
    <w:rsid w:val="00F85195"/>
    <w:rsid w:val="00F8660F"/>
    <w:rsid w:val="00F868E3"/>
    <w:rsid w:val="00F87622"/>
    <w:rsid w:val="00F87C88"/>
    <w:rsid w:val="00F909E3"/>
    <w:rsid w:val="00F92B9F"/>
    <w:rsid w:val="00F938BA"/>
    <w:rsid w:val="00F939D2"/>
    <w:rsid w:val="00F945E4"/>
    <w:rsid w:val="00F94F94"/>
    <w:rsid w:val="00F956AE"/>
    <w:rsid w:val="00F9631D"/>
    <w:rsid w:val="00F966F0"/>
    <w:rsid w:val="00F97919"/>
    <w:rsid w:val="00FA04AD"/>
    <w:rsid w:val="00FA08F6"/>
    <w:rsid w:val="00FA1002"/>
    <w:rsid w:val="00FA1008"/>
    <w:rsid w:val="00FA234D"/>
    <w:rsid w:val="00FA2C46"/>
    <w:rsid w:val="00FA2F26"/>
    <w:rsid w:val="00FA3117"/>
    <w:rsid w:val="00FA325B"/>
    <w:rsid w:val="00FA3292"/>
    <w:rsid w:val="00FA3525"/>
    <w:rsid w:val="00FA394D"/>
    <w:rsid w:val="00FA403E"/>
    <w:rsid w:val="00FA4802"/>
    <w:rsid w:val="00FA4F37"/>
    <w:rsid w:val="00FA5561"/>
    <w:rsid w:val="00FA5975"/>
    <w:rsid w:val="00FA5A53"/>
    <w:rsid w:val="00FA65A1"/>
    <w:rsid w:val="00FA6E04"/>
    <w:rsid w:val="00FA70E2"/>
    <w:rsid w:val="00FB0D1A"/>
    <w:rsid w:val="00FB1F6E"/>
    <w:rsid w:val="00FB1FA6"/>
    <w:rsid w:val="00FB30D1"/>
    <w:rsid w:val="00FB3612"/>
    <w:rsid w:val="00FB4769"/>
    <w:rsid w:val="00FB4CDA"/>
    <w:rsid w:val="00FB5182"/>
    <w:rsid w:val="00FB5727"/>
    <w:rsid w:val="00FB57A7"/>
    <w:rsid w:val="00FB5D63"/>
    <w:rsid w:val="00FB6205"/>
    <w:rsid w:val="00FB6481"/>
    <w:rsid w:val="00FB6D36"/>
    <w:rsid w:val="00FB7A50"/>
    <w:rsid w:val="00FC0965"/>
    <w:rsid w:val="00FC0F81"/>
    <w:rsid w:val="00FC169F"/>
    <w:rsid w:val="00FC1B1C"/>
    <w:rsid w:val="00FC2462"/>
    <w:rsid w:val="00FC252F"/>
    <w:rsid w:val="00FC395C"/>
    <w:rsid w:val="00FC4269"/>
    <w:rsid w:val="00FC56B2"/>
    <w:rsid w:val="00FC5C7A"/>
    <w:rsid w:val="00FC5E8E"/>
    <w:rsid w:val="00FC67AA"/>
    <w:rsid w:val="00FC6ABA"/>
    <w:rsid w:val="00FC6CAD"/>
    <w:rsid w:val="00FD1751"/>
    <w:rsid w:val="00FD1A1D"/>
    <w:rsid w:val="00FD1EB9"/>
    <w:rsid w:val="00FD2366"/>
    <w:rsid w:val="00FD267A"/>
    <w:rsid w:val="00FD2B6B"/>
    <w:rsid w:val="00FD3766"/>
    <w:rsid w:val="00FD3D05"/>
    <w:rsid w:val="00FD47C4"/>
    <w:rsid w:val="00FD59FE"/>
    <w:rsid w:val="00FD6041"/>
    <w:rsid w:val="00FD6C3B"/>
    <w:rsid w:val="00FE0A2D"/>
    <w:rsid w:val="00FE1570"/>
    <w:rsid w:val="00FE1D53"/>
    <w:rsid w:val="00FE2066"/>
    <w:rsid w:val="00FE2DCF"/>
    <w:rsid w:val="00FE317B"/>
    <w:rsid w:val="00FE39A8"/>
    <w:rsid w:val="00FE3FA7"/>
    <w:rsid w:val="00FE4081"/>
    <w:rsid w:val="00FE471A"/>
    <w:rsid w:val="00FF2282"/>
    <w:rsid w:val="00FF2A4E"/>
    <w:rsid w:val="00FF2D60"/>
    <w:rsid w:val="00FF2FCE"/>
    <w:rsid w:val="00FF3B14"/>
    <w:rsid w:val="00FF3F7B"/>
    <w:rsid w:val="00FF42B8"/>
    <w:rsid w:val="00FF4F7D"/>
    <w:rsid w:val="00FF6362"/>
    <w:rsid w:val="00FF684E"/>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iPriority w:val="9"/>
    <w:semiHidden/>
    <w:unhideWhenUsed/>
    <w:qFormat/>
    <w:rsid w:val="002635D7"/>
    <w:pPr>
      <w:spacing w:before="240" w:after="60" w:line="240"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635D7"/>
    <w:pPr>
      <w:spacing w:before="240" w:after="60" w:line="240" w:lineRule="auto"/>
      <w:ind w:left="1296" w:hanging="1296"/>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2635D7"/>
    <w:pPr>
      <w:spacing w:before="240" w:after="60" w:line="240" w:lineRule="auto"/>
      <w:ind w:left="1440" w:hanging="144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2635D7"/>
    <w:pPr>
      <w:spacing w:before="240" w:after="60" w:line="240"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34"/>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numbering" w:customStyle="1" w:styleId="ZZBullets1">
    <w:name w:val="ZZ Bullets1"/>
    <w:rsid w:val="00F4149A"/>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 w:type="character" w:customStyle="1" w:styleId="HeaderChar">
    <w:name w:val="Header Char"/>
    <w:basedOn w:val="DefaultParagraphFont"/>
    <w:link w:val="Header"/>
    <w:uiPriority w:val="99"/>
    <w:rsid w:val="00AA7FC7"/>
    <w:rPr>
      <w:rFonts w:ascii="Arial" w:hAnsi="Arial" w:cs="Arial"/>
      <w:color w:val="53565A"/>
      <w:sz w:val="18"/>
      <w:szCs w:val="18"/>
      <w:lang w:eastAsia="en-US"/>
    </w:rPr>
  </w:style>
  <w:style w:type="character" w:customStyle="1" w:styleId="Heading6Char">
    <w:name w:val="Heading 6 Char"/>
    <w:basedOn w:val="DefaultParagraphFont"/>
    <w:link w:val="Heading6"/>
    <w:uiPriority w:val="9"/>
    <w:semiHidden/>
    <w:rsid w:val="002635D7"/>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2635D7"/>
    <w:rPr>
      <w:rFonts w:ascii="Calibri" w:hAnsi="Calibri"/>
      <w:sz w:val="24"/>
      <w:szCs w:val="24"/>
      <w:lang w:eastAsia="en-US"/>
    </w:rPr>
  </w:style>
  <w:style w:type="character" w:customStyle="1" w:styleId="Heading8Char">
    <w:name w:val="Heading 8 Char"/>
    <w:basedOn w:val="DefaultParagraphFont"/>
    <w:link w:val="Heading8"/>
    <w:uiPriority w:val="9"/>
    <w:semiHidden/>
    <w:rsid w:val="002635D7"/>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2635D7"/>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96952664">
      <w:bodyDiv w:val="1"/>
      <w:marLeft w:val="0"/>
      <w:marRight w:val="0"/>
      <w:marTop w:val="0"/>
      <w:marBottom w:val="0"/>
      <w:divBdr>
        <w:top w:val="none" w:sz="0" w:space="0" w:color="auto"/>
        <w:left w:val="none" w:sz="0" w:space="0" w:color="auto"/>
        <w:bottom w:val="none" w:sz="0" w:space="0" w:color="auto"/>
        <w:right w:val="none" w:sz="0" w:space="0" w:color="auto"/>
      </w:divBdr>
    </w:div>
    <w:div w:id="12597376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787">
      <w:bodyDiv w:val="1"/>
      <w:marLeft w:val="0"/>
      <w:marRight w:val="0"/>
      <w:marTop w:val="0"/>
      <w:marBottom w:val="0"/>
      <w:divBdr>
        <w:top w:val="none" w:sz="0" w:space="0" w:color="auto"/>
        <w:left w:val="none" w:sz="0" w:space="0" w:color="auto"/>
        <w:bottom w:val="none" w:sz="0" w:space="0" w:color="auto"/>
        <w:right w:val="none" w:sz="0" w:space="0" w:color="auto"/>
      </w:divBdr>
    </w:div>
    <w:div w:id="167403943">
      <w:bodyDiv w:val="1"/>
      <w:marLeft w:val="0"/>
      <w:marRight w:val="0"/>
      <w:marTop w:val="0"/>
      <w:marBottom w:val="0"/>
      <w:divBdr>
        <w:top w:val="none" w:sz="0" w:space="0" w:color="auto"/>
        <w:left w:val="none" w:sz="0" w:space="0" w:color="auto"/>
        <w:bottom w:val="none" w:sz="0" w:space="0" w:color="auto"/>
        <w:right w:val="none" w:sz="0" w:space="0" w:color="auto"/>
      </w:divBdr>
    </w:div>
    <w:div w:id="216085654">
      <w:bodyDiv w:val="1"/>
      <w:marLeft w:val="0"/>
      <w:marRight w:val="0"/>
      <w:marTop w:val="0"/>
      <w:marBottom w:val="0"/>
      <w:divBdr>
        <w:top w:val="none" w:sz="0" w:space="0" w:color="auto"/>
        <w:left w:val="none" w:sz="0" w:space="0" w:color="auto"/>
        <w:bottom w:val="none" w:sz="0" w:space="0" w:color="auto"/>
        <w:right w:val="none" w:sz="0" w:space="0" w:color="auto"/>
      </w:divBdr>
    </w:div>
    <w:div w:id="248316177">
      <w:bodyDiv w:val="1"/>
      <w:marLeft w:val="0"/>
      <w:marRight w:val="0"/>
      <w:marTop w:val="0"/>
      <w:marBottom w:val="0"/>
      <w:divBdr>
        <w:top w:val="none" w:sz="0" w:space="0" w:color="auto"/>
        <w:left w:val="none" w:sz="0" w:space="0" w:color="auto"/>
        <w:bottom w:val="none" w:sz="0" w:space="0" w:color="auto"/>
        <w:right w:val="none" w:sz="0" w:space="0" w:color="auto"/>
      </w:divBdr>
    </w:div>
    <w:div w:id="255209922">
      <w:bodyDiv w:val="1"/>
      <w:marLeft w:val="0"/>
      <w:marRight w:val="0"/>
      <w:marTop w:val="0"/>
      <w:marBottom w:val="0"/>
      <w:divBdr>
        <w:top w:val="none" w:sz="0" w:space="0" w:color="auto"/>
        <w:left w:val="none" w:sz="0" w:space="0" w:color="auto"/>
        <w:bottom w:val="none" w:sz="0" w:space="0" w:color="auto"/>
        <w:right w:val="none" w:sz="0" w:space="0" w:color="auto"/>
      </w:divBdr>
    </w:div>
    <w:div w:id="28555147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575451">
      <w:bodyDiv w:val="1"/>
      <w:marLeft w:val="0"/>
      <w:marRight w:val="0"/>
      <w:marTop w:val="0"/>
      <w:marBottom w:val="0"/>
      <w:divBdr>
        <w:top w:val="none" w:sz="0" w:space="0" w:color="auto"/>
        <w:left w:val="none" w:sz="0" w:space="0" w:color="auto"/>
        <w:bottom w:val="none" w:sz="0" w:space="0" w:color="auto"/>
        <w:right w:val="none" w:sz="0" w:space="0" w:color="auto"/>
      </w:divBdr>
    </w:div>
    <w:div w:id="496650884">
      <w:bodyDiv w:val="1"/>
      <w:marLeft w:val="0"/>
      <w:marRight w:val="0"/>
      <w:marTop w:val="0"/>
      <w:marBottom w:val="0"/>
      <w:divBdr>
        <w:top w:val="none" w:sz="0" w:space="0" w:color="auto"/>
        <w:left w:val="none" w:sz="0" w:space="0" w:color="auto"/>
        <w:bottom w:val="none" w:sz="0" w:space="0" w:color="auto"/>
        <w:right w:val="none" w:sz="0" w:space="0" w:color="auto"/>
      </w:divBdr>
    </w:div>
    <w:div w:id="585961817">
      <w:bodyDiv w:val="1"/>
      <w:marLeft w:val="0"/>
      <w:marRight w:val="0"/>
      <w:marTop w:val="0"/>
      <w:marBottom w:val="0"/>
      <w:divBdr>
        <w:top w:val="none" w:sz="0" w:space="0" w:color="auto"/>
        <w:left w:val="none" w:sz="0" w:space="0" w:color="auto"/>
        <w:bottom w:val="none" w:sz="0" w:space="0" w:color="auto"/>
        <w:right w:val="none" w:sz="0" w:space="0" w:color="auto"/>
      </w:divBdr>
    </w:div>
    <w:div w:id="589701497">
      <w:bodyDiv w:val="1"/>
      <w:marLeft w:val="0"/>
      <w:marRight w:val="0"/>
      <w:marTop w:val="0"/>
      <w:marBottom w:val="0"/>
      <w:divBdr>
        <w:top w:val="none" w:sz="0" w:space="0" w:color="auto"/>
        <w:left w:val="none" w:sz="0" w:space="0" w:color="auto"/>
        <w:bottom w:val="none" w:sz="0" w:space="0" w:color="auto"/>
        <w:right w:val="none" w:sz="0" w:space="0" w:color="auto"/>
      </w:divBdr>
    </w:div>
    <w:div w:id="595753592">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45473481">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706103745">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28788949">
      <w:bodyDiv w:val="1"/>
      <w:marLeft w:val="0"/>
      <w:marRight w:val="0"/>
      <w:marTop w:val="0"/>
      <w:marBottom w:val="0"/>
      <w:divBdr>
        <w:top w:val="none" w:sz="0" w:space="0" w:color="auto"/>
        <w:left w:val="none" w:sz="0" w:space="0" w:color="auto"/>
        <w:bottom w:val="none" w:sz="0" w:space="0" w:color="auto"/>
        <w:right w:val="none" w:sz="0" w:space="0" w:color="auto"/>
      </w:divBdr>
    </w:div>
    <w:div w:id="834758446">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0187074">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5340387">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10120270">
      <w:bodyDiv w:val="1"/>
      <w:marLeft w:val="0"/>
      <w:marRight w:val="0"/>
      <w:marTop w:val="0"/>
      <w:marBottom w:val="0"/>
      <w:divBdr>
        <w:top w:val="none" w:sz="0" w:space="0" w:color="auto"/>
        <w:left w:val="none" w:sz="0" w:space="0" w:color="auto"/>
        <w:bottom w:val="none" w:sz="0" w:space="0" w:color="auto"/>
        <w:right w:val="none" w:sz="0" w:space="0" w:color="auto"/>
      </w:divBdr>
    </w:div>
    <w:div w:id="93031566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8285615">
      <w:bodyDiv w:val="1"/>
      <w:marLeft w:val="0"/>
      <w:marRight w:val="0"/>
      <w:marTop w:val="0"/>
      <w:marBottom w:val="0"/>
      <w:divBdr>
        <w:top w:val="none" w:sz="0" w:space="0" w:color="auto"/>
        <w:left w:val="none" w:sz="0" w:space="0" w:color="auto"/>
        <w:bottom w:val="none" w:sz="0" w:space="0" w:color="auto"/>
        <w:right w:val="none" w:sz="0" w:space="0" w:color="auto"/>
      </w:divBdr>
    </w:div>
    <w:div w:id="1151675348">
      <w:bodyDiv w:val="1"/>
      <w:marLeft w:val="0"/>
      <w:marRight w:val="0"/>
      <w:marTop w:val="0"/>
      <w:marBottom w:val="0"/>
      <w:divBdr>
        <w:top w:val="none" w:sz="0" w:space="0" w:color="auto"/>
        <w:left w:val="none" w:sz="0" w:space="0" w:color="auto"/>
        <w:bottom w:val="none" w:sz="0" w:space="0" w:color="auto"/>
        <w:right w:val="none" w:sz="0" w:space="0" w:color="auto"/>
      </w:divBdr>
    </w:div>
    <w:div w:id="1213731164">
      <w:bodyDiv w:val="1"/>
      <w:marLeft w:val="0"/>
      <w:marRight w:val="0"/>
      <w:marTop w:val="0"/>
      <w:marBottom w:val="0"/>
      <w:divBdr>
        <w:top w:val="none" w:sz="0" w:space="0" w:color="auto"/>
        <w:left w:val="none" w:sz="0" w:space="0" w:color="auto"/>
        <w:bottom w:val="none" w:sz="0" w:space="0" w:color="auto"/>
        <w:right w:val="none" w:sz="0" w:space="0" w:color="auto"/>
      </w:divBdr>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342318440">
      <w:bodyDiv w:val="1"/>
      <w:marLeft w:val="0"/>
      <w:marRight w:val="0"/>
      <w:marTop w:val="0"/>
      <w:marBottom w:val="0"/>
      <w:divBdr>
        <w:top w:val="none" w:sz="0" w:space="0" w:color="auto"/>
        <w:left w:val="none" w:sz="0" w:space="0" w:color="auto"/>
        <w:bottom w:val="none" w:sz="0" w:space="0" w:color="auto"/>
        <w:right w:val="none" w:sz="0" w:space="0" w:color="auto"/>
      </w:divBdr>
    </w:div>
    <w:div w:id="1381595037">
      <w:bodyDiv w:val="1"/>
      <w:marLeft w:val="0"/>
      <w:marRight w:val="0"/>
      <w:marTop w:val="0"/>
      <w:marBottom w:val="0"/>
      <w:divBdr>
        <w:top w:val="none" w:sz="0" w:space="0" w:color="auto"/>
        <w:left w:val="none" w:sz="0" w:space="0" w:color="auto"/>
        <w:bottom w:val="none" w:sz="0" w:space="0" w:color="auto"/>
        <w:right w:val="none" w:sz="0" w:space="0" w:color="auto"/>
      </w:divBdr>
      <w:divsChild>
        <w:div w:id="1175656737">
          <w:marLeft w:val="0"/>
          <w:marRight w:val="0"/>
          <w:marTop w:val="0"/>
          <w:marBottom w:val="0"/>
          <w:divBdr>
            <w:top w:val="none" w:sz="0" w:space="0" w:color="auto"/>
            <w:left w:val="none" w:sz="0" w:space="0" w:color="auto"/>
            <w:bottom w:val="none" w:sz="0" w:space="0" w:color="auto"/>
            <w:right w:val="none" w:sz="0" w:space="0" w:color="auto"/>
          </w:divBdr>
        </w:div>
        <w:div w:id="1190290551">
          <w:marLeft w:val="0"/>
          <w:marRight w:val="0"/>
          <w:marTop w:val="0"/>
          <w:marBottom w:val="0"/>
          <w:divBdr>
            <w:top w:val="none" w:sz="0" w:space="0" w:color="auto"/>
            <w:left w:val="none" w:sz="0" w:space="0" w:color="auto"/>
            <w:bottom w:val="none" w:sz="0" w:space="0" w:color="auto"/>
            <w:right w:val="none" w:sz="0" w:space="0" w:color="auto"/>
          </w:divBdr>
        </w:div>
        <w:div w:id="1469471232">
          <w:marLeft w:val="0"/>
          <w:marRight w:val="0"/>
          <w:marTop w:val="0"/>
          <w:marBottom w:val="0"/>
          <w:divBdr>
            <w:top w:val="none" w:sz="0" w:space="0" w:color="auto"/>
            <w:left w:val="none" w:sz="0" w:space="0" w:color="auto"/>
            <w:bottom w:val="none" w:sz="0" w:space="0" w:color="auto"/>
            <w:right w:val="none" w:sz="0" w:space="0" w:color="auto"/>
          </w:divBdr>
        </w:div>
        <w:div w:id="1522085173">
          <w:marLeft w:val="0"/>
          <w:marRight w:val="0"/>
          <w:marTop w:val="0"/>
          <w:marBottom w:val="0"/>
          <w:divBdr>
            <w:top w:val="none" w:sz="0" w:space="0" w:color="auto"/>
            <w:left w:val="none" w:sz="0" w:space="0" w:color="auto"/>
            <w:bottom w:val="none" w:sz="0" w:space="0" w:color="auto"/>
            <w:right w:val="none" w:sz="0" w:space="0" w:color="auto"/>
          </w:divBdr>
        </w:div>
        <w:div w:id="1734280815">
          <w:marLeft w:val="0"/>
          <w:marRight w:val="0"/>
          <w:marTop w:val="0"/>
          <w:marBottom w:val="0"/>
          <w:divBdr>
            <w:top w:val="none" w:sz="0" w:space="0" w:color="auto"/>
            <w:left w:val="none" w:sz="0" w:space="0" w:color="auto"/>
            <w:bottom w:val="none" w:sz="0" w:space="0" w:color="auto"/>
            <w:right w:val="none" w:sz="0" w:space="0" w:color="auto"/>
          </w:divBdr>
          <w:divsChild>
            <w:div w:id="1201019722">
              <w:marLeft w:val="0"/>
              <w:marRight w:val="0"/>
              <w:marTop w:val="30"/>
              <w:marBottom w:val="30"/>
              <w:divBdr>
                <w:top w:val="none" w:sz="0" w:space="0" w:color="auto"/>
                <w:left w:val="none" w:sz="0" w:space="0" w:color="auto"/>
                <w:bottom w:val="none" w:sz="0" w:space="0" w:color="auto"/>
                <w:right w:val="none" w:sz="0" w:space="0" w:color="auto"/>
              </w:divBdr>
              <w:divsChild>
                <w:div w:id="16271842">
                  <w:marLeft w:val="0"/>
                  <w:marRight w:val="0"/>
                  <w:marTop w:val="0"/>
                  <w:marBottom w:val="0"/>
                  <w:divBdr>
                    <w:top w:val="none" w:sz="0" w:space="0" w:color="auto"/>
                    <w:left w:val="none" w:sz="0" w:space="0" w:color="auto"/>
                    <w:bottom w:val="none" w:sz="0" w:space="0" w:color="auto"/>
                    <w:right w:val="none" w:sz="0" w:space="0" w:color="auto"/>
                  </w:divBdr>
                  <w:divsChild>
                    <w:div w:id="1962639245">
                      <w:marLeft w:val="0"/>
                      <w:marRight w:val="0"/>
                      <w:marTop w:val="0"/>
                      <w:marBottom w:val="0"/>
                      <w:divBdr>
                        <w:top w:val="none" w:sz="0" w:space="0" w:color="auto"/>
                        <w:left w:val="none" w:sz="0" w:space="0" w:color="auto"/>
                        <w:bottom w:val="none" w:sz="0" w:space="0" w:color="auto"/>
                        <w:right w:val="none" w:sz="0" w:space="0" w:color="auto"/>
                      </w:divBdr>
                    </w:div>
                  </w:divsChild>
                </w:div>
                <w:div w:id="24601356">
                  <w:marLeft w:val="0"/>
                  <w:marRight w:val="0"/>
                  <w:marTop w:val="0"/>
                  <w:marBottom w:val="0"/>
                  <w:divBdr>
                    <w:top w:val="none" w:sz="0" w:space="0" w:color="auto"/>
                    <w:left w:val="none" w:sz="0" w:space="0" w:color="auto"/>
                    <w:bottom w:val="none" w:sz="0" w:space="0" w:color="auto"/>
                    <w:right w:val="none" w:sz="0" w:space="0" w:color="auto"/>
                  </w:divBdr>
                  <w:divsChild>
                    <w:div w:id="1341815056">
                      <w:marLeft w:val="0"/>
                      <w:marRight w:val="0"/>
                      <w:marTop w:val="0"/>
                      <w:marBottom w:val="0"/>
                      <w:divBdr>
                        <w:top w:val="none" w:sz="0" w:space="0" w:color="auto"/>
                        <w:left w:val="none" w:sz="0" w:space="0" w:color="auto"/>
                        <w:bottom w:val="none" w:sz="0" w:space="0" w:color="auto"/>
                        <w:right w:val="none" w:sz="0" w:space="0" w:color="auto"/>
                      </w:divBdr>
                    </w:div>
                  </w:divsChild>
                </w:div>
                <w:div w:id="58017815">
                  <w:marLeft w:val="0"/>
                  <w:marRight w:val="0"/>
                  <w:marTop w:val="0"/>
                  <w:marBottom w:val="0"/>
                  <w:divBdr>
                    <w:top w:val="none" w:sz="0" w:space="0" w:color="auto"/>
                    <w:left w:val="none" w:sz="0" w:space="0" w:color="auto"/>
                    <w:bottom w:val="none" w:sz="0" w:space="0" w:color="auto"/>
                    <w:right w:val="none" w:sz="0" w:space="0" w:color="auto"/>
                  </w:divBdr>
                  <w:divsChild>
                    <w:div w:id="1988053237">
                      <w:marLeft w:val="0"/>
                      <w:marRight w:val="0"/>
                      <w:marTop w:val="0"/>
                      <w:marBottom w:val="0"/>
                      <w:divBdr>
                        <w:top w:val="none" w:sz="0" w:space="0" w:color="auto"/>
                        <w:left w:val="none" w:sz="0" w:space="0" w:color="auto"/>
                        <w:bottom w:val="none" w:sz="0" w:space="0" w:color="auto"/>
                        <w:right w:val="none" w:sz="0" w:space="0" w:color="auto"/>
                      </w:divBdr>
                    </w:div>
                  </w:divsChild>
                </w:div>
                <w:div w:id="149836566">
                  <w:marLeft w:val="0"/>
                  <w:marRight w:val="0"/>
                  <w:marTop w:val="0"/>
                  <w:marBottom w:val="0"/>
                  <w:divBdr>
                    <w:top w:val="none" w:sz="0" w:space="0" w:color="auto"/>
                    <w:left w:val="none" w:sz="0" w:space="0" w:color="auto"/>
                    <w:bottom w:val="none" w:sz="0" w:space="0" w:color="auto"/>
                    <w:right w:val="none" w:sz="0" w:space="0" w:color="auto"/>
                  </w:divBdr>
                  <w:divsChild>
                    <w:div w:id="1853451782">
                      <w:marLeft w:val="0"/>
                      <w:marRight w:val="0"/>
                      <w:marTop w:val="0"/>
                      <w:marBottom w:val="0"/>
                      <w:divBdr>
                        <w:top w:val="none" w:sz="0" w:space="0" w:color="auto"/>
                        <w:left w:val="none" w:sz="0" w:space="0" w:color="auto"/>
                        <w:bottom w:val="none" w:sz="0" w:space="0" w:color="auto"/>
                        <w:right w:val="none" w:sz="0" w:space="0" w:color="auto"/>
                      </w:divBdr>
                    </w:div>
                  </w:divsChild>
                </w:div>
                <w:div w:id="194394649">
                  <w:marLeft w:val="0"/>
                  <w:marRight w:val="0"/>
                  <w:marTop w:val="0"/>
                  <w:marBottom w:val="0"/>
                  <w:divBdr>
                    <w:top w:val="none" w:sz="0" w:space="0" w:color="auto"/>
                    <w:left w:val="none" w:sz="0" w:space="0" w:color="auto"/>
                    <w:bottom w:val="none" w:sz="0" w:space="0" w:color="auto"/>
                    <w:right w:val="none" w:sz="0" w:space="0" w:color="auto"/>
                  </w:divBdr>
                  <w:divsChild>
                    <w:div w:id="868375645">
                      <w:marLeft w:val="0"/>
                      <w:marRight w:val="0"/>
                      <w:marTop w:val="0"/>
                      <w:marBottom w:val="0"/>
                      <w:divBdr>
                        <w:top w:val="none" w:sz="0" w:space="0" w:color="auto"/>
                        <w:left w:val="none" w:sz="0" w:space="0" w:color="auto"/>
                        <w:bottom w:val="none" w:sz="0" w:space="0" w:color="auto"/>
                        <w:right w:val="none" w:sz="0" w:space="0" w:color="auto"/>
                      </w:divBdr>
                    </w:div>
                  </w:divsChild>
                </w:div>
                <w:div w:id="310408152">
                  <w:marLeft w:val="0"/>
                  <w:marRight w:val="0"/>
                  <w:marTop w:val="0"/>
                  <w:marBottom w:val="0"/>
                  <w:divBdr>
                    <w:top w:val="none" w:sz="0" w:space="0" w:color="auto"/>
                    <w:left w:val="none" w:sz="0" w:space="0" w:color="auto"/>
                    <w:bottom w:val="none" w:sz="0" w:space="0" w:color="auto"/>
                    <w:right w:val="none" w:sz="0" w:space="0" w:color="auto"/>
                  </w:divBdr>
                  <w:divsChild>
                    <w:div w:id="1742633476">
                      <w:marLeft w:val="0"/>
                      <w:marRight w:val="0"/>
                      <w:marTop w:val="0"/>
                      <w:marBottom w:val="0"/>
                      <w:divBdr>
                        <w:top w:val="none" w:sz="0" w:space="0" w:color="auto"/>
                        <w:left w:val="none" w:sz="0" w:space="0" w:color="auto"/>
                        <w:bottom w:val="none" w:sz="0" w:space="0" w:color="auto"/>
                        <w:right w:val="none" w:sz="0" w:space="0" w:color="auto"/>
                      </w:divBdr>
                    </w:div>
                  </w:divsChild>
                </w:div>
                <w:div w:id="399911422">
                  <w:marLeft w:val="0"/>
                  <w:marRight w:val="0"/>
                  <w:marTop w:val="0"/>
                  <w:marBottom w:val="0"/>
                  <w:divBdr>
                    <w:top w:val="none" w:sz="0" w:space="0" w:color="auto"/>
                    <w:left w:val="none" w:sz="0" w:space="0" w:color="auto"/>
                    <w:bottom w:val="none" w:sz="0" w:space="0" w:color="auto"/>
                    <w:right w:val="none" w:sz="0" w:space="0" w:color="auto"/>
                  </w:divBdr>
                  <w:divsChild>
                    <w:div w:id="1957516421">
                      <w:marLeft w:val="0"/>
                      <w:marRight w:val="0"/>
                      <w:marTop w:val="0"/>
                      <w:marBottom w:val="0"/>
                      <w:divBdr>
                        <w:top w:val="none" w:sz="0" w:space="0" w:color="auto"/>
                        <w:left w:val="none" w:sz="0" w:space="0" w:color="auto"/>
                        <w:bottom w:val="none" w:sz="0" w:space="0" w:color="auto"/>
                        <w:right w:val="none" w:sz="0" w:space="0" w:color="auto"/>
                      </w:divBdr>
                    </w:div>
                  </w:divsChild>
                </w:div>
                <w:div w:id="420689040">
                  <w:marLeft w:val="0"/>
                  <w:marRight w:val="0"/>
                  <w:marTop w:val="0"/>
                  <w:marBottom w:val="0"/>
                  <w:divBdr>
                    <w:top w:val="none" w:sz="0" w:space="0" w:color="auto"/>
                    <w:left w:val="none" w:sz="0" w:space="0" w:color="auto"/>
                    <w:bottom w:val="none" w:sz="0" w:space="0" w:color="auto"/>
                    <w:right w:val="none" w:sz="0" w:space="0" w:color="auto"/>
                  </w:divBdr>
                  <w:divsChild>
                    <w:div w:id="650670809">
                      <w:marLeft w:val="0"/>
                      <w:marRight w:val="0"/>
                      <w:marTop w:val="0"/>
                      <w:marBottom w:val="0"/>
                      <w:divBdr>
                        <w:top w:val="none" w:sz="0" w:space="0" w:color="auto"/>
                        <w:left w:val="none" w:sz="0" w:space="0" w:color="auto"/>
                        <w:bottom w:val="none" w:sz="0" w:space="0" w:color="auto"/>
                        <w:right w:val="none" w:sz="0" w:space="0" w:color="auto"/>
                      </w:divBdr>
                    </w:div>
                  </w:divsChild>
                </w:div>
                <w:div w:id="448359238">
                  <w:marLeft w:val="0"/>
                  <w:marRight w:val="0"/>
                  <w:marTop w:val="0"/>
                  <w:marBottom w:val="0"/>
                  <w:divBdr>
                    <w:top w:val="none" w:sz="0" w:space="0" w:color="auto"/>
                    <w:left w:val="none" w:sz="0" w:space="0" w:color="auto"/>
                    <w:bottom w:val="none" w:sz="0" w:space="0" w:color="auto"/>
                    <w:right w:val="none" w:sz="0" w:space="0" w:color="auto"/>
                  </w:divBdr>
                  <w:divsChild>
                    <w:div w:id="1142430666">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sChild>
                    <w:div w:id="213857665">
                      <w:marLeft w:val="0"/>
                      <w:marRight w:val="0"/>
                      <w:marTop w:val="0"/>
                      <w:marBottom w:val="0"/>
                      <w:divBdr>
                        <w:top w:val="none" w:sz="0" w:space="0" w:color="auto"/>
                        <w:left w:val="none" w:sz="0" w:space="0" w:color="auto"/>
                        <w:bottom w:val="none" w:sz="0" w:space="0" w:color="auto"/>
                        <w:right w:val="none" w:sz="0" w:space="0" w:color="auto"/>
                      </w:divBdr>
                    </w:div>
                  </w:divsChild>
                </w:div>
                <w:div w:id="506598857">
                  <w:marLeft w:val="0"/>
                  <w:marRight w:val="0"/>
                  <w:marTop w:val="0"/>
                  <w:marBottom w:val="0"/>
                  <w:divBdr>
                    <w:top w:val="none" w:sz="0" w:space="0" w:color="auto"/>
                    <w:left w:val="none" w:sz="0" w:space="0" w:color="auto"/>
                    <w:bottom w:val="none" w:sz="0" w:space="0" w:color="auto"/>
                    <w:right w:val="none" w:sz="0" w:space="0" w:color="auto"/>
                  </w:divBdr>
                  <w:divsChild>
                    <w:div w:id="1256473138">
                      <w:marLeft w:val="0"/>
                      <w:marRight w:val="0"/>
                      <w:marTop w:val="0"/>
                      <w:marBottom w:val="0"/>
                      <w:divBdr>
                        <w:top w:val="none" w:sz="0" w:space="0" w:color="auto"/>
                        <w:left w:val="none" w:sz="0" w:space="0" w:color="auto"/>
                        <w:bottom w:val="none" w:sz="0" w:space="0" w:color="auto"/>
                        <w:right w:val="none" w:sz="0" w:space="0" w:color="auto"/>
                      </w:divBdr>
                    </w:div>
                  </w:divsChild>
                </w:div>
                <w:div w:id="589002994">
                  <w:marLeft w:val="0"/>
                  <w:marRight w:val="0"/>
                  <w:marTop w:val="0"/>
                  <w:marBottom w:val="0"/>
                  <w:divBdr>
                    <w:top w:val="none" w:sz="0" w:space="0" w:color="auto"/>
                    <w:left w:val="none" w:sz="0" w:space="0" w:color="auto"/>
                    <w:bottom w:val="none" w:sz="0" w:space="0" w:color="auto"/>
                    <w:right w:val="none" w:sz="0" w:space="0" w:color="auto"/>
                  </w:divBdr>
                  <w:divsChild>
                    <w:div w:id="501553541">
                      <w:marLeft w:val="0"/>
                      <w:marRight w:val="0"/>
                      <w:marTop w:val="0"/>
                      <w:marBottom w:val="0"/>
                      <w:divBdr>
                        <w:top w:val="none" w:sz="0" w:space="0" w:color="auto"/>
                        <w:left w:val="none" w:sz="0" w:space="0" w:color="auto"/>
                        <w:bottom w:val="none" w:sz="0" w:space="0" w:color="auto"/>
                        <w:right w:val="none" w:sz="0" w:space="0" w:color="auto"/>
                      </w:divBdr>
                    </w:div>
                  </w:divsChild>
                </w:div>
                <w:div w:id="593559945">
                  <w:marLeft w:val="0"/>
                  <w:marRight w:val="0"/>
                  <w:marTop w:val="0"/>
                  <w:marBottom w:val="0"/>
                  <w:divBdr>
                    <w:top w:val="none" w:sz="0" w:space="0" w:color="auto"/>
                    <w:left w:val="none" w:sz="0" w:space="0" w:color="auto"/>
                    <w:bottom w:val="none" w:sz="0" w:space="0" w:color="auto"/>
                    <w:right w:val="none" w:sz="0" w:space="0" w:color="auto"/>
                  </w:divBdr>
                  <w:divsChild>
                    <w:div w:id="674381606">
                      <w:marLeft w:val="0"/>
                      <w:marRight w:val="0"/>
                      <w:marTop w:val="0"/>
                      <w:marBottom w:val="0"/>
                      <w:divBdr>
                        <w:top w:val="none" w:sz="0" w:space="0" w:color="auto"/>
                        <w:left w:val="none" w:sz="0" w:space="0" w:color="auto"/>
                        <w:bottom w:val="none" w:sz="0" w:space="0" w:color="auto"/>
                        <w:right w:val="none" w:sz="0" w:space="0" w:color="auto"/>
                      </w:divBdr>
                    </w:div>
                  </w:divsChild>
                </w:div>
                <w:div w:id="600913264">
                  <w:marLeft w:val="0"/>
                  <w:marRight w:val="0"/>
                  <w:marTop w:val="0"/>
                  <w:marBottom w:val="0"/>
                  <w:divBdr>
                    <w:top w:val="none" w:sz="0" w:space="0" w:color="auto"/>
                    <w:left w:val="none" w:sz="0" w:space="0" w:color="auto"/>
                    <w:bottom w:val="none" w:sz="0" w:space="0" w:color="auto"/>
                    <w:right w:val="none" w:sz="0" w:space="0" w:color="auto"/>
                  </w:divBdr>
                  <w:divsChild>
                    <w:div w:id="2125879733">
                      <w:marLeft w:val="0"/>
                      <w:marRight w:val="0"/>
                      <w:marTop w:val="0"/>
                      <w:marBottom w:val="0"/>
                      <w:divBdr>
                        <w:top w:val="none" w:sz="0" w:space="0" w:color="auto"/>
                        <w:left w:val="none" w:sz="0" w:space="0" w:color="auto"/>
                        <w:bottom w:val="none" w:sz="0" w:space="0" w:color="auto"/>
                        <w:right w:val="none" w:sz="0" w:space="0" w:color="auto"/>
                      </w:divBdr>
                    </w:div>
                  </w:divsChild>
                </w:div>
                <w:div w:id="686980459">
                  <w:marLeft w:val="0"/>
                  <w:marRight w:val="0"/>
                  <w:marTop w:val="0"/>
                  <w:marBottom w:val="0"/>
                  <w:divBdr>
                    <w:top w:val="none" w:sz="0" w:space="0" w:color="auto"/>
                    <w:left w:val="none" w:sz="0" w:space="0" w:color="auto"/>
                    <w:bottom w:val="none" w:sz="0" w:space="0" w:color="auto"/>
                    <w:right w:val="none" w:sz="0" w:space="0" w:color="auto"/>
                  </w:divBdr>
                  <w:divsChild>
                    <w:div w:id="89206471">
                      <w:marLeft w:val="0"/>
                      <w:marRight w:val="0"/>
                      <w:marTop w:val="0"/>
                      <w:marBottom w:val="0"/>
                      <w:divBdr>
                        <w:top w:val="none" w:sz="0" w:space="0" w:color="auto"/>
                        <w:left w:val="none" w:sz="0" w:space="0" w:color="auto"/>
                        <w:bottom w:val="none" w:sz="0" w:space="0" w:color="auto"/>
                        <w:right w:val="none" w:sz="0" w:space="0" w:color="auto"/>
                      </w:divBdr>
                    </w:div>
                  </w:divsChild>
                </w:div>
                <w:div w:id="697199414">
                  <w:marLeft w:val="0"/>
                  <w:marRight w:val="0"/>
                  <w:marTop w:val="0"/>
                  <w:marBottom w:val="0"/>
                  <w:divBdr>
                    <w:top w:val="none" w:sz="0" w:space="0" w:color="auto"/>
                    <w:left w:val="none" w:sz="0" w:space="0" w:color="auto"/>
                    <w:bottom w:val="none" w:sz="0" w:space="0" w:color="auto"/>
                    <w:right w:val="none" w:sz="0" w:space="0" w:color="auto"/>
                  </w:divBdr>
                  <w:divsChild>
                    <w:div w:id="49890493">
                      <w:marLeft w:val="0"/>
                      <w:marRight w:val="0"/>
                      <w:marTop w:val="0"/>
                      <w:marBottom w:val="0"/>
                      <w:divBdr>
                        <w:top w:val="none" w:sz="0" w:space="0" w:color="auto"/>
                        <w:left w:val="none" w:sz="0" w:space="0" w:color="auto"/>
                        <w:bottom w:val="none" w:sz="0" w:space="0" w:color="auto"/>
                        <w:right w:val="none" w:sz="0" w:space="0" w:color="auto"/>
                      </w:divBdr>
                    </w:div>
                  </w:divsChild>
                </w:div>
                <w:div w:id="742070077">
                  <w:marLeft w:val="0"/>
                  <w:marRight w:val="0"/>
                  <w:marTop w:val="0"/>
                  <w:marBottom w:val="0"/>
                  <w:divBdr>
                    <w:top w:val="none" w:sz="0" w:space="0" w:color="auto"/>
                    <w:left w:val="none" w:sz="0" w:space="0" w:color="auto"/>
                    <w:bottom w:val="none" w:sz="0" w:space="0" w:color="auto"/>
                    <w:right w:val="none" w:sz="0" w:space="0" w:color="auto"/>
                  </w:divBdr>
                  <w:divsChild>
                    <w:div w:id="1008944331">
                      <w:marLeft w:val="0"/>
                      <w:marRight w:val="0"/>
                      <w:marTop w:val="0"/>
                      <w:marBottom w:val="0"/>
                      <w:divBdr>
                        <w:top w:val="none" w:sz="0" w:space="0" w:color="auto"/>
                        <w:left w:val="none" w:sz="0" w:space="0" w:color="auto"/>
                        <w:bottom w:val="none" w:sz="0" w:space="0" w:color="auto"/>
                        <w:right w:val="none" w:sz="0" w:space="0" w:color="auto"/>
                      </w:divBdr>
                    </w:div>
                  </w:divsChild>
                </w:div>
                <w:div w:id="783958538">
                  <w:marLeft w:val="0"/>
                  <w:marRight w:val="0"/>
                  <w:marTop w:val="0"/>
                  <w:marBottom w:val="0"/>
                  <w:divBdr>
                    <w:top w:val="none" w:sz="0" w:space="0" w:color="auto"/>
                    <w:left w:val="none" w:sz="0" w:space="0" w:color="auto"/>
                    <w:bottom w:val="none" w:sz="0" w:space="0" w:color="auto"/>
                    <w:right w:val="none" w:sz="0" w:space="0" w:color="auto"/>
                  </w:divBdr>
                  <w:divsChild>
                    <w:div w:id="1936090604">
                      <w:marLeft w:val="0"/>
                      <w:marRight w:val="0"/>
                      <w:marTop w:val="0"/>
                      <w:marBottom w:val="0"/>
                      <w:divBdr>
                        <w:top w:val="none" w:sz="0" w:space="0" w:color="auto"/>
                        <w:left w:val="none" w:sz="0" w:space="0" w:color="auto"/>
                        <w:bottom w:val="none" w:sz="0" w:space="0" w:color="auto"/>
                        <w:right w:val="none" w:sz="0" w:space="0" w:color="auto"/>
                      </w:divBdr>
                    </w:div>
                  </w:divsChild>
                </w:div>
                <w:div w:id="839390625">
                  <w:marLeft w:val="0"/>
                  <w:marRight w:val="0"/>
                  <w:marTop w:val="0"/>
                  <w:marBottom w:val="0"/>
                  <w:divBdr>
                    <w:top w:val="none" w:sz="0" w:space="0" w:color="auto"/>
                    <w:left w:val="none" w:sz="0" w:space="0" w:color="auto"/>
                    <w:bottom w:val="none" w:sz="0" w:space="0" w:color="auto"/>
                    <w:right w:val="none" w:sz="0" w:space="0" w:color="auto"/>
                  </w:divBdr>
                  <w:divsChild>
                    <w:div w:id="1492872484">
                      <w:marLeft w:val="0"/>
                      <w:marRight w:val="0"/>
                      <w:marTop w:val="0"/>
                      <w:marBottom w:val="0"/>
                      <w:divBdr>
                        <w:top w:val="none" w:sz="0" w:space="0" w:color="auto"/>
                        <w:left w:val="none" w:sz="0" w:space="0" w:color="auto"/>
                        <w:bottom w:val="none" w:sz="0" w:space="0" w:color="auto"/>
                        <w:right w:val="none" w:sz="0" w:space="0" w:color="auto"/>
                      </w:divBdr>
                    </w:div>
                  </w:divsChild>
                </w:div>
                <w:div w:id="960306361">
                  <w:marLeft w:val="0"/>
                  <w:marRight w:val="0"/>
                  <w:marTop w:val="0"/>
                  <w:marBottom w:val="0"/>
                  <w:divBdr>
                    <w:top w:val="none" w:sz="0" w:space="0" w:color="auto"/>
                    <w:left w:val="none" w:sz="0" w:space="0" w:color="auto"/>
                    <w:bottom w:val="none" w:sz="0" w:space="0" w:color="auto"/>
                    <w:right w:val="none" w:sz="0" w:space="0" w:color="auto"/>
                  </w:divBdr>
                  <w:divsChild>
                    <w:div w:id="177820422">
                      <w:marLeft w:val="0"/>
                      <w:marRight w:val="0"/>
                      <w:marTop w:val="0"/>
                      <w:marBottom w:val="0"/>
                      <w:divBdr>
                        <w:top w:val="none" w:sz="0" w:space="0" w:color="auto"/>
                        <w:left w:val="none" w:sz="0" w:space="0" w:color="auto"/>
                        <w:bottom w:val="none" w:sz="0" w:space="0" w:color="auto"/>
                        <w:right w:val="none" w:sz="0" w:space="0" w:color="auto"/>
                      </w:divBdr>
                    </w:div>
                  </w:divsChild>
                </w:div>
                <w:div w:id="994601642">
                  <w:marLeft w:val="0"/>
                  <w:marRight w:val="0"/>
                  <w:marTop w:val="0"/>
                  <w:marBottom w:val="0"/>
                  <w:divBdr>
                    <w:top w:val="none" w:sz="0" w:space="0" w:color="auto"/>
                    <w:left w:val="none" w:sz="0" w:space="0" w:color="auto"/>
                    <w:bottom w:val="none" w:sz="0" w:space="0" w:color="auto"/>
                    <w:right w:val="none" w:sz="0" w:space="0" w:color="auto"/>
                  </w:divBdr>
                  <w:divsChild>
                    <w:div w:id="1796438419">
                      <w:marLeft w:val="0"/>
                      <w:marRight w:val="0"/>
                      <w:marTop w:val="0"/>
                      <w:marBottom w:val="0"/>
                      <w:divBdr>
                        <w:top w:val="none" w:sz="0" w:space="0" w:color="auto"/>
                        <w:left w:val="none" w:sz="0" w:space="0" w:color="auto"/>
                        <w:bottom w:val="none" w:sz="0" w:space="0" w:color="auto"/>
                        <w:right w:val="none" w:sz="0" w:space="0" w:color="auto"/>
                      </w:divBdr>
                    </w:div>
                  </w:divsChild>
                </w:div>
                <w:div w:id="995646938">
                  <w:marLeft w:val="0"/>
                  <w:marRight w:val="0"/>
                  <w:marTop w:val="0"/>
                  <w:marBottom w:val="0"/>
                  <w:divBdr>
                    <w:top w:val="none" w:sz="0" w:space="0" w:color="auto"/>
                    <w:left w:val="none" w:sz="0" w:space="0" w:color="auto"/>
                    <w:bottom w:val="none" w:sz="0" w:space="0" w:color="auto"/>
                    <w:right w:val="none" w:sz="0" w:space="0" w:color="auto"/>
                  </w:divBdr>
                  <w:divsChild>
                    <w:div w:id="394010100">
                      <w:marLeft w:val="0"/>
                      <w:marRight w:val="0"/>
                      <w:marTop w:val="0"/>
                      <w:marBottom w:val="0"/>
                      <w:divBdr>
                        <w:top w:val="none" w:sz="0" w:space="0" w:color="auto"/>
                        <w:left w:val="none" w:sz="0" w:space="0" w:color="auto"/>
                        <w:bottom w:val="none" w:sz="0" w:space="0" w:color="auto"/>
                        <w:right w:val="none" w:sz="0" w:space="0" w:color="auto"/>
                      </w:divBdr>
                    </w:div>
                  </w:divsChild>
                </w:div>
                <w:div w:id="1016880107">
                  <w:marLeft w:val="0"/>
                  <w:marRight w:val="0"/>
                  <w:marTop w:val="0"/>
                  <w:marBottom w:val="0"/>
                  <w:divBdr>
                    <w:top w:val="none" w:sz="0" w:space="0" w:color="auto"/>
                    <w:left w:val="none" w:sz="0" w:space="0" w:color="auto"/>
                    <w:bottom w:val="none" w:sz="0" w:space="0" w:color="auto"/>
                    <w:right w:val="none" w:sz="0" w:space="0" w:color="auto"/>
                  </w:divBdr>
                  <w:divsChild>
                    <w:div w:id="1084573442">
                      <w:marLeft w:val="0"/>
                      <w:marRight w:val="0"/>
                      <w:marTop w:val="0"/>
                      <w:marBottom w:val="0"/>
                      <w:divBdr>
                        <w:top w:val="none" w:sz="0" w:space="0" w:color="auto"/>
                        <w:left w:val="none" w:sz="0" w:space="0" w:color="auto"/>
                        <w:bottom w:val="none" w:sz="0" w:space="0" w:color="auto"/>
                        <w:right w:val="none" w:sz="0" w:space="0" w:color="auto"/>
                      </w:divBdr>
                    </w:div>
                  </w:divsChild>
                </w:div>
                <w:div w:id="1073510298">
                  <w:marLeft w:val="0"/>
                  <w:marRight w:val="0"/>
                  <w:marTop w:val="0"/>
                  <w:marBottom w:val="0"/>
                  <w:divBdr>
                    <w:top w:val="none" w:sz="0" w:space="0" w:color="auto"/>
                    <w:left w:val="none" w:sz="0" w:space="0" w:color="auto"/>
                    <w:bottom w:val="none" w:sz="0" w:space="0" w:color="auto"/>
                    <w:right w:val="none" w:sz="0" w:space="0" w:color="auto"/>
                  </w:divBdr>
                  <w:divsChild>
                    <w:div w:id="2088333999">
                      <w:marLeft w:val="0"/>
                      <w:marRight w:val="0"/>
                      <w:marTop w:val="0"/>
                      <w:marBottom w:val="0"/>
                      <w:divBdr>
                        <w:top w:val="none" w:sz="0" w:space="0" w:color="auto"/>
                        <w:left w:val="none" w:sz="0" w:space="0" w:color="auto"/>
                        <w:bottom w:val="none" w:sz="0" w:space="0" w:color="auto"/>
                        <w:right w:val="none" w:sz="0" w:space="0" w:color="auto"/>
                      </w:divBdr>
                    </w:div>
                  </w:divsChild>
                </w:div>
                <w:div w:id="1082334053">
                  <w:marLeft w:val="0"/>
                  <w:marRight w:val="0"/>
                  <w:marTop w:val="0"/>
                  <w:marBottom w:val="0"/>
                  <w:divBdr>
                    <w:top w:val="none" w:sz="0" w:space="0" w:color="auto"/>
                    <w:left w:val="none" w:sz="0" w:space="0" w:color="auto"/>
                    <w:bottom w:val="none" w:sz="0" w:space="0" w:color="auto"/>
                    <w:right w:val="none" w:sz="0" w:space="0" w:color="auto"/>
                  </w:divBdr>
                  <w:divsChild>
                    <w:div w:id="880556962">
                      <w:marLeft w:val="0"/>
                      <w:marRight w:val="0"/>
                      <w:marTop w:val="0"/>
                      <w:marBottom w:val="0"/>
                      <w:divBdr>
                        <w:top w:val="none" w:sz="0" w:space="0" w:color="auto"/>
                        <w:left w:val="none" w:sz="0" w:space="0" w:color="auto"/>
                        <w:bottom w:val="none" w:sz="0" w:space="0" w:color="auto"/>
                        <w:right w:val="none" w:sz="0" w:space="0" w:color="auto"/>
                      </w:divBdr>
                    </w:div>
                  </w:divsChild>
                </w:div>
                <w:div w:id="1108307258">
                  <w:marLeft w:val="0"/>
                  <w:marRight w:val="0"/>
                  <w:marTop w:val="0"/>
                  <w:marBottom w:val="0"/>
                  <w:divBdr>
                    <w:top w:val="none" w:sz="0" w:space="0" w:color="auto"/>
                    <w:left w:val="none" w:sz="0" w:space="0" w:color="auto"/>
                    <w:bottom w:val="none" w:sz="0" w:space="0" w:color="auto"/>
                    <w:right w:val="none" w:sz="0" w:space="0" w:color="auto"/>
                  </w:divBdr>
                  <w:divsChild>
                    <w:div w:id="495876670">
                      <w:marLeft w:val="0"/>
                      <w:marRight w:val="0"/>
                      <w:marTop w:val="0"/>
                      <w:marBottom w:val="0"/>
                      <w:divBdr>
                        <w:top w:val="none" w:sz="0" w:space="0" w:color="auto"/>
                        <w:left w:val="none" w:sz="0" w:space="0" w:color="auto"/>
                        <w:bottom w:val="none" w:sz="0" w:space="0" w:color="auto"/>
                        <w:right w:val="none" w:sz="0" w:space="0" w:color="auto"/>
                      </w:divBdr>
                    </w:div>
                  </w:divsChild>
                </w:div>
                <w:div w:id="1121261407">
                  <w:marLeft w:val="0"/>
                  <w:marRight w:val="0"/>
                  <w:marTop w:val="0"/>
                  <w:marBottom w:val="0"/>
                  <w:divBdr>
                    <w:top w:val="none" w:sz="0" w:space="0" w:color="auto"/>
                    <w:left w:val="none" w:sz="0" w:space="0" w:color="auto"/>
                    <w:bottom w:val="none" w:sz="0" w:space="0" w:color="auto"/>
                    <w:right w:val="none" w:sz="0" w:space="0" w:color="auto"/>
                  </w:divBdr>
                  <w:divsChild>
                    <w:div w:id="420370226">
                      <w:marLeft w:val="0"/>
                      <w:marRight w:val="0"/>
                      <w:marTop w:val="0"/>
                      <w:marBottom w:val="0"/>
                      <w:divBdr>
                        <w:top w:val="none" w:sz="0" w:space="0" w:color="auto"/>
                        <w:left w:val="none" w:sz="0" w:space="0" w:color="auto"/>
                        <w:bottom w:val="none" w:sz="0" w:space="0" w:color="auto"/>
                        <w:right w:val="none" w:sz="0" w:space="0" w:color="auto"/>
                      </w:divBdr>
                    </w:div>
                  </w:divsChild>
                </w:div>
                <w:div w:id="1227106166">
                  <w:marLeft w:val="0"/>
                  <w:marRight w:val="0"/>
                  <w:marTop w:val="0"/>
                  <w:marBottom w:val="0"/>
                  <w:divBdr>
                    <w:top w:val="none" w:sz="0" w:space="0" w:color="auto"/>
                    <w:left w:val="none" w:sz="0" w:space="0" w:color="auto"/>
                    <w:bottom w:val="none" w:sz="0" w:space="0" w:color="auto"/>
                    <w:right w:val="none" w:sz="0" w:space="0" w:color="auto"/>
                  </w:divBdr>
                  <w:divsChild>
                    <w:div w:id="128205764">
                      <w:marLeft w:val="0"/>
                      <w:marRight w:val="0"/>
                      <w:marTop w:val="0"/>
                      <w:marBottom w:val="0"/>
                      <w:divBdr>
                        <w:top w:val="none" w:sz="0" w:space="0" w:color="auto"/>
                        <w:left w:val="none" w:sz="0" w:space="0" w:color="auto"/>
                        <w:bottom w:val="none" w:sz="0" w:space="0" w:color="auto"/>
                        <w:right w:val="none" w:sz="0" w:space="0" w:color="auto"/>
                      </w:divBdr>
                    </w:div>
                  </w:divsChild>
                </w:div>
                <w:div w:id="1257444667">
                  <w:marLeft w:val="0"/>
                  <w:marRight w:val="0"/>
                  <w:marTop w:val="0"/>
                  <w:marBottom w:val="0"/>
                  <w:divBdr>
                    <w:top w:val="none" w:sz="0" w:space="0" w:color="auto"/>
                    <w:left w:val="none" w:sz="0" w:space="0" w:color="auto"/>
                    <w:bottom w:val="none" w:sz="0" w:space="0" w:color="auto"/>
                    <w:right w:val="none" w:sz="0" w:space="0" w:color="auto"/>
                  </w:divBdr>
                  <w:divsChild>
                    <w:div w:id="2123913771">
                      <w:marLeft w:val="0"/>
                      <w:marRight w:val="0"/>
                      <w:marTop w:val="0"/>
                      <w:marBottom w:val="0"/>
                      <w:divBdr>
                        <w:top w:val="none" w:sz="0" w:space="0" w:color="auto"/>
                        <w:left w:val="none" w:sz="0" w:space="0" w:color="auto"/>
                        <w:bottom w:val="none" w:sz="0" w:space="0" w:color="auto"/>
                        <w:right w:val="none" w:sz="0" w:space="0" w:color="auto"/>
                      </w:divBdr>
                    </w:div>
                  </w:divsChild>
                </w:div>
                <w:div w:id="1261060787">
                  <w:marLeft w:val="0"/>
                  <w:marRight w:val="0"/>
                  <w:marTop w:val="0"/>
                  <w:marBottom w:val="0"/>
                  <w:divBdr>
                    <w:top w:val="none" w:sz="0" w:space="0" w:color="auto"/>
                    <w:left w:val="none" w:sz="0" w:space="0" w:color="auto"/>
                    <w:bottom w:val="none" w:sz="0" w:space="0" w:color="auto"/>
                    <w:right w:val="none" w:sz="0" w:space="0" w:color="auto"/>
                  </w:divBdr>
                  <w:divsChild>
                    <w:div w:id="1939827711">
                      <w:marLeft w:val="0"/>
                      <w:marRight w:val="0"/>
                      <w:marTop w:val="0"/>
                      <w:marBottom w:val="0"/>
                      <w:divBdr>
                        <w:top w:val="none" w:sz="0" w:space="0" w:color="auto"/>
                        <w:left w:val="none" w:sz="0" w:space="0" w:color="auto"/>
                        <w:bottom w:val="none" w:sz="0" w:space="0" w:color="auto"/>
                        <w:right w:val="none" w:sz="0" w:space="0" w:color="auto"/>
                      </w:divBdr>
                    </w:div>
                  </w:divsChild>
                </w:div>
                <w:div w:id="1322927501">
                  <w:marLeft w:val="0"/>
                  <w:marRight w:val="0"/>
                  <w:marTop w:val="0"/>
                  <w:marBottom w:val="0"/>
                  <w:divBdr>
                    <w:top w:val="none" w:sz="0" w:space="0" w:color="auto"/>
                    <w:left w:val="none" w:sz="0" w:space="0" w:color="auto"/>
                    <w:bottom w:val="none" w:sz="0" w:space="0" w:color="auto"/>
                    <w:right w:val="none" w:sz="0" w:space="0" w:color="auto"/>
                  </w:divBdr>
                  <w:divsChild>
                    <w:div w:id="311716500">
                      <w:marLeft w:val="0"/>
                      <w:marRight w:val="0"/>
                      <w:marTop w:val="0"/>
                      <w:marBottom w:val="0"/>
                      <w:divBdr>
                        <w:top w:val="none" w:sz="0" w:space="0" w:color="auto"/>
                        <w:left w:val="none" w:sz="0" w:space="0" w:color="auto"/>
                        <w:bottom w:val="none" w:sz="0" w:space="0" w:color="auto"/>
                        <w:right w:val="none" w:sz="0" w:space="0" w:color="auto"/>
                      </w:divBdr>
                    </w:div>
                  </w:divsChild>
                </w:div>
                <w:div w:id="1329820258">
                  <w:marLeft w:val="0"/>
                  <w:marRight w:val="0"/>
                  <w:marTop w:val="0"/>
                  <w:marBottom w:val="0"/>
                  <w:divBdr>
                    <w:top w:val="none" w:sz="0" w:space="0" w:color="auto"/>
                    <w:left w:val="none" w:sz="0" w:space="0" w:color="auto"/>
                    <w:bottom w:val="none" w:sz="0" w:space="0" w:color="auto"/>
                    <w:right w:val="none" w:sz="0" w:space="0" w:color="auto"/>
                  </w:divBdr>
                  <w:divsChild>
                    <w:div w:id="746653925">
                      <w:marLeft w:val="0"/>
                      <w:marRight w:val="0"/>
                      <w:marTop w:val="0"/>
                      <w:marBottom w:val="0"/>
                      <w:divBdr>
                        <w:top w:val="none" w:sz="0" w:space="0" w:color="auto"/>
                        <w:left w:val="none" w:sz="0" w:space="0" w:color="auto"/>
                        <w:bottom w:val="none" w:sz="0" w:space="0" w:color="auto"/>
                        <w:right w:val="none" w:sz="0" w:space="0" w:color="auto"/>
                      </w:divBdr>
                    </w:div>
                  </w:divsChild>
                </w:div>
                <w:div w:id="1437170542">
                  <w:marLeft w:val="0"/>
                  <w:marRight w:val="0"/>
                  <w:marTop w:val="0"/>
                  <w:marBottom w:val="0"/>
                  <w:divBdr>
                    <w:top w:val="none" w:sz="0" w:space="0" w:color="auto"/>
                    <w:left w:val="none" w:sz="0" w:space="0" w:color="auto"/>
                    <w:bottom w:val="none" w:sz="0" w:space="0" w:color="auto"/>
                    <w:right w:val="none" w:sz="0" w:space="0" w:color="auto"/>
                  </w:divBdr>
                  <w:divsChild>
                    <w:div w:id="489176044">
                      <w:marLeft w:val="0"/>
                      <w:marRight w:val="0"/>
                      <w:marTop w:val="0"/>
                      <w:marBottom w:val="0"/>
                      <w:divBdr>
                        <w:top w:val="none" w:sz="0" w:space="0" w:color="auto"/>
                        <w:left w:val="none" w:sz="0" w:space="0" w:color="auto"/>
                        <w:bottom w:val="none" w:sz="0" w:space="0" w:color="auto"/>
                        <w:right w:val="none" w:sz="0" w:space="0" w:color="auto"/>
                      </w:divBdr>
                    </w:div>
                  </w:divsChild>
                </w:div>
                <w:div w:id="1488201798">
                  <w:marLeft w:val="0"/>
                  <w:marRight w:val="0"/>
                  <w:marTop w:val="0"/>
                  <w:marBottom w:val="0"/>
                  <w:divBdr>
                    <w:top w:val="none" w:sz="0" w:space="0" w:color="auto"/>
                    <w:left w:val="none" w:sz="0" w:space="0" w:color="auto"/>
                    <w:bottom w:val="none" w:sz="0" w:space="0" w:color="auto"/>
                    <w:right w:val="none" w:sz="0" w:space="0" w:color="auto"/>
                  </w:divBdr>
                  <w:divsChild>
                    <w:div w:id="1633823953">
                      <w:marLeft w:val="0"/>
                      <w:marRight w:val="0"/>
                      <w:marTop w:val="0"/>
                      <w:marBottom w:val="0"/>
                      <w:divBdr>
                        <w:top w:val="none" w:sz="0" w:space="0" w:color="auto"/>
                        <w:left w:val="none" w:sz="0" w:space="0" w:color="auto"/>
                        <w:bottom w:val="none" w:sz="0" w:space="0" w:color="auto"/>
                        <w:right w:val="none" w:sz="0" w:space="0" w:color="auto"/>
                      </w:divBdr>
                    </w:div>
                  </w:divsChild>
                </w:div>
                <w:div w:id="1582564514">
                  <w:marLeft w:val="0"/>
                  <w:marRight w:val="0"/>
                  <w:marTop w:val="0"/>
                  <w:marBottom w:val="0"/>
                  <w:divBdr>
                    <w:top w:val="none" w:sz="0" w:space="0" w:color="auto"/>
                    <w:left w:val="none" w:sz="0" w:space="0" w:color="auto"/>
                    <w:bottom w:val="none" w:sz="0" w:space="0" w:color="auto"/>
                    <w:right w:val="none" w:sz="0" w:space="0" w:color="auto"/>
                  </w:divBdr>
                  <w:divsChild>
                    <w:div w:id="1495413883">
                      <w:marLeft w:val="0"/>
                      <w:marRight w:val="0"/>
                      <w:marTop w:val="0"/>
                      <w:marBottom w:val="0"/>
                      <w:divBdr>
                        <w:top w:val="none" w:sz="0" w:space="0" w:color="auto"/>
                        <w:left w:val="none" w:sz="0" w:space="0" w:color="auto"/>
                        <w:bottom w:val="none" w:sz="0" w:space="0" w:color="auto"/>
                        <w:right w:val="none" w:sz="0" w:space="0" w:color="auto"/>
                      </w:divBdr>
                    </w:div>
                  </w:divsChild>
                </w:div>
                <w:div w:id="1587181310">
                  <w:marLeft w:val="0"/>
                  <w:marRight w:val="0"/>
                  <w:marTop w:val="0"/>
                  <w:marBottom w:val="0"/>
                  <w:divBdr>
                    <w:top w:val="none" w:sz="0" w:space="0" w:color="auto"/>
                    <w:left w:val="none" w:sz="0" w:space="0" w:color="auto"/>
                    <w:bottom w:val="none" w:sz="0" w:space="0" w:color="auto"/>
                    <w:right w:val="none" w:sz="0" w:space="0" w:color="auto"/>
                  </w:divBdr>
                  <w:divsChild>
                    <w:div w:id="12268653">
                      <w:marLeft w:val="0"/>
                      <w:marRight w:val="0"/>
                      <w:marTop w:val="0"/>
                      <w:marBottom w:val="0"/>
                      <w:divBdr>
                        <w:top w:val="none" w:sz="0" w:space="0" w:color="auto"/>
                        <w:left w:val="none" w:sz="0" w:space="0" w:color="auto"/>
                        <w:bottom w:val="none" w:sz="0" w:space="0" w:color="auto"/>
                        <w:right w:val="none" w:sz="0" w:space="0" w:color="auto"/>
                      </w:divBdr>
                    </w:div>
                  </w:divsChild>
                </w:div>
                <w:div w:id="1638756039">
                  <w:marLeft w:val="0"/>
                  <w:marRight w:val="0"/>
                  <w:marTop w:val="0"/>
                  <w:marBottom w:val="0"/>
                  <w:divBdr>
                    <w:top w:val="none" w:sz="0" w:space="0" w:color="auto"/>
                    <w:left w:val="none" w:sz="0" w:space="0" w:color="auto"/>
                    <w:bottom w:val="none" w:sz="0" w:space="0" w:color="auto"/>
                    <w:right w:val="none" w:sz="0" w:space="0" w:color="auto"/>
                  </w:divBdr>
                  <w:divsChild>
                    <w:div w:id="1348750771">
                      <w:marLeft w:val="0"/>
                      <w:marRight w:val="0"/>
                      <w:marTop w:val="0"/>
                      <w:marBottom w:val="0"/>
                      <w:divBdr>
                        <w:top w:val="none" w:sz="0" w:space="0" w:color="auto"/>
                        <w:left w:val="none" w:sz="0" w:space="0" w:color="auto"/>
                        <w:bottom w:val="none" w:sz="0" w:space="0" w:color="auto"/>
                        <w:right w:val="none" w:sz="0" w:space="0" w:color="auto"/>
                      </w:divBdr>
                    </w:div>
                  </w:divsChild>
                </w:div>
                <w:div w:id="1715808120">
                  <w:marLeft w:val="0"/>
                  <w:marRight w:val="0"/>
                  <w:marTop w:val="0"/>
                  <w:marBottom w:val="0"/>
                  <w:divBdr>
                    <w:top w:val="none" w:sz="0" w:space="0" w:color="auto"/>
                    <w:left w:val="none" w:sz="0" w:space="0" w:color="auto"/>
                    <w:bottom w:val="none" w:sz="0" w:space="0" w:color="auto"/>
                    <w:right w:val="none" w:sz="0" w:space="0" w:color="auto"/>
                  </w:divBdr>
                  <w:divsChild>
                    <w:div w:id="305208972">
                      <w:marLeft w:val="0"/>
                      <w:marRight w:val="0"/>
                      <w:marTop w:val="0"/>
                      <w:marBottom w:val="0"/>
                      <w:divBdr>
                        <w:top w:val="none" w:sz="0" w:space="0" w:color="auto"/>
                        <w:left w:val="none" w:sz="0" w:space="0" w:color="auto"/>
                        <w:bottom w:val="none" w:sz="0" w:space="0" w:color="auto"/>
                        <w:right w:val="none" w:sz="0" w:space="0" w:color="auto"/>
                      </w:divBdr>
                    </w:div>
                  </w:divsChild>
                </w:div>
                <w:div w:id="1775393602">
                  <w:marLeft w:val="0"/>
                  <w:marRight w:val="0"/>
                  <w:marTop w:val="0"/>
                  <w:marBottom w:val="0"/>
                  <w:divBdr>
                    <w:top w:val="none" w:sz="0" w:space="0" w:color="auto"/>
                    <w:left w:val="none" w:sz="0" w:space="0" w:color="auto"/>
                    <w:bottom w:val="none" w:sz="0" w:space="0" w:color="auto"/>
                    <w:right w:val="none" w:sz="0" w:space="0" w:color="auto"/>
                  </w:divBdr>
                  <w:divsChild>
                    <w:div w:id="106969538">
                      <w:marLeft w:val="0"/>
                      <w:marRight w:val="0"/>
                      <w:marTop w:val="0"/>
                      <w:marBottom w:val="0"/>
                      <w:divBdr>
                        <w:top w:val="none" w:sz="0" w:space="0" w:color="auto"/>
                        <w:left w:val="none" w:sz="0" w:space="0" w:color="auto"/>
                        <w:bottom w:val="none" w:sz="0" w:space="0" w:color="auto"/>
                        <w:right w:val="none" w:sz="0" w:space="0" w:color="auto"/>
                      </w:divBdr>
                    </w:div>
                  </w:divsChild>
                </w:div>
                <w:div w:id="1815445322">
                  <w:marLeft w:val="0"/>
                  <w:marRight w:val="0"/>
                  <w:marTop w:val="0"/>
                  <w:marBottom w:val="0"/>
                  <w:divBdr>
                    <w:top w:val="none" w:sz="0" w:space="0" w:color="auto"/>
                    <w:left w:val="none" w:sz="0" w:space="0" w:color="auto"/>
                    <w:bottom w:val="none" w:sz="0" w:space="0" w:color="auto"/>
                    <w:right w:val="none" w:sz="0" w:space="0" w:color="auto"/>
                  </w:divBdr>
                  <w:divsChild>
                    <w:div w:id="533427955">
                      <w:marLeft w:val="0"/>
                      <w:marRight w:val="0"/>
                      <w:marTop w:val="0"/>
                      <w:marBottom w:val="0"/>
                      <w:divBdr>
                        <w:top w:val="none" w:sz="0" w:space="0" w:color="auto"/>
                        <w:left w:val="none" w:sz="0" w:space="0" w:color="auto"/>
                        <w:bottom w:val="none" w:sz="0" w:space="0" w:color="auto"/>
                        <w:right w:val="none" w:sz="0" w:space="0" w:color="auto"/>
                      </w:divBdr>
                    </w:div>
                  </w:divsChild>
                </w:div>
                <w:div w:id="1841656947">
                  <w:marLeft w:val="0"/>
                  <w:marRight w:val="0"/>
                  <w:marTop w:val="0"/>
                  <w:marBottom w:val="0"/>
                  <w:divBdr>
                    <w:top w:val="none" w:sz="0" w:space="0" w:color="auto"/>
                    <w:left w:val="none" w:sz="0" w:space="0" w:color="auto"/>
                    <w:bottom w:val="none" w:sz="0" w:space="0" w:color="auto"/>
                    <w:right w:val="none" w:sz="0" w:space="0" w:color="auto"/>
                  </w:divBdr>
                  <w:divsChild>
                    <w:div w:id="1474444392">
                      <w:marLeft w:val="0"/>
                      <w:marRight w:val="0"/>
                      <w:marTop w:val="0"/>
                      <w:marBottom w:val="0"/>
                      <w:divBdr>
                        <w:top w:val="none" w:sz="0" w:space="0" w:color="auto"/>
                        <w:left w:val="none" w:sz="0" w:space="0" w:color="auto"/>
                        <w:bottom w:val="none" w:sz="0" w:space="0" w:color="auto"/>
                        <w:right w:val="none" w:sz="0" w:space="0" w:color="auto"/>
                      </w:divBdr>
                    </w:div>
                  </w:divsChild>
                </w:div>
                <w:div w:id="1849639966">
                  <w:marLeft w:val="0"/>
                  <w:marRight w:val="0"/>
                  <w:marTop w:val="0"/>
                  <w:marBottom w:val="0"/>
                  <w:divBdr>
                    <w:top w:val="none" w:sz="0" w:space="0" w:color="auto"/>
                    <w:left w:val="none" w:sz="0" w:space="0" w:color="auto"/>
                    <w:bottom w:val="none" w:sz="0" w:space="0" w:color="auto"/>
                    <w:right w:val="none" w:sz="0" w:space="0" w:color="auto"/>
                  </w:divBdr>
                  <w:divsChild>
                    <w:div w:id="2053308572">
                      <w:marLeft w:val="0"/>
                      <w:marRight w:val="0"/>
                      <w:marTop w:val="0"/>
                      <w:marBottom w:val="0"/>
                      <w:divBdr>
                        <w:top w:val="none" w:sz="0" w:space="0" w:color="auto"/>
                        <w:left w:val="none" w:sz="0" w:space="0" w:color="auto"/>
                        <w:bottom w:val="none" w:sz="0" w:space="0" w:color="auto"/>
                        <w:right w:val="none" w:sz="0" w:space="0" w:color="auto"/>
                      </w:divBdr>
                    </w:div>
                  </w:divsChild>
                </w:div>
                <w:div w:id="1876500266">
                  <w:marLeft w:val="0"/>
                  <w:marRight w:val="0"/>
                  <w:marTop w:val="0"/>
                  <w:marBottom w:val="0"/>
                  <w:divBdr>
                    <w:top w:val="none" w:sz="0" w:space="0" w:color="auto"/>
                    <w:left w:val="none" w:sz="0" w:space="0" w:color="auto"/>
                    <w:bottom w:val="none" w:sz="0" w:space="0" w:color="auto"/>
                    <w:right w:val="none" w:sz="0" w:space="0" w:color="auto"/>
                  </w:divBdr>
                  <w:divsChild>
                    <w:div w:id="517355897">
                      <w:marLeft w:val="0"/>
                      <w:marRight w:val="0"/>
                      <w:marTop w:val="0"/>
                      <w:marBottom w:val="0"/>
                      <w:divBdr>
                        <w:top w:val="none" w:sz="0" w:space="0" w:color="auto"/>
                        <w:left w:val="none" w:sz="0" w:space="0" w:color="auto"/>
                        <w:bottom w:val="none" w:sz="0" w:space="0" w:color="auto"/>
                        <w:right w:val="none" w:sz="0" w:space="0" w:color="auto"/>
                      </w:divBdr>
                    </w:div>
                  </w:divsChild>
                </w:div>
                <w:div w:id="1895922609">
                  <w:marLeft w:val="0"/>
                  <w:marRight w:val="0"/>
                  <w:marTop w:val="0"/>
                  <w:marBottom w:val="0"/>
                  <w:divBdr>
                    <w:top w:val="none" w:sz="0" w:space="0" w:color="auto"/>
                    <w:left w:val="none" w:sz="0" w:space="0" w:color="auto"/>
                    <w:bottom w:val="none" w:sz="0" w:space="0" w:color="auto"/>
                    <w:right w:val="none" w:sz="0" w:space="0" w:color="auto"/>
                  </w:divBdr>
                  <w:divsChild>
                    <w:div w:id="1191381589">
                      <w:marLeft w:val="0"/>
                      <w:marRight w:val="0"/>
                      <w:marTop w:val="0"/>
                      <w:marBottom w:val="0"/>
                      <w:divBdr>
                        <w:top w:val="none" w:sz="0" w:space="0" w:color="auto"/>
                        <w:left w:val="none" w:sz="0" w:space="0" w:color="auto"/>
                        <w:bottom w:val="none" w:sz="0" w:space="0" w:color="auto"/>
                        <w:right w:val="none" w:sz="0" w:space="0" w:color="auto"/>
                      </w:divBdr>
                    </w:div>
                  </w:divsChild>
                </w:div>
                <w:div w:id="1929532543">
                  <w:marLeft w:val="0"/>
                  <w:marRight w:val="0"/>
                  <w:marTop w:val="0"/>
                  <w:marBottom w:val="0"/>
                  <w:divBdr>
                    <w:top w:val="none" w:sz="0" w:space="0" w:color="auto"/>
                    <w:left w:val="none" w:sz="0" w:space="0" w:color="auto"/>
                    <w:bottom w:val="none" w:sz="0" w:space="0" w:color="auto"/>
                    <w:right w:val="none" w:sz="0" w:space="0" w:color="auto"/>
                  </w:divBdr>
                  <w:divsChild>
                    <w:div w:id="1168594299">
                      <w:marLeft w:val="0"/>
                      <w:marRight w:val="0"/>
                      <w:marTop w:val="0"/>
                      <w:marBottom w:val="0"/>
                      <w:divBdr>
                        <w:top w:val="none" w:sz="0" w:space="0" w:color="auto"/>
                        <w:left w:val="none" w:sz="0" w:space="0" w:color="auto"/>
                        <w:bottom w:val="none" w:sz="0" w:space="0" w:color="auto"/>
                        <w:right w:val="none" w:sz="0" w:space="0" w:color="auto"/>
                      </w:divBdr>
                    </w:div>
                  </w:divsChild>
                </w:div>
                <w:div w:id="1975981381">
                  <w:marLeft w:val="0"/>
                  <w:marRight w:val="0"/>
                  <w:marTop w:val="0"/>
                  <w:marBottom w:val="0"/>
                  <w:divBdr>
                    <w:top w:val="none" w:sz="0" w:space="0" w:color="auto"/>
                    <w:left w:val="none" w:sz="0" w:space="0" w:color="auto"/>
                    <w:bottom w:val="none" w:sz="0" w:space="0" w:color="auto"/>
                    <w:right w:val="none" w:sz="0" w:space="0" w:color="auto"/>
                  </w:divBdr>
                  <w:divsChild>
                    <w:div w:id="1239092775">
                      <w:marLeft w:val="0"/>
                      <w:marRight w:val="0"/>
                      <w:marTop w:val="0"/>
                      <w:marBottom w:val="0"/>
                      <w:divBdr>
                        <w:top w:val="none" w:sz="0" w:space="0" w:color="auto"/>
                        <w:left w:val="none" w:sz="0" w:space="0" w:color="auto"/>
                        <w:bottom w:val="none" w:sz="0" w:space="0" w:color="auto"/>
                        <w:right w:val="none" w:sz="0" w:space="0" w:color="auto"/>
                      </w:divBdr>
                    </w:div>
                  </w:divsChild>
                </w:div>
                <w:div w:id="1994214861">
                  <w:marLeft w:val="0"/>
                  <w:marRight w:val="0"/>
                  <w:marTop w:val="0"/>
                  <w:marBottom w:val="0"/>
                  <w:divBdr>
                    <w:top w:val="none" w:sz="0" w:space="0" w:color="auto"/>
                    <w:left w:val="none" w:sz="0" w:space="0" w:color="auto"/>
                    <w:bottom w:val="none" w:sz="0" w:space="0" w:color="auto"/>
                    <w:right w:val="none" w:sz="0" w:space="0" w:color="auto"/>
                  </w:divBdr>
                  <w:divsChild>
                    <w:div w:id="250506651">
                      <w:marLeft w:val="0"/>
                      <w:marRight w:val="0"/>
                      <w:marTop w:val="0"/>
                      <w:marBottom w:val="0"/>
                      <w:divBdr>
                        <w:top w:val="none" w:sz="0" w:space="0" w:color="auto"/>
                        <w:left w:val="none" w:sz="0" w:space="0" w:color="auto"/>
                        <w:bottom w:val="none" w:sz="0" w:space="0" w:color="auto"/>
                        <w:right w:val="none" w:sz="0" w:space="0" w:color="auto"/>
                      </w:divBdr>
                    </w:div>
                  </w:divsChild>
                </w:div>
                <w:div w:id="1995642397">
                  <w:marLeft w:val="0"/>
                  <w:marRight w:val="0"/>
                  <w:marTop w:val="0"/>
                  <w:marBottom w:val="0"/>
                  <w:divBdr>
                    <w:top w:val="none" w:sz="0" w:space="0" w:color="auto"/>
                    <w:left w:val="none" w:sz="0" w:space="0" w:color="auto"/>
                    <w:bottom w:val="none" w:sz="0" w:space="0" w:color="auto"/>
                    <w:right w:val="none" w:sz="0" w:space="0" w:color="auto"/>
                  </w:divBdr>
                  <w:divsChild>
                    <w:div w:id="1785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5371">
          <w:marLeft w:val="0"/>
          <w:marRight w:val="0"/>
          <w:marTop w:val="0"/>
          <w:marBottom w:val="0"/>
          <w:divBdr>
            <w:top w:val="none" w:sz="0" w:space="0" w:color="auto"/>
            <w:left w:val="none" w:sz="0" w:space="0" w:color="auto"/>
            <w:bottom w:val="none" w:sz="0" w:space="0" w:color="auto"/>
            <w:right w:val="none" w:sz="0" w:space="0" w:color="auto"/>
          </w:divBdr>
          <w:divsChild>
            <w:div w:id="1488935772">
              <w:marLeft w:val="0"/>
              <w:marRight w:val="0"/>
              <w:marTop w:val="0"/>
              <w:marBottom w:val="0"/>
              <w:divBdr>
                <w:top w:val="none" w:sz="0" w:space="0" w:color="auto"/>
                <w:left w:val="none" w:sz="0" w:space="0" w:color="auto"/>
                <w:bottom w:val="none" w:sz="0" w:space="0" w:color="auto"/>
                <w:right w:val="none" w:sz="0" w:space="0" w:color="auto"/>
              </w:divBdr>
            </w:div>
            <w:div w:id="17845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50007029">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77644441">
      <w:bodyDiv w:val="1"/>
      <w:marLeft w:val="0"/>
      <w:marRight w:val="0"/>
      <w:marTop w:val="0"/>
      <w:marBottom w:val="0"/>
      <w:divBdr>
        <w:top w:val="none" w:sz="0" w:space="0" w:color="auto"/>
        <w:left w:val="none" w:sz="0" w:space="0" w:color="auto"/>
        <w:bottom w:val="none" w:sz="0" w:space="0" w:color="auto"/>
        <w:right w:val="none" w:sz="0" w:space="0" w:color="auto"/>
      </w:divBdr>
    </w:div>
    <w:div w:id="148886398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41217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81648990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98819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124306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www.health.vic.gov.au/community-health/community-health-data-reporting" TargetMode="External"/><Relationship Id="rId3" Type="http://schemas.openxmlformats.org/officeDocument/2006/relationships/styles" Target="styles.xml"/><Relationship Id="rId21" Type="http://schemas.openxmlformats.org/officeDocument/2006/relationships/hyperlink" Target="mailto:CHMDS-data@health.vic.gov.au"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CHMDS-data@health.vic.gov.au" TargetMode="External"/><Relationship Id="rId20" Type="http://schemas.openxmlformats.org/officeDocument/2006/relationships/header" Target="header6.xml"/><Relationship Id="rId29" Type="http://schemas.openxmlformats.org/officeDocument/2006/relationships/hyperlink" Target="http://meteor.aihw.gov.au/content/index.phtml/itemId/291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meteor.aihw.gov.au/content/index.phtml/itemId/349887"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meteor.aihw.gov.au/content/index.phtml/itemId/349895" TargetMode="External"/><Relationship Id="rId30" Type="http://schemas.openxmlformats.org/officeDocument/2006/relationships/hyperlink" Target="https://www.health.vic.gov.au/policy-and-funding-guidelines-for-health-services" TargetMode="External"/><Relationship Id="rId35" Type="http://schemas.openxmlformats.org/officeDocument/2006/relationships/header" Target="header12.xml"/></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8257</Words>
  <Characters>47067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55214</CharactersWithSpaces>
  <SharedDoc>false</SharedDoc>
  <HyperlinkBase/>
  <HLinks>
    <vt:vector size="732" baseType="variant">
      <vt:variant>
        <vt:i4>5513238</vt:i4>
      </vt:variant>
      <vt:variant>
        <vt:i4>408</vt:i4>
      </vt:variant>
      <vt:variant>
        <vt:i4>0</vt:i4>
      </vt:variant>
      <vt:variant>
        <vt:i4>5</vt:i4>
      </vt:variant>
      <vt:variant>
        <vt:lpwstr/>
      </vt:variant>
      <vt:variant>
        <vt:lpwstr>_Service—presenting_reason_for</vt:lpwstr>
      </vt:variant>
      <vt:variant>
        <vt:i4>537337904</vt:i4>
      </vt:variant>
      <vt:variant>
        <vt:i4>405</vt:i4>
      </vt:variant>
      <vt:variant>
        <vt:i4>0</vt:i4>
      </vt:variant>
      <vt:variant>
        <vt:i4>5</vt:i4>
      </vt:variant>
      <vt:variant>
        <vt:lpwstr/>
      </vt:variant>
      <vt:variant>
        <vt:lpwstr>_Contact—funding_source—N[N][N]</vt:lpwstr>
      </vt:variant>
      <vt:variant>
        <vt:i4>537927688</vt:i4>
      </vt:variant>
      <vt:variant>
        <vt:i4>402</vt:i4>
      </vt:variant>
      <vt:variant>
        <vt:i4>0</vt:i4>
      </vt:variant>
      <vt:variant>
        <vt:i4>5</vt:i4>
      </vt:variant>
      <vt:variant>
        <vt:lpwstr/>
      </vt:variant>
      <vt:variant>
        <vt:lpwstr>_Contact—contact_type—N</vt:lpwstr>
      </vt:variant>
      <vt:variant>
        <vt:i4>6234162</vt:i4>
      </vt:variant>
      <vt:variant>
        <vt:i4>399</vt:i4>
      </vt:variant>
      <vt:variant>
        <vt:i4>0</vt:i4>
      </vt:variant>
      <vt:variant>
        <vt:i4>5</vt:i4>
      </vt:variant>
      <vt:variant>
        <vt:lpwstr/>
      </vt:variant>
      <vt:variant>
        <vt:lpwstr>_Client_type—X</vt:lpwstr>
      </vt:variant>
      <vt:variant>
        <vt:i4>541261928</vt:i4>
      </vt:variant>
      <vt:variant>
        <vt:i4>396</vt:i4>
      </vt:variant>
      <vt:variant>
        <vt:i4>0</vt:i4>
      </vt:variant>
      <vt:variant>
        <vt:i4>5</vt:i4>
      </vt:variant>
      <vt:variant>
        <vt:lpwstr/>
      </vt:variant>
      <vt:variant>
        <vt:lpwstr>_Client—health_conditions_1—N—ANNN[N</vt:lpwstr>
      </vt:variant>
      <vt:variant>
        <vt:i4>3211266</vt:i4>
      </vt:variant>
      <vt:variant>
        <vt:i4>393</vt:i4>
      </vt:variant>
      <vt:variant>
        <vt:i4>0</vt:i4>
      </vt:variant>
      <vt:variant>
        <vt:i4>5</vt:i4>
      </vt:variant>
      <vt:variant>
        <vt:lpwstr/>
      </vt:variant>
      <vt:variant>
        <vt:lpwstr>_Service_duration_and</vt:lpwstr>
      </vt:variant>
      <vt:variant>
        <vt:i4>3211386</vt:i4>
      </vt:variant>
      <vt:variant>
        <vt:i4>390</vt:i4>
      </vt:variant>
      <vt:variant>
        <vt:i4>0</vt:i4>
      </vt:variant>
      <vt:variant>
        <vt:i4>5</vt:i4>
      </vt:variant>
      <vt:variant>
        <vt:lpwstr/>
      </vt:variant>
      <vt:variant>
        <vt:lpwstr>_Chronic_and_Complex_2</vt:lpwstr>
      </vt:variant>
      <vt:variant>
        <vt:i4>1572903</vt:i4>
      </vt:variant>
      <vt:variant>
        <vt:i4>387</vt:i4>
      </vt:variant>
      <vt:variant>
        <vt:i4>0</vt:i4>
      </vt:variant>
      <vt:variant>
        <vt:i4>5</vt:i4>
      </vt:variant>
      <vt:variant>
        <vt:lpwstr/>
      </vt:variant>
      <vt:variant>
        <vt:lpwstr>_Contact</vt:lpwstr>
      </vt:variant>
      <vt:variant>
        <vt:i4>537862158</vt:i4>
      </vt:variant>
      <vt:variant>
        <vt:i4>381</vt:i4>
      </vt:variant>
      <vt:variant>
        <vt:i4>0</vt:i4>
      </vt:variant>
      <vt:variant>
        <vt:i4>5</vt:i4>
      </vt:variant>
      <vt:variant>
        <vt:lpwstr/>
      </vt:variant>
      <vt:variant>
        <vt:lpwstr>_Contact—service_stream—NN</vt:lpwstr>
      </vt:variant>
      <vt:variant>
        <vt:i4>1572927</vt:i4>
      </vt:variant>
      <vt:variant>
        <vt:i4>378</vt:i4>
      </vt:variant>
      <vt:variant>
        <vt:i4>0</vt:i4>
      </vt:variant>
      <vt:variant>
        <vt:i4>5</vt:i4>
      </vt:variant>
      <vt:variant>
        <vt:lpwstr/>
      </vt:variant>
      <vt:variant>
        <vt:lpwstr>_Contact—number_service_recipients—N</vt:lpwstr>
      </vt:variant>
      <vt:variant>
        <vt:i4>537337904</vt:i4>
      </vt:variant>
      <vt:variant>
        <vt:i4>375</vt:i4>
      </vt:variant>
      <vt:variant>
        <vt:i4>0</vt:i4>
      </vt:variant>
      <vt:variant>
        <vt:i4>5</vt:i4>
      </vt:variant>
      <vt:variant>
        <vt:lpwstr/>
      </vt:variant>
      <vt:variant>
        <vt:lpwstr>_Contact—funding_source—N[N][N]</vt:lpwstr>
      </vt:variant>
      <vt:variant>
        <vt:i4>3670062</vt:i4>
      </vt:variant>
      <vt:variant>
        <vt:i4>372</vt:i4>
      </vt:variant>
      <vt:variant>
        <vt:i4>0</vt:i4>
      </vt:variant>
      <vt:variant>
        <vt:i4>5</vt:i4>
      </vt:variant>
      <vt:variant>
        <vt:lpwstr/>
      </vt:variant>
      <vt:variant>
        <vt:lpwstr>_Contact—direct_time—N[N][N]</vt:lpwstr>
      </vt:variant>
      <vt:variant>
        <vt:i4>537403420</vt:i4>
      </vt:variant>
      <vt:variant>
        <vt:i4>369</vt:i4>
      </vt:variant>
      <vt:variant>
        <vt:i4>0</vt:i4>
      </vt:variant>
      <vt:variant>
        <vt:i4>5</vt:i4>
      </vt:variant>
      <vt:variant>
        <vt:lpwstr/>
      </vt:variant>
      <vt:variant>
        <vt:lpwstr>_Contact—contact_date—DDMMYYYYHHMM</vt:lpwstr>
      </vt:variant>
      <vt:variant>
        <vt:i4>537927688</vt:i4>
      </vt:variant>
      <vt:variant>
        <vt:i4>366</vt:i4>
      </vt:variant>
      <vt:variant>
        <vt:i4>0</vt:i4>
      </vt:variant>
      <vt:variant>
        <vt:i4>5</vt:i4>
      </vt:variant>
      <vt:variant>
        <vt:lpwstr/>
      </vt:variant>
      <vt:variant>
        <vt:lpwstr>_Contact—contact_type—N</vt:lpwstr>
      </vt:variant>
      <vt:variant>
        <vt:i4>6234162</vt:i4>
      </vt:variant>
      <vt:variant>
        <vt:i4>363</vt:i4>
      </vt:variant>
      <vt:variant>
        <vt:i4>0</vt:i4>
      </vt:variant>
      <vt:variant>
        <vt:i4>5</vt:i4>
      </vt:variant>
      <vt:variant>
        <vt:lpwstr/>
      </vt:variant>
      <vt:variant>
        <vt:lpwstr>_Client_type—X</vt:lpwstr>
      </vt:variant>
      <vt:variant>
        <vt:i4>3211266</vt:i4>
      </vt:variant>
      <vt:variant>
        <vt:i4>360</vt:i4>
      </vt:variant>
      <vt:variant>
        <vt:i4>0</vt:i4>
      </vt:variant>
      <vt:variant>
        <vt:i4>5</vt:i4>
      </vt:variant>
      <vt:variant>
        <vt:lpwstr/>
      </vt:variant>
      <vt:variant>
        <vt:lpwstr>_Service_duration_and</vt:lpwstr>
      </vt:variant>
      <vt:variant>
        <vt:i4>8061047</vt:i4>
      </vt:variant>
      <vt:variant>
        <vt:i4>357</vt:i4>
      </vt:variant>
      <vt:variant>
        <vt:i4>0</vt:i4>
      </vt:variant>
      <vt:variant>
        <vt:i4>5</vt:i4>
      </vt:variant>
      <vt:variant>
        <vt:lpwstr>https://www.health.vic.gov.au/policy-and-funding-guidelines-for-health-services</vt:lpwstr>
      </vt:variant>
      <vt:variant>
        <vt:lpwstr/>
      </vt:variant>
      <vt:variant>
        <vt:i4>2687002</vt:i4>
      </vt:variant>
      <vt:variant>
        <vt:i4>354</vt:i4>
      </vt:variant>
      <vt:variant>
        <vt:i4>0</vt:i4>
      </vt:variant>
      <vt:variant>
        <vt:i4>5</vt:i4>
      </vt:variant>
      <vt:variant>
        <vt:lpwstr/>
      </vt:variant>
      <vt:variant>
        <vt:lpwstr>_Service—service_provider_number—NNN</vt:lpwstr>
      </vt:variant>
      <vt:variant>
        <vt:i4>537862158</vt:i4>
      </vt:variant>
      <vt:variant>
        <vt:i4>351</vt:i4>
      </vt:variant>
      <vt:variant>
        <vt:i4>0</vt:i4>
      </vt:variant>
      <vt:variant>
        <vt:i4>5</vt:i4>
      </vt:variant>
      <vt:variant>
        <vt:lpwstr/>
      </vt:variant>
      <vt:variant>
        <vt:lpwstr>_Contact—service_stream—NN</vt:lpwstr>
      </vt:variant>
      <vt:variant>
        <vt:i4>1572927</vt:i4>
      </vt:variant>
      <vt:variant>
        <vt:i4>348</vt:i4>
      </vt:variant>
      <vt:variant>
        <vt:i4>0</vt:i4>
      </vt:variant>
      <vt:variant>
        <vt:i4>5</vt:i4>
      </vt:variant>
      <vt:variant>
        <vt:lpwstr/>
      </vt:variant>
      <vt:variant>
        <vt:lpwstr>_Contact—number_service_recipients—N</vt:lpwstr>
      </vt:variant>
      <vt:variant>
        <vt:i4>4849734</vt:i4>
      </vt:variant>
      <vt:variant>
        <vt:i4>345</vt:i4>
      </vt:variant>
      <vt:variant>
        <vt:i4>0</vt:i4>
      </vt:variant>
      <vt:variant>
        <vt:i4>5</vt:i4>
      </vt:variant>
      <vt:variant>
        <vt:lpwstr/>
      </vt:variant>
      <vt:variant>
        <vt:lpwstr>_Contact—interpreting_time—N[N][N]</vt:lpwstr>
      </vt:variant>
      <vt:variant>
        <vt:i4>5308480</vt:i4>
      </vt:variant>
      <vt:variant>
        <vt:i4>342</vt:i4>
      </vt:variant>
      <vt:variant>
        <vt:i4>0</vt:i4>
      </vt:variant>
      <vt:variant>
        <vt:i4>5</vt:i4>
      </vt:variant>
      <vt:variant>
        <vt:lpwstr/>
      </vt:variant>
      <vt:variant>
        <vt:lpwstr>_Contact—indirect_time—N[N][N]</vt:lpwstr>
      </vt:variant>
      <vt:variant>
        <vt:i4>3342402</vt:i4>
      </vt:variant>
      <vt:variant>
        <vt:i4>339</vt:i4>
      </vt:variant>
      <vt:variant>
        <vt:i4>0</vt:i4>
      </vt:variant>
      <vt:variant>
        <vt:i4>5</vt:i4>
      </vt:variant>
      <vt:variant>
        <vt:lpwstr/>
      </vt:variant>
      <vt:variant>
        <vt:lpwstr>_Contact—fee—[NNN]N.NN</vt:lpwstr>
      </vt:variant>
      <vt:variant>
        <vt:i4>3670062</vt:i4>
      </vt:variant>
      <vt:variant>
        <vt:i4>336</vt:i4>
      </vt:variant>
      <vt:variant>
        <vt:i4>0</vt:i4>
      </vt:variant>
      <vt:variant>
        <vt:i4>5</vt:i4>
      </vt:variant>
      <vt:variant>
        <vt:lpwstr/>
      </vt:variant>
      <vt:variant>
        <vt:lpwstr>_Contact—direct_time—N[N][N]</vt:lpwstr>
      </vt:variant>
      <vt:variant>
        <vt:i4>537403420</vt:i4>
      </vt:variant>
      <vt:variant>
        <vt:i4>333</vt:i4>
      </vt:variant>
      <vt:variant>
        <vt:i4>0</vt:i4>
      </vt:variant>
      <vt:variant>
        <vt:i4>5</vt:i4>
      </vt:variant>
      <vt:variant>
        <vt:lpwstr/>
      </vt:variant>
      <vt:variant>
        <vt:lpwstr>_Contact—contact_date—DDMMYYYYHHMM</vt:lpwstr>
      </vt:variant>
      <vt:variant>
        <vt:i4>6234162</vt:i4>
      </vt:variant>
      <vt:variant>
        <vt:i4>330</vt:i4>
      </vt:variant>
      <vt:variant>
        <vt:i4>0</vt:i4>
      </vt:variant>
      <vt:variant>
        <vt:i4>5</vt:i4>
      </vt:variant>
      <vt:variant>
        <vt:lpwstr/>
      </vt:variant>
      <vt:variant>
        <vt:lpwstr>_Client_type—X</vt:lpwstr>
      </vt:variant>
      <vt:variant>
        <vt:i4>1376342</vt:i4>
      </vt:variant>
      <vt:variant>
        <vt:i4>327</vt:i4>
      </vt:variant>
      <vt:variant>
        <vt:i4>0</vt:i4>
      </vt:variant>
      <vt:variant>
        <vt:i4>5</vt:i4>
      </vt:variant>
      <vt:variant>
        <vt:lpwstr/>
      </vt:variant>
      <vt:variant>
        <vt:lpwstr>_Client—-refugee_status—N</vt:lpwstr>
      </vt:variant>
      <vt:variant>
        <vt:i4>3211386</vt:i4>
      </vt:variant>
      <vt:variant>
        <vt:i4>324</vt:i4>
      </vt:variant>
      <vt:variant>
        <vt:i4>0</vt:i4>
      </vt:variant>
      <vt:variant>
        <vt:i4>5</vt:i4>
      </vt:variant>
      <vt:variant>
        <vt:lpwstr/>
      </vt:variant>
      <vt:variant>
        <vt:lpwstr>_Chronic_and_Complex_2</vt:lpwstr>
      </vt:variant>
      <vt:variant>
        <vt:i4>1572903</vt:i4>
      </vt:variant>
      <vt:variant>
        <vt:i4>321</vt:i4>
      </vt:variant>
      <vt:variant>
        <vt:i4>0</vt:i4>
      </vt:variant>
      <vt:variant>
        <vt:i4>5</vt:i4>
      </vt:variant>
      <vt:variant>
        <vt:lpwstr/>
      </vt:variant>
      <vt:variant>
        <vt:lpwstr>_Contact</vt:lpwstr>
      </vt:variant>
      <vt:variant>
        <vt:i4>537862158</vt:i4>
      </vt:variant>
      <vt:variant>
        <vt:i4>318</vt:i4>
      </vt:variant>
      <vt:variant>
        <vt:i4>0</vt:i4>
      </vt:variant>
      <vt:variant>
        <vt:i4>5</vt:i4>
      </vt:variant>
      <vt:variant>
        <vt:lpwstr/>
      </vt:variant>
      <vt:variant>
        <vt:lpwstr>_Contact—service_stream—NN</vt:lpwstr>
      </vt:variant>
      <vt:variant>
        <vt:i4>1572927</vt:i4>
      </vt:variant>
      <vt:variant>
        <vt:i4>315</vt:i4>
      </vt:variant>
      <vt:variant>
        <vt:i4>0</vt:i4>
      </vt:variant>
      <vt:variant>
        <vt:i4>5</vt:i4>
      </vt:variant>
      <vt:variant>
        <vt:lpwstr/>
      </vt:variant>
      <vt:variant>
        <vt:lpwstr>_Contact—number_service_recipients—N</vt:lpwstr>
      </vt:variant>
      <vt:variant>
        <vt:i4>4849734</vt:i4>
      </vt:variant>
      <vt:variant>
        <vt:i4>312</vt:i4>
      </vt:variant>
      <vt:variant>
        <vt:i4>0</vt:i4>
      </vt:variant>
      <vt:variant>
        <vt:i4>5</vt:i4>
      </vt:variant>
      <vt:variant>
        <vt:lpwstr/>
      </vt:variant>
      <vt:variant>
        <vt:lpwstr>_Contact—interpreting_time—N[N][N]</vt:lpwstr>
      </vt:variant>
      <vt:variant>
        <vt:i4>5308480</vt:i4>
      </vt:variant>
      <vt:variant>
        <vt:i4>309</vt:i4>
      </vt:variant>
      <vt:variant>
        <vt:i4>0</vt:i4>
      </vt:variant>
      <vt:variant>
        <vt:i4>5</vt:i4>
      </vt:variant>
      <vt:variant>
        <vt:lpwstr/>
      </vt:variant>
      <vt:variant>
        <vt:lpwstr>_Contact—indirect_time—N[N][N]</vt:lpwstr>
      </vt:variant>
      <vt:variant>
        <vt:i4>537337904</vt:i4>
      </vt:variant>
      <vt:variant>
        <vt:i4>306</vt:i4>
      </vt:variant>
      <vt:variant>
        <vt:i4>0</vt:i4>
      </vt:variant>
      <vt:variant>
        <vt:i4>5</vt:i4>
      </vt:variant>
      <vt:variant>
        <vt:lpwstr/>
      </vt:variant>
      <vt:variant>
        <vt:lpwstr>_Contact—funding_source—N[N][N]</vt:lpwstr>
      </vt:variant>
      <vt:variant>
        <vt:i4>3342402</vt:i4>
      </vt:variant>
      <vt:variant>
        <vt:i4>303</vt:i4>
      </vt:variant>
      <vt:variant>
        <vt:i4>0</vt:i4>
      </vt:variant>
      <vt:variant>
        <vt:i4>5</vt:i4>
      </vt:variant>
      <vt:variant>
        <vt:lpwstr/>
      </vt:variant>
      <vt:variant>
        <vt:lpwstr>_Contact—fee—[NNN]N.NN</vt:lpwstr>
      </vt:variant>
      <vt:variant>
        <vt:i4>537403420</vt:i4>
      </vt:variant>
      <vt:variant>
        <vt:i4>300</vt:i4>
      </vt:variant>
      <vt:variant>
        <vt:i4>0</vt:i4>
      </vt:variant>
      <vt:variant>
        <vt:i4>5</vt:i4>
      </vt:variant>
      <vt:variant>
        <vt:lpwstr/>
      </vt:variant>
      <vt:variant>
        <vt:lpwstr>_Contact—contact_date—DDMMYYYYHHMM</vt:lpwstr>
      </vt:variant>
      <vt:variant>
        <vt:i4>6234162</vt:i4>
      </vt:variant>
      <vt:variant>
        <vt:i4>297</vt:i4>
      </vt:variant>
      <vt:variant>
        <vt:i4>0</vt:i4>
      </vt:variant>
      <vt:variant>
        <vt:i4>5</vt:i4>
      </vt:variant>
      <vt:variant>
        <vt:lpwstr/>
      </vt:variant>
      <vt:variant>
        <vt:lpwstr>_Client_type—X</vt:lpwstr>
      </vt:variant>
      <vt:variant>
        <vt:i4>3211266</vt:i4>
      </vt:variant>
      <vt:variant>
        <vt:i4>294</vt:i4>
      </vt:variant>
      <vt:variant>
        <vt:i4>0</vt:i4>
      </vt:variant>
      <vt:variant>
        <vt:i4>5</vt:i4>
      </vt:variant>
      <vt:variant>
        <vt:lpwstr/>
      </vt:variant>
      <vt:variant>
        <vt:lpwstr>_Service_duration_and</vt:lpwstr>
      </vt:variant>
      <vt:variant>
        <vt:i4>1572903</vt:i4>
      </vt:variant>
      <vt:variant>
        <vt:i4>291</vt:i4>
      </vt:variant>
      <vt:variant>
        <vt:i4>0</vt:i4>
      </vt:variant>
      <vt:variant>
        <vt:i4>5</vt:i4>
      </vt:variant>
      <vt:variant>
        <vt:lpwstr/>
      </vt:variant>
      <vt:variant>
        <vt:lpwstr>_Contact</vt:lpwstr>
      </vt:variant>
      <vt:variant>
        <vt:i4>1572927</vt:i4>
      </vt:variant>
      <vt:variant>
        <vt:i4>288</vt:i4>
      </vt:variant>
      <vt:variant>
        <vt:i4>0</vt:i4>
      </vt:variant>
      <vt:variant>
        <vt:i4>5</vt:i4>
      </vt:variant>
      <vt:variant>
        <vt:lpwstr/>
      </vt:variant>
      <vt:variant>
        <vt:lpwstr>_Contact—number_service_recipients—N</vt:lpwstr>
      </vt:variant>
      <vt:variant>
        <vt:i4>537403420</vt:i4>
      </vt:variant>
      <vt:variant>
        <vt:i4>285</vt:i4>
      </vt:variant>
      <vt:variant>
        <vt:i4>0</vt:i4>
      </vt:variant>
      <vt:variant>
        <vt:i4>5</vt:i4>
      </vt:variant>
      <vt:variant>
        <vt:lpwstr/>
      </vt:variant>
      <vt:variant>
        <vt:lpwstr>_Contact—contact_date—DDMMYYYYHHMM</vt:lpwstr>
      </vt:variant>
      <vt:variant>
        <vt:i4>6234162</vt:i4>
      </vt:variant>
      <vt:variant>
        <vt:i4>282</vt:i4>
      </vt:variant>
      <vt:variant>
        <vt:i4>0</vt:i4>
      </vt:variant>
      <vt:variant>
        <vt:i4>5</vt:i4>
      </vt:variant>
      <vt:variant>
        <vt:lpwstr/>
      </vt:variant>
      <vt:variant>
        <vt:lpwstr>_Client_type—X</vt:lpwstr>
      </vt:variant>
      <vt:variant>
        <vt:i4>1572903</vt:i4>
      </vt:variant>
      <vt:variant>
        <vt:i4>279</vt:i4>
      </vt:variant>
      <vt:variant>
        <vt:i4>0</vt:i4>
      </vt:variant>
      <vt:variant>
        <vt:i4>5</vt:i4>
      </vt:variant>
      <vt:variant>
        <vt:lpwstr/>
      </vt:variant>
      <vt:variant>
        <vt:lpwstr>_Contact</vt:lpwstr>
      </vt:variant>
      <vt:variant>
        <vt:i4>3866658</vt:i4>
      </vt:variant>
      <vt:variant>
        <vt:i4>276</vt:i4>
      </vt:variant>
      <vt:variant>
        <vt:i4>0</vt:i4>
      </vt:variant>
      <vt:variant>
        <vt:i4>5</vt:i4>
      </vt:variant>
      <vt:variant>
        <vt:lpwstr/>
      </vt:variant>
      <vt:variant>
        <vt:lpwstr>_Client_2</vt:lpwstr>
      </vt:variant>
      <vt:variant>
        <vt:i4>2883626</vt:i4>
      </vt:variant>
      <vt:variant>
        <vt:i4>273</vt:i4>
      </vt:variant>
      <vt:variant>
        <vt:i4>0</vt:i4>
      </vt:variant>
      <vt:variant>
        <vt:i4>5</vt:i4>
      </vt:variant>
      <vt:variant>
        <vt:lpwstr>http://meteor.aihw.gov.au/content/index.phtml/itemId/291057</vt:lpwstr>
      </vt:variant>
      <vt:variant>
        <vt:lpwstr/>
      </vt:variant>
      <vt:variant>
        <vt:i4>537862158</vt:i4>
      </vt:variant>
      <vt:variant>
        <vt:i4>270</vt:i4>
      </vt:variant>
      <vt:variant>
        <vt:i4>0</vt:i4>
      </vt:variant>
      <vt:variant>
        <vt:i4>5</vt:i4>
      </vt:variant>
      <vt:variant>
        <vt:lpwstr/>
      </vt:variant>
      <vt:variant>
        <vt:lpwstr>_Contact—service_stream—NN</vt:lpwstr>
      </vt:variant>
      <vt:variant>
        <vt:i4>1572927</vt:i4>
      </vt:variant>
      <vt:variant>
        <vt:i4>267</vt:i4>
      </vt:variant>
      <vt:variant>
        <vt:i4>0</vt:i4>
      </vt:variant>
      <vt:variant>
        <vt:i4>5</vt:i4>
      </vt:variant>
      <vt:variant>
        <vt:lpwstr/>
      </vt:variant>
      <vt:variant>
        <vt:lpwstr>_Contact—number_service_recipients—N</vt:lpwstr>
      </vt:variant>
      <vt:variant>
        <vt:i4>5308480</vt:i4>
      </vt:variant>
      <vt:variant>
        <vt:i4>264</vt:i4>
      </vt:variant>
      <vt:variant>
        <vt:i4>0</vt:i4>
      </vt:variant>
      <vt:variant>
        <vt:i4>5</vt:i4>
      </vt:variant>
      <vt:variant>
        <vt:lpwstr/>
      </vt:variant>
      <vt:variant>
        <vt:lpwstr>_Contact—indirect_time—N[N][N]</vt:lpwstr>
      </vt:variant>
      <vt:variant>
        <vt:i4>537337904</vt:i4>
      </vt:variant>
      <vt:variant>
        <vt:i4>261</vt:i4>
      </vt:variant>
      <vt:variant>
        <vt:i4>0</vt:i4>
      </vt:variant>
      <vt:variant>
        <vt:i4>5</vt:i4>
      </vt:variant>
      <vt:variant>
        <vt:lpwstr/>
      </vt:variant>
      <vt:variant>
        <vt:lpwstr>_Contact—funding_source—N[N][N]</vt:lpwstr>
      </vt:variant>
      <vt:variant>
        <vt:i4>3670062</vt:i4>
      </vt:variant>
      <vt:variant>
        <vt:i4>258</vt:i4>
      </vt:variant>
      <vt:variant>
        <vt:i4>0</vt:i4>
      </vt:variant>
      <vt:variant>
        <vt:i4>5</vt:i4>
      </vt:variant>
      <vt:variant>
        <vt:lpwstr/>
      </vt:variant>
      <vt:variant>
        <vt:lpwstr>_Contact—direct_time—N[N][N]</vt:lpwstr>
      </vt:variant>
      <vt:variant>
        <vt:i4>537403420</vt:i4>
      </vt:variant>
      <vt:variant>
        <vt:i4>255</vt:i4>
      </vt:variant>
      <vt:variant>
        <vt:i4>0</vt:i4>
      </vt:variant>
      <vt:variant>
        <vt:i4>5</vt:i4>
      </vt:variant>
      <vt:variant>
        <vt:lpwstr/>
      </vt:variant>
      <vt:variant>
        <vt:lpwstr>_Contact—contact_date—DDMMYYYYHHMM</vt:lpwstr>
      </vt:variant>
      <vt:variant>
        <vt:i4>537927688</vt:i4>
      </vt:variant>
      <vt:variant>
        <vt:i4>252</vt:i4>
      </vt:variant>
      <vt:variant>
        <vt:i4>0</vt:i4>
      </vt:variant>
      <vt:variant>
        <vt:i4>5</vt:i4>
      </vt:variant>
      <vt:variant>
        <vt:lpwstr/>
      </vt:variant>
      <vt:variant>
        <vt:lpwstr>_Contact—contact_type—N</vt:lpwstr>
      </vt:variant>
      <vt:variant>
        <vt:i4>1572903</vt:i4>
      </vt:variant>
      <vt:variant>
        <vt:i4>249</vt:i4>
      </vt:variant>
      <vt:variant>
        <vt:i4>0</vt:i4>
      </vt:variant>
      <vt:variant>
        <vt:i4>5</vt:i4>
      </vt:variant>
      <vt:variant>
        <vt:lpwstr/>
      </vt:variant>
      <vt:variant>
        <vt:lpwstr>_Contact</vt:lpwstr>
      </vt:variant>
      <vt:variant>
        <vt:i4>3866658</vt:i4>
      </vt:variant>
      <vt:variant>
        <vt:i4>246</vt:i4>
      </vt:variant>
      <vt:variant>
        <vt:i4>0</vt:i4>
      </vt:variant>
      <vt:variant>
        <vt:i4>5</vt:i4>
      </vt:variant>
      <vt:variant>
        <vt:lpwstr/>
      </vt:variant>
      <vt:variant>
        <vt:lpwstr>_Client_2</vt:lpwstr>
      </vt:variant>
      <vt:variant>
        <vt:i4>537927688</vt:i4>
      </vt:variant>
      <vt:variant>
        <vt:i4>243</vt:i4>
      </vt:variant>
      <vt:variant>
        <vt:i4>0</vt:i4>
      </vt:variant>
      <vt:variant>
        <vt:i4>5</vt:i4>
      </vt:variant>
      <vt:variant>
        <vt:lpwstr/>
      </vt:variant>
      <vt:variant>
        <vt:lpwstr>_Contact—contact_type—N</vt:lpwstr>
      </vt:variant>
      <vt:variant>
        <vt:i4>6234162</vt:i4>
      </vt:variant>
      <vt:variant>
        <vt:i4>240</vt:i4>
      </vt:variant>
      <vt:variant>
        <vt:i4>0</vt:i4>
      </vt:variant>
      <vt:variant>
        <vt:i4>5</vt:i4>
      </vt:variant>
      <vt:variant>
        <vt:lpwstr/>
      </vt:variant>
      <vt:variant>
        <vt:lpwstr>_Client_type—X</vt:lpwstr>
      </vt:variant>
      <vt:variant>
        <vt:i4>542703643</vt:i4>
      </vt:variant>
      <vt:variant>
        <vt:i4>237</vt:i4>
      </vt:variant>
      <vt:variant>
        <vt:i4>0</vt:i4>
      </vt:variant>
      <vt:variant>
        <vt:i4>5</vt:i4>
      </vt:variant>
      <vt:variant>
        <vt:lpwstr/>
      </vt:variant>
      <vt:variant>
        <vt:lpwstr>_Client—date_of_birth</vt:lpwstr>
      </vt:variant>
      <vt:variant>
        <vt:i4>4456570</vt:i4>
      </vt:variant>
      <vt:variant>
        <vt:i4>234</vt:i4>
      </vt:variant>
      <vt:variant>
        <vt:i4>0</vt:i4>
      </vt:variant>
      <vt:variant>
        <vt:i4>5</vt:i4>
      </vt:variant>
      <vt:variant>
        <vt:lpwstr/>
      </vt:variant>
      <vt:variant>
        <vt:lpwstr>_Client—date_of_birth—DDMMYYYY</vt:lpwstr>
      </vt:variant>
      <vt:variant>
        <vt:i4>1310756</vt:i4>
      </vt:variant>
      <vt:variant>
        <vt:i4>231</vt:i4>
      </vt:variant>
      <vt:variant>
        <vt:i4>0</vt:i4>
      </vt:variant>
      <vt:variant>
        <vt:i4>5</vt:i4>
      </vt:variant>
      <vt:variant>
        <vt:lpwstr/>
      </vt:variant>
      <vt:variant>
        <vt:lpwstr>_Statistical_Linkage_Key</vt:lpwstr>
      </vt:variant>
      <vt:variant>
        <vt:i4>3866658</vt:i4>
      </vt:variant>
      <vt:variant>
        <vt:i4>228</vt:i4>
      </vt:variant>
      <vt:variant>
        <vt:i4>0</vt:i4>
      </vt:variant>
      <vt:variant>
        <vt:i4>5</vt:i4>
      </vt:variant>
      <vt:variant>
        <vt:lpwstr/>
      </vt:variant>
      <vt:variant>
        <vt:lpwstr>_Client_2</vt:lpwstr>
      </vt:variant>
      <vt:variant>
        <vt:i4>537927688</vt:i4>
      </vt:variant>
      <vt:variant>
        <vt:i4>225</vt:i4>
      </vt:variant>
      <vt:variant>
        <vt:i4>0</vt:i4>
      </vt:variant>
      <vt:variant>
        <vt:i4>5</vt:i4>
      </vt:variant>
      <vt:variant>
        <vt:lpwstr/>
      </vt:variant>
      <vt:variant>
        <vt:lpwstr>_Contact—contact_type—N</vt:lpwstr>
      </vt:variant>
      <vt:variant>
        <vt:i4>6234162</vt:i4>
      </vt:variant>
      <vt:variant>
        <vt:i4>222</vt:i4>
      </vt:variant>
      <vt:variant>
        <vt:i4>0</vt:i4>
      </vt:variant>
      <vt:variant>
        <vt:i4>5</vt:i4>
      </vt:variant>
      <vt:variant>
        <vt:lpwstr/>
      </vt:variant>
      <vt:variant>
        <vt:lpwstr>_Client_type—X</vt:lpwstr>
      </vt:variant>
      <vt:variant>
        <vt:i4>542703643</vt:i4>
      </vt:variant>
      <vt:variant>
        <vt:i4>219</vt:i4>
      </vt:variant>
      <vt:variant>
        <vt:i4>0</vt:i4>
      </vt:variant>
      <vt:variant>
        <vt:i4>5</vt:i4>
      </vt:variant>
      <vt:variant>
        <vt:lpwstr/>
      </vt:variant>
      <vt:variant>
        <vt:lpwstr>_Client—date_of_birth</vt:lpwstr>
      </vt:variant>
      <vt:variant>
        <vt:i4>4456570</vt:i4>
      </vt:variant>
      <vt:variant>
        <vt:i4>216</vt:i4>
      </vt:variant>
      <vt:variant>
        <vt:i4>0</vt:i4>
      </vt:variant>
      <vt:variant>
        <vt:i4>5</vt:i4>
      </vt:variant>
      <vt:variant>
        <vt:lpwstr/>
      </vt:variant>
      <vt:variant>
        <vt:lpwstr>_Client—date_of_birth—DDMMYYYY</vt:lpwstr>
      </vt:variant>
      <vt:variant>
        <vt:i4>1310756</vt:i4>
      </vt:variant>
      <vt:variant>
        <vt:i4>213</vt:i4>
      </vt:variant>
      <vt:variant>
        <vt:i4>0</vt:i4>
      </vt:variant>
      <vt:variant>
        <vt:i4>5</vt:i4>
      </vt:variant>
      <vt:variant>
        <vt:lpwstr/>
      </vt:variant>
      <vt:variant>
        <vt:lpwstr>_Statistical_Linkage_Key</vt:lpwstr>
      </vt:variant>
      <vt:variant>
        <vt:i4>3866658</vt:i4>
      </vt:variant>
      <vt:variant>
        <vt:i4>210</vt:i4>
      </vt:variant>
      <vt:variant>
        <vt:i4>0</vt:i4>
      </vt:variant>
      <vt:variant>
        <vt:i4>5</vt:i4>
      </vt:variant>
      <vt:variant>
        <vt:lpwstr/>
      </vt:variant>
      <vt:variant>
        <vt:lpwstr>_Client_2</vt:lpwstr>
      </vt:variant>
      <vt:variant>
        <vt:i4>2621487</vt:i4>
      </vt:variant>
      <vt:variant>
        <vt:i4>207</vt:i4>
      </vt:variant>
      <vt:variant>
        <vt:i4>0</vt:i4>
      </vt:variant>
      <vt:variant>
        <vt:i4>5</vt:i4>
      </vt:variant>
      <vt:variant>
        <vt:lpwstr>http://meteor.aihw.gov.au/content/index.phtml/itemId/349887</vt:lpwstr>
      </vt:variant>
      <vt:variant>
        <vt:lpwstr/>
      </vt:variant>
      <vt:variant>
        <vt:i4>2687023</vt:i4>
      </vt:variant>
      <vt:variant>
        <vt:i4>204</vt:i4>
      </vt:variant>
      <vt:variant>
        <vt:i4>0</vt:i4>
      </vt:variant>
      <vt:variant>
        <vt:i4>5</vt:i4>
      </vt:variant>
      <vt:variant>
        <vt:lpwstr>http://meteor.aihw.gov.au/content/index.phtml/itemId/349895</vt:lpwstr>
      </vt:variant>
      <vt:variant>
        <vt:lpwstr/>
      </vt:variant>
      <vt:variant>
        <vt:i4>7471136</vt:i4>
      </vt:variant>
      <vt:variant>
        <vt:i4>201</vt:i4>
      </vt:variant>
      <vt:variant>
        <vt:i4>0</vt:i4>
      </vt:variant>
      <vt:variant>
        <vt:i4>5</vt:i4>
      </vt:variant>
      <vt:variant>
        <vt:lpwstr>https://www.health.vic.gov.au/community-health/community-health-data-reporting</vt:lpwstr>
      </vt:variant>
      <vt:variant>
        <vt:lpwstr/>
      </vt:variant>
      <vt:variant>
        <vt:i4>537927688</vt:i4>
      </vt:variant>
      <vt:variant>
        <vt:i4>198</vt:i4>
      </vt:variant>
      <vt:variant>
        <vt:i4>0</vt:i4>
      </vt:variant>
      <vt:variant>
        <vt:i4>5</vt:i4>
      </vt:variant>
      <vt:variant>
        <vt:lpwstr/>
      </vt:variant>
      <vt:variant>
        <vt:lpwstr>_Contact—contact_type—N</vt:lpwstr>
      </vt:variant>
      <vt:variant>
        <vt:i4>6234162</vt:i4>
      </vt:variant>
      <vt:variant>
        <vt:i4>195</vt:i4>
      </vt:variant>
      <vt:variant>
        <vt:i4>0</vt:i4>
      </vt:variant>
      <vt:variant>
        <vt:i4>5</vt:i4>
      </vt:variant>
      <vt:variant>
        <vt:lpwstr/>
      </vt:variant>
      <vt:variant>
        <vt:lpwstr>_Client_type—X</vt:lpwstr>
      </vt:variant>
      <vt:variant>
        <vt:i4>458797</vt:i4>
      </vt:variant>
      <vt:variant>
        <vt:i4>192</vt:i4>
      </vt:variant>
      <vt:variant>
        <vt:i4>0</vt:i4>
      </vt:variant>
      <vt:variant>
        <vt:i4>5</vt:i4>
      </vt:variant>
      <vt:variant>
        <vt:lpwstr/>
      </vt:variant>
      <vt:variant>
        <vt:lpwstr>_Referral</vt:lpwstr>
      </vt:variant>
      <vt:variant>
        <vt:i4>3866658</vt:i4>
      </vt:variant>
      <vt:variant>
        <vt:i4>189</vt:i4>
      </vt:variant>
      <vt:variant>
        <vt:i4>0</vt:i4>
      </vt:variant>
      <vt:variant>
        <vt:i4>5</vt:i4>
      </vt:variant>
      <vt:variant>
        <vt:lpwstr/>
      </vt:variant>
      <vt:variant>
        <vt:lpwstr>_Client_2</vt:lpwstr>
      </vt:variant>
      <vt:variant>
        <vt:i4>3211386</vt:i4>
      </vt:variant>
      <vt:variant>
        <vt:i4>186</vt:i4>
      </vt:variant>
      <vt:variant>
        <vt:i4>0</vt:i4>
      </vt:variant>
      <vt:variant>
        <vt:i4>5</vt:i4>
      </vt:variant>
      <vt:variant>
        <vt:lpwstr/>
      </vt:variant>
      <vt:variant>
        <vt:lpwstr>_Chronic_and_Complex_2</vt:lpwstr>
      </vt:variant>
      <vt:variant>
        <vt:i4>1507423</vt:i4>
      </vt:variant>
      <vt:variant>
        <vt:i4>183</vt:i4>
      </vt:variant>
      <vt:variant>
        <vt:i4>0</vt:i4>
      </vt:variant>
      <vt:variant>
        <vt:i4>5</vt:i4>
      </vt:variant>
      <vt:variant>
        <vt:lpwstr/>
      </vt:variant>
      <vt:variant>
        <vt:lpwstr>_Large-value_domains</vt:lpwstr>
      </vt:variant>
      <vt:variant>
        <vt:i4>537919569</vt:i4>
      </vt:variant>
      <vt:variant>
        <vt:i4>180</vt:i4>
      </vt:variant>
      <vt:variant>
        <vt:i4>0</vt:i4>
      </vt:variant>
      <vt:variant>
        <vt:i4>5</vt:i4>
      </vt:variant>
      <vt:variant>
        <vt:lpwstr/>
      </vt:variant>
      <vt:variant>
        <vt:lpwstr>_Initial_Contact_Date—DDMMYYYY</vt:lpwstr>
      </vt:variant>
      <vt:variant>
        <vt:i4>4325450</vt:i4>
      </vt:variant>
      <vt:variant>
        <vt:i4>174</vt:i4>
      </vt:variant>
      <vt:variant>
        <vt:i4>0</vt:i4>
      </vt:variant>
      <vt:variant>
        <vt:i4>5</vt:i4>
      </vt:variant>
      <vt:variant>
        <vt:lpwstr/>
      </vt:variant>
      <vt:variant>
        <vt:lpwstr>_Data_element_definitions_1</vt:lpwstr>
      </vt:variant>
      <vt:variant>
        <vt:i4>6234162</vt:i4>
      </vt:variant>
      <vt:variant>
        <vt:i4>171</vt:i4>
      </vt:variant>
      <vt:variant>
        <vt:i4>0</vt:i4>
      </vt:variant>
      <vt:variant>
        <vt:i4>5</vt:i4>
      </vt:variant>
      <vt:variant>
        <vt:lpwstr/>
      </vt:variant>
      <vt:variant>
        <vt:lpwstr>_Client_type—X</vt:lpwstr>
      </vt:variant>
      <vt:variant>
        <vt:i4>3866744</vt:i4>
      </vt:variant>
      <vt:variant>
        <vt:i4>168</vt:i4>
      </vt:variant>
      <vt:variant>
        <vt:i4>0</vt:i4>
      </vt:variant>
      <vt:variant>
        <vt:i4>5</vt:i4>
      </vt:variant>
      <vt:variant>
        <vt:lpwstr/>
      </vt:variant>
      <vt:variant>
        <vt:lpwstr>_Table_4_Edit/Validation_1</vt:lpwstr>
      </vt:variant>
      <vt:variant>
        <vt:i4>925762</vt:i4>
      </vt:variant>
      <vt:variant>
        <vt:i4>165</vt:i4>
      </vt:variant>
      <vt:variant>
        <vt:i4>0</vt:i4>
      </vt:variant>
      <vt:variant>
        <vt:i4>5</vt:i4>
      </vt:variant>
      <vt:variant>
        <vt:lpwstr/>
      </vt:variant>
      <vt:variant>
        <vt:lpwstr>_4.2.17_Client—Victorian_Universal</vt:lpwstr>
      </vt:variant>
      <vt:variant>
        <vt:i4>2097242</vt:i4>
      </vt:variant>
      <vt:variant>
        <vt:i4>162</vt:i4>
      </vt:variant>
      <vt:variant>
        <vt:i4>0</vt:i4>
      </vt:variant>
      <vt:variant>
        <vt:i4>5</vt:i4>
      </vt:variant>
      <vt:variant>
        <vt:lpwstr/>
      </vt:variant>
      <vt:variant>
        <vt:lpwstr>_2.1.8_Victorian_Universal</vt:lpwstr>
      </vt:variant>
      <vt:variant>
        <vt:i4>1253464</vt:i4>
      </vt:variant>
      <vt:variant>
        <vt:i4>159</vt:i4>
      </vt:variant>
      <vt:variant>
        <vt:i4>0</vt:i4>
      </vt:variant>
      <vt:variant>
        <vt:i4>5</vt:i4>
      </vt:variant>
      <vt:variant>
        <vt:lpwstr/>
      </vt:variant>
      <vt:variant>
        <vt:lpwstr>_4.2.16_Client—statistical_linkage</vt:lpwstr>
      </vt:variant>
      <vt:variant>
        <vt:i4>3276865</vt:i4>
      </vt:variant>
      <vt:variant>
        <vt:i4>156</vt:i4>
      </vt:variant>
      <vt:variant>
        <vt:i4>0</vt:i4>
      </vt:variant>
      <vt:variant>
        <vt:i4>5</vt:i4>
      </vt:variant>
      <vt:variant>
        <vt:lpwstr/>
      </vt:variant>
      <vt:variant>
        <vt:lpwstr>_2.1.7_Statistical_Linkage</vt:lpwstr>
      </vt:variant>
      <vt:variant>
        <vt:i4>3866744</vt:i4>
      </vt:variant>
      <vt:variant>
        <vt:i4>153</vt:i4>
      </vt:variant>
      <vt:variant>
        <vt:i4>0</vt:i4>
      </vt:variant>
      <vt:variant>
        <vt:i4>5</vt:i4>
      </vt:variant>
      <vt:variant>
        <vt:lpwstr/>
      </vt:variant>
      <vt:variant>
        <vt:lpwstr>_Table_4_Edit/Validation_1</vt:lpwstr>
      </vt:variant>
      <vt:variant>
        <vt:i4>6357023</vt:i4>
      </vt:variant>
      <vt:variant>
        <vt:i4>150</vt:i4>
      </vt:variant>
      <vt:variant>
        <vt:i4>0</vt:i4>
      </vt:variant>
      <vt:variant>
        <vt:i4>5</vt:i4>
      </vt:variant>
      <vt:variant>
        <vt:lpwstr/>
      </vt:variant>
      <vt:variant>
        <vt:lpwstr>_4.3.7_Contact—indirect_time—N[N][N]</vt:lpwstr>
      </vt:variant>
      <vt:variant>
        <vt:i4>721009</vt:i4>
      </vt:variant>
      <vt:variant>
        <vt:i4>147</vt:i4>
      </vt:variant>
      <vt:variant>
        <vt:i4>0</vt:i4>
      </vt:variant>
      <vt:variant>
        <vt:i4>5</vt:i4>
      </vt:variant>
      <vt:variant>
        <vt:lpwstr/>
      </vt:variant>
      <vt:variant>
        <vt:lpwstr>_4.3.4_Contact—direct_time—N[N][N]</vt:lpwstr>
      </vt:variant>
      <vt:variant>
        <vt:i4>539238487</vt:i4>
      </vt:variant>
      <vt:variant>
        <vt:i4>144</vt:i4>
      </vt:variant>
      <vt:variant>
        <vt:i4>0</vt:i4>
      </vt:variant>
      <vt:variant>
        <vt:i4>5</vt:i4>
      </vt:variant>
      <vt:variant>
        <vt:lpwstr/>
      </vt:variant>
      <vt:variant>
        <vt:lpwstr>_4.3.3_Contact—contact_type—N</vt:lpwstr>
      </vt:variant>
      <vt:variant>
        <vt:i4>6750209</vt:i4>
      </vt:variant>
      <vt:variant>
        <vt:i4>141</vt:i4>
      </vt:variant>
      <vt:variant>
        <vt:i4>0</vt:i4>
      </vt:variant>
      <vt:variant>
        <vt:i4>5</vt:i4>
      </vt:variant>
      <vt:variant>
        <vt:lpwstr/>
      </vt:variant>
      <vt:variant>
        <vt:lpwstr>_4.3.1_Contact—client_type—N</vt:lpwstr>
      </vt:variant>
      <vt:variant>
        <vt:i4>5570569</vt:i4>
      </vt:variant>
      <vt:variant>
        <vt:i4>138</vt:i4>
      </vt:variant>
      <vt:variant>
        <vt:i4>0</vt:i4>
      </vt:variant>
      <vt:variant>
        <vt:i4>5</vt:i4>
      </vt:variant>
      <vt:variant>
        <vt:lpwstr/>
      </vt:variant>
      <vt:variant>
        <vt:lpwstr>_2.1.2_Client</vt:lpwstr>
      </vt:variant>
      <vt:variant>
        <vt:i4>2883588</vt:i4>
      </vt:variant>
      <vt:variant>
        <vt:i4>135</vt:i4>
      </vt:variant>
      <vt:variant>
        <vt:i4>0</vt:i4>
      </vt:variant>
      <vt:variant>
        <vt:i4>5</vt:i4>
      </vt:variant>
      <vt:variant>
        <vt:lpwstr/>
      </vt:variant>
      <vt:variant>
        <vt:lpwstr>_Health_Conditions_Reference</vt:lpwstr>
      </vt:variant>
      <vt:variant>
        <vt:i4>541196367</vt:i4>
      </vt:variant>
      <vt:variant>
        <vt:i4>132</vt:i4>
      </vt:variant>
      <vt:variant>
        <vt:i4>0</vt:i4>
      </vt:variant>
      <vt:variant>
        <vt:i4>5</vt:i4>
      </vt:variant>
      <vt:variant>
        <vt:lpwstr/>
      </vt:variant>
      <vt:variant>
        <vt:lpwstr>_4.2.6_Client—health_conditions</vt:lpwstr>
      </vt:variant>
      <vt:variant>
        <vt:i4>2883588</vt:i4>
      </vt:variant>
      <vt:variant>
        <vt:i4>129</vt:i4>
      </vt:variant>
      <vt:variant>
        <vt:i4>0</vt:i4>
      </vt:variant>
      <vt:variant>
        <vt:i4>5</vt:i4>
      </vt:variant>
      <vt:variant>
        <vt:lpwstr/>
      </vt:variant>
      <vt:variant>
        <vt:lpwstr>_Health_Conditions_Reference</vt:lpwstr>
      </vt:variant>
      <vt:variant>
        <vt:i4>541196367</vt:i4>
      </vt:variant>
      <vt:variant>
        <vt:i4>126</vt:i4>
      </vt:variant>
      <vt:variant>
        <vt:i4>0</vt:i4>
      </vt:variant>
      <vt:variant>
        <vt:i4>5</vt:i4>
      </vt:variant>
      <vt:variant>
        <vt:lpwstr/>
      </vt:variant>
      <vt:variant>
        <vt:lpwstr>_4.2.6_Client—health_conditions</vt:lpwstr>
      </vt:variant>
      <vt:variant>
        <vt:i4>2883588</vt:i4>
      </vt:variant>
      <vt:variant>
        <vt:i4>123</vt:i4>
      </vt:variant>
      <vt:variant>
        <vt:i4>0</vt:i4>
      </vt:variant>
      <vt:variant>
        <vt:i4>5</vt:i4>
      </vt:variant>
      <vt:variant>
        <vt:lpwstr/>
      </vt:variant>
      <vt:variant>
        <vt:lpwstr>_Health_Conditions_Reference</vt:lpwstr>
      </vt:variant>
      <vt:variant>
        <vt:i4>541196367</vt:i4>
      </vt:variant>
      <vt:variant>
        <vt:i4>120</vt:i4>
      </vt:variant>
      <vt:variant>
        <vt:i4>0</vt:i4>
      </vt:variant>
      <vt:variant>
        <vt:i4>5</vt:i4>
      </vt:variant>
      <vt:variant>
        <vt:lpwstr/>
      </vt:variant>
      <vt:variant>
        <vt:lpwstr>_4.2.6_Client—health_conditions</vt:lpwstr>
      </vt:variant>
      <vt:variant>
        <vt:i4>327705</vt:i4>
      </vt:variant>
      <vt:variant>
        <vt:i4>117</vt:i4>
      </vt:variant>
      <vt:variant>
        <vt:i4>0</vt:i4>
      </vt:variant>
      <vt:variant>
        <vt:i4>5</vt:i4>
      </vt:variant>
      <vt:variant>
        <vt:lpwstr/>
      </vt:variant>
      <vt:variant>
        <vt:lpwstr>_Table_3_Interrelationship_1</vt:lpwstr>
      </vt:variant>
      <vt:variant>
        <vt:i4>540549134</vt:i4>
      </vt:variant>
      <vt:variant>
        <vt:i4>114</vt:i4>
      </vt:variant>
      <vt:variant>
        <vt:i4>0</vt:i4>
      </vt:variant>
      <vt:variant>
        <vt:i4>5</vt:i4>
      </vt:variant>
      <vt:variant>
        <vt:lpwstr/>
      </vt:variant>
      <vt:variant>
        <vt:lpwstr>_4.3.10_Contact—service_stream—NN</vt:lpwstr>
      </vt:variant>
      <vt:variant>
        <vt:i4>327705</vt:i4>
      </vt:variant>
      <vt:variant>
        <vt:i4>111</vt:i4>
      </vt:variant>
      <vt:variant>
        <vt:i4>0</vt:i4>
      </vt:variant>
      <vt:variant>
        <vt:i4>5</vt:i4>
      </vt:variant>
      <vt:variant>
        <vt:lpwstr/>
      </vt:variant>
      <vt:variant>
        <vt:lpwstr>_Table_3_Interrelationship_1</vt:lpwstr>
      </vt:variant>
      <vt:variant>
        <vt:i4>540549134</vt:i4>
      </vt:variant>
      <vt:variant>
        <vt:i4>108</vt:i4>
      </vt:variant>
      <vt:variant>
        <vt:i4>0</vt:i4>
      </vt:variant>
      <vt:variant>
        <vt:i4>5</vt:i4>
      </vt:variant>
      <vt:variant>
        <vt:lpwstr/>
      </vt:variant>
      <vt:variant>
        <vt:lpwstr>_4.3.10_Contact—service_stream—NN</vt:lpwstr>
      </vt:variant>
      <vt:variant>
        <vt:i4>327705</vt:i4>
      </vt:variant>
      <vt:variant>
        <vt:i4>105</vt:i4>
      </vt:variant>
      <vt:variant>
        <vt:i4>0</vt:i4>
      </vt:variant>
      <vt:variant>
        <vt:i4>5</vt:i4>
      </vt:variant>
      <vt:variant>
        <vt:lpwstr/>
      </vt:variant>
      <vt:variant>
        <vt:lpwstr>_Table_3_Interrelationship_1</vt:lpwstr>
      </vt:variant>
      <vt:variant>
        <vt:i4>5505086</vt:i4>
      </vt:variant>
      <vt:variant>
        <vt:i4>102</vt:i4>
      </vt:variant>
      <vt:variant>
        <vt:i4>0</vt:i4>
      </vt:variant>
      <vt:variant>
        <vt:i4>5</vt:i4>
      </vt:variant>
      <vt:variant>
        <vt:lpwstr/>
      </vt:variant>
      <vt:variant>
        <vt:lpwstr>_2.2.9_Service_Stream</vt:lpwstr>
      </vt:variant>
      <vt:variant>
        <vt:i4>540549134</vt:i4>
      </vt:variant>
      <vt:variant>
        <vt:i4>99</vt:i4>
      </vt:variant>
      <vt:variant>
        <vt:i4>0</vt:i4>
      </vt:variant>
      <vt:variant>
        <vt:i4>5</vt:i4>
      </vt:variant>
      <vt:variant>
        <vt:lpwstr/>
      </vt:variant>
      <vt:variant>
        <vt:lpwstr>_4.3.10_Contact—service_stream—NN</vt:lpwstr>
      </vt:variant>
      <vt:variant>
        <vt:i4>327705</vt:i4>
      </vt:variant>
      <vt:variant>
        <vt:i4>96</vt:i4>
      </vt:variant>
      <vt:variant>
        <vt:i4>0</vt:i4>
      </vt:variant>
      <vt:variant>
        <vt:i4>5</vt:i4>
      </vt:variant>
      <vt:variant>
        <vt:lpwstr/>
      </vt:variant>
      <vt:variant>
        <vt:lpwstr>_Table_3_Interrelationship_1</vt:lpwstr>
      </vt:variant>
      <vt:variant>
        <vt:i4>5505086</vt:i4>
      </vt:variant>
      <vt:variant>
        <vt:i4>93</vt:i4>
      </vt:variant>
      <vt:variant>
        <vt:i4>0</vt:i4>
      </vt:variant>
      <vt:variant>
        <vt:i4>5</vt:i4>
      </vt:variant>
      <vt:variant>
        <vt:lpwstr/>
      </vt:variant>
      <vt:variant>
        <vt:lpwstr>_2.2.9_Service_Stream</vt:lpwstr>
      </vt:variant>
      <vt:variant>
        <vt:i4>540418159</vt:i4>
      </vt:variant>
      <vt:variant>
        <vt:i4>90</vt:i4>
      </vt:variant>
      <vt:variant>
        <vt:i4>0</vt:i4>
      </vt:variant>
      <vt:variant>
        <vt:i4>5</vt:i4>
      </vt:variant>
      <vt:variant>
        <vt:lpwstr/>
      </vt:variant>
      <vt:variant>
        <vt:lpwstr>_4.3.6_Contact—funding_source—N[N][N</vt:lpwstr>
      </vt:variant>
      <vt:variant>
        <vt:i4>540418159</vt:i4>
      </vt:variant>
      <vt:variant>
        <vt:i4>87</vt:i4>
      </vt:variant>
      <vt:variant>
        <vt:i4>0</vt:i4>
      </vt:variant>
      <vt:variant>
        <vt:i4>5</vt:i4>
      </vt:variant>
      <vt:variant>
        <vt:lpwstr/>
      </vt:variant>
      <vt:variant>
        <vt:lpwstr>_4.3.6_Contact—funding_source—N[N][N</vt:lpwstr>
      </vt:variant>
      <vt:variant>
        <vt:i4>327705</vt:i4>
      </vt:variant>
      <vt:variant>
        <vt:i4>84</vt:i4>
      </vt:variant>
      <vt:variant>
        <vt:i4>0</vt:i4>
      </vt:variant>
      <vt:variant>
        <vt:i4>5</vt:i4>
      </vt:variant>
      <vt:variant>
        <vt:lpwstr/>
      </vt:variant>
      <vt:variant>
        <vt:lpwstr>_Table_3_Interrelationship_1</vt:lpwstr>
      </vt:variant>
      <vt:variant>
        <vt:i4>540418159</vt:i4>
      </vt:variant>
      <vt:variant>
        <vt:i4>81</vt:i4>
      </vt:variant>
      <vt:variant>
        <vt:i4>0</vt:i4>
      </vt:variant>
      <vt:variant>
        <vt:i4>5</vt:i4>
      </vt:variant>
      <vt:variant>
        <vt:lpwstr/>
      </vt:variant>
      <vt:variant>
        <vt:lpwstr>_4.3.6_Contact—funding_source—N[N][N</vt:lpwstr>
      </vt:variant>
      <vt:variant>
        <vt:i4>327705</vt:i4>
      </vt:variant>
      <vt:variant>
        <vt:i4>78</vt:i4>
      </vt:variant>
      <vt:variant>
        <vt:i4>0</vt:i4>
      </vt:variant>
      <vt:variant>
        <vt:i4>5</vt:i4>
      </vt:variant>
      <vt:variant>
        <vt:lpwstr/>
      </vt:variant>
      <vt:variant>
        <vt:lpwstr>_Table_3_Interrelationship_1</vt:lpwstr>
      </vt:variant>
      <vt:variant>
        <vt:i4>4915262</vt:i4>
      </vt:variant>
      <vt:variant>
        <vt:i4>75</vt:i4>
      </vt:variant>
      <vt:variant>
        <vt:i4>0</vt:i4>
      </vt:variant>
      <vt:variant>
        <vt:i4>5</vt:i4>
      </vt:variant>
      <vt:variant>
        <vt:lpwstr>mailto:CHMDS-data@health.vic.gov.au</vt:lpwstr>
      </vt:variant>
      <vt:variant>
        <vt:lpwstr/>
      </vt:variant>
      <vt:variant>
        <vt:i4>1572917</vt:i4>
      </vt:variant>
      <vt:variant>
        <vt:i4>68</vt:i4>
      </vt:variant>
      <vt:variant>
        <vt:i4>0</vt:i4>
      </vt:variant>
      <vt:variant>
        <vt:i4>5</vt:i4>
      </vt:variant>
      <vt:variant>
        <vt:lpwstr/>
      </vt:variant>
      <vt:variant>
        <vt:lpwstr>_Toc185253460</vt:lpwstr>
      </vt:variant>
      <vt:variant>
        <vt:i4>1769525</vt:i4>
      </vt:variant>
      <vt:variant>
        <vt:i4>62</vt:i4>
      </vt:variant>
      <vt:variant>
        <vt:i4>0</vt:i4>
      </vt:variant>
      <vt:variant>
        <vt:i4>5</vt:i4>
      </vt:variant>
      <vt:variant>
        <vt:lpwstr/>
      </vt:variant>
      <vt:variant>
        <vt:lpwstr>_Toc185253459</vt:lpwstr>
      </vt:variant>
      <vt:variant>
        <vt:i4>1769525</vt:i4>
      </vt:variant>
      <vt:variant>
        <vt:i4>56</vt:i4>
      </vt:variant>
      <vt:variant>
        <vt:i4>0</vt:i4>
      </vt:variant>
      <vt:variant>
        <vt:i4>5</vt:i4>
      </vt:variant>
      <vt:variant>
        <vt:lpwstr/>
      </vt:variant>
      <vt:variant>
        <vt:lpwstr>_Toc185253458</vt:lpwstr>
      </vt:variant>
      <vt:variant>
        <vt:i4>1769525</vt:i4>
      </vt:variant>
      <vt:variant>
        <vt:i4>50</vt:i4>
      </vt:variant>
      <vt:variant>
        <vt:i4>0</vt:i4>
      </vt:variant>
      <vt:variant>
        <vt:i4>5</vt:i4>
      </vt:variant>
      <vt:variant>
        <vt:lpwstr/>
      </vt:variant>
      <vt:variant>
        <vt:lpwstr>_Toc185253457</vt:lpwstr>
      </vt:variant>
      <vt:variant>
        <vt:i4>1769525</vt:i4>
      </vt:variant>
      <vt:variant>
        <vt:i4>44</vt:i4>
      </vt:variant>
      <vt:variant>
        <vt:i4>0</vt:i4>
      </vt:variant>
      <vt:variant>
        <vt:i4>5</vt:i4>
      </vt:variant>
      <vt:variant>
        <vt:lpwstr/>
      </vt:variant>
      <vt:variant>
        <vt:lpwstr>_Toc185253456</vt:lpwstr>
      </vt:variant>
      <vt:variant>
        <vt:i4>1769525</vt:i4>
      </vt:variant>
      <vt:variant>
        <vt:i4>38</vt:i4>
      </vt:variant>
      <vt:variant>
        <vt:i4>0</vt:i4>
      </vt:variant>
      <vt:variant>
        <vt:i4>5</vt:i4>
      </vt:variant>
      <vt:variant>
        <vt:lpwstr/>
      </vt:variant>
      <vt:variant>
        <vt:lpwstr>_Toc185253455</vt:lpwstr>
      </vt:variant>
      <vt:variant>
        <vt:i4>1769525</vt:i4>
      </vt:variant>
      <vt:variant>
        <vt:i4>32</vt:i4>
      </vt:variant>
      <vt:variant>
        <vt:i4>0</vt:i4>
      </vt:variant>
      <vt:variant>
        <vt:i4>5</vt:i4>
      </vt:variant>
      <vt:variant>
        <vt:lpwstr/>
      </vt:variant>
      <vt:variant>
        <vt:lpwstr>_Toc185253454</vt:lpwstr>
      </vt:variant>
      <vt:variant>
        <vt:i4>1769525</vt:i4>
      </vt:variant>
      <vt:variant>
        <vt:i4>26</vt:i4>
      </vt:variant>
      <vt:variant>
        <vt:i4>0</vt:i4>
      </vt:variant>
      <vt:variant>
        <vt:i4>5</vt:i4>
      </vt:variant>
      <vt:variant>
        <vt:lpwstr/>
      </vt:variant>
      <vt:variant>
        <vt:lpwstr>_Toc185253453</vt:lpwstr>
      </vt:variant>
      <vt:variant>
        <vt:i4>1769525</vt:i4>
      </vt:variant>
      <vt:variant>
        <vt:i4>20</vt:i4>
      </vt:variant>
      <vt:variant>
        <vt:i4>0</vt:i4>
      </vt:variant>
      <vt:variant>
        <vt:i4>5</vt:i4>
      </vt:variant>
      <vt:variant>
        <vt:lpwstr/>
      </vt:variant>
      <vt:variant>
        <vt:lpwstr>_Toc185253452</vt:lpwstr>
      </vt:variant>
      <vt:variant>
        <vt:i4>1769525</vt:i4>
      </vt:variant>
      <vt:variant>
        <vt:i4>14</vt:i4>
      </vt:variant>
      <vt:variant>
        <vt:i4>0</vt:i4>
      </vt:variant>
      <vt:variant>
        <vt:i4>5</vt:i4>
      </vt:variant>
      <vt:variant>
        <vt:lpwstr/>
      </vt:variant>
      <vt:variant>
        <vt:lpwstr>_Toc185253451</vt:lpwstr>
      </vt:variant>
      <vt:variant>
        <vt:i4>1769525</vt:i4>
      </vt:variant>
      <vt:variant>
        <vt:i4>8</vt:i4>
      </vt:variant>
      <vt:variant>
        <vt:i4>0</vt:i4>
      </vt:variant>
      <vt:variant>
        <vt:i4>5</vt:i4>
      </vt:variant>
      <vt:variant>
        <vt:lpwstr/>
      </vt:variant>
      <vt:variant>
        <vt:lpwstr>_Toc185253450</vt:lpwstr>
      </vt:variant>
      <vt:variant>
        <vt:i4>4915262</vt:i4>
      </vt:variant>
      <vt:variant>
        <vt:i4>3</vt:i4>
      </vt:variant>
      <vt:variant>
        <vt:i4>0</vt:i4>
      </vt:variant>
      <vt:variant>
        <vt:i4>5</vt:i4>
      </vt:variant>
      <vt:variant>
        <vt:lpwstr>mailto:CHMDS-data@health.vic.gov.au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2024-12-18T03:32:00Z</dcterms:created>
  <dcterms:modified xsi:type="dcterms:W3CDTF">2024-12-18T03:32:00Z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2024-12-18T03:32:32Z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424d1a29-766f-4765-9951-1101ebd5a4e3</vt:lpwstr>
  </property>
  <property fmtid="{D5CDD505-2E9C-101B-9397-08002B2CF9AE}" pid="8" name="MSIP_Label_43e64453-338c-4f93-8a4d-0039a0a41f2a_ContentBits">
    <vt:lpwstr>2</vt:lpwstr>
  </property>
</Properties>
</file>