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3C679" w14:textId="77777777" w:rsidR="0074696E" w:rsidRPr="004C6EEE" w:rsidRDefault="00356314" w:rsidP="00EC40D5">
      <w:pPr>
        <w:pStyle w:val="Sectionbreakfirstpage"/>
      </w:pPr>
      <w:r>
        <w:drawing>
          <wp:anchor distT="0" distB="0" distL="114300" distR="114300" simplePos="0" relativeHeight="251658240" behindDoc="1" locked="1" layoutInCell="1" allowOverlap="1" wp14:anchorId="0476742C" wp14:editId="4F536C16">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54F1C262" w14:textId="77777777" w:rsidR="00A62D44" w:rsidRPr="004C6EEE" w:rsidRDefault="00A62D44" w:rsidP="00EC40D5">
      <w:pPr>
        <w:pStyle w:val="Sectionbreakfirstpage"/>
        <w:sectPr w:rsidR="00A62D44" w:rsidRPr="004C6EEE" w:rsidSect="00BC3C09">
          <w:headerReference w:type="default" r:id="rId12"/>
          <w:footerReference w:type="default" r:id="rId13"/>
          <w:footerReference w:type="first" r:id="rId14"/>
          <w:pgSz w:w="11906" w:h="16838" w:code="9"/>
          <w:pgMar w:top="454" w:right="851" w:bottom="1418" w:left="851" w:header="340" w:footer="851" w:gutter="0"/>
          <w:cols w:space="708"/>
          <w:titlePg/>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77E7278E" w14:textId="77777777" w:rsidTr="1D1B6A02">
        <w:trPr>
          <w:trHeight w:val="622"/>
        </w:trPr>
        <w:tc>
          <w:tcPr>
            <w:tcW w:w="10348" w:type="dxa"/>
            <w:tcMar>
              <w:top w:w="1531" w:type="dxa"/>
              <w:left w:w="0" w:type="dxa"/>
              <w:right w:w="0" w:type="dxa"/>
            </w:tcMar>
          </w:tcPr>
          <w:p w14:paraId="59BB0CCE" w14:textId="4C5C81B4" w:rsidR="003B5733" w:rsidRPr="003B5733" w:rsidRDefault="00F509A8" w:rsidP="003B5733">
            <w:pPr>
              <w:pStyle w:val="Documenttitle"/>
            </w:pPr>
            <w:bookmarkStart w:id="0" w:name="_Hlk85283879"/>
            <w:r>
              <w:t xml:space="preserve">Guideline </w:t>
            </w:r>
            <w:r w:rsidR="003D6BDA" w:rsidRPr="00273A20">
              <w:t xml:space="preserve">for </w:t>
            </w:r>
            <w:r w:rsidR="003D6BDA">
              <w:t>a</w:t>
            </w:r>
            <w:r w:rsidR="003D6BDA" w:rsidRPr="00273A20">
              <w:t xml:space="preserve">pplication </w:t>
            </w:r>
            <w:r w:rsidR="003D6BDA">
              <w:t>to transfer</w:t>
            </w:r>
            <w:r w:rsidR="003D6BDA" w:rsidRPr="00273A20">
              <w:t xml:space="preserve"> a</w:t>
            </w:r>
            <w:r w:rsidR="003D6BDA">
              <w:t xml:space="preserve"> First Aid Service Approved in Principle (AIP) certificate</w:t>
            </w:r>
            <w:bookmarkEnd w:id="0"/>
          </w:p>
        </w:tc>
      </w:tr>
      <w:tr w:rsidR="003B5733" w14:paraId="6FEABE4D" w14:textId="77777777" w:rsidTr="1D1B6A02">
        <w:tc>
          <w:tcPr>
            <w:tcW w:w="10348" w:type="dxa"/>
          </w:tcPr>
          <w:p w14:paraId="79E561ED" w14:textId="29E7209D" w:rsidR="003B5733" w:rsidRPr="00A1389F" w:rsidRDefault="00F5522C" w:rsidP="00FF7823">
            <w:pPr>
              <w:pStyle w:val="Documentsubtitle"/>
            </w:pPr>
            <w:r>
              <w:t xml:space="preserve">First Aid Service AIP certificate </w:t>
            </w:r>
            <w:r w:rsidR="00F80258">
              <w:t>–</w:t>
            </w:r>
            <w:r w:rsidR="004063EC">
              <w:t xml:space="preserve"> </w:t>
            </w:r>
            <w:r w:rsidR="0054080A">
              <w:t>{</w:t>
            </w:r>
            <w:r w:rsidR="001D6517">
              <w:t>Licence</w:t>
            </w:r>
            <w:r w:rsidR="00F80258">
              <w:t xml:space="preserve"> </w:t>
            </w:r>
            <w:r w:rsidR="001D6517">
              <w:t>class</w:t>
            </w:r>
            <w:r w:rsidR="042C16FF">
              <w:t>}</w:t>
            </w:r>
          </w:p>
        </w:tc>
      </w:tr>
      <w:tr w:rsidR="003B5733" w14:paraId="04517FA7" w14:textId="77777777" w:rsidTr="1D1B6A02">
        <w:tc>
          <w:tcPr>
            <w:tcW w:w="10348" w:type="dxa"/>
          </w:tcPr>
          <w:p w14:paraId="1B937DE5" w14:textId="28313CA9" w:rsidR="0068301D" w:rsidRPr="001E5058" w:rsidRDefault="008349EC" w:rsidP="001E5058">
            <w:pPr>
              <w:pStyle w:val="Bannermarking"/>
            </w:pPr>
            <w:fldSimple w:instr="FILLIN  &quot;Type the protective marking&quot; \d OFFICIAL \o  \* MERGEFORMAT">
              <w:r>
                <w:t>OFFICIAL</w:t>
              </w:r>
            </w:fldSimple>
          </w:p>
        </w:tc>
      </w:tr>
    </w:tbl>
    <w:p w14:paraId="348824C9" w14:textId="6619A79F" w:rsidR="002C49D0" w:rsidRDefault="002C49D0" w:rsidP="009605D6">
      <w:pPr>
        <w:pStyle w:val="Heading2"/>
      </w:pPr>
      <w:r>
        <w:t>Wh</w:t>
      </w:r>
      <w:r w:rsidR="005B4423">
        <w:t>en to apply</w:t>
      </w:r>
      <w:r w:rsidR="242320D1">
        <w:t xml:space="preserve"> to transfer </w:t>
      </w:r>
      <w:r w:rsidR="1FC708CD">
        <w:t>an</w:t>
      </w:r>
      <w:r w:rsidR="242320D1">
        <w:t xml:space="preserve"> </w:t>
      </w:r>
      <w:r w:rsidR="001F214F">
        <w:t xml:space="preserve">AIP </w:t>
      </w:r>
      <w:r w:rsidR="005B49A0">
        <w:t>licence?</w:t>
      </w:r>
    </w:p>
    <w:p w14:paraId="199DB8C5" w14:textId="056D8717" w:rsidR="00A74388" w:rsidRDefault="00A74388" w:rsidP="00A74388">
      <w:pPr>
        <w:pStyle w:val="Body"/>
      </w:pPr>
      <w:r>
        <w:t xml:space="preserve">The holder of </w:t>
      </w:r>
      <w:r w:rsidR="001F214F">
        <w:t>an</w:t>
      </w:r>
      <w:r>
        <w:t xml:space="preserve"> </w:t>
      </w:r>
      <w:r w:rsidR="00342D10">
        <w:t xml:space="preserve">AIP </w:t>
      </w:r>
      <w:r>
        <w:t>first aid licence may apply to:</w:t>
      </w:r>
    </w:p>
    <w:p w14:paraId="75F56F8C" w14:textId="6F0CD6E9" w:rsidR="00A74388" w:rsidRDefault="3AB3B68B">
      <w:pPr>
        <w:pStyle w:val="Bullet1"/>
      </w:pPr>
      <w:r>
        <w:t xml:space="preserve">Transfer </w:t>
      </w:r>
      <w:r w:rsidR="00A74388">
        <w:t xml:space="preserve">the </w:t>
      </w:r>
      <w:r w:rsidR="001F214F">
        <w:t xml:space="preserve">AIP </w:t>
      </w:r>
      <w:r w:rsidR="00A74388">
        <w:t>licence</w:t>
      </w:r>
      <w:r w:rsidR="3B948336">
        <w:t xml:space="preserve"> to another person named in the application (the proposed transferee)</w:t>
      </w:r>
    </w:p>
    <w:p w14:paraId="141915BA" w14:textId="65CC883E" w:rsidR="00E0415B" w:rsidRDefault="00E0415B" w:rsidP="00E0415B">
      <w:pPr>
        <w:pStyle w:val="Heading2"/>
      </w:pPr>
      <w:r>
        <w:t>Guideline Scope</w:t>
      </w:r>
    </w:p>
    <w:p w14:paraId="51C1EF38" w14:textId="38AE4E2A" w:rsidR="00E0415B" w:rsidRDefault="00425AE7" w:rsidP="001F5AF3">
      <w:pPr>
        <w:pStyle w:val="Bullet1"/>
      </w:pPr>
      <w:r>
        <w:t>This</w:t>
      </w:r>
      <w:r w:rsidR="00034A29">
        <w:t xml:space="preserve"> guideline </w:t>
      </w:r>
      <w:r w:rsidR="00AE2D9B">
        <w:t xml:space="preserve">outlines the process to </w:t>
      </w:r>
      <w:r w:rsidR="3C5B4ECE">
        <w:t>transfer</w:t>
      </w:r>
      <w:r w:rsidR="00034A29">
        <w:t xml:space="preserve"> a licence </w:t>
      </w:r>
      <w:r w:rsidR="00E0415B">
        <w:t xml:space="preserve">on the application of the </w:t>
      </w:r>
      <w:r w:rsidR="00342D10">
        <w:t xml:space="preserve">AIP </w:t>
      </w:r>
      <w:r w:rsidR="001F5AF3">
        <w:t>first aid licence holder</w:t>
      </w:r>
      <w:r w:rsidR="3C520651">
        <w:t xml:space="preserve"> to another party </w:t>
      </w:r>
    </w:p>
    <w:p w14:paraId="3A87FA76" w14:textId="45ABBF87" w:rsidR="001F5AF3" w:rsidRDefault="001F5AF3" w:rsidP="001F5AF3">
      <w:pPr>
        <w:pStyle w:val="Bullet1"/>
      </w:pPr>
      <w:r>
        <w:t>This guideline does not cover a licence variation on the motion of the Secretary, or variation of a licence condition.</w:t>
      </w:r>
    </w:p>
    <w:p w14:paraId="4D5E0E15" w14:textId="2FF4F7B5" w:rsidR="00D762EC" w:rsidRDefault="00D762EC" w:rsidP="00D762EC">
      <w:pPr>
        <w:pStyle w:val="Heading2"/>
      </w:pPr>
      <w:r>
        <w:t xml:space="preserve">How is the application assessed? </w:t>
      </w:r>
    </w:p>
    <w:p w14:paraId="1EFE515E" w14:textId="7B94600A" w:rsidR="00EF4BDD" w:rsidRDefault="001D0E9B" w:rsidP="00D762EC">
      <w:pPr>
        <w:pStyle w:val="Body"/>
      </w:pPr>
      <w:r>
        <w:t>T</w:t>
      </w:r>
      <w:r w:rsidR="00E2606E">
        <w:t xml:space="preserve">he </w:t>
      </w:r>
      <w:r w:rsidR="00922CF9">
        <w:t>d</w:t>
      </w:r>
      <w:r w:rsidR="00E2606E">
        <w:t>epartment</w:t>
      </w:r>
      <w:r>
        <w:t xml:space="preserve"> </w:t>
      </w:r>
      <w:r w:rsidR="00D762EC">
        <w:t xml:space="preserve">assesses an application </w:t>
      </w:r>
      <w:r>
        <w:t>for</w:t>
      </w:r>
      <w:r w:rsidR="00D762EC">
        <w:t xml:space="preserve"> </w:t>
      </w:r>
      <w:r w:rsidR="536E6F77">
        <w:t xml:space="preserve">the transfer of </w:t>
      </w:r>
      <w:r w:rsidR="001F214F">
        <w:t>an</w:t>
      </w:r>
      <w:r w:rsidR="00342D10">
        <w:t xml:space="preserve"> AIP</w:t>
      </w:r>
      <w:r w:rsidR="536E6F77">
        <w:t xml:space="preserve"> First</w:t>
      </w:r>
      <w:r w:rsidR="00D762EC">
        <w:t xml:space="preserve"> Aid Service </w:t>
      </w:r>
      <w:r w:rsidR="00574E1A">
        <w:t>L</w:t>
      </w:r>
      <w:r w:rsidR="00D762EC">
        <w:t xml:space="preserve">icence in accordance with the criteria detailed in </w:t>
      </w:r>
      <w:r w:rsidR="004063EC">
        <w:t>Section</w:t>
      </w:r>
      <w:r w:rsidR="4761247F">
        <w:t xml:space="preserve"> 42Q </w:t>
      </w:r>
      <w:r w:rsidR="00D762EC">
        <w:t xml:space="preserve">of the </w:t>
      </w:r>
      <w:r w:rsidR="00D762EC" w:rsidRPr="67FA1013">
        <w:rPr>
          <w:i/>
          <w:iCs/>
        </w:rPr>
        <w:t>Non-Emergency Patient Transport and First Aid Services Act 2003</w:t>
      </w:r>
      <w:r w:rsidR="00D762EC">
        <w:t xml:space="preserve"> </w:t>
      </w:r>
      <w:r w:rsidR="009D37EC" w:rsidRPr="67FA1013">
        <w:rPr>
          <w:i/>
          <w:iCs/>
        </w:rPr>
        <w:t xml:space="preserve">(Vic) </w:t>
      </w:r>
      <w:r w:rsidR="00D762EC">
        <w:t xml:space="preserve">(the Act). </w:t>
      </w:r>
    </w:p>
    <w:p w14:paraId="608B14DD" w14:textId="3313F081" w:rsidR="00D762EC" w:rsidRPr="00D762EC" w:rsidRDefault="00D762EC" w:rsidP="00D762EC">
      <w:pPr>
        <w:pStyle w:val="Body"/>
      </w:pPr>
      <w:r>
        <w:t>These criteria include:</w:t>
      </w:r>
    </w:p>
    <w:p w14:paraId="5C604F85" w14:textId="01F7A2A9" w:rsidR="4D99ED79" w:rsidRDefault="4D99ED79" w:rsidP="1D1B6A02">
      <w:pPr>
        <w:pStyle w:val="Body"/>
        <w:numPr>
          <w:ilvl w:val="0"/>
          <w:numId w:val="1"/>
        </w:numPr>
      </w:pPr>
      <w:r>
        <w:t xml:space="preserve">If the proposed transferee is an </w:t>
      </w:r>
      <w:r w:rsidR="27EE4A9F">
        <w:t>individual, the</w:t>
      </w:r>
      <w:r>
        <w:t xml:space="preserve"> </w:t>
      </w:r>
      <w:r w:rsidR="3E5075BF">
        <w:t>proposed</w:t>
      </w:r>
      <w:r>
        <w:t xml:space="preserve"> </w:t>
      </w:r>
      <w:r w:rsidR="1BC9EA1E">
        <w:t>transferee is</w:t>
      </w:r>
      <w:r>
        <w:t xml:space="preserve"> a fit and proper </w:t>
      </w:r>
      <w:r w:rsidR="5578E521">
        <w:t>person: and</w:t>
      </w:r>
    </w:p>
    <w:p w14:paraId="706C9D73" w14:textId="732C8CBA" w:rsidR="5578E521" w:rsidRDefault="5578E521" w:rsidP="1D1B6A02">
      <w:pPr>
        <w:pStyle w:val="Body"/>
        <w:numPr>
          <w:ilvl w:val="0"/>
          <w:numId w:val="1"/>
        </w:numPr>
      </w:pPr>
      <w:r>
        <w:t xml:space="preserve">If the proposed transferee is a body corporate, each director and </w:t>
      </w:r>
      <w:r w:rsidR="30AC89CE">
        <w:t>officer</w:t>
      </w:r>
      <w:r>
        <w:t xml:space="preserve"> of the </w:t>
      </w:r>
      <w:r w:rsidR="542E5CA6">
        <w:t xml:space="preserve">body corporate </w:t>
      </w:r>
      <w:r w:rsidR="3A9BC29A">
        <w:t>who does or may exercise control over the service is a fit and proper person; and</w:t>
      </w:r>
    </w:p>
    <w:p w14:paraId="64C369D8" w14:textId="45F85992" w:rsidR="3A9BC29A" w:rsidRDefault="3A9BC29A" w:rsidP="1D1B6A02">
      <w:pPr>
        <w:pStyle w:val="Body"/>
        <w:numPr>
          <w:ilvl w:val="0"/>
          <w:numId w:val="1"/>
        </w:numPr>
      </w:pPr>
      <w:r>
        <w:t xml:space="preserve">The arrangements for the care to be provided by the </w:t>
      </w:r>
      <w:r w:rsidR="003822CA">
        <w:t>transferred</w:t>
      </w:r>
      <w:r>
        <w:t xml:space="preserve"> service to patients are such that the care will be safe a</w:t>
      </w:r>
      <w:r w:rsidR="36EEBC23">
        <w:t>nd of appropriate quality</w:t>
      </w:r>
    </w:p>
    <w:p w14:paraId="7DBBABC6" w14:textId="0FF0913D" w:rsidR="002C49D0" w:rsidRDefault="00D762EC" w:rsidP="00135833">
      <w:pPr>
        <w:pStyle w:val="Heading2"/>
      </w:pPr>
      <w:r>
        <w:t xml:space="preserve">How to complete an application </w:t>
      </w:r>
      <w:r w:rsidR="00473DA1">
        <w:t>to</w:t>
      </w:r>
      <w:r w:rsidR="6DDC4265">
        <w:t xml:space="preserve"> transfer</w:t>
      </w:r>
      <w:r w:rsidR="00FD05AB">
        <w:t xml:space="preserve"> </w:t>
      </w:r>
      <w:r w:rsidR="7CEF0EE2">
        <w:t>an</w:t>
      </w:r>
      <w:r w:rsidR="6BB01149">
        <w:t xml:space="preserve"> </w:t>
      </w:r>
      <w:r w:rsidR="00BB660A">
        <w:t>AIP</w:t>
      </w:r>
      <w:r w:rsidR="6BB01149">
        <w:t xml:space="preserve"> </w:t>
      </w:r>
      <w:r w:rsidR="00574E1A">
        <w:t>First Aid Service</w:t>
      </w:r>
      <w:r>
        <w:t xml:space="preserve"> </w:t>
      </w:r>
      <w:r w:rsidR="008E46A6">
        <w:t>certificate</w:t>
      </w:r>
    </w:p>
    <w:p w14:paraId="11AF169B" w14:textId="31570734" w:rsidR="00EF4BDD" w:rsidRPr="00D762EC" w:rsidRDefault="00D762EC" w:rsidP="00D762EC">
      <w:pPr>
        <w:pStyle w:val="Body"/>
      </w:pPr>
      <w:r>
        <w:rPr>
          <w:noProof/>
          <w:lang w:eastAsia="en-AU"/>
        </w:rPr>
        <w:drawing>
          <wp:anchor distT="0" distB="0" distL="114300" distR="114300" simplePos="0" relativeHeight="251658241" behindDoc="0" locked="0" layoutInCell="1" allowOverlap="1" wp14:anchorId="3A160793" wp14:editId="7A2D6F89">
            <wp:simplePos x="0" y="0"/>
            <wp:positionH relativeFrom="column">
              <wp:posOffset>0</wp:posOffset>
            </wp:positionH>
            <wp:positionV relativeFrom="paragraph">
              <wp:posOffset>-635</wp:posOffset>
            </wp:positionV>
            <wp:extent cx="442595" cy="183515"/>
            <wp:effectExtent l="0" t="0" r="0" b="698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D762EC">
        <w:t>The paperclip symbol indicates that a document is required to be attached to the application.</w:t>
      </w:r>
      <w:r w:rsidR="00B61307">
        <w:t xml:space="preserve"> All documents are available for download on the website.</w:t>
      </w:r>
    </w:p>
    <w:p w14:paraId="046926C7" w14:textId="6BB1B680" w:rsidR="0010707A" w:rsidRDefault="009D4BD8" w:rsidP="001B2169">
      <w:pPr>
        <w:pStyle w:val="Heading3"/>
      </w:pPr>
      <w:r>
        <w:t>Compliance officer</w:t>
      </w:r>
      <w:r w:rsidR="00B61307">
        <w:t xml:space="preserve"> meeting</w:t>
      </w:r>
    </w:p>
    <w:p w14:paraId="24538A0B" w14:textId="76DCBEDD" w:rsidR="008A4B8C" w:rsidRPr="0092756D" w:rsidRDefault="001F5AF3" w:rsidP="007D399A">
      <w:pPr>
        <w:pStyle w:val="Body"/>
      </w:pPr>
      <w:r>
        <w:t xml:space="preserve">Prior to commencing a licence </w:t>
      </w:r>
      <w:r w:rsidR="2120F2B0">
        <w:t xml:space="preserve">transfer </w:t>
      </w:r>
      <w:r>
        <w:t xml:space="preserve">application, it is recommended the first aid service </w:t>
      </w:r>
      <w:r w:rsidR="008E46A6">
        <w:t>AIP certificate</w:t>
      </w:r>
      <w:r>
        <w:t xml:space="preserve"> holder</w:t>
      </w:r>
      <w:r w:rsidR="232DC312">
        <w:t xml:space="preserve"> and proposed transferee</w:t>
      </w:r>
      <w:r>
        <w:t xml:space="preserve"> schedules a meeting with a </w:t>
      </w:r>
      <w:r w:rsidR="00355EDB">
        <w:t>compliance officer</w:t>
      </w:r>
      <w:r>
        <w:t xml:space="preserve"> from the </w:t>
      </w:r>
      <w:r w:rsidR="00355EDB">
        <w:t xml:space="preserve">regulated services </w:t>
      </w:r>
      <w:r>
        <w:t>team. The benefit</w:t>
      </w:r>
      <w:r w:rsidR="008A4B8C">
        <w:t>s</w:t>
      </w:r>
      <w:r>
        <w:t xml:space="preserve"> of meeting with a </w:t>
      </w:r>
      <w:r w:rsidR="00355EDB">
        <w:t>compliance officer</w:t>
      </w:r>
      <w:r>
        <w:t xml:space="preserve"> in</w:t>
      </w:r>
      <w:r w:rsidR="008A4B8C">
        <w:t>clude:</w:t>
      </w:r>
    </w:p>
    <w:p w14:paraId="585D260F" w14:textId="4157E985" w:rsidR="00C17845" w:rsidRDefault="007D2E7C" w:rsidP="008A4B8C">
      <w:pPr>
        <w:pStyle w:val="Bullet1"/>
      </w:pPr>
      <w:r>
        <w:lastRenderedPageBreak/>
        <w:t xml:space="preserve">discuss the </w:t>
      </w:r>
      <w:r w:rsidR="49595F3C">
        <w:t xml:space="preserve">transfer </w:t>
      </w:r>
      <w:r>
        <w:t>evidence required in detail, including where changes or updated documents may be required</w:t>
      </w:r>
    </w:p>
    <w:p w14:paraId="297252C2" w14:textId="36408D75" w:rsidR="007D2E7C" w:rsidRDefault="00C32E06" w:rsidP="008A4B8C">
      <w:pPr>
        <w:pStyle w:val="Bullet1"/>
      </w:pPr>
      <w:r>
        <w:t>outline the anticipated timeframe for an application to be assessed (in accordance with the legislated time frames)</w:t>
      </w:r>
    </w:p>
    <w:p w14:paraId="6B2F73DF" w14:textId="70C87F5F" w:rsidR="00C32E06" w:rsidRDefault="00C32E06" w:rsidP="008A4B8C">
      <w:pPr>
        <w:pStyle w:val="Bullet1"/>
      </w:pPr>
      <w:r>
        <w:t>provide a contact point for ongoing support in relation to the application</w:t>
      </w:r>
    </w:p>
    <w:p w14:paraId="76C70DA8" w14:textId="77777777" w:rsidR="00EC257C" w:rsidRDefault="00EC257C" w:rsidP="0079607B">
      <w:pPr>
        <w:pStyle w:val="Bullet1"/>
        <w:numPr>
          <w:ilvl w:val="0"/>
          <w:numId w:val="0"/>
        </w:numPr>
      </w:pPr>
    </w:p>
    <w:p w14:paraId="4DB8BCF0" w14:textId="0B723293" w:rsidR="00EC257C" w:rsidRDefault="0079607B" w:rsidP="00C32E06">
      <w:pPr>
        <w:pStyle w:val="Bullet1"/>
        <w:numPr>
          <w:ilvl w:val="0"/>
          <w:numId w:val="0"/>
        </w:numPr>
      </w:pPr>
      <w:r>
        <w:t>To schedule a meeting</w:t>
      </w:r>
      <w:r w:rsidR="00EC257C">
        <w:t xml:space="preserve">, email the </w:t>
      </w:r>
      <w:r w:rsidR="00841ECB">
        <w:t xml:space="preserve">Regulated Services </w:t>
      </w:r>
      <w:r w:rsidR="00EC257C">
        <w:t xml:space="preserve">team: Attention </w:t>
      </w:r>
      <w:r w:rsidR="00BE2686">
        <w:t xml:space="preserve">Team Leader </w:t>
      </w:r>
      <w:r w:rsidR="00EC257C">
        <w:t>-</w:t>
      </w:r>
      <w:r w:rsidR="00BE2686">
        <w:t xml:space="preserve"> </w:t>
      </w:r>
      <w:r w:rsidR="00BB660A">
        <w:t xml:space="preserve">AIP </w:t>
      </w:r>
      <w:r w:rsidR="00BE2686">
        <w:t>certificate</w:t>
      </w:r>
      <w:r w:rsidR="00EC257C">
        <w:t xml:space="preserve"> </w:t>
      </w:r>
      <w:r w:rsidR="4FA0BDF3">
        <w:t xml:space="preserve">transfer </w:t>
      </w:r>
      <w:r w:rsidR="00355EDB">
        <w:t xml:space="preserve">compliance officer </w:t>
      </w:r>
      <w:r w:rsidR="00EC257C">
        <w:t>meeting request (</w:t>
      </w:r>
      <w:hyperlink r:id="rId16">
        <w:r w:rsidR="00EC257C" w:rsidRPr="1D1B6A02">
          <w:rPr>
            <w:rStyle w:val="Hyperlink"/>
          </w:rPr>
          <w:t>NEPTFirstAidRegulation@health.vic.gov.au</w:t>
        </w:r>
      </w:hyperlink>
      <w:r w:rsidR="00EC257C" w:rsidRPr="1D1B6A02">
        <w:rPr>
          <w:rStyle w:val="Hyperlink"/>
        </w:rPr>
        <w:t>)</w:t>
      </w:r>
    </w:p>
    <w:p w14:paraId="78F71A8B" w14:textId="51E447B2" w:rsidR="00C32E06" w:rsidRPr="0092756D" w:rsidRDefault="00C32E06" w:rsidP="1D1B6A02">
      <w:pPr>
        <w:pStyle w:val="Bullet1"/>
        <w:numPr>
          <w:ilvl w:val="0"/>
          <w:numId w:val="0"/>
        </w:numPr>
        <w:rPr>
          <w:i/>
          <w:iCs/>
        </w:rPr>
      </w:pPr>
      <w:r w:rsidRPr="1D1B6A02">
        <w:rPr>
          <w:i/>
          <w:iCs/>
        </w:rPr>
        <w:t xml:space="preserve">Whilst it is recommended all prospective applicants meet with a </w:t>
      </w:r>
      <w:r w:rsidR="008E3562">
        <w:rPr>
          <w:i/>
          <w:iCs/>
        </w:rPr>
        <w:t>compliance officer</w:t>
      </w:r>
      <w:r w:rsidRPr="1D1B6A02">
        <w:rPr>
          <w:i/>
          <w:iCs/>
        </w:rPr>
        <w:t xml:space="preserve">, a meeting is not required to </w:t>
      </w:r>
      <w:bookmarkStart w:id="1" w:name="_Int_8rU8nRM0"/>
      <w:proofErr w:type="gramStart"/>
      <w:r w:rsidRPr="1D1B6A02">
        <w:rPr>
          <w:i/>
          <w:iCs/>
        </w:rPr>
        <w:t>submit an application</w:t>
      </w:r>
      <w:bookmarkEnd w:id="1"/>
      <w:proofErr w:type="gramEnd"/>
      <w:r w:rsidRPr="1D1B6A02">
        <w:rPr>
          <w:i/>
          <w:iCs/>
        </w:rPr>
        <w:t xml:space="preserve"> for a licence </w:t>
      </w:r>
      <w:r w:rsidR="1578549F" w:rsidRPr="1D1B6A02">
        <w:rPr>
          <w:i/>
          <w:iCs/>
        </w:rPr>
        <w:t>transfer.</w:t>
      </w:r>
      <w:r w:rsidRPr="1D1B6A02">
        <w:rPr>
          <w:i/>
          <w:iCs/>
        </w:rPr>
        <w:t xml:space="preserve"> </w:t>
      </w:r>
    </w:p>
    <w:p w14:paraId="05138392" w14:textId="44CFE993" w:rsidR="00321DA9" w:rsidRDefault="00321DA9" w:rsidP="001B2169">
      <w:pPr>
        <w:pStyle w:val="Heading3"/>
      </w:pPr>
      <w:r>
        <w:t xml:space="preserve">Schedule </w:t>
      </w:r>
      <w:r w:rsidR="00BE2686">
        <w:t>2</w:t>
      </w:r>
      <w:r w:rsidR="001D0E9B">
        <w:t xml:space="preserve"> Form and Prescribed Fee</w:t>
      </w:r>
      <w:r>
        <w:t xml:space="preserve"> </w:t>
      </w:r>
    </w:p>
    <w:p w14:paraId="2EE8CEBA" w14:textId="77777777" w:rsidR="00AE4B5C" w:rsidRPr="001556A9" w:rsidRDefault="00321DA9" w:rsidP="00AE4B5C">
      <w:pPr>
        <w:pStyle w:val="Body"/>
      </w:pPr>
      <w:r>
        <w:rPr>
          <w:noProof/>
          <w:lang w:eastAsia="en-AU"/>
        </w:rPr>
        <w:drawing>
          <wp:anchor distT="0" distB="0" distL="114300" distR="114300" simplePos="0" relativeHeight="251658242" behindDoc="0" locked="0" layoutInCell="1" allowOverlap="1" wp14:anchorId="4A79B979" wp14:editId="3ACD27BB">
            <wp:simplePos x="0" y="0"/>
            <wp:positionH relativeFrom="column">
              <wp:posOffset>0</wp:posOffset>
            </wp:positionH>
            <wp:positionV relativeFrom="paragraph">
              <wp:posOffset>0</wp:posOffset>
            </wp:positionV>
            <wp:extent cx="442595" cy="18351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00AE4B5C">
        <w:t xml:space="preserve">Applicants are required to completed </w:t>
      </w:r>
      <w:r w:rsidR="00AE4B5C" w:rsidRPr="00321DA9">
        <w:rPr>
          <w:i/>
          <w:iCs/>
        </w:rPr>
        <w:t xml:space="preserve">Schedule </w:t>
      </w:r>
      <w:r w:rsidR="00AE4B5C">
        <w:rPr>
          <w:i/>
          <w:iCs/>
        </w:rPr>
        <w:t xml:space="preserve">2 </w:t>
      </w:r>
      <w:r w:rsidR="00AE4B5C" w:rsidRPr="00321DA9">
        <w:rPr>
          <w:i/>
          <w:iCs/>
        </w:rPr>
        <w:t xml:space="preserve">– </w:t>
      </w:r>
      <w:r w:rsidR="00AE4B5C" w:rsidRPr="001D0E9B">
        <w:rPr>
          <w:i/>
          <w:iCs/>
        </w:rPr>
        <w:t>Application for</w:t>
      </w:r>
      <w:r w:rsidR="00AE4B5C">
        <w:rPr>
          <w:i/>
          <w:iCs/>
        </w:rPr>
        <w:t xml:space="preserve"> variation or transfer of certificate of approval in principle to operate a First Aid Service </w:t>
      </w:r>
      <w:r w:rsidR="00AE4B5C">
        <w:t xml:space="preserve">and include all information outlined below. </w:t>
      </w:r>
      <w:r w:rsidR="00AE4B5C" w:rsidRPr="001556A9">
        <w:t xml:space="preserve">Once a </w:t>
      </w:r>
      <w:r w:rsidR="00AE4B5C">
        <w:t>S</w:t>
      </w:r>
      <w:r w:rsidR="00AE4B5C" w:rsidRPr="001556A9">
        <w:t xml:space="preserve">chedule </w:t>
      </w:r>
      <w:r w:rsidR="00AE4B5C">
        <w:t>2</w:t>
      </w:r>
      <w:r w:rsidR="00AE4B5C" w:rsidRPr="001556A9">
        <w:t xml:space="preserve"> is received, the regulat</w:t>
      </w:r>
      <w:r w:rsidR="00AE4B5C">
        <w:t>ed services</w:t>
      </w:r>
      <w:r w:rsidR="00AE4B5C" w:rsidRPr="001556A9">
        <w:t xml:space="preserve"> team will generate an invoice. Upon receipt of payment, proceed with ‘variation evidence’. </w:t>
      </w:r>
    </w:p>
    <w:p w14:paraId="0085E99B" w14:textId="5FE15955" w:rsidR="00FD05AB" w:rsidRPr="00843339" w:rsidRDefault="00FD05AB" w:rsidP="00FD05AB">
      <w:pPr>
        <w:pStyle w:val="Body"/>
        <w:rPr>
          <w:i/>
          <w:iCs/>
        </w:rPr>
      </w:pPr>
      <w:r w:rsidRPr="00843339">
        <w:rPr>
          <w:i/>
          <w:iCs/>
        </w:rPr>
        <w:t>Refer to the First Aid website (</w:t>
      </w:r>
      <w:hyperlink r:id="rId17" w:history="1">
        <w:r w:rsidRPr="00843339">
          <w:rPr>
            <w:rStyle w:val="Hyperlink"/>
            <w:i/>
            <w:iCs/>
          </w:rPr>
          <w:t>https://www.health.vic.gov.au/patient-care/applying-for-a-first-aid-licence</w:t>
        </w:r>
      </w:hyperlink>
      <w:r w:rsidRPr="00843339">
        <w:rPr>
          <w:i/>
          <w:iCs/>
        </w:rPr>
        <w:t>) to access the current fees.</w:t>
      </w:r>
    </w:p>
    <w:p w14:paraId="56BAEF4C" w14:textId="12327660" w:rsidR="00843339" w:rsidRDefault="6AD917E6" w:rsidP="00843339">
      <w:pPr>
        <w:pStyle w:val="Heading2"/>
      </w:pPr>
      <w:r>
        <w:t xml:space="preserve">Transfer </w:t>
      </w:r>
      <w:r w:rsidR="00843339">
        <w:t>Evidence</w:t>
      </w:r>
    </w:p>
    <w:p w14:paraId="501A8CE1" w14:textId="3A9430BB" w:rsidR="00D44179" w:rsidRDefault="00D66B80" w:rsidP="00FD05AB">
      <w:pPr>
        <w:pStyle w:val="Body"/>
      </w:pPr>
      <w:r>
        <w:t xml:space="preserve">First aid service AIP certificate holders </w:t>
      </w:r>
      <w:r w:rsidR="00702EB0">
        <w:t xml:space="preserve">are required to submit a full suite of </w:t>
      </w:r>
      <w:r w:rsidR="00867828">
        <w:t xml:space="preserve">documents as supporting evidence for the </w:t>
      </w:r>
      <w:r w:rsidR="456464F5">
        <w:t>transfer a</w:t>
      </w:r>
      <w:r w:rsidR="00867828">
        <w:t>pplication</w:t>
      </w:r>
      <w:r w:rsidR="00D44179">
        <w:t xml:space="preserve">, </w:t>
      </w:r>
      <w:r w:rsidR="00867828">
        <w:t>rather than</w:t>
      </w:r>
      <w:r w:rsidR="00D44179">
        <w:t xml:space="preserve"> additional or new documents</w:t>
      </w:r>
      <w:r w:rsidR="00702EB0">
        <w:t>.</w:t>
      </w:r>
      <w:r w:rsidR="0071575C">
        <w:t xml:space="preserve"> Submission of a full suite of evidence is </w:t>
      </w:r>
      <w:r w:rsidR="00D44179">
        <w:t xml:space="preserve">required </w:t>
      </w:r>
      <w:r w:rsidR="00702EB0">
        <w:t>to enable adequate assessment of the organisation’s ability to meet the criteria</w:t>
      </w:r>
      <w:r w:rsidR="00451901">
        <w:t xml:space="preserve"> prescribed in section </w:t>
      </w:r>
      <w:r w:rsidR="000E0EC8">
        <w:t>42N</w:t>
      </w:r>
      <w:r w:rsidR="00451901">
        <w:t xml:space="preserve"> of the Act</w:t>
      </w:r>
      <w:r w:rsidR="00702EB0">
        <w:t xml:space="preserve">. </w:t>
      </w:r>
    </w:p>
    <w:p w14:paraId="664C7C32" w14:textId="4DD75580" w:rsidR="00665D3D" w:rsidRPr="00166441" w:rsidRDefault="00D44179" w:rsidP="00FD05AB">
      <w:pPr>
        <w:pStyle w:val="Body"/>
        <w:rPr>
          <w:szCs w:val="21"/>
        </w:rPr>
      </w:pPr>
      <w:r>
        <w:t xml:space="preserve">It is recognised </w:t>
      </w:r>
      <w:r w:rsidR="00CD73C6">
        <w:t xml:space="preserve">not </w:t>
      </w:r>
      <w:r w:rsidR="00CD73C6" w:rsidRPr="00166441">
        <w:rPr>
          <w:szCs w:val="21"/>
        </w:rPr>
        <w:t>all o</w:t>
      </w:r>
      <w:r w:rsidRPr="00166441">
        <w:rPr>
          <w:szCs w:val="21"/>
        </w:rPr>
        <w:t xml:space="preserve">rganisation documents </w:t>
      </w:r>
      <w:r w:rsidR="00CD73C6" w:rsidRPr="00166441">
        <w:rPr>
          <w:szCs w:val="21"/>
        </w:rPr>
        <w:t xml:space="preserve">will </w:t>
      </w:r>
      <w:r w:rsidRPr="00166441">
        <w:rPr>
          <w:szCs w:val="21"/>
        </w:rPr>
        <w:t xml:space="preserve">change </w:t>
      </w:r>
      <w:r w:rsidR="00CD73C6" w:rsidRPr="00166441">
        <w:rPr>
          <w:szCs w:val="21"/>
        </w:rPr>
        <w:t>when applying for a</w:t>
      </w:r>
      <w:r w:rsidR="00EC53B3" w:rsidRPr="00166441">
        <w:rPr>
          <w:szCs w:val="21"/>
        </w:rPr>
        <w:t>n AIP certificate</w:t>
      </w:r>
      <w:r w:rsidR="00CD73C6" w:rsidRPr="00166441">
        <w:rPr>
          <w:szCs w:val="21"/>
        </w:rPr>
        <w:t xml:space="preserve"> </w:t>
      </w:r>
      <w:r w:rsidR="4027E0C1" w:rsidRPr="00166441">
        <w:rPr>
          <w:szCs w:val="21"/>
        </w:rPr>
        <w:t>transfer</w:t>
      </w:r>
      <w:r w:rsidR="1FA09A30" w:rsidRPr="00166441">
        <w:rPr>
          <w:szCs w:val="21"/>
        </w:rPr>
        <w:t>.</w:t>
      </w:r>
    </w:p>
    <w:p w14:paraId="05BD9971" w14:textId="5054ECA9" w:rsidR="00665D3D" w:rsidRPr="00166441" w:rsidRDefault="005309D0" w:rsidP="00FD05AB">
      <w:pPr>
        <w:pStyle w:val="Body"/>
        <w:rPr>
          <w:szCs w:val="21"/>
        </w:rPr>
      </w:pPr>
      <w:r w:rsidRPr="00166441">
        <w:rPr>
          <w:noProof/>
          <w:szCs w:val="21"/>
          <w:lang w:eastAsia="en-AU"/>
        </w:rPr>
        <w:drawing>
          <wp:anchor distT="0" distB="0" distL="114300" distR="114300" simplePos="0" relativeHeight="251658243" behindDoc="0" locked="0" layoutInCell="1" allowOverlap="1" wp14:anchorId="697BD3E1" wp14:editId="4E7C52E0">
            <wp:simplePos x="0" y="0"/>
            <wp:positionH relativeFrom="column">
              <wp:posOffset>0</wp:posOffset>
            </wp:positionH>
            <wp:positionV relativeFrom="paragraph">
              <wp:posOffset>0</wp:posOffset>
            </wp:positionV>
            <wp:extent cx="442595" cy="1835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66441">
        <w:rPr>
          <w:szCs w:val="21"/>
        </w:rPr>
        <w:t xml:space="preserve">             To </w:t>
      </w:r>
      <w:r w:rsidR="00CD73C6" w:rsidRPr="00166441">
        <w:rPr>
          <w:szCs w:val="21"/>
        </w:rPr>
        <w:t>s</w:t>
      </w:r>
      <w:r w:rsidR="00CD73C6" w:rsidRPr="00166441">
        <w:rPr>
          <w:rFonts w:cs="Arial"/>
          <w:szCs w:val="21"/>
        </w:rPr>
        <w:t xml:space="preserve">upport evidence submission and subsequent assessment, </w:t>
      </w:r>
      <w:r w:rsidR="007B1034" w:rsidRPr="00166441">
        <w:rPr>
          <w:rFonts w:cs="Arial"/>
          <w:szCs w:val="21"/>
        </w:rPr>
        <w:t xml:space="preserve">applicants must complete and return </w:t>
      </w:r>
      <w:r w:rsidR="00A75E04" w:rsidRPr="00166441">
        <w:rPr>
          <w:rFonts w:eastAsia="Verdana" w:cs="Arial"/>
          <w:i/>
          <w:iCs/>
          <w:szCs w:val="21"/>
        </w:rPr>
        <w:t>Checklist for application to transfer a First Aid Service Approved in Principle (AIP) certificate</w:t>
      </w:r>
      <w:r w:rsidR="007B1034" w:rsidRPr="00166441">
        <w:rPr>
          <w:i/>
          <w:iCs/>
          <w:szCs w:val="21"/>
        </w:rPr>
        <w:t xml:space="preserve">. </w:t>
      </w:r>
      <w:r w:rsidRPr="00166441">
        <w:rPr>
          <w:szCs w:val="21"/>
        </w:rPr>
        <w:t>The checklist helps identify</w:t>
      </w:r>
      <w:r w:rsidRPr="00166441">
        <w:rPr>
          <w:i/>
          <w:iCs/>
          <w:szCs w:val="21"/>
        </w:rPr>
        <w:t xml:space="preserve"> </w:t>
      </w:r>
      <w:r w:rsidR="00CD73C6" w:rsidRPr="00166441">
        <w:rPr>
          <w:szCs w:val="21"/>
        </w:rPr>
        <w:t>where changes have and have not occurred.</w:t>
      </w:r>
    </w:p>
    <w:p w14:paraId="33816848" w14:textId="3D88ABB9" w:rsidR="00665D3D" w:rsidRPr="003F1862" w:rsidRDefault="003F1862" w:rsidP="00FD05AB">
      <w:pPr>
        <w:pStyle w:val="Body"/>
      </w:pPr>
      <w:r w:rsidRPr="22DF374D">
        <w:rPr>
          <w:b/>
          <w:bCs/>
          <w:i/>
          <w:iCs/>
        </w:rPr>
        <w:t xml:space="preserve">Tip: </w:t>
      </w:r>
      <w:r>
        <w:t>All updated or revised documents must</w:t>
      </w:r>
      <w:r w:rsidR="00565AC3">
        <w:t xml:space="preserve"> include an updated version control reference.</w:t>
      </w:r>
      <w:r w:rsidR="00F078D8">
        <w:t xml:space="preserve"> </w:t>
      </w:r>
    </w:p>
    <w:p w14:paraId="0E8C7B33" w14:textId="7C0B5B75" w:rsidR="0851951D" w:rsidRDefault="0851951D" w:rsidP="22DF374D">
      <w:pPr>
        <w:pStyle w:val="Heading3"/>
      </w:pPr>
      <w:r>
        <w:t xml:space="preserve">Fitness and propriety  </w:t>
      </w:r>
    </w:p>
    <w:p w14:paraId="73D35A83" w14:textId="41C3A45F" w:rsidR="0851951D" w:rsidRDefault="0851951D" w:rsidP="22DF374D">
      <w:pPr>
        <w:pStyle w:val="Body"/>
      </w:pPr>
      <w:r>
        <w:t xml:space="preserve">The Act requires that the department assess the fitness and propriety of any person who does or may exercise control over a First Aid Service. The following documents must be provided for the person or entity who is the licence holder.  </w:t>
      </w:r>
    </w:p>
    <w:p w14:paraId="0D58142F" w14:textId="16712EDB" w:rsidR="0851951D" w:rsidRDefault="0851951D" w:rsidP="22DF374D">
      <w:pPr>
        <w:pStyle w:val="Body"/>
      </w:pPr>
      <w:r>
        <w:rPr>
          <w:noProof/>
        </w:rPr>
        <w:drawing>
          <wp:inline distT="0" distB="0" distL="0" distR="0" wp14:anchorId="72D18A77" wp14:editId="5F46A52F">
            <wp:extent cx="442595" cy="183515"/>
            <wp:effectExtent l="0" t="0" r="0" b="6985"/>
            <wp:docPr id="5647570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5">
                      <a:extLst>
                        <a:ext uri="{28A0092B-C50C-407E-A947-70E740481C1C}">
                          <a14:useLocalDpi xmlns:a14="http://schemas.microsoft.com/office/drawing/2010/main" val="0"/>
                        </a:ext>
                      </a:extLst>
                    </a:blip>
                    <a:stretch>
                      <a:fillRect/>
                    </a:stretch>
                  </pic:blipFill>
                  <pic:spPr bwMode="auto">
                    <a:xfrm>
                      <a:off x="0" y="0"/>
                      <a:ext cx="442595" cy="183515"/>
                    </a:xfrm>
                    <a:prstGeom prst="rect">
                      <a:avLst/>
                    </a:prstGeom>
                    <a:noFill/>
                    <a:ln>
                      <a:noFill/>
                    </a:ln>
                  </pic:spPr>
                </pic:pic>
              </a:graphicData>
            </a:graphic>
          </wp:inline>
        </w:drawing>
      </w:r>
      <w:r>
        <w:t xml:space="preserve"> The following tab sets out the documents to be included:</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390"/>
        <w:gridCol w:w="3390"/>
        <w:gridCol w:w="3390"/>
      </w:tblGrid>
      <w:tr w:rsidR="22DF374D" w14:paraId="3753132A" w14:textId="77777777" w:rsidTr="22DF374D">
        <w:trPr>
          <w:trHeight w:val="300"/>
        </w:trPr>
        <w:tc>
          <w:tcPr>
            <w:tcW w:w="3390" w:type="dxa"/>
            <w:tcMar>
              <w:left w:w="105" w:type="dxa"/>
              <w:right w:w="105" w:type="dxa"/>
            </w:tcMar>
          </w:tcPr>
          <w:p w14:paraId="0AEF4D0F" w14:textId="3CDB2495" w:rsidR="22DF374D" w:rsidRDefault="22DF374D" w:rsidP="22DF374D">
            <w:pPr>
              <w:rPr>
                <w:rFonts w:ascii="Arial" w:eastAsia="Arial" w:hAnsi="Arial" w:cs="Arial"/>
                <w:color w:val="000000" w:themeColor="text1"/>
                <w:sz w:val="21"/>
                <w:szCs w:val="21"/>
              </w:rPr>
            </w:pPr>
            <w:r w:rsidRPr="22DF374D">
              <w:rPr>
                <w:rFonts w:ascii="Arial" w:eastAsia="Arial" w:hAnsi="Arial" w:cs="Arial"/>
                <w:b/>
                <w:bCs/>
                <w:color w:val="000000" w:themeColor="text1"/>
                <w:sz w:val="21"/>
                <w:szCs w:val="21"/>
              </w:rPr>
              <w:t>A. Natural Person (including Partnership)</w:t>
            </w:r>
          </w:p>
        </w:tc>
        <w:tc>
          <w:tcPr>
            <w:tcW w:w="3390" w:type="dxa"/>
            <w:tcMar>
              <w:left w:w="105" w:type="dxa"/>
              <w:right w:w="105" w:type="dxa"/>
            </w:tcMar>
          </w:tcPr>
          <w:p w14:paraId="49BC2838" w14:textId="4849870F" w:rsidR="22DF374D" w:rsidRDefault="22DF374D" w:rsidP="22DF374D">
            <w:pPr>
              <w:pStyle w:val="Body"/>
              <w:rPr>
                <w:rFonts w:eastAsia="Arial" w:cs="Arial"/>
                <w:color w:val="000000" w:themeColor="text1"/>
                <w:szCs w:val="21"/>
              </w:rPr>
            </w:pPr>
            <w:r w:rsidRPr="22DF374D">
              <w:rPr>
                <w:rFonts w:eastAsia="Arial" w:cs="Arial"/>
                <w:b/>
                <w:bCs/>
                <w:color w:val="000000" w:themeColor="text1"/>
                <w:szCs w:val="21"/>
              </w:rPr>
              <w:t>B. Company</w:t>
            </w:r>
          </w:p>
        </w:tc>
        <w:tc>
          <w:tcPr>
            <w:tcW w:w="3390" w:type="dxa"/>
            <w:tcMar>
              <w:left w:w="105" w:type="dxa"/>
              <w:right w:w="105" w:type="dxa"/>
            </w:tcMar>
          </w:tcPr>
          <w:p w14:paraId="467AEB54" w14:textId="1B33D5DF" w:rsidR="22DF374D" w:rsidRDefault="22DF374D" w:rsidP="22DF374D">
            <w:pPr>
              <w:pStyle w:val="Body"/>
              <w:rPr>
                <w:rFonts w:eastAsia="Arial" w:cs="Arial"/>
                <w:color w:val="000000" w:themeColor="text1"/>
                <w:szCs w:val="21"/>
              </w:rPr>
            </w:pPr>
            <w:r w:rsidRPr="22DF374D">
              <w:rPr>
                <w:rFonts w:eastAsia="Arial" w:cs="Arial"/>
                <w:b/>
                <w:bCs/>
                <w:color w:val="000000" w:themeColor="text1"/>
                <w:szCs w:val="21"/>
              </w:rPr>
              <w:t>C. Incorporated Association or Other Body Corporate</w:t>
            </w:r>
          </w:p>
        </w:tc>
      </w:tr>
      <w:tr w:rsidR="22DF374D" w14:paraId="23460202" w14:textId="77777777" w:rsidTr="22DF374D">
        <w:trPr>
          <w:trHeight w:val="300"/>
        </w:trPr>
        <w:tc>
          <w:tcPr>
            <w:tcW w:w="3390" w:type="dxa"/>
            <w:vMerge w:val="restart"/>
            <w:tcMar>
              <w:left w:w="105" w:type="dxa"/>
              <w:right w:w="105" w:type="dxa"/>
            </w:tcMar>
          </w:tcPr>
          <w:p w14:paraId="719CB0F7" w14:textId="4FCEACEB" w:rsidR="22DF374D" w:rsidRDefault="22DF374D" w:rsidP="22DF374D">
            <w:pPr>
              <w:pStyle w:val="Body"/>
              <w:rPr>
                <w:rFonts w:eastAsia="Arial" w:cs="Arial"/>
                <w:color w:val="000000" w:themeColor="text1"/>
                <w:szCs w:val="21"/>
              </w:rPr>
            </w:pPr>
            <w:r w:rsidRPr="22DF374D">
              <w:rPr>
                <w:rFonts w:eastAsia="Arial" w:cs="Arial"/>
                <w:color w:val="000000" w:themeColor="text1"/>
                <w:szCs w:val="21"/>
              </w:rPr>
              <w:t>Name of each person,</w:t>
            </w:r>
          </w:p>
          <w:p w14:paraId="2801C4D0" w14:textId="57F630C6" w:rsidR="22DF374D" w:rsidRDefault="22DF374D" w:rsidP="22DF374D">
            <w:pPr>
              <w:pStyle w:val="Body"/>
              <w:rPr>
                <w:rFonts w:eastAsia="Arial" w:cs="Arial"/>
                <w:color w:val="000000" w:themeColor="text1"/>
                <w:szCs w:val="21"/>
              </w:rPr>
            </w:pPr>
            <w:r w:rsidRPr="22DF374D">
              <w:rPr>
                <w:rFonts w:eastAsia="Arial" w:cs="Arial"/>
                <w:color w:val="000000" w:themeColor="text1"/>
                <w:szCs w:val="21"/>
              </w:rPr>
              <w:t>residential address and</w:t>
            </w:r>
          </w:p>
          <w:p w14:paraId="34763546" w14:textId="77AFD56B" w:rsidR="22DF374D" w:rsidRDefault="22DF374D" w:rsidP="22DF374D">
            <w:pPr>
              <w:pStyle w:val="Body"/>
              <w:rPr>
                <w:rFonts w:eastAsia="Arial" w:cs="Arial"/>
                <w:color w:val="000000" w:themeColor="text1"/>
                <w:szCs w:val="21"/>
              </w:rPr>
            </w:pPr>
            <w:r w:rsidRPr="22DF374D">
              <w:rPr>
                <w:rFonts w:eastAsia="Arial" w:cs="Arial"/>
                <w:color w:val="000000" w:themeColor="text1"/>
                <w:szCs w:val="21"/>
              </w:rPr>
              <w:t>contact telephone</w:t>
            </w:r>
          </w:p>
          <w:p w14:paraId="6E6AF1D5" w14:textId="4966D297" w:rsidR="22DF374D" w:rsidRDefault="22DF374D" w:rsidP="22DF374D">
            <w:pPr>
              <w:pStyle w:val="Body"/>
              <w:rPr>
                <w:rFonts w:eastAsia="Arial" w:cs="Arial"/>
                <w:color w:val="000000" w:themeColor="text1"/>
                <w:szCs w:val="21"/>
              </w:rPr>
            </w:pPr>
            <w:r w:rsidRPr="22DF374D">
              <w:rPr>
                <w:rFonts w:eastAsia="Arial" w:cs="Arial"/>
                <w:color w:val="000000" w:themeColor="text1"/>
                <w:szCs w:val="21"/>
              </w:rPr>
              <w:t>number(s) during business</w:t>
            </w:r>
          </w:p>
          <w:p w14:paraId="1B5C8028" w14:textId="1641C5BF" w:rsidR="22DF374D" w:rsidRDefault="22DF374D" w:rsidP="22DF374D">
            <w:pPr>
              <w:pStyle w:val="Body"/>
              <w:rPr>
                <w:rFonts w:eastAsia="Arial" w:cs="Arial"/>
                <w:color w:val="000000" w:themeColor="text1"/>
                <w:szCs w:val="21"/>
              </w:rPr>
            </w:pPr>
            <w:r w:rsidRPr="22DF374D">
              <w:rPr>
                <w:rFonts w:eastAsia="Arial" w:cs="Arial"/>
                <w:color w:val="000000" w:themeColor="text1"/>
                <w:szCs w:val="21"/>
              </w:rPr>
              <w:lastRenderedPageBreak/>
              <w:t>hours.</w:t>
            </w:r>
          </w:p>
          <w:p w14:paraId="24A61B37" w14:textId="4DB2B905" w:rsidR="22DF374D" w:rsidRDefault="22DF374D" w:rsidP="22DF374D">
            <w:pPr>
              <w:spacing w:after="120" w:line="280" w:lineRule="atLeast"/>
              <w:rPr>
                <w:rFonts w:ascii="Arial" w:eastAsia="Arial" w:hAnsi="Arial" w:cs="Arial"/>
                <w:color w:val="000000" w:themeColor="text1"/>
                <w:sz w:val="21"/>
                <w:szCs w:val="21"/>
              </w:rPr>
            </w:pPr>
          </w:p>
        </w:tc>
        <w:tc>
          <w:tcPr>
            <w:tcW w:w="3390" w:type="dxa"/>
            <w:tcMar>
              <w:left w:w="105" w:type="dxa"/>
              <w:right w:w="105" w:type="dxa"/>
            </w:tcMar>
          </w:tcPr>
          <w:p w14:paraId="24E62CF2" w14:textId="20F8D604" w:rsidR="22DF374D" w:rsidRDefault="22DF374D" w:rsidP="22DF374D">
            <w:pPr>
              <w:pStyle w:val="Body"/>
              <w:rPr>
                <w:rFonts w:eastAsia="Arial" w:cs="Arial"/>
                <w:color w:val="000000" w:themeColor="text1"/>
                <w:szCs w:val="21"/>
              </w:rPr>
            </w:pPr>
            <w:r w:rsidRPr="22DF374D">
              <w:rPr>
                <w:rFonts w:eastAsia="Arial" w:cs="Arial"/>
                <w:color w:val="000000" w:themeColor="text1"/>
                <w:szCs w:val="21"/>
              </w:rPr>
              <w:lastRenderedPageBreak/>
              <w:t>Name, address and telephone number of the registered company office.</w:t>
            </w:r>
          </w:p>
        </w:tc>
        <w:tc>
          <w:tcPr>
            <w:tcW w:w="3390" w:type="dxa"/>
            <w:tcMar>
              <w:left w:w="105" w:type="dxa"/>
              <w:right w:w="105" w:type="dxa"/>
            </w:tcMar>
          </w:tcPr>
          <w:p w14:paraId="460537DB" w14:textId="71DDEB0A" w:rsidR="22DF374D" w:rsidRDefault="22DF374D" w:rsidP="22DF374D">
            <w:pPr>
              <w:pStyle w:val="Body"/>
              <w:rPr>
                <w:rFonts w:eastAsia="Arial" w:cs="Arial"/>
                <w:color w:val="000000" w:themeColor="text1"/>
                <w:szCs w:val="21"/>
              </w:rPr>
            </w:pPr>
            <w:r w:rsidRPr="22DF374D">
              <w:rPr>
                <w:rFonts w:eastAsia="Arial" w:cs="Arial"/>
                <w:color w:val="000000" w:themeColor="text1"/>
                <w:szCs w:val="21"/>
              </w:rPr>
              <w:t>Name, address and telephone number of the registered office of the incorporated association or body corporate.</w:t>
            </w:r>
          </w:p>
        </w:tc>
      </w:tr>
      <w:tr w:rsidR="22DF374D" w14:paraId="1E0ECF14" w14:textId="77777777" w:rsidTr="22DF374D">
        <w:trPr>
          <w:trHeight w:val="300"/>
        </w:trPr>
        <w:tc>
          <w:tcPr>
            <w:tcW w:w="3390" w:type="dxa"/>
            <w:vMerge/>
            <w:vAlign w:val="center"/>
          </w:tcPr>
          <w:p w14:paraId="4658C59F" w14:textId="77777777" w:rsidR="000E6EA6" w:rsidRDefault="000E6EA6"/>
        </w:tc>
        <w:tc>
          <w:tcPr>
            <w:tcW w:w="3390" w:type="dxa"/>
            <w:tcMar>
              <w:left w:w="105" w:type="dxa"/>
              <w:right w:w="105" w:type="dxa"/>
            </w:tcMar>
          </w:tcPr>
          <w:p w14:paraId="0F0518DB" w14:textId="0B6C1FC4" w:rsidR="22DF374D" w:rsidRDefault="22DF374D" w:rsidP="22DF374D">
            <w:pPr>
              <w:pStyle w:val="Body"/>
              <w:rPr>
                <w:rFonts w:eastAsia="Arial" w:cs="Arial"/>
                <w:color w:val="000000" w:themeColor="text1"/>
                <w:szCs w:val="21"/>
              </w:rPr>
            </w:pPr>
            <w:r w:rsidRPr="22DF374D">
              <w:rPr>
                <w:rFonts w:eastAsia="Arial" w:cs="Arial"/>
                <w:color w:val="000000" w:themeColor="text1"/>
                <w:szCs w:val="21"/>
              </w:rPr>
              <w:t xml:space="preserve">An Australian Securities and Investments Commission (ASIC) </w:t>
            </w:r>
            <w:r w:rsidRPr="22DF374D">
              <w:rPr>
                <w:rFonts w:eastAsia="Arial" w:cs="Arial"/>
                <w:color w:val="000000" w:themeColor="text1"/>
                <w:szCs w:val="21"/>
              </w:rPr>
              <w:lastRenderedPageBreak/>
              <w:t>full company extract obtained within the previous one month of making an application, as evidence of the status of the company</w:t>
            </w:r>
          </w:p>
        </w:tc>
        <w:tc>
          <w:tcPr>
            <w:tcW w:w="3390" w:type="dxa"/>
            <w:tcMar>
              <w:left w:w="105" w:type="dxa"/>
              <w:right w:w="105" w:type="dxa"/>
            </w:tcMar>
          </w:tcPr>
          <w:p w14:paraId="4BFB865C" w14:textId="22364729" w:rsidR="22DF374D" w:rsidRDefault="22DF374D" w:rsidP="22DF374D">
            <w:pPr>
              <w:pStyle w:val="Body"/>
              <w:rPr>
                <w:rFonts w:eastAsia="Arial" w:cs="Arial"/>
                <w:color w:val="000000" w:themeColor="text1"/>
                <w:szCs w:val="21"/>
              </w:rPr>
            </w:pPr>
            <w:r w:rsidRPr="22DF374D">
              <w:rPr>
                <w:rFonts w:eastAsia="Arial" w:cs="Arial"/>
                <w:color w:val="000000" w:themeColor="text1"/>
                <w:szCs w:val="21"/>
              </w:rPr>
              <w:lastRenderedPageBreak/>
              <w:t xml:space="preserve">Certificate of Incorporation or other document as evidence of </w:t>
            </w:r>
            <w:r w:rsidRPr="22DF374D">
              <w:rPr>
                <w:rFonts w:eastAsia="Arial" w:cs="Arial"/>
                <w:color w:val="000000" w:themeColor="text1"/>
                <w:szCs w:val="21"/>
              </w:rPr>
              <w:lastRenderedPageBreak/>
              <w:t>the status of the incorporated association or body corporate</w:t>
            </w:r>
          </w:p>
        </w:tc>
      </w:tr>
      <w:tr w:rsidR="22DF374D" w14:paraId="0E252167" w14:textId="77777777" w:rsidTr="22DF374D">
        <w:trPr>
          <w:trHeight w:val="300"/>
        </w:trPr>
        <w:tc>
          <w:tcPr>
            <w:tcW w:w="3390" w:type="dxa"/>
            <w:vMerge/>
            <w:vAlign w:val="center"/>
          </w:tcPr>
          <w:p w14:paraId="097482BF" w14:textId="77777777" w:rsidR="000E6EA6" w:rsidRDefault="000E6EA6"/>
        </w:tc>
        <w:tc>
          <w:tcPr>
            <w:tcW w:w="3390" w:type="dxa"/>
            <w:tcMar>
              <w:left w:w="105" w:type="dxa"/>
              <w:right w:w="105" w:type="dxa"/>
            </w:tcMar>
          </w:tcPr>
          <w:p w14:paraId="176F61F2" w14:textId="678B21B1" w:rsidR="22DF374D" w:rsidRDefault="22DF374D" w:rsidP="22DF374D">
            <w:pPr>
              <w:pStyle w:val="Body"/>
              <w:rPr>
                <w:rFonts w:eastAsia="Arial" w:cs="Arial"/>
                <w:color w:val="000000" w:themeColor="text1"/>
                <w:szCs w:val="21"/>
              </w:rPr>
            </w:pPr>
            <w:r w:rsidRPr="22DF374D">
              <w:rPr>
                <w:rFonts w:eastAsia="Arial" w:cs="Arial"/>
                <w:color w:val="000000" w:themeColor="text1"/>
                <w:szCs w:val="21"/>
              </w:rPr>
              <w:t>The names of each of the directors, board members or controlling officers.</w:t>
            </w:r>
          </w:p>
        </w:tc>
        <w:tc>
          <w:tcPr>
            <w:tcW w:w="3390" w:type="dxa"/>
            <w:tcMar>
              <w:left w:w="105" w:type="dxa"/>
              <w:right w:w="105" w:type="dxa"/>
            </w:tcMar>
          </w:tcPr>
          <w:p w14:paraId="7A3A1F31" w14:textId="03258F1C" w:rsidR="22DF374D" w:rsidRDefault="22DF374D" w:rsidP="22DF374D">
            <w:pPr>
              <w:pStyle w:val="Body"/>
              <w:rPr>
                <w:rFonts w:eastAsia="Arial" w:cs="Arial"/>
                <w:color w:val="000000" w:themeColor="text1"/>
                <w:szCs w:val="21"/>
              </w:rPr>
            </w:pPr>
            <w:r w:rsidRPr="22DF374D">
              <w:rPr>
                <w:rFonts w:eastAsia="Arial" w:cs="Arial"/>
                <w:color w:val="000000" w:themeColor="text1"/>
                <w:szCs w:val="21"/>
              </w:rPr>
              <w:t>The most recent Annual Report or Annual Return.</w:t>
            </w:r>
          </w:p>
        </w:tc>
      </w:tr>
      <w:tr w:rsidR="22DF374D" w14:paraId="51B65D83" w14:textId="77777777" w:rsidTr="22DF374D">
        <w:trPr>
          <w:trHeight w:val="300"/>
        </w:trPr>
        <w:tc>
          <w:tcPr>
            <w:tcW w:w="3390" w:type="dxa"/>
            <w:vMerge/>
            <w:vAlign w:val="center"/>
          </w:tcPr>
          <w:p w14:paraId="0078F80C" w14:textId="77777777" w:rsidR="000E6EA6" w:rsidRDefault="000E6EA6"/>
        </w:tc>
        <w:tc>
          <w:tcPr>
            <w:tcW w:w="3390" w:type="dxa"/>
            <w:tcMar>
              <w:left w:w="105" w:type="dxa"/>
              <w:right w:w="105" w:type="dxa"/>
            </w:tcMar>
          </w:tcPr>
          <w:p w14:paraId="3F3D5A0D" w14:textId="4D8AE690" w:rsidR="22DF374D" w:rsidRDefault="22DF374D" w:rsidP="22DF374D">
            <w:pPr>
              <w:pStyle w:val="Body"/>
              <w:rPr>
                <w:rFonts w:eastAsia="Arial" w:cs="Arial"/>
                <w:color w:val="000000" w:themeColor="text1"/>
                <w:szCs w:val="21"/>
              </w:rPr>
            </w:pPr>
            <w:r w:rsidRPr="22DF374D">
              <w:rPr>
                <w:rFonts w:eastAsia="Arial" w:cs="Arial"/>
                <w:color w:val="000000" w:themeColor="text1"/>
                <w:szCs w:val="21"/>
              </w:rPr>
              <w:t>Where the company is a subsidiary, provide a complete company structure chart that shows the relationship between entities</w:t>
            </w:r>
          </w:p>
        </w:tc>
        <w:tc>
          <w:tcPr>
            <w:tcW w:w="3390" w:type="dxa"/>
            <w:tcMar>
              <w:left w:w="105" w:type="dxa"/>
              <w:right w:w="105" w:type="dxa"/>
            </w:tcMar>
          </w:tcPr>
          <w:p w14:paraId="21AFB7F6" w14:textId="5E34F82F" w:rsidR="22DF374D" w:rsidRDefault="22DF374D" w:rsidP="22DF374D">
            <w:pPr>
              <w:pStyle w:val="Body"/>
              <w:rPr>
                <w:rFonts w:eastAsia="Arial" w:cs="Arial"/>
                <w:color w:val="000000" w:themeColor="text1"/>
                <w:szCs w:val="21"/>
              </w:rPr>
            </w:pPr>
            <w:r w:rsidRPr="22DF374D">
              <w:rPr>
                <w:rFonts w:eastAsia="Arial" w:cs="Arial"/>
                <w:color w:val="000000" w:themeColor="text1"/>
                <w:szCs w:val="21"/>
              </w:rPr>
              <w:t>The names of each of the board/committee members or controlling office bearers and the offices held by each of these persons</w:t>
            </w:r>
          </w:p>
        </w:tc>
      </w:tr>
    </w:tbl>
    <w:p w14:paraId="5C245AC0" w14:textId="56D377CB" w:rsidR="22DF374D" w:rsidRDefault="22DF374D" w:rsidP="22DF374D">
      <w:pPr>
        <w:pStyle w:val="Body"/>
      </w:pPr>
    </w:p>
    <w:p w14:paraId="0EDAFF7E" w14:textId="2451A755" w:rsidR="6B8CECF0" w:rsidRDefault="6B8CECF0" w:rsidP="22DF374D">
      <w:pPr>
        <w:pStyle w:val="Body"/>
      </w:pPr>
      <w:r>
        <w:rPr>
          <w:noProof/>
        </w:rPr>
        <w:drawing>
          <wp:inline distT="0" distB="0" distL="0" distR="0" wp14:anchorId="529666E6" wp14:editId="619001CD">
            <wp:extent cx="442595" cy="183515"/>
            <wp:effectExtent l="0" t="0" r="0" b="6985"/>
            <wp:docPr id="20972545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5">
                      <a:extLst>
                        <a:ext uri="{28A0092B-C50C-407E-A947-70E740481C1C}">
                          <a14:useLocalDpi xmlns:a14="http://schemas.microsoft.com/office/drawing/2010/main" val="0"/>
                        </a:ext>
                      </a:extLst>
                    </a:blip>
                    <a:stretch>
                      <a:fillRect/>
                    </a:stretch>
                  </pic:blipFill>
                  <pic:spPr bwMode="auto">
                    <a:xfrm>
                      <a:off x="0" y="0"/>
                      <a:ext cx="442595" cy="183515"/>
                    </a:xfrm>
                    <a:prstGeom prst="rect">
                      <a:avLst/>
                    </a:prstGeom>
                    <a:noFill/>
                    <a:ln>
                      <a:noFill/>
                    </a:ln>
                  </pic:spPr>
                </pic:pic>
              </a:graphicData>
            </a:graphic>
          </wp:inline>
        </w:drawing>
      </w:r>
      <w:r>
        <w:t xml:space="preserve"> For each natural person (individual or partnership) or for each director or officer of the body corporate (e.g., company, charity, incorporated association), who does or who may exercise control over the First Aid Service: </w:t>
      </w:r>
    </w:p>
    <w:p w14:paraId="77F96CF8" w14:textId="41DD350F" w:rsidR="6B8CECF0" w:rsidRDefault="6B8CECF0" w:rsidP="22DF374D">
      <w:pPr>
        <w:pStyle w:val="Body"/>
      </w:pPr>
      <w:r>
        <w:t xml:space="preserve">• A completed Declaration of fitness and propriety form </w:t>
      </w:r>
    </w:p>
    <w:p w14:paraId="7BE6A3B6" w14:textId="5C2BA836" w:rsidR="6B8CECF0" w:rsidRDefault="6B8CECF0" w:rsidP="22DF374D">
      <w:pPr>
        <w:pStyle w:val="Body"/>
      </w:pPr>
      <w:r>
        <w:t xml:space="preserve">• Nationally Coordinated Criminal History Check (Police Check) issued within the past 12 months. </w:t>
      </w:r>
    </w:p>
    <w:p w14:paraId="6957F10E" w14:textId="6326390C" w:rsidR="70A8C1B6" w:rsidRDefault="70A8C1B6" w:rsidP="22DF374D">
      <w:pPr>
        <w:pStyle w:val="Body"/>
        <w:spacing w:before="280"/>
      </w:pPr>
      <w:r w:rsidRPr="22DF374D">
        <w:rPr>
          <w:rFonts w:eastAsia="Arial" w:cs="Arial"/>
          <w:color w:val="53565A"/>
          <w:sz w:val="27"/>
          <w:szCs w:val="27"/>
        </w:rPr>
        <w:t>Registered Business name extract</w:t>
      </w:r>
    </w:p>
    <w:p w14:paraId="7585865E" w14:textId="277C62FB" w:rsidR="6B8CECF0" w:rsidRDefault="6B8CECF0" w:rsidP="22DF374D">
      <w:pPr>
        <w:pStyle w:val="Body"/>
      </w:pPr>
      <w:r>
        <w:t xml:space="preserve"> </w:t>
      </w:r>
      <w:r>
        <w:rPr>
          <w:noProof/>
        </w:rPr>
        <w:drawing>
          <wp:inline distT="0" distB="0" distL="0" distR="0" wp14:anchorId="1F0C085D" wp14:editId="6366A3C5">
            <wp:extent cx="442595" cy="183515"/>
            <wp:effectExtent l="0" t="0" r="0" b="6985"/>
            <wp:docPr id="20271122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5">
                      <a:extLst>
                        <a:ext uri="{28A0092B-C50C-407E-A947-70E740481C1C}">
                          <a14:useLocalDpi xmlns:a14="http://schemas.microsoft.com/office/drawing/2010/main" val="0"/>
                        </a:ext>
                      </a:extLst>
                    </a:blip>
                    <a:stretch>
                      <a:fillRect/>
                    </a:stretch>
                  </pic:blipFill>
                  <pic:spPr bwMode="auto">
                    <a:xfrm>
                      <a:off x="0" y="0"/>
                      <a:ext cx="442595" cy="183515"/>
                    </a:xfrm>
                    <a:prstGeom prst="rect">
                      <a:avLst/>
                    </a:prstGeom>
                    <a:noFill/>
                    <a:ln>
                      <a:noFill/>
                    </a:ln>
                  </pic:spPr>
                </pic:pic>
              </a:graphicData>
            </a:graphic>
          </wp:inline>
        </w:drawing>
      </w:r>
      <w:r>
        <w:t xml:space="preserve"> Where a Business Name is being used, provide a copy of the Australian Securities and Investments Commission (ASIC) Registered Business Name extract obtained in the last 30 days for the First Aid Service. </w:t>
      </w:r>
    </w:p>
    <w:p w14:paraId="02847C63" w14:textId="2A717538" w:rsidR="6B8CECF0" w:rsidRDefault="6B8CECF0" w:rsidP="22DF374D">
      <w:pPr>
        <w:pStyle w:val="Body"/>
      </w:pPr>
      <w:r w:rsidRPr="22DF374D">
        <w:rPr>
          <w:rFonts w:eastAsia="Arial" w:cs="Arial"/>
          <w:color w:val="53565A"/>
          <w:sz w:val="27"/>
          <w:szCs w:val="27"/>
        </w:rPr>
        <w:t xml:space="preserve">Financial capacity </w:t>
      </w:r>
      <w:r>
        <w:t xml:space="preserve"> </w:t>
      </w:r>
    </w:p>
    <w:p w14:paraId="7455DAB8" w14:textId="27EBFF20" w:rsidR="6B8CECF0" w:rsidRDefault="6B8CECF0" w:rsidP="22DF374D">
      <w:pPr>
        <w:pStyle w:val="Body"/>
      </w:pPr>
      <w:r>
        <w:rPr>
          <w:noProof/>
        </w:rPr>
        <w:drawing>
          <wp:inline distT="0" distB="0" distL="0" distR="0" wp14:anchorId="60F6B764" wp14:editId="35697FC0">
            <wp:extent cx="442595" cy="183515"/>
            <wp:effectExtent l="0" t="0" r="0" b="6985"/>
            <wp:docPr id="20633376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5">
                      <a:extLst>
                        <a:ext uri="{28A0092B-C50C-407E-A947-70E740481C1C}">
                          <a14:useLocalDpi xmlns:a14="http://schemas.microsoft.com/office/drawing/2010/main" val="0"/>
                        </a:ext>
                      </a:extLst>
                    </a:blip>
                    <a:stretch>
                      <a:fillRect/>
                    </a:stretch>
                  </pic:blipFill>
                  <pic:spPr bwMode="auto">
                    <a:xfrm>
                      <a:off x="0" y="0"/>
                      <a:ext cx="442595" cy="183515"/>
                    </a:xfrm>
                    <a:prstGeom prst="rect">
                      <a:avLst/>
                    </a:prstGeom>
                    <a:noFill/>
                    <a:ln>
                      <a:noFill/>
                    </a:ln>
                  </pic:spPr>
                </pic:pic>
              </a:graphicData>
            </a:graphic>
          </wp:inline>
        </w:drawing>
      </w:r>
      <w:r>
        <w:t xml:space="preserve"> The Act requires the department to consider whether licence holders are of sound financial reputation and stable financial background. Please arrange for an appropriately qualified independent certified practicing accountant (CPA), chartered accountant (CA) or public accountant to review the applicant’s financial situation. </w:t>
      </w:r>
    </w:p>
    <w:p w14:paraId="1683940C" w14:textId="678128FC" w:rsidR="6B8CECF0" w:rsidRDefault="6B8CECF0" w:rsidP="22DF374D">
      <w:pPr>
        <w:pStyle w:val="Body"/>
        <w:rPr>
          <w:rFonts w:eastAsia="Arial" w:cs="Arial"/>
          <w:color w:val="53565A"/>
          <w:sz w:val="27"/>
          <w:szCs w:val="27"/>
        </w:rPr>
      </w:pPr>
      <w:r w:rsidRPr="22DF374D">
        <w:rPr>
          <w:rFonts w:eastAsia="Arial" w:cs="Arial"/>
          <w:color w:val="53565A"/>
          <w:sz w:val="27"/>
          <w:szCs w:val="27"/>
        </w:rPr>
        <w:t xml:space="preserve">Insurance  </w:t>
      </w:r>
    </w:p>
    <w:p w14:paraId="1403D4CB" w14:textId="307169AE" w:rsidR="6B8CECF0" w:rsidRDefault="6B8CECF0" w:rsidP="22DF374D">
      <w:pPr>
        <w:pStyle w:val="Body"/>
      </w:pPr>
      <w:r>
        <w:t xml:space="preserve">Provide evidence of the following Insurance requirements: </w:t>
      </w:r>
    </w:p>
    <w:p w14:paraId="3E394510" w14:textId="13D4372B" w:rsidR="6B8CECF0" w:rsidRDefault="6B8CECF0" w:rsidP="22DF374D">
      <w:pPr>
        <w:pStyle w:val="Body"/>
      </w:pPr>
      <w:r>
        <w:t xml:space="preserve">• A certificate of currency for each licence holder obtaining public liability insurance to a value not less than $20,000,000. </w:t>
      </w:r>
    </w:p>
    <w:p w14:paraId="6E8597AC" w14:textId="1916A434" w:rsidR="6B8CECF0" w:rsidRDefault="6B8CECF0" w:rsidP="22DF374D">
      <w:pPr>
        <w:pStyle w:val="Body"/>
      </w:pPr>
      <w:r>
        <w:t xml:space="preserve">• A certificate of currency for each licence holder obtaining professional indemnity liability insurance to a value not less than $20,000,000.   </w:t>
      </w:r>
    </w:p>
    <w:p w14:paraId="0781E76A" w14:textId="6BD48DDC" w:rsidR="6B8CECF0" w:rsidRDefault="6B8CECF0" w:rsidP="22DF374D">
      <w:pPr>
        <w:pStyle w:val="Body"/>
      </w:pPr>
      <w:r>
        <w:t xml:space="preserve">To support evidence submission and subsequent assessment, applicants must complete and return </w:t>
      </w:r>
      <w:r w:rsidR="00E738F5" w:rsidRPr="00E738F5">
        <w:t>Checklist for application to transfer a First Aid Service Approved in Principle (AIP) certificate</w:t>
      </w:r>
      <w:r>
        <w:t xml:space="preserve">. The checklist helps identify where changes have and have not occurred. </w:t>
      </w:r>
    </w:p>
    <w:p w14:paraId="031A1E89" w14:textId="3EB17D95" w:rsidR="6B8CECF0" w:rsidRPr="00880FCA" w:rsidRDefault="6B8CECF0" w:rsidP="22DF374D">
      <w:pPr>
        <w:pStyle w:val="Body"/>
        <w:rPr>
          <w:i/>
          <w:iCs/>
        </w:rPr>
      </w:pPr>
      <w:r w:rsidRPr="00880FCA">
        <w:rPr>
          <w:b/>
          <w:bCs/>
          <w:i/>
          <w:iCs/>
        </w:rPr>
        <w:t>Tip:</w:t>
      </w:r>
      <w:r w:rsidRPr="00880FCA">
        <w:rPr>
          <w:i/>
          <w:iCs/>
        </w:rPr>
        <w:t xml:space="preserve"> All updated or revised documents must include an updated version control reference. </w:t>
      </w:r>
    </w:p>
    <w:p w14:paraId="7F61CB26" w14:textId="77777777" w:rsidR="00AE48A9" w:rsidRDefault="00AE48A9" w:rsidP="00AE48A9">
      <w:pPr>
        <w:pStyle w:val="Heading3"/>
      </w:pPr>
      <w:r>
        <w:t>Scope of practice</w:t>
      </w:r>
    </w:p>
    <w:p w14:paraId="65BB75CD" w14:textId="77777777" w:rsidR="00AE48A9" w:rsidRDefault="00AE48A9" w:rsidP="00AE48A9">
      <w:pPr>
        <w:pStyle w:val="Body"/>
      </w:pPr>
      <w:r>
        <w:rPr>
          <w:noProof/>
          <w:lang w:eastAsia="en-AU"/>
        </w:rPr>
        <w:drawing>
          <wp:anchor distT="0" distB="0" distL="114300" distR="114300" simplePos="0" relativeHeight="251658249" behindDoc="0" locked="0" layoutInCell="1" allowOverlap="1" wp14:anchorId="17238691" wp14:editId="48EE1D46">
            <wp:simplePos x="0" y="0"/>
            <wp:positionH relativeFrom="column">
              <wp:posOffset>0</wp:posOffset>
            </wp:positionH>
            <wp:positionV relativeFrom="paragraph">
              <wp:posOffset>0</wp:posOffset>
            </wp:positionV>
            <wp:extent cx="442595" cy="183515"/>
            <wp:effectExtent l="0" t="0" r="0"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The department requires documented evidence of processes and policies to support the following:</w:t>
      </w:r>
    </w:p>
    <w:p w14:paraId="63A32332" w14:textId="77777777" w:rsidR="00AE48A9" w:rsidRPr="00484798" w:rsidRDefault="00AE48A9" w:rsidP="00AE48A9">
      <w:pPr>
        <w:pStyle w:val="Bullet1"/>
        <w:keepNext/>
        <w:rPr>
          <w:b/>
          <w:bCs/>
        </w:rPr>
      </w:pPr>
      <w:r>
        <w:rPr>
          <w:b/>
          <w:bCs/>
        </w:rPr>
        <w:lastRenderedPageBreak/>
        <w:t xml:space="preserve">First Aid Service Level assessment </w:t>
      </w:r>
    </w:p>
    <w:p w14:paraId="048A1A52" w14:textId="57A41CA1" w:rsidR="00AE48A9" w:rsidRPr="001B7817" w:rsidRDefault="00AE48A9" w:rsidP="00AE48A9">
      <w:pPr>
        <w:pStyle w:val="Bullet2"/>
      </w:pPr>
      <w:r>
        <w:t xml:space="preserve">Complete a </w:t>
      </w:r>
      <w:r w:rsidRPr="00C82CD5">
        <w:rPr>
          <w:i/>
          <w:iCs/>
        </w:rPr>
        <w:t xml:space="preserve">First Aid </w:t>
      </w:r>
      <w:r w:rsidR="00266742">
        <w:rPr>
          <w:i/>
          <w:iCs/>
        </w:rPr>
        <w:t xml:space="preserve">Service </w:t>
      </w:r>
      <w:r w:rsidRPr="00C82CD5">
        <w:rPr>
          <w:i/>
          <w:iCs/>
        </w:rPr>
        <w:t>Level Assessment form</w:t>
      </w:r>
      <w:r>
        <w:t xml:space="preserve"> </w:t>
      </w:r>
    </w:p>
    <w:p w14:paraId="41207782" w14:textId="77777777" w:rsidR="00AE48A9" w:rsidRPr="00A83B0F" w:rsidRDefault="00AE48A9" w:rsidP="00AE48A9">
      <w:pPr>
        <w:pStyle w:val="Bullet1"/>
        <w:rPr>
          <w:b/>
          <w:bCs/>
        </w:rPr>
      </w:pPr>
      <w:r w:rsidRPr="00A83B0F">
        <w:rPr>
          <w:b/>
          <w:bCs/>
        </w:rPr>
        <w:t xml:space="preserve">Scope of Clinical practice </w:t>
      </w:r>
    </w:p>
    <w:p w14:paraId="15958727" w14:textId="60B04BB5" w:rsidR="00AE48A9" w:rsidRDefault="00AE48A9" w:rsidP="00AE48A9">
      <w:pPr>
        <w:pStyle w:val="Bullet2"/>
      </w:pPr>
      <w:r w:rsidRPr="1FA88361">
        <w:rPr>
          <w:rStyle w:val="BodyChar"/>
        </w:rPr>
        <w:t xml:space="preserve">Provide a written scope of clinical practice (clinical practice guidelines) for your nominated level of First Aid service. Ensure the guidelines include a scope of practice for each clinician level (e.g., First Responder 1, 2 and 3, </w:t>
      </w:r>
      <w:r w:rsidR="00266742">
        <w:rPr>
          <w:rStyle w:val="BodyChar"/>
        </w:rPr>
        <w:t>R</w:t>
      </w:r>
      <w:r w:rsidRPr="1FA88361">
        <w:rPr>
          <w:rStyle w:val="BodyChar"/>
        </w:rPr>
        <w:t xml:space="preserve">egistered </w:t>
      </w:r>
      <w:r w:rsidR="00266742">
        <w:rPr>
          <w:rStyle w:val="BodyChar"/>
        </w:rPr>
        <w:t>P</w:t>
      </w:r>
      <w:r w:rsidRPr="1FA88361">
        <w:rPr>
          <w:rStyle w:val="BodyChar"/>
        </w:rPr>
        <w:t xml:space="preserve">aramedic, </w:t>
      </w:r>
      <w:r w:rsidR="00266742">
        <w:rPr>
          <w:rStyle w:val="BodyChar"/>
        </w:rPr>
        <w:t>R</w:t>
      </w:r>
      <w:r w:rsidRPr="1FA88361">
        <w:rPr>
          <w:rStyle w:val="BodyChar"/>
        </w:rPr>
        <w:t xml:space="preserve">egistered </w:t>
      </w:r>
      <w:r w:rsidR="00266742">
        <w:rPr>
          <w:rStyle w:val="BodyChar"/>
        </w:rPr>
        <w:t>N</w:t>
      </w:r>
      <w:r w:rsidRPr="1FA88361">
        <w:rPr>
          <w:rStyle w:val="BodyChar"/>
        </w:rPr>
        <w:t xml:space="preserve">urse) and any additional medicines appropriate to the class or classes of licence. The Secretary Approval for scheduled medicines can be found here </w:t>
      </w:r>
      <w:hyperlink r:id="rId18">
        <w:r w:rsidRPr="1FA88361">
          <w:rPr>
            <w:rStyle w:val="Hyperlink"/>
          </w:rPr>
          <w:t>https://www.health.vic.gov.au/drugs-and-poisons/medicines-and-poisons-secretary-approvals</w:t>
        </w:r>
      </w:hyperlink>
      <w:r>
        <w:t>.</w:t>
      </w:r>
    </w:p>
    <w:p w14:paraId="246E9D3D" w14:textId="77777777" w:rsidR="00AE48A9" w:rsidRDefault="00AE48A9" w:rsidP="00AE48A9">
      <w:pPr>
        <w:pStyle w:val="Heading3"/>
      </w:pPr>
      <w:r>
        <w:t xml:space="preserve">Clinical governance, management and staffing </w:t>
      </w:r>
    </w:p>
    <w:p w14:paraId="4292FE3C" w14:textId="77777777" w:rsidR="00AE48A9" w:rsidRDefault="00AE48A9" w:rsidP="00AE48A9">
      <w:pPr>
        <w:pStyle w:val="Body"/>
      </w:pPr>
      <w:r>
        <w:rPr>
          <w:noProof/>
          <w:lang w:eastAsia="en-AU"/>
        </w:rPr>
        <w:drawing>
          <wp:anchor distT="0" distB="0" distL="114300" distR="114300" simplePos="0" relativeHeight="251658246" behindDoc="0" locked="0" layoutInCell="1" allowOverlap="1" wp14:anchorId="71E5F3E6" wp14:editId="1DCAA6DB">
            <wp:simplePos x="0" y="0"/>
            <wp:positionH relativeFrom="column">
              <wp:posOffset>0</wp:posOffset>
            </wp:positionH>
            <wp:positionV relativeFrom="paragraph">
              <wp:posOffset>0</wp:posOffset>
            </wp:positionV>
            <wp:extent cx="442595" cy="183515"/>
            <wp:effectExtent l="0" t="0" r="0" b="698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The department requires documented evidence of processes and policies to support the following:</w:t>
      </w:r>
    </w:p>
    <w:p w14:paraId="1C300BCE" w14:textId="77777777" w:rsidR="00AE48A9" w:rsidRPr="00484798" w:rsidRDefault="00AE48A9" w:rsidP="00AE48A9">
      <w:pPr>
        <w:pStyle w:val="Bullet1"/>
        <w:keepNext/>
        <w:rPr>
          <w:b/>
          <w:bCs/>
        </w:rPr>
      </w:pPr>
      <w:r w:rsidRPr="00484798">
        <w:rPr>
          <w:b/>
          <w:bCs/>
        </w:rPr>
        <w:t>Clinical Governance</w:t>
      </w:r>
    </w:p>
    <w:p w14:paraId="7A41A6AA" w14:textId="77777777" w:rsidR="00AE48A9" w:rsidRDefault="00AE48A9" w:rsidP="00AE48A9">
      <w:pPr>
        <w:pStyle w:val="Bullet2"/>
      </w:pPr>
      <w:r>
        <w:t xml:space="preserve">Provide evidence of the clinical oversight committee (the committee) membership and any additional policy and procedure documents to evidence how the committee has and will continue to meet their responsibilities as prescribed by regulation 31 of the </w:t>
      </w:r>
      <w:r w:rsidRPr="00EA7407">
        <w:t xml:space="preserve">Non-Emergency Patient Transport and First Aid Services (First Aid Services) Regulations 2021 </w:t>
      </w:r>
      <w:r>
        <w:t xml:space="preserve">(refer information sheet on </w:t>
      </w:r>
      <w:r w:rsidRPr="00B7034A">
        <w:rPr>
          <w:i/>
          <w:iCs/>
        </w:rPr>
        <w:t>Clinical Governance</w:t>
      </w:r>
      <w:r>
        <w:t>).</w:t>
      </w:r>
    </w:p>
    <w:p w14:paraId="43A3B6E0" w14:textId="77777777" w:rsidR="00AE48A9" w:rsidRPr="00C67BC9" w:rsidRDefault="00AE48A9" w:rsidP="00AE48A9">
      <w:pPr>
        <w:pStyle w:val="Body"/>
        <w:rPr>
          <w:i/>
          <w:iCs/>
        </w:rPr>
      </w:pPr>
      <w:r w:rsidRPr="00F01703">
        <w:rPr>
          <w:b/>
          <w:bCs/>
          <w:i/>
          <w:iCs/>
        </w:rPr>
        <w:t>T</w:t>
      </w:r>
      <w:r>
        <w:rPr>
          <w:b/>
          <w:bCs/>
          <w:i/>
          <w:iCs/>
        </w:rPr>
        <w:t>ip</w:t>
      </w:r>
      <w:r w:rsidRPr="00F01703">
        <w:rPr>
          <w:b/>
          <w:bCs/>
          <w:i/>
          <w:iCs/>
        </w:rPr>
        <w:t>:</w:t>
      </w:r>
      <w:r w:rsidRPr="00C67BC9">
        <w:rPr>
          <w:i/>
          <w:iCs/>
        </w:rPr>
        <w:t xml:space="preserve"> There are additional committee responsibilities for the intermediate and advanced licence classes.</w:t>
      </w:r>
    </w:p>
    <w:p w14:paraId="7AAB9799" w14:textId="77777777" w:rsidR="00AE48A9" w:rsidRPr="00484798" w:rsidRDefault="00AE48A9" w:rsidP="00AE48A9">
      <w:pPr>
        <w:pStyle w:val="Bullet1"/>
        <w:rPr>
          <w:b/>
          <w:bCs/>
        </w:rPr>
      </w:pPr>
      <w:r w:rsidRPr="00484798">
        <w:rPr>
          <w:b/>
          <w:bCs/>
        </w:rPr>
        <w:t>Staff Credentialing</w:t>
      </w:r>
    </w:p>
    <w:p w14:paraId="23E3BBD3" w14:textId="77777777" w:rsidR="00AE48A9" w:rsidRDefault="00AE48A9" w:rsidP="00AE48A9">
      <w:pPr>
        <w:pStyle w:val="Bullet2"/>
        <w:spacing w:after="120"/>
        <w:ind w:left="568" w:hanging="284"/>
      </w:pPr>
      <w:r>
        <w:t xml:space="preserve">Provide policy and procedure documents to demonstrate staff credentialing including, qualification verification, competency assessment and skills maintenance training (refer information sheet on </w:t>
      </w:r>
      <w:r w:rsidRPr="00AA39BB">
        <w:rPr>
          <w:i/>
          <w:iCs/>
        </w:rPr>
        <w:t>Credentialling</w:t>
      </w:r>
      <w:r>
        <w:t>).</w:t>
      </w:r>
    </w:p>
    <w:p w14:paraId="72A94F36" w14:textId="77777777" w:rsidR="00AE48A9" w:rsidRDefault="00AE48A9" w:rsidP="00AE48A9">
      <w:pPr>
        <w:pStyle w:val="Heading3"/>
      </w:pPr>
      <w:r>
        <w:t>Quality Assurance</w:t>
      </w:r>
    </w:p>
    <w:p w14:paraId="6450C858" w14:textId="77777777" w:rsidR="00AE48A9" w:rsidRDefault="00AE48A9" w:rsidP="00AE48A9">
      <w:pPr>
        <w:pStyle w:val="Body"/>
      </w:pPr>
      <w:r>
        <w:rPr>
          <w:noProof/>
          <w:lang w:eastAsia="en-AU"/>
        </w:rPr>
        <w:drawing>
          <wp:anchor distT="0" distB="0" distL="114300" distR="114300" simplePos="0" relativeHeight="251658244" behindDoc="0" locked="0" layoutInCell="1" allowOverlap="1" wp14:anchorId="026FF368" wp14:editId="1BD99A13">
            <wp:simplePos x="0" y="0"/>
            <wp:positionH relativeFrom="column">
              <wp:posOffset>0</wp:posOffset>
            </wp:positionH>
            <wp:positionV relativeFrom="paragraph">
              <wp:posOffset>0</wp:posOffset>
            </wp:positionV>
            <wp:extent cx="442595" cy="183515"/>
            <wp:effectExtent l="0" t="0" r="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AU"/>
        </w:rPr>
        <w:t xml:space="preserve">             </w:t>
      </w:r>
      <w:r>
        <w:t>Please provide copies of the following:</w:t>
      </w:r>
    </w:p>
    <w:p w14:paraId="0A22D062" w14:textId="77777777" w:rsidR="00AE48A9" w:rsidRDefault="00AE48A9" w:rsidP="00AE48A9">
      <w:pPr>
        <w:pStyle w:val="Bullet1"/>
        <w:rPr>
          <w:b/>
          <w:bCs/>
        </w:rPr>
      </w:pPr>
      <w:r w:rsidRPr="1FA88361">
        <w:rPr>
          <w:b/>
          <w:bCs/>
        </w:rPr>
        <w:t xml:space="preserve">Intermediate First Aid AIP </w:t>
      </w:r>
      <w:r>
        <w:rPr>
          <w:b/>
          <w:bCs/>
        </w:rPr>
        <w:t>Certificate</w:t>
      </w:r>
      <w:r w:rsidRPr="1FA88361">
        <w:rPr>
          <w:b/>
          <w:bCs/>
        </w:rPr>
        <w:t xml:space="preserve"> holder </w:t>
      </w:r>
    </w:p>
    <w:p w14:paraId="74A0EF1A" w14:textId="77777777" w:rsidR="00AE48A9" w:rsidRPr="00C46CBD" w:rsidRDefault="00AE48A9" w:rsidP="00AE48A9">
      <w:pPr>
        <w:pStyle w:val="Bullet2"/>
        <w:spacing w:after="120"/>
        <w:ind w:left="568" w:hanging="284"/>
        <w:rPr>
          <w:b/>
          <w:bCs/>
        </w:rPr>
      </w:pPr>
      <w:r w:rsidRPr="00C46CBD">
        <w:t>Quality Assurance Plan</w:t>
      </w:r>
      <w:r>
        <w:t>- ensure all items in regulation 24 are addressed.</w:t>
      </w:r>
    </w:p>
    <w:p w14:paraId="5D01BECA" w14:textId="77777777" w:rsidR="00AE48A9" w:rsidRPr="00C46CBD" w:rsidRDefault="00AE48A9" w:rsidP="00AE48A9">
      <w:pPr>
        <w:pStyle w:val="Bullet1"/>
        <w:rPr>
          <w:b/>
          <w:bCs/>
        </w:rPr>
      </w:pPr>
      <w:r w:rsidRPr="1FA88361">
        <w:rPr>
          <w:b/>
          <w:bCs/>
        </w:rPr>
        <w:t xml:space="preserve">Advanced First Aid AIP </w:t>
      </w:r>
      <w:r>
        <w:rPr>
          <w:b/>
          <w:bCs/>
        </w:rPr>
        <w:t>Certificate</w:t>
      </w:r>
      <w:r w:rsidRPr="1FA88361">
        <w:rPr>
          <w:b/>
          <w:bCs/>
        </w:rPr>
        <w:t xml:space="preserve"> holder </w:t>
      </w:r>
    </w:p>
    <w:p w14:paraId="27013F73" w14:textId="77777777" w:rsidR="00AE48A9" w:rsidRDefault="00AE48A9" w:rsidP="00AE48A9">
      <w:pPr>
        <w:pStyle w:val="Bullet2"/>
      </w:pPr>
      <w:r>
        <w:t>Quality Assurance Plan and</w:t>
      </w:r>
    </w:p>
    <w:p w14:paraId="75EBE01D" w14:textId="77777777" w:rsidR="00AE48A9" w:rsidRDefault="00AE48A9" w:rsidP="00AE48A9">
      <w:pPr>
        <w:pStyle w:val="Bullet2"/>
        <w:spacing w:after="120"/>
        <w:ind w:left="568" w:hanging="284"/>
      </w:pPr>
      <w:r w:rsidRPr="00E65EC0">
        <w:t>Quality Assurance P</w:t>
      </w:r>
      <w:r>
        <w:t xml:space="preserve">lan </w:t>
      </w:r>
      <w:r w:rsidRPr="00E65EC0">
        <w:t xml:space="preserve">Certificate of Accreditation </w:t>
      </w:r>
      <w:r>
        <w:t xml:space="preserve">or quotation for assessment by accreditation body. (full certification of accreditation required at time of application for full First Aid Service licence)  </w:t>
      </w:r>
    </w:p>
    <w:p w14:paraId="7501A15B" w14:textId="77777777" w:rsidR="00AE48A9" w:rsidRPr="00F01703" w:rsidRDefault="00AE48A9" w:rsidP="00AE48A9">
      <w:pPr>
        <w:pStyle w:val="Body"/>
        <w:rPr>
          <w:i/>
          <w:iCs/>
        </w:rPr>
      </w:pPr>
      <w:r w:rsidRPr="00F01703">
        <w:rPr>
          <w:b/>
          <w:bCs/>
          <w:i/>
          <w:iCs/>
        </w:rPr>
        <w:t>Tip:</w:t>
      </w:r>
      <w:r w:rsidRPr="00F01703">
        <w:rPr>
          <w:i/>
          <w:iCs/>
        </w:rPr>
        <w:t xml:space="preserve"> A quality assurance plan must be accredited by an accreditation body that is accredited by either the Joint Accreditation System of Australia and New Zealand or the International Society for Quality in Healthcare. </w:t>
      </w:r>
    </w:p>
    <w:p w14:paraId="5A9824C1" w14:textId="77777777" w:rsidR="00AE48A9" w:rsidRDefault="00AE48A9" w:rsidP="00AE48A9">
      <w:pPr>
        <w:pStyle w:val="Heading3"/>
      </w:pPr>
      <w:r>
        <w:t xml:space="preserve">Infection control </w:t>
      </w:r>
    </w:p>
    <w:p w14:paraId="19C6F454" w14:textId="5468692F" w:rsidR="00AE48A9" w:rsidRDefault="00AE48A9" w:rsidP="00AE48A9">
      <w:pPr>
        <w:pStyle w:val="Body"/>
      </w:pPr>
      <w:r>
        <w:rPr>
          <w:noProof/>
          <w:lang w:eastAsia="en-AU"/>
        </w:rPr>
        <w:drawing>
          <wp:anchor distT="0" distB="0" distL="114300" distR="114300" simplePos="0" relativeHeight="251658247" behindDoc="0" locked="0" layoutInCell="1" allowOverlap="1" wp14:anchorId="05F894B7" wp14:editId="2C6DD160">
            <wp:simplePos x="0" y="0"/>
            <wp:positionH relativeFrom="column">
              <wp:posOffset>0</wp:posOffset>
            </wp:positionH>
            <wp:positionV relativeFrom="paragraph">
              <wp:posOffset>0</wp:posOffset>
            </wp:positionV>
            <wp:extent cx="442595" cy="183515"/>
            <wp:effectExtent l="0" t="0" r="0" b="698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394E4A">
        <w:t xml:space="preserve">A </w:t>
      </w:r>
      <w:r>
        <w:t>First Aid Service AIP certificate</w:t>
      </w:r>
      <w:r w:rsidRPr="00394E4A">
        <w:t xml:space="preserve"> holder of an intermediate or advanced service must ensure that the quality assurance plan</w:t>
      </w:r>
      <w:r>
        <w:t xml:space="preserve"> (as above)</w:t>
      </w:r>
      <w:r w:rsidRPr="00394E4A">
        <w:t xml:space="preserve"> includes an </w:t>
      </w:r>
      <w:r w:rsidR="00E1010A">
        <w:t>i</w:t>
      </w:r>
      <w:r w:rsidRPr="00394E4A">
        <w:t xml:space="preserve">nfection </w:t>
      </w:r>
      <w:r w:rsidR="00E1010A">
        <w:t>c</w:t>
      </w:r>
      <w:r w:rsidRPr="00394E4A">
        <w:t>ontrol</w:t>
      </w:r>
      <w:r w:rsidR="00E1010A">
        <w:t xml:space="preserve"> management</w:t>
      </w:r>
      <w:r w:rsidRPr="00394E4A">
        <w:t xml:space="preserve"> </w:t>
      </w:r>
      <w:r w:rsidR="00E1010A">
        <w:t>p</w:t>
      </w:r>
      <w:r w:rsidRPr="00394E4A">
        <w:t>lan.</w:t>
      </w:r>
      <w:r>
        <w:t xml:space="preserve"> </w:t>
      </w:r>
    </w:p>
    <w:p w14:paraId="009809CB" w14:textId="77777777" w:rsidR="00AE48A9" w:rsidRDefault="00AE48A9" w:rsidP="00AE48A9">
      <w:pPr>
        <w:pStyle w:val="Bullet1"/>
      </w:pPr>
      <w:r>
        <w:t>Provide an infection control management plan.</w:t>
      </w:r>
    </w:p>
    <w:p w14:paraId="63BC6AF7" w14:textId="77777777" w:rsidR="00AE48A9" w:rsidRPr="00C1287E" w:rsidRDefault="00AE48A9" w:rsidP="00AE48A9">
      <w:pPr>
        <w:pStyle w:val="Body"/>
        <w:rPr>
          <w:i/>
          <w:iCs/>
        </w:rPr>
      </w:pPr>
      <w:r w:rsidRPr="00C1287E">
        <w:rPr>
          <w:b/>
          <w:bCs/>
          <w:i/>
          <w:iCs/>
        </w:rPr>
        <w:t>Tip:</w:t>
      </w:r>
      <w:r w:rsidRPr="00C1287E">
        <w:rPr>
          <w:i/>
          <w:iCs/>
        </w:rPr>
        <w:t xml:space="preserve"> the infection control plan must be developed in accordance with the National Health and Medical Research Council's Australian Guidelines for the Prevention and Control of Infection in Healthcare</w:t>
      </w:r>
      <w:r>
        <w:rPr>
          <w:i/>
          <w:iCs/>
          <w:sz w:val="23"/>
          <w:szCs w:val="23"/>
        </w:rPr>
        <w:t>.</w:t>
      </w:r>
    </w:p>
    <w:p w14:paraId="4E6064BD" w14:textId="77777777" w:rsidR="00AE48A9" w:rsidRDefault="00AE48A9" w:rsidP="00AE48A9">
      <w:pPr>
        <w:pStyle w:val="Heading3"/>
      </w:pPr>
      <w:r>
        <w:lastRenderedPageBreak/>
        <w:t xml:space="preserve">Reporting </w:t>
      </w:r>
    </w:p>
    <w:p w14:paraId="63059840" w14:textId="77777777" w:rsidR="00AE48A9" w:rsidRDefault="00AE48A9" w:rsidP="00AE48A9">
      <w:pPr>
        <w:pStyle w:val="Body"/>
      </w:pPr>
      <w:r>
        <w:rPr>
          <w:noProof/>
          <w:lang w:eastAsia="en-AU"/>
        </w:rPr>
        <w:drawing>
          <wp:anchor distT="0" distB="0" distL="114300" distR="114300" simplePos="0" relativeHeight="251658245" behindDoc="0" locked="0" layoutInCell="1" allowOverlap="1" wp14:anchorId="0C061FC1" wp14:editId="61FCD45A">
            <wp:simplePos x="0" y="0"/>
            <wp:positionH relativeFrom="column">
              <wp:posOffset>0</wp:posOffset>
            </wp:positionH>
            <wp:positionV relativeFrom="paragraph">
              <wp:posOffset>0</wp:posOffset>
            </wp:positionV>
            <wp:extent cx="442595" cy="183515"/>
            <wp:effectExtent l="0" t="0" r="0" b="698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Please provide evidence of the following: </w:t>
      </w:r>
    </w:p>
    <w:p w14:paraId="68AEB72C" w14:textId="77777777" w:rsidR="00AE48A9" w:rsidRPr="00AA5BDB" w:rsidRDefault="00AE48A9" w:rsidP="00AE48A9">
      <w:pPr>
        <w:pStyle w:val="Bullet1"/>
        <w:rPr>
          <w:b/>
          <w:bCs/>
        </w:rPr>
      </w:pPr>
      <w:bookmarkStart w:id="2" w:name="_Hlk85292476"/>
      <w:r>
        <w:rPr>
          <w:b/>
          <w:bCs/>
        </w:rPr>
        <w:t xml:space="preserve">Staff </w:t>
      </w:r>
      <w:r w:rsidRPr="00AA5BDB">
        <w:rPr>
          <w:b/>
          <w:bCs/>
        </w:rPr>
        <w:t>Records</w:t>
      </w:r>
    </w:p>
    <w:p w14:paraId="11B610B8" w14:textId="77777777" w:rsidR="00AE48A9" w:rsidRDefault="00AE48A9" w:rsidP="00AE48A9">
      <w:pPr>
        <w:pStyle w:val="Bullet2"/>
      </w:pPr>
      <w:r>
        <w:t xml:space="preserve">Provide an example of a staff </w:t>
      </w:r>
      <w:r w:rsidRPr="003637D6">
        <w:t>record</w:t>
      </w:r>
      <w:r>
        <w:t xml:space="preserve">. A blank template or redacted copy is accepted. </w:t>
      </w:r>
    </w:p>
    <w:p w14:paraId="10AC0E61" w14:textId="77777777" w:rsidR="00AE48A9" w:rsidRPr="007D399A" w:rsidRDefault="00AE48A9" w:rsidP="00AE48A9">
      <w:pPr>
        <w:pStyle w:val="Bullet1"/>
        <w:rPr>
          <w:b/>
          <w:bCs/>
        </w:rPr>
      </w:pPr>
      <w:r w:rsidRPr="007D399A">
        <w:rPr>
          <w:b/>
          <w:bCs/>
        </w:rPr>
        <w:t>Patient Care records</w:t>
      </w:r>
    </w:p>
    <w:p w14:paraId="33B0672C" w14:textId="77777777" w:rsidR="00AE48A9" w:rsidRDefault="00AE48A9" w:rsidP="00AE48A9">
      <w:pPr>
        <w:pStyle w:val="Bullet2"/>
      </w:pPr>
      <w:r>
        <w:t>Provide a template of the Patient Care Record (PCR). The PCR must include all prescribed information and be reviewed and audited in accordance with the regulations.</w:t>
      </w:r>
    </w:p>
    <w:bookmarkEnd w:id="2"/>
    <w:p w14:paraId="1172C4D9" w14:textId="77777777" w:rsidR="00AE48A9" w:rsidRPr="00AA5BDB" w:rsidRDefault="00AE48A9" w:rsidP="00AE48A9">
      <w:pPr>
        <w:pStyle w:val="Bullet1"/>
        <w:rPr>
          <w:b/>
          <w:bCs/>
        </w:rPr>
      </w:pPr>
      <w:r w:rsidRPr="00AA5BDB">
        <w:rPr>
          <w:b/>
          <w:bCs/>
        </w:rPr>
        <w:t>Complaints</w:t>
      </w:r>
    </w:p>
    <w:p w14:paraId="7AF685B5" w14:textId="77777777" w:rsidR="00AE48A9" w:rsidRPr="00FD05AB" w:rsidRDefault="00AE48A9" w:rsidP="00AE48A9">
      <w:pPr>
        <w:pStyle w:val="Bullet2"/>
        <w:spacing w:after="120"/>
        <w:ind w:left="568" w:hanging="284"/>
      </w:pPr>
      <w:r>
        <w:t xml:space="preserve">Provide evidence of a </w:t>
      </w:r>
      <w:r w:rsidRPr="00D96D1E">
        <w:t xml:space="preserve">complaints register and </w:t>
      </w:r>
      <w:r>
        <w:t xml:space="preserve">policy or procedure documents to demonstrate that </w:t>
      </w:r>
      <w:r w:rsidRPr="00D96D1E">
        <w:t>any investigation</w:t>
      </w:r>
      <w:r>
        <w:t xml:space="preserve"> will</w:t>
      </w:r>
      <w:r w:rsidRPr="00D96D1E">
        <w:t xml:space="preserve"> be carried out in a manner that is not detrimental to the complainant.</w:t>
      </w:r>
    </w:p>
    <w:p w14:paraId="5E745887" w14:textId="77777777" w:rsidR="00AE48A9" w:rsidRDefault="00AE48A9" w:rsidP="00AE48A9">
      <w:pPr>
        <w:pStyle w:val="Heading3"/>
      </w:pPr>
      <w:r>
        <w:t xml:space="preserve">Equipment </w:t>
      </w:r>
    </w:p>
    <w:p w14:paraId="307522EA" w14:textId="77777777" w:rsidR="00AE48A9" w:rsidRDefault="00AE48A9" w:rsidP="00AE48A9">
      <w:pPr>
        <w:pStyle w:val="Body"/>
      </w:pPr>
      <w:r>
        <w:rPr>
          <w:noProof/>
          <w:lang w:eastAsia="en-AU"/>
        </w:rPr>
        <w:drawing>
          <wp:anchor distT="0" distB="0" distL="114300" distR="114300" simplePos="0" relativeHeight="251658248" behindDoc="0" locked="0" layoutInCell="1" allowOverlap="1" wp14:anchorId="3B6B651A" wp14:editId="22125935">
            <wp:simplePos x="0" y="0"/>
            <wp:positionH relativeFrom="column">
              <wp:posOffset>0</wp:posOffset>
            </wp:positionH>
            <wp:positionV relativeFrom="paragraph">
              <wp:posOffset>0</wp:posOffset>
            </wp:positionV>
            <wp:extent cx="442595" cy="183515"/>
            <wp:effectExtent l="0" t="0" r="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highlight w:val="yellow"/>
        </w:rPr>
        <w:t xml:space="preserve">           </w:t>
      </w:r>
      <w:r w:rsidRPr="00026EA6">
        <w:t xml:space="preserve">  </w:t>
      </w:r>
      <w:r>
        <w:t xml:space="preserve"> A First Aid Service AIP certificate </w:t>
      </w:r>
      <w:r w:rsidRPr="00713C8D">
        <w:t>holder</w:t>
      </w:r>
      <w:r>
        <w:t xml:space="preserve"> must</w:t>
      </w:r>
      <w:r w:rsidRPr="00713C8D">
        <w:t xml:space="preserve"> </w:t>
      </w:r>
      <w:r>
        <w:t>develop and provide</w:t>
      </w:r>
      <w:r w:rsidRPr="00713C8D">
        <w:t xml:space="preserve"> an annual </w:t>
      </w:r>
      <w:r>
        <w:t xml:space="preserve">equipment </w:t>
      </w:r>
      <w:r w:rsidRPr="00713C8D">
        <w:t xml:space="preserve">maintenance schedule </w:t>
      </w:r>
      <w:r>
        <w:t>that</w:t>
      </w:r>
      <w:r w:rsidRPr="00713C8D">
        <w:t xml:space="preserve"> ensure</w:t>
      </w:r>
      <w:r>
        <w:t>s</w:t>
      </w:r>
      <w:r w:rsidRPr="00713C8D">
        <w:t xml:space="preserve"> all equipment is safe and functional</w:t>
      </w:r>
      <w:r>
        <w:t xml:space="preserve">. </w:t>
      </w:r>
    </w:p>
    <w:p w14:paraId="18C925C1" w14:textId="77777777" w:rsidR="00AE48A9" w:rsidRDefault="00AE48A9" w:rsidP="00AE48A9">
      <w:pPr>
        <w:pStyle w:val="Bullet1"/>
      </w:pPr>
      <w:r>
        <w:t>Provide a copy of the proposed annual maintenance schedule and other supporting policy and procedure documents.</w:t>
      </w:r>
    </w:p>
    <w:p w14:paraId="77BA202C" w14:textId="77777777" w:rsidR="00AE48A9" w:rsidRPr="00FF508C" w:rsidRDefault="00AE48A9" w:rsidP="00AE48A9">
      <w:pPr>
        <w:pStyle w:val="Body"/>
        <w:rPr>
          <w:i/>
          <w:iCs/>
        </w:rPr>
      </w:pPr>
      <w:r>
        <w:rPr>
          <w:b/>
          <w:bCs/>
          <w:i/>
          <w:iCs/>
        </w:rPr>
        <w:t xml:space="preserve">TIP: </w:t>
      </w:r>
      <w:r>
        <w:rPr>
          <w:i/>
          <w:iCs/>
        </w:rPr>
        <w:t xml:space="preserve">Any equipment that requires calibration or bio-medical testing should be included on the maintenance schedule. </w:t>
      </w:r>
    </w:p>
    <w:p w14:paraId="3A7127A1" w14:textId="77777777" w:rsidR="00AE48A9" w:rsidRDefault="00AE48A9" w:rsidP="00AE48A9">
      <w:pPr>
        <w:pStyle w:val="Heading3"/>
      </w:pPr>
      <w:r>
        <w:t>Accuracy of information</w:t>
      </w:r>
    </w:p>
    <w:p w14:paraId="220A17D8" w14:textId="77777777" w:rsidR="00AE48A9" w:rsidRDefault="00AE48A9" w:rsidP="00AE48A9">
      <w:pPr>
        <w:pStyle w:val="Body"/>
      </w:pPr>
      <w:r>
        <w:t xml:space="preserve">It is an offence </w:t>
      </w:r>
      <w:r w:rsidRPr="004063EC">
        <w:t>under section 50</w:t>
      </w:r>
      <w:r>
        <w:t>X</w:t>
      </w:r>
      <w:r w:rsidRPr="004063EC">
        <w:t xml:space="preserve"> of</w:t>
      </w:r>
      <w:r w:rsidRPr="00C44AB6">
        <w:t xml:space="preserve"> the </w:t>
      </w:r>
      <w:r w:rsidRPr="00D762EC">
        <w:rPr>
          <w:i/>
          <w:iCs/>
        </w:rPr>
        <w:t>Non-Emergency Patient Transport and First Aid Services Act 2003</w:t>
      </w:r>
      <w:r>
        <w:t xml:space="preserve"> to knowingly make any false or misleading statement in any application to the Secretary made under the Act.</w:t>
      </w:r>
    </w:p>
    <w:p w14:paraId="78417077" w14:textId="77777777" w:rsidR="00AE48A9" w:rsidRDefault="00AE48A9" w:rsidP="00AE48A9">
      <w:pPr>
        <w:pStyle w:val="Heading2"/>
      </w:pPr>
      <w:r>
        <w:t>What happens after an application is made?</w:t>
      </w:r>
    </w:p>
    <w:p w14:paraId="01846B83" w14:textId="3749256E" w:rsidR="00AE48A9" w:rsidRDefault="00AE48A9" w:rsidP="00AE48A9">
      <w:pPr>
        <w:pStyle w:val="Bullet1"/>
        <w:numPr>
          <w:ilvl w:val="0"/>
          <w:numId w:val="0"/>
        </w:numPr>
      </w:pPr>
      <w:r>
        <w:t xml:space="preserve">A </w:t>
      </w:r>
      <w:r w:rsidR="00A322EF">
        <w:t>compliance officer</w:t>
      </w:r>
      <w:r>
        <w:t xml:space="preserve"> from the </w:t>
      </w:r>
      <w:r w:rsidR="00A322EF">
        <w:t xml:space="preserve">Regulated Services </w:t>
      </w:r>
      <w:r>
        <w:t xml:space="preserve">team will contact your organisation to request any further information, this may include scheduling a site inspection. Following this, you will be provided with a written report indicating if any action needs to be taken (this may happen multiple times) prior to your AIP certificate variation application proceeding to the Secretary (or Delegate) for a decision to be made. </w:t>
      </w:r>
    </w:p>
    <w:p w14:paraId="501D31D1" w14:textId="77777777" w:rsidR="00AE48A9" w:rsidRDefault="00AE48A9" w:rsidP="00AE48A9">
      <w:pPr>
        <w:pStyle w:val="Heading3"/>
      </w:pPr>
      <w:r>
        <w:t>Timeframes</w:t>
      </w:r>
    </w:p>
    <w:p w14:paraId="0B0D05BB" w14:textId="5A58732B" w:rsidR="00AE48A9" w:rsidRDefault="00AE48A9" w:rsidP="00AE48A9">
      <w:pPr>
        <w:pStyle w:val="Bullet1"/>
        <w:numPr>
          <w:ilvl w:val="0"/>
          <w:numId w:val="0"/>
        </w:numPr>
      </w:pPr>
      <w:r>
        <w:t xml:space="preserve">The Secretary (or Delegate) has 60 days after receiving an application to inform the applicant of a decision. If the Secretary (or Delegate) requests the applicant to provide additional information, a decision must be made within 28 days of receipt of the information last requested or within the 60-day period, whichever is later.  Applicants should keep these times in mind when </w:t>
      </w:r>
      <w:proofErr w:type="gramStart"/>
      <w:r>
        <w:t>submitting an application</w:t>
      </w:r>
      <w:proofErr w:type="gramEnd"/>
      <w:r>
        <w:t xml:space="preserve"> to </w:t>
      </w:r>
      <w:r w:rsidR="00A71574">
        <w:t xml:space="preserve">transfer </w:t>
      </w:r>
      <w:r>
        <w:t>a First Aid Service AIP certificate.</w:t>
      </w:r>
    </w:p>
    <w:p w14:paraId="0DA19DF8" w14:textId="77777777" w:rsidR="00AE48A9" w:rsidRDefault="00AE48A9" w:rsidP="00AE48A9">
      <w:pPr>
        <w:pStyle w:val="Heading3"/>
      </w:pPr>
      <w:r>
        <w:t>Certificate</w:t>
      </w:r>
    </w:p>
    <w:p w14:paraId="0C35EE11" w14:textId="382D02BF" w:rsidR="00AE48A9" w:rsidRDefault="00AE48A9" w:rsidP="00AE48A9">
      <w:pPr>
        <w:pStyle w:val="Body"/>
      </w:pPr>
      <w:r>
        <w:t xml:space="preserve">If the Secretary (or Delegate) approves the application, a </w:t>
      </w:r>
      <w:r w:rsidR="396423A4">
        <w:t>revised</w:t>
      </w:r>
      <w:r>
        <w:t xml:space="preserve"> AIP certificate will be issued with the following information:</w:t>
      </w:r>
    </w:p>
    <w:p w14:paraId="0BFAB3C8" w14:textId="77777777" w:rsidR="00AE48A9" w:rsidRPr="00D56CCD" w:rsidRDefault="00AE48A9" w:rsidP="00AE48A9">
      <w:pPr>
        <w:pStyle w:val="Bullet1"/>
      </w:pPr>
      <w:r w:rsidRPr="00D56CCD">
        <w:t xml:space="preserve">the name and address of the holder of the </w:t>
      </w:r>
      <w:r>
        <w:t>certificate</w:t>
      </w:r>
    </w:p>
    <w:p w14:paraId="2BCFBC93" w14:textId="77777777" w:rsidR="00AE48A9" w:rsidRPr="00D56CCD" w:rsidRDefault="00AE48A9" w:rsidP="00AE48A9">
      <w:pPr>
        <w:pStyle w:val="Bullet1"/>
      </w:pPr>
      <w:r w:rsidRPr="00D56CCD">
        <w:t xml:space="preserve">the class or classes of services that </w:t>
      </w:r>
      <w:r>
        <w:t>propose to</w:t>
      </w:r>
      <w:r w:rsidRPr="00D56CCD">
        <w:t xml:space="preserve"> be operated under the </w:t>
      </w:r>
      <w:r>
        <w:t>certificate</w:t>
      </w:r>
    </w:p>
    <w:p w14:paraId="5B8220BA" w14:textId="77777777" w:rsidR="00AE48A9" w:rsidRPr="00D56CCD" w:rsidRDefault="00AE48A9" w:rsidP="00AE48A9">
      <w:pPr>
        <w:pStyle w:val="Bullet1"/>
      </w:pPr>
      <w:r w:rsidRPr="00D56CCD">
        <w:t xml:space="preserve">the conditions to which the </w:t>
      </w:r>
      <w:r>
        <w:t>certificate</w:t>
      </w:r>
      <w:r w:rsidRPr="00D56CCD">
        <w:t xml:space="preserve"> is subject</w:t>
      </w:r>
    </w:p>
    <w:p w14:paraId="2A2E6ACB" w14:textId="77777777" w:rsidR="00AE48A9" w:rsidRPr="00D56CCD" w:rsidRDefault="00AE48A9" w:rsidP="00AE48A9">
      <w:pPr>
        <w:pStyle w:val="Bullet1"/>
      </w:pPr>
      <w:r w:rsidRPr="00D56CCD">
        <w:t xml:space="preserve">the date on which the </w:t>
      </w:r>
      <w:r>
        <w:t>certificate</w:t>
      </w:r>
      <w:r w:rsidRPr="00D56CCD">
        <w:t xml:space="preserve"> expires; and</w:t>
      </w:r>
    </w:p>
    <w:p w14:paraId="51C3C4D0" w14:textId="77777777" w:rsidR="00AE48A9" w:rsidRDefault="00AE48A9" w:rsidP="00AE48A9">
      <w:pPr>
        <w:pStyle w:val="Bullet1"/>
        <w:spacing w:after="120"/>
      </w:pPr>
      <w:r w:rsidRPr="00D56CCD">
        <w:t>any other prescribed matter.</w:t>
      </w:r>
    </w:p>
    <w:p w14:paraId="5E623BF3" w14:textId="77777777" w:rsidR="00AE48A9" w:rsidRDefault="00AE48A9" w:rsidP="00AE48A9">
      <w:pPr>
        <w:pStyle w:val="Heading3"/>
      </w:pPr>
      <w:r>
        <w:lastRenderedPageBreak/>
        <w:t xml:space="preserve">Completed Applications </w:t>
      </w:r>
    </w:p>
    <w:p w14:paraId="79A2B1B1" w14:textId="77777777" w:rsidR="00AE48A9" w:rsidRDefault="00AE48A9" w:rsidP="00AE48A9">
      <w:pPr>
        <w:pStyle w:val="Body"/>
      </w:pPr>
      <w:r>
        <w:t xml:space="preserve">Email completed applications to: Attention Team Leader, </w:t>
      </w:r>
      <w:bookmarkStart w:id="3" w:name="_Hlk143699106"/>
      <w:r w:rsidRPr="1FA88361">
        <w:fldChar w:fldCharType="begin"/>
      </w:r>
      <w:r>
        <w:instrText xml:space="preserve"> HYPERLINK "mailto:NEPTFirstAidRegulation@health.vic.gov.au" </w:instrText>
      </w:r>
      <w:r w:rsidRPr="1FA88361">
        <w:fldChar w:fldCharType="separate"/>
      </w:r>
      <w:r w:rsidRPr="1FA88361">
        <w:rPr>
          <w:rStyle w:val="Hyperlink"/>
        </w:rPr>
        <w:t>NEPTFirstAidRegulation@health.vic.gov.au</w:t>
      </w:r>
      <w:r w:rsidRPr="1FA88361">
        <w:rPr>
          <w:rStyle w:val="Hyperlink"/>
        </w:rPr>
        <w:fldChar w:fldCharType="end"/>
      </w:r>
      <w:bookmarkEnd w:id="3"/>
    </w:p>
    <w:p w14:paraId="7187BA06" w14:textId="77777777" w:rsidR="00AE48A9" w:rsidRDefault="00AE48A9" w:rsidP="00AE48A9">
      <w:pPr>
        <w:pStyle w:val="Bullet1"/>
        <w:numPr>
          <w:ilvl w:val="0"/>
          <w:numId w:val="0"/>
        </w:numPr>
        <w:sectPr w:rsidR="00AE48A9" w:rsidSect="00AE48A9">
          <w:footerReference w:type="default" r:id="rId19"/>
          <w:type w:val="continuous"/>
          <w:pgSz w:w="11906" w:h="16838" w:code="9"/>
          <w:pgMar w:top="1418" w:right="851" w:bottom="1418" w:left="851" w:header="680" w:footer="851" w:gutter="0"/>
          <w:cols w:space="340"/>
          <w:docGrid w:linePitch="360"/>
        </w:sectPr>
      </w:pPr>
      <w:r>
        <w:t>Please note that incomplete applications may be returned to applicant.</w:t>
      </w:r>
    </w:p>
    <w:tbl>
      <w:tblPr>
        <w:tblStyle w:val="TableGrid"/>
        <w:tblW w:w="0" w:type="auto"/>
        <w:tblCellMar>
          <w:bottom w:w="108" w:type="dxa"/>
        </w:tblCellMar>
        <w:tblLook w:val="0600" w:firstRow="0" w:lastRow="0" w:firstColumn="0" w:lastColumn="0" w:noHBand="1" w:noVBand="1"/>
      </w:tblPr>
      <w:tblGrid>
        <w:gridCol w:w="10194"/>
      </w:tblGrid>
      <w:tr w:rsidR="00AE48A9" w14:paraId="0A7E34B5" w14:textId="77777777">
        <w:tc>
          <w:tcPr>
            <w:tcW w:w="10194" w:type="dxa"/>
          </w:tcPr>
          <w:p w14:paraId="7EF87994" w14:textId="77777777" w:rsidR="00AE48A9" w:rsidRPr="004063EC" w:rsidRDefault="00AE48A9">
            <w:pPr>
              <w:pStyle w:val="Accessibilitypara"/>
              <w:rPr>
                <w:sz w:val="20"/>
                <w:szCs w:val="20"/>
              </w:rPr>
            </w:pPr>
            <w:r>
              <w:rPr>
                <w:sz w:val="20"/>
                <w:szCs w:val="20"/>
              </w:rPr>
              <w:t>T</w:t>
            </w:r>
            <w:r w:rsidRPr="007A53F4">
              <w:rPr>
                <w:sz w:val="20"/>
                <w:szCs w:val="20"/>
              </w:rPr>
              <w:t>o receive this document in another format,</w:t>
            </w:r>
            <w:r w:rsidRPr="004063EC">
              <w:rPr>
                <w:sz w:val="20"/>
                <w:szCs w:val="20"/>
              </w:rPr>
              <w:t xml:space="preserve"> </w:t>
            </w:r>
            <w:hyperlink r:id="rId20">
              <w:r w:rsidRPr="684D9D40">
                <w:rPr>
                  <w:rStyle w:val="Hyperlink"/>
                  <w:sz w:val="20"/>
                  <w:szCs w:val="20"/>
                </w:rPr>
                <w:t xml:space="preserve">email </w:t>
              </w:r>
            </w:hyperlink>
            <w:r>
              <w:rPr>
                <w:rStyle w:val="Hyperlink"/>
                <w:sz w:val="20"/>
                <w:szCs w:val="20"/>
              </w:rPr>
              <w:t>Regulated Services</w:t>
            </w:r>
            <w:r w:rsidRPr="004063EC">
              <w:rPr>
                <w:color w:val="004C97"/>
                <w:sz w:val="20"/>
                <w:szCs w:val="20"/>
              </w:rPr>
              <w:t xml:space="preserve"> </w:t>
            </w:r>
            <w:r w:rsidRPr="004063EC">
              <w:rPr>
                <w:sz w:val="20"/>
                <w:szCs w:val="20"/>
              </w:rPr>
              <w:t>&lt;NEPTFirstAidRegulation@health.vic.gov.au&gt;.</w:t>
            </w:r>
          </w:p>
          <w:p w14:paraId="1D5D1748" w14:textId="77777777" w:rsidR="00AE48A9" w:rsidRPr="0055119B" w:rsidRDefault="00AE48A9">
            <w:pPr>
              <w:pStyle w:val="Imprint"/>
            </w:pPr>
            <w:r w:rsidRPr="0055119B">
              <w:t>Authorised and published by the Victorian Government, 1 Treasury Place, Melbourne.</w:t>
            </w:r>
          </w:p>
          <w:p w14:paraId="1752EA05" w14:textId="77777777" w:rsidR="00AE48A9" w:rsidRPr="0055119B" w:rsidRDefault="00AE48A9">
            <w:pPr>
              <w:pStyle w:val="Imprint"/>
              <w:rPr>
                <w:rStyle w:val="Hyperlink"/>
              </w:rPr>
            </w:pPr>
            <w:r>
              <w:t xml:space="preserve">© State of Victoria, Australia, Department of Health, </w:t>
            </w:r>
            <w:r>
              <w:rPr>
                <w:rStyle w:val="Hyperlink"/>
              </w:rPr>
              <w:t>June</w:t>
            </w:r>
            <w:r w:rsidRPr="1FA88361">
              <w:rPr>
                <w:rStyle w:val="Hyperlink"/>
              </w:rPr>
              <w:t xml:space="preserve"> 202</w:t>
            </w:r>
            <w:r>
              <w:rPr>
                <w:rStyle w:val="Hyperlink"/>
              </w:rPr>
              <w:t>5</w:t>
            </w:r>
          </w:p>
          <w:p w14:paraId="62E87285" w14:textId="77777777" w:rsidR="00AE48A9" w:rsidRDefault="00AE48A9">
            <w:pPr>
              <w:pStyle w:val="Imprint"/>
            </w:pPr>
            <w:r w:rsidRPr="0055119B">
              <w:t xml:space="preserve">Available at </w:t>
            </w:r>
            <w:hyperlink r:id="rId21" w:history="1">
              <w:r w:rsidRPr="00A74974">
                <w:rPr>
                  <w:rStyle w:val="Hyperlink"/>
                </w:rPr>
                <w:t>First Aid</w:t>
              </w:r>
            </w:hyperlink>
            <w:r w:rsidRPr="0055119B">
              <w:t xml:space="preserve"> &lt;</w:t>
            </w:r>
            <w:r w:rsidRPr="007E584A">
              <w:t>https://www.health.vic.gov.au/patient-care/first-aid-services</w:t>
            </w:r>
            <w:r w:rsidRPr="0055119B">
              <w:t>&gt;</w:t>
            </w:r>
          </w:p>
        </w:tc>
      </w:tr>
    </w:tbl>
    <w:p w14:paraId="26B8B5CF" w14:textId="77777777" w:rsidR="00AE48A9" w:rsidRDefault="00AE48A9" w:rsidP="00AE48A9">
      <w:pPr>
        <w:rPr>
          <w:rFonts w:ascii="Arial" w:eastAsia="Times" w:hAnsi="Arial"/>
          <w:sz w:val="21"/>
        </w:rPr>
      </w:pPr>
    </w:p>
    <w:p w14:paraId="62D4D17B" w14:textId="2444D310" w:rsidR="007257E2" w:rsidRDefault="007257E2" w:rsidP="00D56CCD">
      <w:pPr>
        <w:pStyle w:val="Bullet1"/>
        <w:numPr>
          <w:ilvl w:val="0"/>
          <w:numId w:val="0"/>
        </w:numPr>
        <w:sectPr w:rsidR="007257E2" w:rsidSect="00BC3C09">
          <w:footerReference w:type="default" r:id="rId22"/>
          <w:type w:val="continuous"/>
          <w:pgSz w:w="11906" w:h="16838" w:code="9"/>
          <w:pgMar w:top="1418" w:right="851" w:bottom="1418" w:left="851" w:header="680" w:footer="851" w:gutter="0"/>
          <w:cols w:space="340"/>
          <w:docGrid w:linePitch="360"/>
        </w:sectPr>
      </w:pPr>
    </w:p>
    <w:tbl>
      <w:tblPr>
        <w:tblStyle w:val="TableGrid"/>
        <w:tblW w:w="0" w:type="auto"/>
        <w:tblCellMar>
          <w:bottom w:w="108" w:type="dxa"/>
        </w:tblCellMar>
        <w:tblLook w:val="0600" w:firstRow="0" w:lastRow="0" w:firstColumn="0" w:lastColumn="0" w:noHBand="1" w:noVBand="1"/>
      </w:tblPr>
      <w:tblGrid>
        <w:gridCol w:w="10194"/>
      </w:tblGrid>
      <w:tr w:rsidR="00D56CCD" w14:paraId="1F9FF9A2" w14:textId="77777777" w:rsidTr="2DE2041E">
        <w:tc>
          <w:tcPr>
            <w:tcW w:w="10194" w:type="dxa"/>
          </w:tcPr>
          <w:p w14:paraId="6CC051C2" w14:textId="19D76570" w:rsidR="00D56CCD" w:rsidRPr="004063EC" w:rsidRDefault="007A1EB7" w:rsidP="008A5793">
            <w:pPr>
              <w:pStyle w:val="Accessibilitypara"/>
              <w:rPr>
                <w:sz w:val="20"/>
                <w:szCs w:val="20"/>
              </w:rPr>
            </w:pPr>
            <w:bookmarkStart w:id="4" w:name="_Hlk37240926"/>
            <w:r>
              <w:rPr>
                <w:sz w:val="20"/>
                <w:szCs w:val="20"/>
              </w:rPr>
              <w:lastRenderedPageBreak/>
              <w:t>T</w:t>
            </w:r>
            <w:r w:rsidR="00D56CCD" w:rsidRPr="007A53F4">
              <w:rPr>
                <w:sz w:val="20"/>
                <w:szCs w:val="20"/>
              </w:rPr>
              <w:t>o receive this document in another format,</w:t>
            </w:r>
            <w:r w:rsidR="00D56CCD" w:rsidRPr="004063EC">
              <w:rPr>
                <w:sz w:val="20"/>
                <w:szCs w:val="20"/>
              </w:rPr>
              <w:t xml:space="preserve"> </w:t>
            </w:r>
            <w:hyperlink r:id="rId23">
              <w:r w:rsidR="00D56CCD" w:rsidRPr="684D9D40">
                <w:rPr>
                  <w:rStyle w:val="Hyperlink"/>
                  <w:sz w:val="20"/>
                  <w:szCs w:val="20"/>
                </w:rPr>
                <w:t xml:space="preserve">email </w:t>
              </w:r>
            </w:hyperlink>
            <w:r w:rsidR="00D56CCD" w:rsidRPr="684D9D40">
              <w:rPr>
                <w:rStyle w:val="Hyperlink"/>
                <w:sz w:val="20"/>
                <w:szCs w:val="20"/>
              </w:rPr>
              <w:t>NEPT, First Aid and Investigations</w:t>
            </w:r>
            <w:r w:rsidR="00D56CCD" w:rsidRPr="004063EC">
              <w:rPr>
                <w:color w:val="004C97"/>
                <w:sz w:val="20"/>
                <w:szCs w:val="20"/>
              </w:rPr>
              <w:t xml:space="preserve"> </w:t>
            </w:r>
            <w:r w:rsidR="00D56CCD" w:rsidRPr="004063EC">
              <w:rPr>
                <w:sz w:val="20"/>
                <w:szCs w:val="20"/>
              </w:rPr>
              <w:t>&lt;NEPTFirstAidRegulation@health.vic.gov.au&gt;.</w:t>
            </w:r>
          </w:p>
          <w:p w14:paraId="290D70FF" w14:textId="77777777" w:rsidR="00D56CCD" w:rsidRPr="0055119B" w:rsidRDefault="00D56CCD" w:rsidP="008A5793">
            <w:pPr>
              <w:pStyle w:val="Imprint"/>
            </w:pPr>
            <w:r w:rsidRPr="0055119B">
              <w:t>Authorised and published by the Victorian Government, 1 Treasury Place, Melbourne.</w:t>
            </w:r>
          </w:p>
          <w:p w14:paraId="03B4A14F" w14:textId="1CA511A1" w:rsidR="00D56CCD" w:rsidRPr="0055119B" w:rsidRDefault="00D56CCD" w:rsidP="2DE2041E">
            <w:pPr>
              <w:pStyle w:val="Imprint"/>
              <w:rPr>
                <w:rStyle w:val="Hyperlink"/>
              </w:rPr>
            </w:pPr>
            <w:r>
              <w:t xml:space="preserve">© State of Victoria, Australia, Department of Health, </w:t>
            </w:r>
            <w:r w:rsidR="0F86A730" w:rsidRPr="2DE2041E">
              <w:rPr>
                <w:rStyle w:val="Hyperlink"/>
              </w:rPr>
              <w:t>December 2024</w:t>
            </w:r>
          </w:p>
          <w:p w14:paraId="7B73AC25" w14:textId="793E2734" w:rsidR="00D56CCD" w:rsidRDefault="007867EF" w:rsidP="008A5793">
            <w:pPr>
              <w:pStyle w:val="Imprint"/>
            </w:pPr>
            <w:r w:rsidRPr="0055119B">
              <w:t xml:space="preserve">Available at </w:t>
            </w:r>
            <w:hyperlink r:id="rId24" w:history="1">
              <w:r w:rsidRPr="00A74974">
                <w:rPr>
                  <w:rStyle w:val="Hyperlink"/>
                </w:rPr>
                <w:t>First Aid</w:t>
              </w:r>
            </w:hyperlink>
            <w:r w:rsidRPr="0055119B">
              <w:t xml:space="preserve"> &lt;</w:t>
            </w:r>
            <w:r w:rsidRPr="007E584A">
              <w:t>https://www.health.vic.gov.au/patient-care/first-aid-services</w:t>
            </w:r>
            <w:r w:rsidRPr="0055119B">
              <w:t>&gt;</w:t>
            </w:r>
          </w:p>
        </w:tc>
      </w:tr>
      <w:bookmarkEnd w:id="4"/>
    </w:tbl>
    <w:p w14:paraId="369B7223" w14:textId="77777777" w:rsidR="00162CA9" w:rsidRDefault="00162CA9" w:rsidP="009057C9">
      <w:pPr>
        <w:rPr>
          <w:rFonts w:ascii="Arial" w:eastAsia="Times" w:hAnsi="Arial"/>
          <w:sz w:val="21"/>
        </w:rPr>
      </w:pPr>
    </w:p>
    <w:p w14:paraId="43A788CB" w14:textId="11CDA530" w:rsidR="00A9784B" w:rsidRPr="009605D6" w:rsidRDefault="00A9784B" w:rsidP="009057C9">
      <w:pPr>
        <w:rPr>
          <w:rFonts w:ascii="Arial" w:eastAsia="Times" w:hAnsi="Arial"/>
          <w:sz w:val="21"/>
        </w:rPr>
      </w:pPr>
    </w:p>
    <w:sectPr w:rsidR="00A9784B" w:rsidRPr="009605D6" w:rsidSect="00E2572F">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7C1CB" w14:textId="77777777" w:rsidR="00B2526A" w:rsidRDefault="00B2526A">
      <w:r>
        <w:separator/>
      </w:r>
    </w:p>
  </w:endnote>
  <w:endnote w:type="continuationSeparator" w:id="0">
    <w:p w14:paraId="37C8C2D2" w14:textId="77777777" w:rsidR="00B2526A" w:rsidRDefault="00B2526A">
      <w:r>
        <w:continuationSeparator/>
      </w:r>
    </w:p>
  </w:endnote>
  <w:endnote w:type="continuationNotice" w:id="1">
    <w:p w14:paraId="4C94494D" w14:textId="77777777" w:rsidR="00B2526A" w:rsidRDefault="00B252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5340" w14:textId="77777777" w:rsidR="00E261B3" w:rsidRPr="00F65AA9" w:rsidRDefault="0072251A" w:rsidP="00F84FA0">
    <w:pPr>
      <w:pStyle w:val="Footer"/>
    </w:pPr>
    <w:r>
      <w:rPr>
        <w:noProof/>
        <w:lang w:eastAsia="en-AU"/>
      </w:rPr>
      <w:drawing>
        <wp:anchor distT="0" distB="0" distL="114300" distR="114300" simplePos="0" relativeHeight="251658244" behindDoc="1" locked="1" layoutInCell="1" allowOverlap="1" wp14:anchorId="300336FD" wp14:editId="066160DB">
          <wp:simplePos x="542260" y="9324753"/>
          <wp:positionH relativeFrom="page">
            <wp:align>left</wp:align>
          </wp:positionH>
          <wp:positionV relativeFrom="page">
            <wp:align>bottom</wp:align>
          </wp:positionV>
          <wp:extent cx="7560000" cy="964800"/>
          <wp:effectExtent l="0" t="0" r="3175" b="6985"/>
          <wp:wrapNone/>
          <wp:docPr id="11" name="Picture 11"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60CD55F9" wp14:editId="406815F0">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4B3109"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CD55F9"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94B3109"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4EE8" w14:textId="77777777" w:rsidR="00E261B3" w:rsidRDefault="00E261B3">
    <w:pPr>
      <w:pStyle w:val="Footer"/>
    </w:pPr>
    <w:r>
      <w:rPr>
        <w:noProof/>
      </w:rPr>
      <mc:AlternateContent>
        <mc:Choice Requires="wps">
          <w:drawing>
            <wp:anchor distT="0" distB="0" distL="114300" distR="114300" simplePos="0" relativeHeight="251658243" behindDoc="0" locked="0" layoutInCell="0" allowOverlap="1" wp14:anchorId="741E61EA" wp14:editId="4C9F4405">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77DE8B"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1E61EA"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977DE8B"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90567" w14:textId="77777777" w:rsidR="00AE48A9" w:rsidRPr="00F65AA9" w:rsidRDefault="00AE48A9" w:rsidP="00F84FA0">
    <w:pPr>
      <w:pStyle w:val="Footer"/>
    </w:pPr>
    <w:r>
      <w:rPr>
        <w:noProof/>
      </w:rPr>
      <mc:AlternateContent>
        <mc:Choice Requires="wps">
          <w:drawing>
            <wp:anchor distT="0" distB="0" distL="114300" distR="114300" simplePos="0" relativeHeight="251658246" behindDoc="0" locked="0" layoutInCell="0" allowOverlap="1" wp14:anchorId="5CBDDE14" wp14:editId="7AFD809A">
              <wp:simplePos x="0" y="0"/>
              <wp:positionH relativeFrom="page">
                <wp:posOffset>0</wp:posOffset>
              </wp:positionH>
              <wp:positionV relativeFrom="page">
                <wp:posOffset>10189210</wp:posOffset>
              </wp:positionV>
              <wp:extent cx="7560310" cy="311785"/>
              <wp:effectExtent l="0" t="0" r="0" b="12065"/>
              <wp:wrapNone/>
              <wp:docPr id="748163627" name="Text Box 748163627"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F51A06" w14:textId="77777777" w:rsidR="00AE48A9" w:rsidRPr="004063EC" w:rsidRDefault="00AE48A9" w:rsidP="004063EC">
                          <w:pPr>
                            <w:jc w:val="center"/>
                            <w:rPr>
                              <w:rFonts w:ascii="Arial Black" w:hAnsi="Arial Black"/>
                              <w:color w:val="000000"/>
                            </w:rPr>
                          </w:pPr>
                          <w:r w:rsidRPr="004063EC">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BDDE14" id="_x0000_t202" coordsize="21600,21600" o:spt="202" path="m,l,21600r21600,l21600,xe">
              <v:stroke joinstyle="miter"/>
              <v:path gradientshapeok="t" o:connecttype="rect"/>
            </v:shapetype>
            <v:shape id="Text Box 748163627"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4F51A06" w14:textId="77777777" w:rsidR="00AE48A9" w:rsidRPr="004063EC" w:rsidRDefault="00AE48A9" w:rsidP="004063EC">
                    <w:pPr>
                      <w:jc w:val="center"/>
                      <w:rPr>
                        <w:rFonts w:ascii="Arial Black" w:hAnsi="Arial Black"/>
                        <w:color w:val="000000"/>
                      </w:rPr>
                    </w:pPr>
                    <w:r w:rsidRPr="004063EC">
                      <w:rPr>
                        <w:rFonts w:ascii="Arial Black" w:hAnsi="Arial Black"/>
                        <w:color w:val="000000"/>
                      </w:rPr>
                      <w:t>OFFICIAL</w:t>
                    </w:r>
                  </w:p>
                </w:txbxContent>
              </v:textbox>
              <w10:wrap anchorx="page" anchory="page"/>
            </v:shape>
          </w:pict>
        </mc:Fallback>
      </mc:AlternateContent>
    </w:r>
    <w:r>
      <w:rPr>
        <w:noProof/>
      </w:rPr>
      <mc:AlternateContent>
        <mc:Choice Requires="wps">
          <w:drawing>
            <wp:anchor distT="0" distB="0" distL="114300" distR="114300" simplePos="0" relativeHeight="251658245" behindDoc="0" locked="0" layoutInCell="0" allowOverlap="1" wp14:anchorId="6A3B7DE4" wp14:editId="07598E0A">
              <wp:simplePos x="0" y="0"/>
              <wp:positionH relativeFrom="page">
                <wp:posOffset>0</wp:posOffset>
              </wp:positionH>
              <wp:positionV relativeFrom="page">
                <wp:posOffset>10189210</wp:posOffset>
              </wp:positionV>
              <wp:extent cx="7560310" cy="311785"/>
              <wp:effectExtent l="0" t="0" r="0" b="12065"/>
              <wp:wrapNone/>
              <wp:docPr id="1047651377" name="Text Box 104765137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9CF692" w14:textId="77777777" w:rsidR="00AE48A9" w:rsidRPr="00B07FF7" w:rsidRDefault="00AE48A9" w:rsidP="00B07FF7">
                          <w:pPr>
                            <w:jc w:val="center"/>
                            <w:rPr>
                              <w:rFonts w:ascii="Arial Black" w:hAnsi="Arial Black"/>
                              <w:color w:val="000000"/>
                            </w:rPr>
                          </w:pPr>
                          <w:r w:rsidRPr="00B07FF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A3B7DE4" id="Text Box 1047651377"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689CF692" w14:textId="77777777" w:rsidR="00AE48A9" w:rsidRPr="00B07FF7" w:rsidRDefault="00AE48A9" w:rsidP="00B07FF7">
                    <w:pPr>
                      <w:jc w:val="center"/>
                      <w:rPr>
                        <w:rFonts w:ascii="Arial Black" w:hAnsi="Arial Black"/>
                        <w:color w:val="000000"/>
                      </w:rPr>
                    </w:pPr>
                    <w:r w:rsidRPr="00B07FF7">
                      <w:rPr>
                        <w:rFonts w:ascii="Arial Black" w:hAnsi="Arial Black"/>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924A" w14:textId="7AEBDA77" w:rsidR="00373890" w:rsidRPr="00F65AA9" w:rsidRDefault="004063EC" w:rsidP="00F84FA0">
    <w:pPr>
      <w:pStyle w:val="Footer"/>
    </w:pPr>
    <w:r>
      <w:rPr>
        <w:noProof/>
      </w:rPr>
      <mc:AlternateContent>
        <mc:Choice Requires="wps">
          <w:drawing>
            <wp:anchor distT="0" distB="0" distL="114300" distR="114300" simplePos="0" relativeHeight="251658242" behindDoc="0" locked="0" layoutInCell="0" allowOverlap="1" wp14:anchorId="45290675" wp14:editId="43BBFCCA">
              <wp:simplePos x="0" y="0"/>
              <wp:positionH relativeFrom="page">
                <wp:posOffset>0</wp:posOffset>
              </wp:positionH>
              <wp:positionV relativeFrom="page">
                <wp:posOffset>10189210</wp:posOffset>
              </wp:positionV>
              <wp:extent cx="7560310" cy="311785"/>
              <wp:effectExtent l="0" t="0" r="0" b="12065"/>
              <wp:wrapNone/>
              <wp:docPr id="17" name="Text Box 17"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F2D9EA" w14:textId="3989C84F" w:rsidR="004063EC" w:rsidRPr="004063EC" w:rsidRDefault="004063EC" w:rsidP="004063EC">
                          <w:pPr>
                            <w:jc w:val="center"/>
                            <w:rPr>
                              <w:rFonts w:ascii="Arial Black" w:hAnsi="Arial Black"/>
                              <w:color w:val="000000"/>
                            </w:rPr>
                          </w:pPr>
                          <w:r w:rsidRPr="004063EC">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5290675" id="_x0000_t202" coordsize="21600,21600" o:spt="202" path="m,l,21600r21600,l21600,xe">
              <v:stroke joinstyle="miter"/>
              <v:path gradientshapeok="t" o:connecttype="rect"/>
            </v:shapetype>
            <v:shape id="Text Box 17"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43F2D9EA" w14:textId="3989C84F" w:rsidR="004063EC" w:rsidRPr="004063EC" w:rsidRDefault="004063EC" w:rsidP="004063EC">
                    <w:pPr>
                      <w:jc w:val="center"/>
                      <w:rPr>
                        <w:rFonts w:ascii="Arial Black" w:hAnsi="Arial Black"/>
                        <w:color w:val="000000"/>
                      </w:rPr>
                    </w:pPr>
                    <w:r w:rsidRPr="004063EC">
                      <w:rPr>
                        <w:rFonts w:ascii="Arial Black" w:hAnsi="Arial Black"/>
                        <w:color w:val="00000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1" behindDoc="0" locked="0" layoutInCell="0" allowOverlap="1" wp14:anchorId="150150F5" wp14:editId="6E8B7203">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C8F477" w14:textId="77777777" w:rsidR="00B07FF7" w:rsidRPr="00B07FF7" w:rsidRDefault="00B07FF7" w:rsidP="00B07FF7">
                          <w:pPr>
                            <w:jc w:val="center"/>
                            <w:rPr>
                              <w:rFonts w:ascii="Arial Black" w:hAnsi="Arial Black"/>
                              <w:color w:val="000000"/>
                            </w:rPr>
                          </w:pPr>
                          <w:r w:rsidRPr="00B07FF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50150F5" id="Text Box 7" o:spid="_x0000_s1031"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13C8F477" w14:textId="77777777" w:rsidR="00B07FF7" w:rsidRPr="00B07FF7" w:rsidRDefault="00B07FF7" w:rsidP="00B07FF7">
                    <w:pPr>
                      <w:jc w:val="center"/>
                      <w:rPr>
                        <w:rFonts w:ascii="Arial Black" w:hAnsi="Arial Black"/>
                        <w:color w:val="000000"/>
                      </w:rPr>
                    </w:pPr>
                    <w:r w:rsidRPr="00B07FF7">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31E78" w14:textId="77777777" w:rsidR="00B2526A" w:rsidRDefault="00B2526A" w:rsidP="002862F1">
      <w:pPr>
        <w:spacing w:before="120"/>
      </w:pPr>
      <w:r>
        <w:separator/>
      </w:r>
    </w:p>
  </w:footnote>
  <w:footnote w:type="continuationSeparator" w:id="0">
    <w:p w14:paraId="12DBC88F" w14:textId="77777777" w:rsidR="00B2526A" w:rsidRDefault="00B2526A">
      <w:r>
        <w:continuationSeparator/>
      </w:r>
    </w:p>
  </w:footnote>
  <w:footnote w:type="continuationNotice" w:id="1">
    <w:p w14:paraId="541F240C" w14:textId="77777777" w:rsidR="00B2526A" w:rsidRDefault="00B252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F967" w14:textId="521AB613" w:rsidR="00F7336A" w:rsidRPr="00BC084A" w:rsidRDefault="00E401DE" w:rsidP="00F7336A">
    <w:pPr>
      <w:pStyle w:val="Header"/>
      <w:rPr>
        <w:rFonts w:ascii="Arial" w:hAnsi="Arial"/>
      </w:rPr>
    </w:pPr>
    <w:r w:rsidRPr="00E401DE">
      <w:rPr>
        <w:rFonts w:ascii="Arial" w:hAnsi="Arial"/>
      </w:rPr>
      <w:t xml:space="preserve">Guideline for application to transfer a First Aid Service Approved in Principle (AIP) certificate </w:t>
    </w:r>
    <w:r w:rsidR="22DF374D" w:rsidRPr="22DF374D">
      <w:rPr>
        <w:rFonts w:ascii="Arial" w:hAnsi="Arial"/>
      </w:rPr>
      <w:t>– Licence class</w:t>
    </w:r>
  </w:p>
  <w:p w14:paraId="5FF14912" w14:textId="77777777" w:rsidR="00EC40D5" w:rsidRDefault="00EC40D5" w:rsidP="00EC40D5">
    <w:pPr>
      <w:pStyle w:val="Header"/>
      <w:spacing w:after="0"/>
    </w:pPr>
  </w:p>
</w:hdr>
</file>

<file path=word/intelligence2.xml><?xml version="1.0" encoding="utf-8"?>
<int2:intelligence xmlns:int2="http://schemas.microsoft.com/office/intelligence/2020/intelligence" xmlns:oel="http://schemas.microsoft.com/office/2019/extlst">
  <int2:observations>
    <int2:bookmark int2:bookmarkName="_Int_8rU8nRM0" int2:invalidationBookmarkName="" int2:hashCode="X6jh3VDYAE+GZH" int2:id="F2uVBV4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4A1477D0"/>
    <w:numStyleLink w:val="ZZNumbersloweralpha"/>
  </w:abstractNum>
  <w:abstractNum w:abstractNumId="1" w15:restartNumberingAfterBreak="0">
    <w:nsid w:val="0B8D43DB"/>
    <w:multiLevelType w:val="multilevel"/>
    <w:tmpl w:val="1D06E7FE"/>
    <w:numStyleLink w:val="ZZNumbersdigit"/>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3841577D"/>
    <w:multiLevelType w:val="multilevel"/>
    <w:tmpl w:val="EC2C0F22"/>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EC2C0F22"/>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1FB30B0"/>
    <w:multiLevelType w:val="hybridMultilevel"/>
    <w:tmpl w:val="08C24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70358DAB"/>
    <w:multiLevelType w:val="hybridMultilevel"/>
    <w:tmpl w:val="CC1CCC58"/>
    <w:lvl w:ilvl="0" w:tplc="D59688AC">
      <w:start w:val="1"/>
      <w:numFmt w:val="bullet"/>
      <w:lvlText w:val=""/>
      <w:lvlJc w:val="left"/>
      <w:pPr>
        <w:ind w:left="720" w:hanging="360"/>
      </w:pPr>
      <w:rPr>
        <w:rFonts w:ascii="Symbol" w:hAnsi="Symbol" w:hint="default"/>
      </w:rPr>
    </w:lvl>
    <w:lvl w:ilvl="1" w:tplc="C7DCF65E">
      <w:start w:val="1"/>
      <w:numFmt w:val="bullet"/>
      <w:lvlText w:val="o"/>
      <w:lvlJc w:val="left"/>
      <w:pPr>
        <w:ind w:left="1440" w:hanging="360"/>
      </w:pPr>
      <w:rPr>
        <w:rFonts w:ascii="Courier New" w:hAnsi="Courier New" w:hint="default"/>
      </w:rPr>
    </w:lvl>
    <w:lvl w:ilvl="2" w:tplc="22BE3BA2">
      <w:start w:val="1"/>
      <w:numFmt w:val="bullet"/>
      <w:lvlText w:val=""/>
      <w:lvlJc w:val="left"/>
      <w:pPr>
        <w:ind w:left="2160" w:hanging="360"/>
      </w:pPr>
      <w:rPr>
        <w:rFonts w:ascii="Wingdings" w:hAnsi="Wingdings" w:hint="default"/>
      </w:rPr>
    </w:lvl>
    <w:lvl w:ilvl="3" w:tplc="48185534">
      <w:start w:val="1"/>
      <w:numFmt w:val="bullet"/>
      <w:lvlText w:val=""/>
      <w:lvlJc w:val="left"/>
      <w:pPr>
        <w:ind w:left="2880" w:hanging="360"/>
      </w:pPr>
      <w:rPr>
        <w:rFonts w:ascii="Symbol" w:hAnsi="Symbol" w:hint="default"/>
      </w:rPr>
    </w:lvl>
    <w:lvl w:ilvl="4" w:tplc="2CDC37C6">
      <w:start w:val="1"/>
      <w:numFmt w:val="bullet"/>
      <w:lvlText w:val="o"/>
      <w:lvlJc w:val="left"/>
      <w:pPr>
        <w:ind w:left="3600" w:hanging="360"/>
      </w:pPr>
      <w:rPr>
        <w:rFonts w:ascii="Courier New" w:hAnsi="Courier New" w:hint="default"/>
      </w:rPr>
    </w:lvl>
    <w:lvl w:ilvl="5" w:tplc="13EA4AFC">
      <w:start w:val="1"/>
      <w:numFmt w:val="bullet"/>
      <w:lvlText w:val=""/>
      <w:lvlJc w:val="left"/>
      <w:pPr>
        <w:ind w:left="4320" w:hanging="360"/>
      </w:pPr>
      <w:rPr>
        <w:rFonts w:ascii="Wingdings" w:hAnsi="Wingdings" w:hint="default"/>
      </w:rPr>
    </w:lvl>
    <w:lvl w:ilvl="6" w:tplc="3954B95E">
      <w:start w:val="1"/>
      <w:numFmt w:val="bullet"/>
      <w:lvlText w:val=""/>
      <w:lvlJc w:val="left"/>
      <w:pPr>
        <w:ind w:left="5040" w:hanging="360"/>
      </w:pPr>
      <w:rPr>
        <w:rFonts w:ascii="Symbol" w:hAnsi="Symbol" w:hint="default"/>
      </w:rPr>
    </w:lvl>
    <w:lvl w:ilvl="7" w:tplc="D3A03B82">
      <w:start w:val="1"/>
      <w:numFmt w:val="bullet"/>
      <w:lvlText w:val="o"/>
      <w:lvlJc w:val="left"/>
      <w:pPr>
        <w:ind w:left="5760" w:hanging="360"/>
      </w:pPr>
      <w:rPr>
        <w:rFonts w:ascii="Courier New" w:hAnsi="Courier New" w:hint="default"/>
      </w:rPr>
    </w:lvl>
    <w:lvl w:ilvl="8" w:tplc="3A346B96">
      <w:start w:val="1"/>
      <w:numFmt w:val="bullet"/>
      <w:lvlText w:val=""/>
      <w:lvlJc w:val="left"/>
      <w:pPr>
        <w:ind w:left="6480" w:hanging="360"/>
      </w:pPr>
      <w:rPr>
        <w:rFonts w:ascii="Wingdings" w:hAnsi="Wingdings" w:hint="default"/>
      </w:rPr>
    </w:lvl>
  </w:abstractNum>
  <w:abstractNum w:abstractNumId="11" w15:restartNumberingAfterBreak="0">
    <w:nsid w:val="7BD57CD8"/>
    <w:multiLevelType w:val="hybridMultilevel"/>
    <w:tmpl w:val="1DF0FB58"/>
    <w:lvl w:ilvl="0" w:tplc="E6502DEC">
      <w:start w:val="1"/>
      <w:numFmt w:val="lowerRoman"/>
      <w:lvlText w:val="%1."/>
      <w:lvlJc w:val="right"/>
      <w:pPr>
        <w:ind w:left="720" w:hanging="360"/>
      </w:pPr>
      <w:rPr>
        <w:rFonts w:hint="default"/>
        <w:b w:val="0"/>
        <w:bCs w:val="0"/>
      </w:rPr>
    </w:lvl>
    <w:lvl w:ilvl="1" w:tplc="0C090017">
      <w:start w:val="1"/>
      <w:numFmt w:val="lowerLetter"/>
      <w:lvlText w:val="%2)"/>
      <w:lvlJc w:val="left"/>
      <w:pPr>
        <w:ind w:left="1440" w:hanging="360"/>
      </w:pPr>
      <w:rPr>
        <w:rFonts w:hint="default"/>
        <w:b w:val="0"/>
        <w:bCs w:val="0"/>
      </w:rPr>
    </w:lvl>
    <w:lvl w:ilvl="2" w:tplc="0C09001B">
      <w:start w:val="1"/>
      <w:numFmt w:val="lowerRoman"/>
      <w:lvlText w:val="%3."/>
      <w:lvlJc w:val="right"/>
      <w:pPr>
        <w:ind w:left="2160" w:hanging="180"/>
      </w:pPr>
    </w:lvl>
    <w:lvl w:ilvl="3" w:tplc="23501776">
      <w:start w:val="1"/>
      <w:numFmt w:val="low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01138096">
    <w:abstractNumId w:val="10"/>
  </w:num>
  <w:num w:numId="2" w16cid:durableId="390622337">
    <w:abstractNumId w:val="4"/>
  </w:num>
  <w:num w:numId="3" w16cid:durableId="41178286">
    <w:abstractNumId w:val="7"/>
  </w:num>
  <w:num w:numId="4" w16cid:durableId="1941598593">
    <w:abstractNumId w:val="6"/>
  </w:num>
  <w:num w:numId="5" w16cid:durableId="1173765565">
    <w:abstractNumId w:val="9"/>
  </w:num>
  <w:num w:numId="6" w16cid:durableId="1699118686">
    <w:abstractNumId w:val="5"/>
  </w:num>
  <w:num w:numId="7" w16cid:durableId="592666238">
    <w:abstractNumId w:val="2"/>
  </w:num>
  <w:num w:numId="8" w16cid:durableId="7277309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3381222">
    <w:abstractNumId w:val="1"/>
  </w:num>
  <w:num w:numId="10" w16cid:durableId="621375656">
    <w:abstractNumId w:val="3"/>
  </w:num>
  <w:num w:numId="11" w16cid:durableId="1639067571">
    <w:abstractNumId w:val="3"/>
  </w:num>
  <w:num w:numId="12" w16cid:durableId="1010377665">
    <w:abstractNumId w:val="8"/>
  </w:num>
  <w:num w:numId="13" w16cid:durableId="572012330">
    <w:abstractNumId w:val="3"/>
  </w:num>
  <w:num w:numId="14" w16cid:durableId="18808201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48RHkjTHsXCI8tFWLR4Io+uchw92N4fyIV1/Nc0cHrjLNuw4XqXO/2PhnYc+0pOeZNSUy/R+ccDzJx2+LOL2Q==" w:salt="PNOg1B6MWzVTxPlMxY8gVg=="/>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EC"/>
    <w:rsid w:val="00000719"/>
    <w:rsid w:val="00001D23"/>
    <w:rsid w:val="00003403"/>
    <w:rsid w:val="00005347"/>
    <w:rsid w:val="000072B6"/>
    <w:rsid w:val="0001021B"/>
    <w:rsid w:val="00011D89"/>
    <w:rsid w:val="000154FD"/>
    <w:rsid w:val="00016FBF"/>
    <w:rsid w:val="00022173"/>
    <w:rsid w:val="00022271"/>
    <w:rsid w:val="00022460"/>
    <w:rsid w:val="000235E8"/>
    <w:rsid w:val="00024D89"/>
    <w:rsid w:val="000250B6"/>
    <w:rsid w:val="00026C86"/>
    <w:rsid w:val="00026EA6"/>
    <w:rsid w:val="00030B29"/>
    <w:rsid w:val="00030DC8"/>
    <w:rsid w:val="00032684"/>
    <w:rsid w:val="00033D81"/>
    <w:rsid w:val="00034A29"/>
    <w:rsid w:val="00037366"/>
    <w:rsid w:val="00040BA1"/>
    <w:rsid w:val="00041BF0"/>
    <w:rsid w:val="00042A4D"/>
    <w:rsid w:val="00042C8A"/>
    <w:rsid w:val="0004358F"/>
    <w:rsid w:val="0004536B"/>
    <w:rsid w:val="00046B68"/>
    <w:rsid w:val="0004721E"/>
    <w:rsid w:val="000527DD"/>
    <w:rsid w:val="00056632"/>
    <w:rsid w:val="00057878"/>
    <w:rsid w:val="000578B2"/>
    <w:rsid w:val="00057BEE"/>
    <w:rsid w:val="00060959"/>
    <w:rsid w:val="0006099F"/>
    <w:rsid w:val="00060C8F"/>
    <w:rsid w:val="0006298A"/>
    <w:rsid w:val="000663CD"/>
    <w:rsid w:val="00071D69"/>
    <w:rsid w:val="000733FE"/>
    <w:rsid w:val="00074219"/>
    <w:rsid w:val="00074ED5"/>
    <w:rsid w:val="000829A7"/>
    <w:rsid w:val="00082CCF"/>
    <w:rsid w:val="000835C6"/>
    <w:rsid w:val="0008508E"/>
    <w:rsid w:val="000852D9"/>
    <w:rsid w:val="00087951"/>
    <w:rsid w:val="00090C2C"/>
    <w:rsid w:val="0009113B"/>
    <w:rsid w:val="000918E6"/>
    <w:rsid w:val="00093402"/>
    <w:rsid w:val="00094DA3"/>
    <w:rsid w:val="00096A98"/>
    <w:rsid w:val="00096CD1"/>
    <w:rsid w:val="000A012C"/>
    <w:rsid w:val="000A0EB9"/>
    <w:rsid w:val="000A186C"/>
    <w:rsid w:val="000A1EA4"/>
    <w:rsid w:val="000A2476"/>
    <w:rsid w:val="000A641A"/>
    <w:rsid w:val="000B3EDB"/>
    <w:rsid w:val="000B543D"/>
    <w:rsid w:val="000B55F9"/>
    <w:rsid w:val="000B5BF7"/>
    <w:rsid w:val="000B6BC8"/>
    <w:rsid w:val="000C0303"/>
    <w:rsid w:val="000C3CFB"/>
    <w:rsid w:val="000C42EA"/>
    <w:rsid w:val="000C4546"/>
    <w:rsid w:val="000D1242"/>
    <w:rsid w:val="000D2851"/>
    <w:rsid w:val="000D55F0"/>
    <w:rsid w:val="000E0970"/>
    <w:rsid w:val="000E0EC8"/>
    <w:rsid w:val="000E1910"/>
    <w:rsid w:val="000E3CC7"/>
    <w:rsid w:val="000E511D"/>
    <w:rsid w:val="000E6BD4"/>
    <w:rsid w:val="000E6D6D"/>
    <w:rsid w:val="000E6EA6"/>
    <w:rsid w:val="000F1F1E"/>
    <w:rsid w:val="000F2259"/>
    <w:rsid w:val="000F2DDA"/>
    <w:rsid w:val="000F5213"/>
    <w:rsid w:val="000F62E1"/>
    <w:rsid w:val="00101001"/>
    <w:rsid w:val="00101DDE"/>
    <w:rsid w:val="00101F33"/>
    <w:rsid w:val="00103276"/>
    <w:rsid w:val="0010392D"/>
    <w:rsid w:val="0010447F"/>
    <w:rsid w:val="00104587"/>
    <w:rsid w:val="00104FE3"/>
    <w:rsid w:val="00106678"/>
    <w:rsid w:val="0010707A"/>
    <w:rsid w:val="0010714F"/>
    <w:rsid w:val="001076AD"/>
    <w:rsid w:val="001120C5"/>
    <w:rsid w:val="00112337"/>
    <w:rsid w:val="0011664B"/>
    <w:rsid w:val="0011701A"/>
    <w:rsid w:val="00120BD3"/>
    <w:rsid w:val="00122FEA"/>
    <w:rsid w:val="001232BD"/>
    <w:rsid w:val="00124ED5"/>
    <w:rsid w:val="001276FA"/>
    <w:rsid w:val="00130F5C"/>
    <w:rsid w:val="00135833"/>
    <w:rsid w:val="0014255B"/>
    <w:rsid w:val="001447B3"/>
    <w:rsid w:val="00147913"/>
    <w:rsid w:val="00152073"/>
    <w:rsid w:val="00153EC1"/>
    <w:rsid w:val="00154E2D"/>
    <w:rsid w:val="001556A9"/>
    <w:rsid w:val="00156598"/>
    <w:rsid w:val="00161939"/>
    <w:rsid w:val="00161AA0"/>
    <w:rsid w:val="00161D2E"/>
    <w:rsid w:val="00161F3E"/>
    <w:rsid w:val="00162093"/>
    <w:rsid w:val="00162CA9"/>
    <w:rsid w:val="00165459"/>
    <w:rsid w:val="00165A57"/>
    <w:rsid w:val="00166441"/>
    <w:rsid w:val="001712C2"/>
    <w:rsid w:val="00172BAF"/>
    <w:rsid w:val="0017356E"/>
    <w:rsid w:val="001771DD"/>
    <w:rsid w:val="00177995"/>
    <w:rsid w:val="00177A8C"/>
    <w:rsid w:val="0018347A"/>
    <w:rsid w:val="00185AC5"/>
    <w:rsid w:val="00186B33"/>
    <w:rsid w:val="00187A46"/>
    <w:rsid w:val="00192F9D"/>
    <w:rsid w:val="00196EB8"/>
    <w:rsid w:val="00196EFB"/>
    <w:rsid w:val="001979D5"/>
    <w:rsid w:val="001979FF"/>
    <w:rsid w:val="00197B17"/>
    <w:rsid w:val="00197B87"/>
    <w:rsid w:val="001A1950"/>
    <w:rsid w:val="001A1C54"/>
    <w:rsid w:val="001A3ACE"/>
    <w:rsid w:val="001A599A"/>
    <w:rsid w:val="001A7BA1"/>
    <w:rsid w:val="001B058F"/>
    <w:rsid w:val="001B0CBF"/>
    <w:rsid w:val="001B2169"/>
    <w:rsid w:val="001B738B"/>
    <w:rsid w:val="001B7817"/>
    <w:rsid w:val="001B7891"/>
    <w:rsid w:val="001C09DB"/>
    <w:rsid w:val="001C23B3"/>
    <w:rsid w:val="001C277E"/>
    <w:rsid w:val="001C2A72"/>
    <w:rsid w:val="001C31B7"/>
    <w:rsid w:val="001C6554"/>
    <w:rsid w:val="001D0B75"/>
    <w:rsid w:val="001D0E9B"/>
    <w:rsid w:val="001D39A5"/>
    <w:rsid w:val="001D3C09"/>
    <w:rsid w:val="001D44E8"/>
    <w:rsid w:val="001D5D56"/>
    <w:rsid w:val="001D60EC"/>
    <w:rsid w:val="001D6517"/>
    <w:rsid w:val="001D6F59"/>
    <w:rsid w:val="001E0C5D"/>
    <w:rsid w:val="001E2A36"/>
    <w:rsid w:val="001E44DF"/>
    <w:rsid w:val="001E5058"/>
    <w:rsid w:val="001E54DE"/>
    <w:rsid w:val="001E68A5"/>
    <w:rsid w:val="001E6BB0"/>
    <w:rsid w:val="001E7282"/>
    <w:rsid w:val="001F214F"/>
    <w:rsid w:val="001F3826"/>
    <w:rsid w:val="001F5AF3"/>
    <w:rsid w:val="001F6E46"/>
    <w:rsid w:val="001F7186"/>
    <w:rsid w:val="001F7C91"/>
    <w:rsid w:val="00200176"/>
    <w:rsid w:val="002033B7"/>
    <w:rsid w:val="00203F56"/>
    <w:rsid w:val="00206463"/>
    <w:rsid w:val="00206F2F"/>
    <w:rsid w:val="0021015D"/>
    <w:rsid w:val="0021053D"/>
    <w:rsid w:val="00210A92"/>
    <w:rsid w:val="00215836"/>
    <w:rsid w:val="00216C03"/>
    <w:rsid w:val="00220C04"/>
    <w:rsid w:val="0022278D"/>
    <w:rsid w:val="00226537"/>
    <w:rsid w:val="0022701F"/>
    <w:rsid w:val="00227C68"/>
    <w:rsid w:val="002333F5"/>
    <w:rsid w:val="00233724"/>
    <w:rsid w:val="002365B4"/>
    <w:rsid w:val="002432E1"/>
    <w:rsid w:val="00246207"/>
    <w:rsid w:val="002469CC"/>
    <w:rsid w:val="00246C5E"/>
    <w:rsid w:val="0024789E"/>
    <w:rsid w:val="00250960"/>
    <w:rsid w:val="00250A62"/>
    <w:rsid w:val="00251343"/>
    <w:rsid w:val="002536A4"/>
    <w:rsid w:val="00254F58"/>
    <w:rsid w:val="002620BC"/>
    <w:rsid w:val="00262802"/>
    <w:rsid w:val="00263A90"/>
    <w:rsid w:val="00263C1F"/>
    <w:rsid w:val="0026408B"/>
    <w:rsid w:val="002642A9"/>
    <w:rsid w:val="00266742"/>
    <w:rsid w:val="00267C3E"/>
    <w:rsid w:val="002709BB"/>
    <w:rsid w:val="0027113F"/>
    <w:rsid w:val="002715E0"/>
    <w:rsid w:val="00271DE9"/>
    <w:rsid w:val="00272E1C"/>
    <w:rsid w:val="00273BAC"/>
    <w:rsid w:val="002763B3"/>
    <w:rsid w:val="002802E3"/>
    <w:rsid w:val="0028213D"/>
    <w:rsid w:val="002834AC"/>
    <w:rsid w:val="0028513C"/>
    <w:rsid w:val="002862F1"/>
    <w:rsid w:val="00286B9E"/>
    <w:rsid w:val="00291268"/>
    <w:rsid w:val="00291373"/>
    <w:rsid w:val="0029597D"/>
    <w:rsid w:val="002962C3"/>
    <w:rsid w:val="0029752B"/>
    <w:rsid w:val="002A0A9C"/>
    <w:rsid w:val="002A2AE5"/>
    <w:rsid w:val="002A4795"/>
    <w:rsid w:val="002A483C"/>
    <w:rsid w:val="002B0C7C"/>
    <w:rsid w:val="002B0E13"/>
    <w:rsid w:val="002B1729"/>
    <w:rsid w:val="002B2FE4"/>
    <w:rsid w:val="002B36C7"/>
    <w:rsid w:val="002B4DD4"/>
    <w:rsid w:val="002B5277"/>
    <w:rsid w:val="002B5375"/>
    <w:rsid w:val="002B77C1"/>
    <w:rsid w:val="002C0ED7"/>
    <w:rsid w:val="002C2728"/>
    <w:rsid w:val="002C3393"/>
    <w:rsid w:val="002C377D"/>
    <w:rsid w:val="002C3886"/>
    <w:rsid w:val="002C49D0"/>
    <w:rsid w:val="002D1E0D"/>
    <w:rsid w:val="002D2E4C"/>
    <w:rsid w:val="002D5006"/>
    <w:rsid w:val="002D7B80"/>
    <w:rsid w:val="002E01D0"/>
    <w:rsid w:val="002E161D"/>
    <w:rsid w:val="002E1E48"/>
    <w:rsid w:val="002E2361"/>
    <w:rsid w:val="002E3100"/>
    <w:rsid w:val="002E3AF9"/>
    <w:rsid w:val="002E6C95"/>
    <w:rsid w:val="002E7C36"/>
    <w:rsid w:val="002F0107"/>
    <w:rsid w:val="002F3D32"/>
    <w:rsid w:val="002F5F31"/>
    <w:rsid w:val="002F5F46"/>
    <w:rsid w:val="002F6C31"/>
    <w:rsid w:val="00302216"/>
    <w:rsid w:val="00302FF5"/>
    <w:rsid w:val="0030335C"/>
    <w:rsid w:val="00303E53"/>
    <w:rsid w:val="00305CC1"/>
    <w:rsid w:val="00306E5F"/>
    <w:rsid w:val="00307E14"/>
    <w:rsid w:val="00312053"/>
    <w:rsid w:val="00313019"/>
    <w:rsid w:val="00314054"/>
    <w:rsid w:val="00314342"/>
    <w:rsid w:val="00314B32"/>
    <w:rsid w:val="00315BD8"/>
    <w:rsid w:val="00316F27"/>
    <w:rsid w:val="0032143E"/>
    <w:rsid w:val="003214F1"/>
    <w:rsid w:val="00321606"/>
    <w:rsid w:val="00321DA9"/>
    <w:rsid w:val="00322E4B"/>
    <w:rsid w:val="003233C4"/>
    <w:rsid w:val="00326502"/>
    <w:rsid w:val="00326736"/>
    <w:rsid w:val="00327870"/>
    <w:rsid w:val="00330934"/>
    <w:rsid w:val="0033259D"/>
    <w:rsid w:val="003333D2"/>
    <w:rsid w:val="003406C6"/>
    <w:rsid w:val="003414AF"/>
    <w:rsid w:val="003418CC"/>
    <w:rsid w:val="00342D10"/>
    <w:rsid w:val="003459BD"/>
    <w:rsid w:val="00346833"/>
    <w:rsid w:val="00346E03"/>
    <w:rsid w:val="0035014C"/>
    <w:rsid w:val="00350D38"/>
    <w:rsid w:val="00351425"/>
    <w:rsid w:val="00351B36"/>
    <w:rsid w:val="00354580"/>
    <w:rsid w:val="00354876"/>
    <w:rsid w:val="00355EDB"/>
    <w:rsid w:val="00356314"/>
    <w:rsid w:val="00357B4E"/>
    <w:rsid w:val="003635B0"/>
    <w:rsid w:val="003637D6"/>
    <w:rsid w:val="00365E0C"/>
    <w:rsid w:val="003716FD"/>
    <w:rsid w:val="0037204B"/>
    <w:rsid w:val="00373890"/>
    <w:rsid w:val="003744CF"/>
    <w:rsid w:val="00374717"/>
    <w:rsid w:val="0037676C"/>
    <w:rsid w:val="00380ADE"/>
    <w:rsid w:val="00381043"/>
    <w:rsid w:val="003822CA"/>
    <w:rsid w:val="003829E5"/>
    <w:rsid w:val="00384B4E"/>
    <w:rsid w:val="00386109"/>
    <w:rsid w:val="00386944"/>
    <w:rsid w:val="00387225"/>
    <w:rsid w:val="00394C72"/>
    <w:rsid w:val="00394E4A"/>
    <w:rsid w:val="003956CC"/>
    <w:rsid w:val="00395C9A"/>
    <w:rsid w:val="00397FFB"/>
    <w:rsid w:val="003A0853"/>
    <w:rsid w:val="003A2799"/>
    <w:rsid w:val="003A6306"/>
    <w:rsid w:val="003A6B67"/>
    <w:rsid w:val="003B13B6"/>
    <w:rsid w:val="003B15E6"/>
    <w:rsid w:val="003B408A"/>
    <w:rsid w:val="003B5733"/>
    <w:rsid w:val="003B57A1"/>
    <w:rsid w:val="003C08A2"/>
    <w:rsid w:val="003C2045"/>
    <w:rsid w:val="003C247D"/>
    <w:rsid w:val="003C43A1"/>
    <w:rsid w:val="003C4FC0"/>
    <w:rsid w:val="003C55F4"/>
    <w:rsid w:val="003C7897"/>
    <w:rsid w:val="003C7A3F"/>
    <w:rsid w:val="003D2766"/>
    <w:rsid w:val="003D2A74"/>
    <w:rsid w:val="003D33AD"/>
    <w:rsid w:val="003D3E8F"/>
    <w:rsid w:val="003D3E93"/>
    <w:rsid w:val="003D4A6E"/>
    <w:rsid w:val="003D6475"/>
    <w:rsid w:val="003D6BDA"/>
    <w:rsid w:val="003E278A"/>
    <w:rsid w:val="003E375C"/>
    <w:rsid w:val="003E4086"/>
    <w:rsid w:val="003E639E"/>
    <w:rsid w:val="003E71E5"/>
    <w:rsid w:val="003E76AF"/>
    <w:rsid w:val="003F0445"/>
    <w:rsid w:val="003F0CF0"/>
    <w:rsid w:val="003F14B1"/>
    <w:rsid w:val="003F1862"/>
    <w:rsid w:val="003F2B20"/>
    <w:rsid w:val="003F2C11"/>
    <w:rsid w:val="003F2CFD"/>
    <w:rsid w:val="003F3289"/>
    <w:rsid w:val="003F5CB9"/>
    <w:rsid w:val="004013C7"/>
    <w:rsid w:val="00401FCF"/>
    <w:rsid w:val="0040248F"/>
    <w:rsid w:val="004042A7"/>
    <w:rsid w:val="004043BC"/>
    <w:rsid w:val="00406285"/>
    <w:rsid w:val="004063EC"/>
    <w:rsid w:val="004112C6"/>
    <w:rsid w:val="00412056"/>
    <w:rsid w:val="004148F9"/>
    <w:rsid w:val="00414D4A"/>
    <w:rsid w:val="00416BCE"/>
    <w:rsid w:val="0042084E"/>
    <w:rsid w:val="00421EEF"/>
    <w:rsid w:val="00424D65"/>
    <w:rsid w:val="00425AE7"/>
    <w:rsid w:val="0043213F"/>
    <w:rsid w:val="00432EC1"/>
    <w:rsid w:val="0043380B"/>
    <w:rsid w:val="00437E44"/>
    <w:rsid w:val="00438F02"/>
    <w:rsid w:val="0044010E"/>
    <w:rsid w:val="0044264B"/>
    <w:rsid w:val="00442C6C"/>
    <w:rsid w:val="00443CBE"/>
    <w:rsid w:val="00443E8A"/>
    <w:rsid w:val="004441BC"/>
    <w:rsid w:val="004468B4"/>
    <w:rsid w:val="00446EEA"/>
    <w:rsid w:val="00451901"/>
    <w:rsid w:val="0045230A"/>
    <w:rsid w:val="00454AD0"/>
    <w:rsid w:val="00457337"/>
    <w:rsid w:val="00461C5D"/>
    <w:rsid w:val="00462E3D"/>
    <w:rsid w:val="00466E79"/>
    <w:rsid w:val="0047036B"/>
    <w:rsid w:val="00470D7D"/>
    <w:rsid w:val="0047208D"/>
    <w:rsid w:val="0047372D"/>
    <w:rsid w:val="00473BA3"/>
    <w:rsid w:val="00473DA1"/>
    <w:rsid w:val="004743DD"/>
    <w:rsid w:val="00474CEA"/>
    <w:rsid w:val="00483968"/>
    <w:rsid w:val="00484798"/>
    <w:rsid w:val="00484F86"/>
    <w:rsid w:val="00486FD0"/>
    <w:rsid w:val="00490746"/>
    <w:rsid w:val="00490852"/>
    <w:rsid w:val="00491C9C"/>
    <w:rsid w:val="00492CFA"/>
    <w:rsid w:val="00492F30"/>
    <w:rsid w:val="004946F4"/>
    <w:rsid w:val="0049487E"/>
    <w:rsid w:val="00495F20"/>
    <w:rsid w:val="004A160D"/>
    <w:rsid w:val="004A3E81"/>
    <w:rsid w:val="004A3EFA"/>
    <w:rsid w:val="004A4195"/>
    <w:rsid w:val="004A5C62"/>
    <w:rsid w:val="004A5CE5"/>
    <w:rsid w:val="004A707D"/>
    <w:rsid w:val="004B12FC"/>
    <w:rsid w:val="004C3E02"/>
    <w:rsid w:val="004C5541"/>
    <w:rsid w:val="004C5AF7"/>
    <w:rsid w:val="004C6EA8"/>
    <w:rsid w:val="004C6EEE"/>
    <w:rsid w:val="004C702B"/>
    <w:rsid w:val="004C7A30"/>
    <w:rsid w:val="004C7ABD"/>
    <w:rsid w:val="004D0033"/>
    <w:rsid w:val="004D016B"/>
    <w:rsid w:val="004D1B22"/>
    <w:rsid w:val="004D23CC"/>
    <w:rsid w:val="004D36F2"/>
    <w:rsid w:val="004D435D"/>
    <w:rsid w:val="004D7E3A"/>
    <w:rsid w:val="004E1106"/>
    <w:rsid w:val="004E138F"/>
    <w:rsid w:val="004E1521"/>
    <w:rsid w:val="004E173D"/>
    <w:rsid w:val="004E2FB2"/>
    <w:rsid w:val="004E4649"/>
    <w:rsid w:val="004E5972"/>
    <w:rsid w:val="004E5C2B"/>
    <w:rsid w:val="004F00DD"/>
    <w:rsid w:val="004F2133"/>
    <w:rsid w:val="004F4141"/>
    <w:rsid w:val="004F5398"/>
    <w:rsid w:val="004F55F1"/>
    <w:rsid w:val="004F6936"/>
    <w:rsid w:val="00503DC6"/>
    <w:rsid w:val="00506948"/>
    <w:rsid w:val="00506F5D"/>
    <w:rsid w:val="00510222"/>
    <w:rsid w:val="00510C37"/>
    <w:rsid w:val="005126D0"/>
    <w:rsid w:val="00513FB7"/>
    <w:rsid w:val="0051568D"/>
    <w:rsid w:val="00526AC7"/>
    <w:rsid w:val="00526C15"/>
    <w:rsid w:val="005309D0"/>
    <w:rsid w:val="00532291"/>
    <w:rsid w:val="00536395"/>
    <w:rsid w:val="00536499"/>
    <w:rsid w:val="0054080A"/>
    <w:rsid w:val="00542194"/>
    <w:rsid w:val="005429E2"/>
    <w:rsid w:val="00543903"/>
    <w:rsid w:val="00543F11"/>
    <w:rsid w:val="00546305"/>
    <w:rsid w:val="00547A95"/>
    <w:rsid w:val="0055119B"/>
    <w:rsid w:val="00552342"/>
    <w:rsid w:val="005548B5"/>
    <w:rsid w:val="00554909"/>
    <w:rsid w:val="00555865"/>
    <w:rsid w:val="00565AC3"/>
    <w:rsid w:val="005670B1"/>
    <w:rsid w:val="0056724E"/>
    <w:rsid w:val="00572031"/>
    <w:rsid w:val="00572282"/>
    <w:rsid w:val="00573CE3"/>
    <w:rsid w:val="00574E1A"/>
    <w:rsid w:val="005759CC"/>
    <w:rsid w:val="00576E84"/>
    <w:rsid w:val="00580394"/>
    <w:rsid w:val="005809CD"/>
    <w:rsid w:val="00582B8C"/>
    <w:rsid w:val="00586B78"/>
    <w:rsid w:val="0058757E"/>
    <w:rsid w:val="00596A4B"/>
    <w:rsid w:val="00597507"/>
    <w:rsid w:val="005A349A"/>
    <w:rsid w:val="005A479D"/>
    <w:rsid w:val="005B1C6D"/>
    <w:rsid w:val="005B21B6"/>
    <w:rsid w:val="005B3A08"/>
    <w:rsid w:val="005B4423"/>
    <w:rsid w:val="005B49A0"/>
    <w:rsid w:val="005B7A63"/>
    <w:rsid w:val="005C0955"/>
    <w:rsid w:val="005C49DA"/>
    <w:rsid w:val="005C50F3"/>
    <w:rsid w:val="005C54B5"/>
    <w:rsid w:val="005C5D80"/>
    <w:rsid w:val="005C5D91"/>
    <w:rsid w:val="005C7269"/>
    <w:rsid w:val="005D07B8"/>
    <w:rsid w:val="005D4AF7"/>
    <w:rsid w:val="005D6597"/>
    <w:rsid w:val="005D68A2"/>
    <w:rsid w:val="005D7933"/>
    <w:rsid w:val="005E14E7"/>
    <w:rsid w:val="005E26A3"/>
    <w:rsid w:val="005E2ECB"/>
    <w:rsid w:val="005E447E"/>
    <w:rsid w:val="005E472D"/>
    <w:rsid w:val="005E4FD1"/>
    <w:rsid w:val="005E6A1A"/>
    <w:rsid w:val="005E7FED"/>
    <w:rsid w:val="005F0775"/>
    <w:rsid w:val="005F0C11"/>
    <w:rsid w:val="005F0CF5"/>
    <w:rsid w:val="005F21EB"/>
    <w:rsid w:val="00600608"/>
    <w:rsid w:val="00605908"/>
    <w:rsid w:val="006062A3"/>
    <w:rsid w:val="00606737"/>
    <w:rsid w:val="00610D7C"/>
    <w:rsid w:val="006131D2"/>
    <w:rsid w:val="00613414"/>
    <w:rsid w:val="00613886"/>
    <w:rsid w:val="00615FF3"/>
    <w:rsid w:val="00620154"/>
    <w:rsid w:val="0062408D"/>
    <w:rsid w:val="006240CC"/>
    <w:rsid w:val="006242CC"/>
    <w:rsid w:val="00624940"/>
    <w:rsid w:val="006254F8"/>
    <w:rsid w:val="00627DA7"/>
    <w:rsid w:val="00630DA4"/>
    <w:rsid w:val="00632597"/>
    <w:rsid w:val="006358B4"/>
    <w:rsid w:val="006419AA"/>
    <w:rsid w:val="00644B1F"/>
    <w:rsid w:val="00644B7E"/>
    <w:rsid w:val="006454E6"/>
    <w:rsid w:val="00646235"/>
    <w:rsid w:val="00646A68"/>
    <w:rsid w:val="006505BD"/>
    <w:rsid w:val="00650841"/>
    <w:rsid w:val="006508EA"/>
    <w:rsid w:val="0065092E"/>
    <w:rsid w:val="00652EA0"/>
    <w:rsid w:val="00654E5F"/>
    <w:rsid w:val="006557A7"/>
    <w:rsid w:val="00656290"/>
    <w:rsid w:val="006608D8"/>
    <w:rsid w:val="006621D7"/>
    <w:rsid w:val="0066302A"/>
    <w:rsid w:val="00665971"/>
    <w:rsid w:val="00665D3D"/>
    <w:rsid w:val="00667770"/>
    <w:rsid w:val="00670597"/>
    <w:rsid w:val="006706D0"/>
    <w:rsid w:val="00672A82"/>
    <w:rsid w:val="006748C2"/>
    <w:rsid w:val="00677574"/>
    <w:rsid w:val="006777DD"/>
    <w:rsid w:val="0068301D"/>
    <w:rsid w:val="00683162"/>
    <w:rsid w:val="0068454C"/>
    <w:rsid w:val="00685AFF"/>
    <w:rsid w:val="006908DF"/>
    <w:rsid w:val="00691B62"/>
    <w:rsid w:val="006933B5"/>
    <w:rsid w:val="00693D14"/>
    <w:rsid w:val="0069550C"/>
    <w:rsid w:val="00696F27"/>
    <w:rsid w:val="006A10EF"/>
    <w:rsid w:val="006A18C2"/>
    <w:rsid w:val="006A3383"/>
    <w:rsid w:val="006A6AB6"/>
    <w:rsid w:val="006A6BD5"/>
    <w:rsid w:val="006B077C"/>
    <w:rsid w:val="006B6803"/>
    <w:rsid w:val="006D0F16"/>
    <w:rsid w:val="006D2A3F"/>
    <w:rsid w:val="006D2FBC"/>
    <w:rsid w:val="006E0541"/>
    <w:rsid w:val="006E138B"/>
    <w:rsid w:val="006E1E91"/>
    <w:rsid w:val="006E2292"/>
    <w:rsid w:val="006F0330"/>
    <w:rsid w:val="006F1FB5"/>
    <w:rsid w:val="006F1FDC"/>
    <w:rsid w:val="006F6B8C"/>
    <w:rsid w:val="007013EF"/>
    <w:rsid w:val="00702EB0"/>
    <w:rsid w:val="00704FC5"/>
    <w:rsid w:val="007055BD"/>
    <w:rsid w:val="007139B3"/>
    <w:rsid w:val="00713C8D"/>
    <w:rsid w:val="0071575C"/>
    <w:rsid w:val="007160E1"/>
    <w:rsid w:val="007173CA"/>
    <w:rsid w:val="007216AA"/>
    <w:rsid w:val="00721AB5"/>
    <w:rsid w:val="00721CFB"/>
    <w:rsid w:val="00721DEF"/>
    <w:rsid w:val="007223A8"/>
    <w:rsid w:val="0072251A"/>
    <w:rsid w:val="00723054"/>
    <w:rsid w:val="00724A43"/>
    <w:rsid w:val="007257E2"/>
    <w:rsid w:val="007273AC"/>
    <w:rsid w:val="0073095A"/>
    <w:rsid w:val="00731AD4"/>
    <w:rsid w:val="007346E4"/>
    <w:rsid w:val="00734FCA"/>
    <w:rsid w:val="0073582E"/>
    <w:rsid w:val="00735953"/>
    <w:rsid w:val="00740F22"/>
    <w:rsid w:val="00741CF0"/>
    <w:rsid w:val="00741F1A"/>
    <w:rsid w:val="007447DA"/>
    <w:rsid w:val="007450F8"/>
    <w:rsid w:val="0074696E"/>
    <w:rsid w:val="00750135"/>
    <w:rsid w:val="00750EC2"/>
    <w:rsid w:val="00752B28"/>
    <w:rsid w:val="007532DE"/>
    <w:rsid w:val="00753D00"/>
    <w:rsid w:val="007541A9"/>
    <w:rsid w:val="00754E36"/>
    <w:rsid w:val="00763139"/>
    <w:rsid w:val="00765CDD"/>
    <w:rsid w:val="00766112"/>
    <w:rsid w:val="00767260"/>
    <w:rsid w:val="00770194"/>
    <w:rsid w:val="00770248"/>
    <w:rsid w:val="00770F37"/>
    <w:rsid w:val="007711A0"/>
    <w:rsid w:val="00772D5E"/>
    <w:rsid w:val="0077463E"/>
    <w:rsid w:val="00776928"/>
    <w:rsid w:val="00776E0F"/>
    <w:rsid w:val="007774B1"/>
    <w:rsid w:val="00777BE1"/>
    <w:rsid w:val="007833D8"/>
    <w:rsid w:val="00785677"/>
    <w:rsid w:val="007867EF"/>
    <w:rsid w:val="00786F16"/>
    <w:rsid w:val="00791BD7"/>
    <w:rsid w:val="007933F7"/>
    <w:rsid w:val="0079607B"/>
    <w:rsid w:val="0079614B"/>
    <w:rsid w:val="00796E20"/>
    <w:rsid w:val="00797C32"/>
    <w:rsid w:val="007A11E8"/>
    <w:rsid w:val="007A1EB7"/>
    <w:rsid w:val="007A2751"/>
    <w:rsid w:val="007A53F4"/>
    <w:rsid w:val="007B059D"/>
    <w:rsid w:val="007B0914"/>
    <w:rsid w:val="007B1034"/>
    <w:rsid w:val="007B1374"/>
    <w:rsid w:val="007B32E5"/>
    <w:rsid w:val="007B3DB9"/>
    <w:rsid w:val="007B4621"/>
    <w:rsid w:val="007B589F"/>
    <w:rsid w:val="007B6186"/>
    <w:rsid w:val="007B73BC"/>
    <w:rsid w:val="007C1838"/>
    <w:rsid w:val="007C20B9"/>
    <w:rsid w:val="007C6308"/>
    <w:rsid w:val="007C7301"/>
    <w:rsid w:val="007C7859"/>
    <w:rsid w:val="007C7F28"/>
    <w:rsid w:val="007D1466"/>
    <w:rsid w:val="007D245F"/>
    <w:rsid w:val="007D2BDE"/>
    <w:rsid w:val="007D2E7C"/>
    <w:rsid w:val="007D2FB6"/>
    <w:rsid w:val="007D399A"/>
    <w:rsid w:val="007D49EB"/>
    <w:rsid w:val="007D5351"/>
    <w:rsid w:val="007D5E1C"/>
    <w:rsid w:val="007D6D4D"/>
    <w:rsid w:val="007E0DE2"/>
    <w:rsid w:val="007E1227"/>
    <w:rsid w:val="007E22A5"/>
    <w:rsid w:val="007E3B98"/>
    <w:rsid w:val="007E417A"/>
    <w:rsid w:val="007F31B6"/>
    <w:rsid w:val="007F41D2"/>
    <w:rsid w:val="007F42D2"/>
    <w:rsid w:val="007F546C"/>
    <w:rsid w:val="007F625F"/>
    <w:rsid w:val="007F665E"/>
    <w:rsid w:val="00800412"/>
    <w:rsid w:val="0080587B"/>
    <w:rsid w:val="00806468"/>
    <w:rsid w:val="00810D57"/>
    <w:rsid w:val="008119CA"/>
    <w:rsid w:val="008130C4"/>
    <w:rsid w:val="008155F0"/>
    <w:rsid w:val="00816127"/>
    <w:rsid w:val="00816735"/>
    <w:rsid w:val="00820141"/>
    <w:rsid w:val="00820E0C"/>
    <w:rsid w:val="008213F0"/>
    <w:rsid w:val="008223A0"/>
    <w:rsid w:val="00823275"/>
    <w:rsid w:val="0082366F"/>
    <w:rsid w:val="008338A2"/>
    <w:rsid w:val="008349EC"/>
    <w:rsid w:val="00835FAF"/>
    <w:rsid w:val="00841091"/>
    <w:rsid w:val="00841AA9"/>
    <w:rsid w:val="00841ECB"/>
    <w:rsid w:val="00843339"/>
    <w:rsid w:val="008474FE"/>
    <w:rsid w:val="0085155A"/>
    <w:rsid w:val="00853EE4"/>
    <w:rsid w:val="00855535"/>
    <w:rsid w:val="00855920"/>
    <w:rsid w:val="00857C5A"/>
    <w:rsid w:val="0086255E"/>
    <w:rsid w:val="008633F0"/>
    <w:rsid w:val="008636C0"/>
    <w:rsid w:val="00864E2A"/>
    <w:rsid w:val="00867828"/>
    <w:rsid w:val="00867D9D"/>
    <w:rsid w:val="0087223D"/>
    <w:rsid w:val="00872E0A"/>
    <w:rsid w:val="008733ED"/>
    <w:rsid w:val="00873594"/>
    <w:rsid w:val="00874C63"/>
    <w:rsid w:val="00875285"/>
    <w:rsid w:val="00875E21"/>
    <w:rsid w:val="00877BBF"/>
    <w:rsid w:val="00880FCA"/>
    <w:rsid w:val="00884B62"/>
    <w:rsid w:val="0088529C"/>
    <w:rsid w:val="00885519"/>
    <w:rsid w:val="00887903"/>
    <w:rsid w:val="00887971"/>
    <w:rsid w:val="00891400"/>
    <w:rsid w:val="0089270A"/>
    <w:rsid w:val="00892D2B"/>
    <w:rsid w:val="00893AF6"/>
    <w:rsid w:val="00894BC4"/>
    <w:rsid w:val="0089545A"/>
    <w:rsid w:val="008A239E"/>
    <w:rsid w:val="008A28A8"/>
    <w:rsid w:val="008A3437"/>
    <w:rsid w:val="008A4B8C"/>
    <w:rsid w:val="008A5793"/>
    <w:rsid w:val="008A5B32"/>
    <w:rsid w:val="008B2EE4"/>
    <w:rsid w:val="008B4D3D"/>
    <w:rsid w:val="008B57C7"/>
    <w:rsid w:val="008C211D"/>
    <w:rsid w:val="008C2F92"/>
    <w:rsid w:val="008C3697"/>
    <w:rsid w:val="008C45A7"/>
    <w:rsid w:val="008C5557"/>
    <w:rsid w:val="008C589D"/>
    <w:rsid w:val="008C6D51"/>
    <w:rsid w:val="008D2846"/>
    <w:rsid w:val="008D4236"/>
    <w:rsid w:val="008D462F"/>
    <w:rsid w:val="008D6DCF"/>
    <w:rsid w:val="008D77DB"/>
    <w:rsid w:val="008E1E7C"/>
    <w:rsid w:val="008E32A4"/>
    <w:rsid w:val="008E3562"/>
    <w:rsid w:val="008E3DE9"/>
    <w:rsid w:val="008E4376"/>
    <w:rsid w:val="008E46A6"/>
    <w:rsid w:val="008E7A0A"/>
    <w:rsid w:val="008E7B49"/>
    <w:rsid w:val="008F59F6"/>
    <w:rsid w:val="008F61D3"/>
    <w:rsid w:val="00900719"/>
    <w:rsid w:val="009017AC"/>
    <w:rsid w:val="00902A9A"/>
    <w:rsid w:val="009035FF"/>
    <w:rsid w:val="00904A1C"/>
    <w:rsid w:val="00905030"/>
    <w:rsid w:val="009057C9"/>
    <w:rsid w:val="009059D9"/>
    <w:rsid w:val="00906490"/>
    <w:rsid w:val="009111B2"/>
    <w:rsid w:val="00913F54"/>
    <w:rsid w:val="009151F5"/>
    <w:rsid w:val="0091577B"/>
    <w:rsid w:val="009159A5"/>
    <w:rsid w:val="00915A5D"/>
    <w:rsid w:val="00920996"/>
    <w:rsid w:val="009220CA"/>
    <w:rsid w:val="009222E4"/>
    <w:rsid w:val="00922CF9"/>
    <w:rsid w:val="00924AE1"/>
    <w:rsid w:val="009269B1"/>
    <w:rsid w:val="0092724D"/>
    <w:rsid w:val="009272B3"/>
    <w:rsid w:val="0092756D"/>
    <w:rsid w:val="009315BE"/>
    <w:rsid w:val="00932289"/>
    <w:rsid w:val="0093338F"/>
    <w:rsid w:val="00936150"/>
    <w:rsid w:val="00937BD9"/>
    <w:rsid w:val="00947E38"/>
    <w:rsid w:val="00950E2C"/>
    <w:rsid w:val="00951D50"/>
    <w:rsid w:val="0095209B"/>
    <w:rsid w:val="009525EB"/>
    <w:rsid w:val="009526A5"/>
    <w:rsid w:val="0095470B"/>
    <w:rsid w:val="00954874"/>
    <w:rsid w:val="00955F73"/>
    <w:rsid w:val="0095615A"/>
    <w:rsid w:val="009605D6"/>
    <w:rsid w:val="009610EB"/>
    <w:rsid w:val="00961400"/>
    <w:rsid w:val="00961D0A"/>
    <w:rsid w:val="00963646"/>
    <w:rsid w:val="00964B8E"/>
    <w:rsid w:val="0096632D"/>
    <w:rsid w:val="009718C7"/>
    <w:rsid w:val="00972B61"/>
    <w:rsid w:val="0097559F"/>
    <w:rsid w:val="009769AD"/>
    <w:rsid w:val="0097761E"/>
    <w:rsid w:val="00982454"/>
    <w:rsid w:val="00982CF0"/>
    <w:rsid w:val="00983E57"/>
    <w:rsid w:val="009853E1"/>
    <w:rsid w:val="00986E6B"/>
    <w:rsid w:val="00990032"/>
    <w:rsid w:val="00990B19"/>
    <w:rsid w:val="0099153B"/>
    <w:rsid w:val="00991769"/>
    <w:rsid w:val="0099232C"/>
    <w:rsid w:val="00994386"/>
    <w:rsid w:val="009A13D8"/>
    <w:rsid w:val="009A279E"/>
    <w:rsid w:val="009A3015"/>
    <w:rsid w:val="009A3490"/>
    <w:rsid w:val="009A461B"/>
    <w:rsid w:val="009A4754"/>
    <w:rsid w:val="009A49A5"/>
    <w:rsid w:val="009B0A6F"/>
    <w:rsid w:val="009B0A94"/>
    <w:rsid w:val="009B2AE8"/>
    <w:rsid w:val="009B4C77"/>
    <w:rsid w:val="009B59E9"/>
    <w:rsid w:val="009B70AA"/>
    <w:rsid w:val="009C5E77"/>
    <w:rsid w:val="009C7A7E"/>
    <w:rsid w:val="009D02E8"/>
    <w:rsid w:val="009D0903"/>
    <w:rsid w:val="009D37EC"/>
    <w:rsid w:val="009D3807"/>
    <w:rsid w:val="009D458C"/>
    <w:rsid w:val="009D4BD8"/>
    <w:rsid w:val="009D4C4C"/>
    <w:rsid w:val="009D51D0"/>
    <w:rsid w:val="009D70A4"/>
    <w:rsid w:val="009D7B14"/>
    <w:rsid w:val="009E08D1"/>
    <w:rsid w:val="009E1B95"/>
    <w:rsid w:val="009E3F96"/>
    <w:rsid w:val="009E496F"/>
    <w:rsid w:val="009E4B0D"/>
    <w:rsid w:val="009E5250"/>
    <w:rsid w:val="009E7F92"/>
    <w:rsid w:val="009F02A3"/>
    <w:rsid w:val="009F2F27"/>
    <w:rsid w:val="009F34AA"/>
    <w:rsid w:val="009F6620"/>
    <w:rsid w:val="009F6BCB"/>
    <w:rsid w:val="009F7B78"/>
    <w:rsid w:val="009F7DF9"/>
    <w:rsid w:val="00A0057A"/>
    <w:rsid w:val="00A02FA1"/>
    <w:rsid w:val="00A04849"/>
    <w:rsid w:val="00A04CCE"/>
    <w:rsid w:val="00A0576F"/>
    <w:rsid w:val="00A07421"/>
    <w:rsid w:val="00A0776B"/>
    <w:rsid w:val="00A10FB9"/>
    <w:rsid w:val="00A11421"/>
    <w:rsid w:val="00A11AF1"/>
    <w:rsid w:val="00A1389F"/>
    <w:rsid w:val="00A13E6A"/>
    <w:rsid w:val="00A157B1"/>
    <w:rsid w:val="00A22229"/>
    <w:rsid w:val="00A24442"/>
    <w:rsid w:val="00A2473F"/>
    <w:rsid w:val="00A254DD"/>
    <w:rsid w:val="00A305D2"/>
    <w:rsid w:val="00A322EF"/>
    <w:rsid w:val="00A32523"/>
    <w:rsid w:val="00A330BB"/>
    <w:rsid w:val="00A35657"/>
    <w:rsid w:val="00A41F6E"/>
    <w:rsid w:val="00A43CFE"/>
    <w:rsid w:val="00A44882"/>
    <w:rsid w:val="00A45125"/>
    <w:rsid w:val="00A47C92"/>
    <w:rsid w:val="00A51AB1"/>
    <w:rsid w:val="00A52FC5"/>
    <w:rsid w:val="00A54715"/>
    <w:rsid w:val="00A577D3"/>
    <w:rsid w:val="00A602FF"/>
    <w:rsid w:val="00A6061C"/>
    <w:rsid w:val="00A62D44"/>
    <w:rsid w:val="00A65AA0"/>
    <w:rsid w:val="00A67263"/>
    <w:rsid w:val="00A71574"/>
    <w:rsid w:val="00A7161C"/>
    <w:rsid w:val="00A74388"/>
    <w:rsid w:val="00A74555"/>
    <w:rsid w:val="00A74974"/>
    <w:rsid w:val="00A75E04"/>
    <w:rsid w:val="00A77AA3"/>
    <w:rsid w:val="00A8236D"/>
    <w:rsid w:val="00A83B0F"/>
    <w:rsid w:val="00A854EB"/>
    <w:rsid w:val="00A872E5"/>
    <w:rsid w:val="00A91406"/>
    <w:rsid w:val="00A92C8C"/>
    <w:rsid w:val="00A9449B"/>
    <w:rsid w:val="00A9495D"/>
    <w:rsid w:val="00A96E65"/>
    <w:rsid w:val="00A977B4"/>
    <w:rsid w:val="00A9784B"/>
    <w:rsid w:val="00A97C72"/>
    <w:rsid w:val="00AA01D6"/>
    <w:rsid w:val="00AA268E"/>
    <w:rsid w:val="00AA310B"/>
    <w:rsid w:val="00AA39BB"/>
    <w:rsid w:val="00AA5BDB"/>
    <w:rsid w:val="00AA63D4"/>
    <w:rsid w:val="00AB06E8"/>
    <w:rsid w:val="00AB16AA"/>
    <w:rsid w:val="00AB1CD3"/>
    <w:rsid w:val="00AB352F"/>
    <w:rsid w:val="00AC2437"/>
    <w:rsid w:val="00AC274B"/>
    <w:rsid w:val="00AC4764"/>
    <w:rsid w:val="00AC6D36"/>
    <w:rsid w:val="00AD0CBA"/>
    <w:rsid w:val="00AD177A"/>
    <w:rsid w:val="00AD1F86"/>
    <w:rsid w:val="00AD26E2"/>
    <w:rsid w:val="00AD784C"/>
    <w:rsid w:val="00AE126A"/>
    <w:rsid w:val="00AE1BAE"/>
    <w:rsid w:val="00AE2D9B"/>
    <w:rsid w:val="00AE3005"/>
    <w:rsid w:val="00AE326C"/>
    <w:rsid w:val="00AE3BD5"/>
    <w:rsid w:val="00AE48A9"/>
    <w:rsid w:val="00AE4B5C"/>
    <w:rsid w:val="00AE59A0"/>
    <w:rsid w:val="00AF04FE"/>
    <w:rsid w:val="00AF0C57"/>
    <w:rsid w:val="00AF19B7"/>
    <w:rsid w:val="00AF26F3"/>
    <w:rsid w:val="00AF45F3"/>
    <w:rsid w:val="00AF5F04"/>
    <w:rsid w:val="00B00672"/>
    <w:rsid w:val="00B01B4D"/>
    <w:rsid w:val="00B051F6"/>
    <w:rsid w:val="00B06571"/>
    <w:rsid w:val="00B068BA"/>
    <w:rsid w:val="00B07FF7"/>
    <w:rsid w:val="00B13851"/>
    <w:rsid w:val="00B13B1C"/>
    <w:rsid w:val="00B14780"/>
    <w:rsid w:val="00B21F90"/>
    <w:rsid w:val="00B22291"/>
    <w:rsid w:val="00B23F9A"/>
    <w:rsid w:val="00B2417B"/>
    <w:rsid w:val="00B24E6F"/>
    <w:rsid w:val="00B2526A"/>
    <w:rsid w:val="00B26CB5"/>
    <w:rsid w:val="00B2752E"/>
    <w:rsid w:val="00B30501"/>
    <w:rsid w:val="00B307CC"/>
    <w:rsid w:val="00B326B7"/>
    <w:rsid w:val="00B32EB6"/>
    <w:rsid w:val="00B356F5"/>
    <w:rsid w:val="00B3588E"/>
    <w:rsid w:val="00B41649"/>
    <w:rsid w:val="00B41F3D"/>
    <w:rsid w:val="00B43161"/>
    <w:rsid w:val="00B431E8"/>
    <w:rsid w:val="00B45141"/>
    <w:rsid w:val="00B46DE7"/>
    <w:rsid w:val="00B519CD"/>
    <w:rsid w:val="00B5273A"/>
    <w:rsid w:val="00B57329"/>
    <w:rsid w:val="00B60E61"/>
    <w:rsid w:val="00B61307"/>
    <w:rsid w:val="00B62B50"/>
    <w:rsid w:val="00B635B7"/>
    <w:rsid w:val="00B63AE8"/>
    <w:rsid w:val="00B6401E"/>
    <w:rsid w:val="00B65950"/>
    <w:rsid w:val="00B66376"/>
    <w:rsid w:val="00B66D83"/>
    <w:rsid w:val="00B672C0"/>
    <w:rsid w:val="00B676FD"/>
    <w:rsid w:val="00B7034A"/>
    <w:rsid w:val="00B75646"/>
    <w:rsid w:val="00B80FC0"/>
    <w:rsid w:val="00B82412"/>
    <w:rsid w:val="00B90729"/>
    <w:rsid w:val="00B907DA"/>
    <w:rsid w:val="00B90D5F"/>
    <w:rsid w:val="00B9110C"/>
    <w:rsid w:val="00B92C2E"/>
    <w:rsid w:val="00B94CD5"/>
    <w:rsid w:val="00B950BC"/>
    <w:rsid w:val="00B9714C"/>
    <w:rsid w:val="00BA29AD"/>
    <w:rsid w:val="00BA33CF"/>
    <w:rsid w:val="00BA3F8D"/>
    <w:rsid w:val="00BA3FC4"/>
    <w:rsid w:val="00BB28A1"/>
    <w:rsid w:val="00BB660A"/>
    <w:rsid w:val="00BB7A10"/>
    <w:rsid w:val="00BC084A"/>
    <w:rsid w:val="00BC3C09"/>
    <w:rsid w:val="00BC3E8F"/>
    <w:rsid w:val="00BC60BE"/>
    <w:rsid w:val="00BC7468"/>
    <w:rsid w:val="00BC7D4F"/>
    <w:rsid w:val="00BC7ED7"/>
    <w:rsid w:val="00BD2850"/>
    <w:rsid w:val="00BD3855"/>
    <w:rsid w:val="00BE2686"/>
    <w:rsid w:val="00BE28D2"/>
    <w:rsid w:val="00BE4A64"/>
    <w:rsid w:val="00BE5E31"/>
    <w:rsid w:val="00BE5E43"/>
    <w:rsid w:val="00BE63BC"/>
    <w:rsid w:val="00BF30B2"/>
    <w:rsid w:val="00BF557D"/>
    <w:rsid w:val="00BF7F58"/>
    <w:rsid w:val="00C01381"/>
    <w:rsid w:val="00C01AB1"/>
    <w:rsid w:val="00C026A0"/>
    <w:rsid w:val="00C05B4A"/>
    <w:rsid w:val="00C06137"/>
    <w:rsid w:val="00C079B8"/>
    <w:rsid w:val="00C10037"/>
    <w:rsid w:val="00C123EA"/>
    <w:rsid w:val="00C1287E"/>
    <w:rsid w:val="00C12A49"/>
    <w:rsid w:val="00C133EE"/>
    <w:rsid w:val="00C149D0"/>
    <w:rsid w:val="00C17845"/>
    <w:rsid w:val="00C17B14"/>
    <w:rsid w:val="00C26588"/>
    <w:rsid w:val="00C27DE9"/>
    <w:rsid w:val="00C32989"/>
    <w:rsid w:val="00C32E06"/>
    <w:rsid w:val="00C33388"/>
    <w:rsid w:val="00C35484"/>
    <w:rsid w:val="00C41721"/>
    <w:rsid w:val="00C4173A"/>
    <w:rsid w:val="00C44AB6"/>
    <w:rsid w:val="00C461E1"/>
    <w:rsid w:val="00C46CBD"/>
    <w:rsid w:val="00C50DED"/>
    <w:rsid w:val="00C51F0A"/>
    <w:rsid w:val="00C57C09"/>
    <w:rsid w:val="00C600C5"/>
    <w:rsid w:val="00C602FF"/>
    <w:rsid w:val="00C60D7C"/>
    <w:rsid w:val="00C61174"/>
    <w:rsid w:val="00C6148F"/>
    <w:rsid w:val="00C621B1"/>
    <w:rsid w:val="00C62F7A"/>
    <w:rsid w:val="00C63B9C"/>
    <w:rsid w:val="00C6525E"/>
    <w:rsid w:val="00C6672B"/>
    <w:rsid w:val="00C6682F"/>
    <w:rsid w:val="00C67BC9"/>
    <w:rsid w:val="00C67BF4"/>
    <w:rsid w:val="00C701EA"/>
    <w:rsid w:val="00C7275E"/>
    <w:rsid w:val="00C74C5D"/>
    <w:rsid w:val="00C82CD5"/>
    <w:rsid w:val="00C863C4"/>
    <w:rsid w:val="00C8746D"/>
    <w:rsid w:val="00C91F4B"/>
    <w:rsid w:val="00C920EA"/>
    <w:rsid w:val="00C93C3E"/>
    <w:rsid w:val="00CA12E3"/>
    <w:rsid w:val="00CA1476"/>
    <w:rsid w:val="00CA182F"/>
    <w:rsid w:val="00CA3E89"/>
    <w:rsid w:val="00CA6611"/>
    <w:rsid w:val="00CA6AE6"/>
    <w:rsid w:val="00CA782F"/>
    <w:rsid w:val="00CB0FC2"/>
    <w:rsid w:val="00CB187B"/>
    <w:rsid w:val="00CB2835"/>
    <w:rsid w:val="00CB3285"/>
    <w:rsid w:val="00CB4500"/>
    <w:rsid w:val="00CB4650"/>
    <w:rsid w:val="00CB7800"/>
    <w:rsid w:val="00CC0C72"/>
    <w:rsid w:val="00CC1200"/>
    <w:rsid w:val="00CC2BFD"/>
    <w:rsid w:val="00CC4865"/>
    <w:rsid w:val="00CC61F3"/>
    <w:rsid w:val="00CD3476"/>
    <w:rsid w:val="00CD64DF"/>
    <w:rsid w:val="00CD73C6"/>
    <w:rsid w:val="00CE225F"/>
    <w:rsid w:val="00CE53B3"/>
    <w:rsid w:val="00CE720F"/>
    <w:rsid w:val="00CF2F50"/>
    <w:rsid w:val="00CF59CA"/>
    <w:rsid w:val="00CF6198"/>
    <w:rsid w:val="00CF7850"/>
    <w:rsid w:val="00D02919"/>
    <w:rsid w:val="00D04C61"/>
    <w:rsid w:val="00D05B8D"/>
    <w:rsid w:val="00D065A2"/>
    <w:rsid w:val="00D079AA"/>
    <w:rsid w:val="00D07F00"/>
    <w:rsid w:val="00D10084"/>
    <w:rsid w:val="00D1130F"/>
    <w:rsid w:val="00D17B72"/>
    <w:rsid w:val="00D30955"/>
    <w:rsid w:val="00D3185C"/>
    <w:rsid w:val="00D3205F"/>
    <w:rsid w:val="00D3318E"/>
    <w:rsid w:val="00D33E72"/>
    <w:rsid w:val="00D35BD6"/>
    <w:rsid w:val="00D361B5"/>
    <w:rsid w:val="00D405AC"/>
    <w:rsid w:val="00D411A2"/>
    <w:rsid w:val="00D44179"/>
    <w:rsid w:val="00D4606D"/>
    <w:rsid w:val="00D460CB"/>
    <w:rsid w:val="00D46C92"/>
    <w:rsid w:val="00D50B9C"/>
    <w:rsid w:val="00D52D73"/>
    <w:rsid w:val="00D52E58"/>
    <w:rsid w:val="00D53207"/>
    <w:rsid w:val="00D53602"/>
    <w:rsid w:val="00D56B20"/>
    <w:rsid w:val="00D56CCD"/>
    <w:rsid w:val="00D578B3"/>
    <w:rsid w:val="00D61356"/>
    <w:rsid w:val="00D618F4"/>
    <w:rsid w:val="00D63D27"/>
    <w:rsid w:val="00D66B80"/>
    <w:rsid w:val="00D714CC"/>
    <w:rsid w:val="00D7575B"/>
    <w:rsid w:val="00D75EA7"/>
    <w:rsid w:val="00D762EC"/>
    <w:rsid w:val="00D77372"/>
    <w:rsid w:val="00D81ADF"/>
    <w:rsid w:val="00D81F21"/>
    <w:rsid w:val="00D864F2"/>
    <w:rsid w:val="00D92F95"/>
    <w:rsid w:val="00D943F8"/>
    <w:rsid w:val="00D95470"/>
    <w:rsid w:val="00D96B55"/>
    <w:rsid w:val="00D96D1E"/>
    <w:rsid w:val="00DA1873"/>
    <w:rsid w:val="00DA2619"/>
    <w:rsid w:val="00DA4239"/>
    <w:rsid w:val="00DA65DE"/>
    <w:rsid w:val="00DB0B61"/>
    <w:rsid w:val="00DB1474"/>
    <w:rsid w:val="00DB2962"/>
    <w:rsid w:val="00DB484F"/>
    <w:rsid w:val="00DB52FB"/>
    <w:rsid w:val="00DC013B"/>
    <w:rsid w:val="00DC090B"/>
    <w:rsid w:val="00DC1679"/>
    <w:rsid w:val="00DC219B"/>
    <w:rsid w:val="00DC2CF1"/>
    <w:rsid w:val="00DC4FCF"/>
    <w:rsid w:val="00DC50E0"/>
    <w:rsid w:val="00DC5C20"/>
    <w:rsid w:val="00DC6386"/>
    <w:rsid w:val="00DC7ADB"/>
    <w:rsid w:val="00DD1130"/>
    <w:rsid w:val="00DD1951"/>
    <w:rsid w:val="00DD2511"/>
    <w:rsid w:val="00DD487D"/>
    <w:rsid w:val="00DD4E83"/>
    <w:rsid w:val="00DD6628"/>
    <w:rsid w:val="00DD6945"/>
    <w:rsid w:val="00DE2D04"/>
    <w:rsid w:val="00DE3250"/>
    <w:rsid w:val="00DE451A"/>
    <w:rsid w:val="00DE6028"/>
    <w:rsid w:val="00DE78A3"/>
    <w:rsid w:val="00DF1A71"/>
    <w:rsid w:val="00DF50FC"/>
    <w:rsid w:val="00DF68C7"/>
    <w:rsid w:val="00DF6F52"/>
    <w:rsid w:val="00DF731A"/>
    <w:rsid w:val="00E0415B"/>
    <w:rsid w:val="00E048A6"/>
    <w:rsid w:val="00E06B75"/>
    <w:rsid w:val="00E1010A"/>
    <w:rsid w:val="00E11332"/>
    <w:rsid w:val="00E11352"/>
    <w:rsid w:val="00E17017"/>
    <w:rsid w:val="00E170DC"/>
    <w:rsid w:val="00E17546"/>
    <w:rsid w:val="00E17C86"/>
    <w:rsid w:val="00E210B5"/>
    <w:rsid w:val="00E2572F"/>
    <w:rsid w:val="00E2606E"/>
    <w:rsid w:val="00E261B3"/>
    <w:rsid w:val="00E26818"/>
    <w:rsid w:val="00E26B77"/>
    <w:rsid w:val="00E27FFC"/>
    <w:rsid w:val="00E30B15"/>
    <w:rsid w:val="00E33237"/>
    <w:rsid w:val="00E37A20"/>
    <w:rsid w:val="00E40181"/>
    <w:rsid w:val="00E401DE"/>
    <w:rsid w:val="00E4348A"/>
    <w:rsid w:val="00E52809"/>
    <w:rsid w:val="00E54950"/>
    <w:rsid w:val="00E56A01"/>
    <w:rsid w:val="00E62622"/>
    <w:rsid w:val="00E629A1"/>
    <w:rsid w:val="00E65EC0"/>
    <w:rsid w:val="00E6794C"/>
    <w:rsid w:val="00E71591"/>
    <w:rsid w:val="00E71CEB"/>
    <w:rsid w:val="00E738F5"/>
    <w:rsid w:val="00E7474F"/>
    <w:rsid w:val="00E80DE3"/>
    <w:rsid w:val="00E82C55"/>
    <w:rsid w:val="00E8787E"/>
    <w:rsid w:val="00E92AC3"/>
    <w:rsid w:val="00E96DDF"/>
    <w:rsid w:val="00EA1360"/>
    <w:rsid w:val="00EA2F6A"/>
    <w:rsid w:val="00EA5A19"/>
    <w:rsid w:val="00EA7407"/>
    <w:rsid w:val="00EB00E0"/>
    <w:rsid w:val="00EC059F"/>
    <w:rsid w:val="00EC1F24"/>
    <w:rsid w:val="00EC22F6"/>
    <w:rsid w:val="00EC257C"/>
    <w:rsid w:val="00EC40D5"/>
    <w:rsid w:val="00EC53B3"/>
    <w:rsid w:val="00EC5E68"/>
    <w:rsid w:val="00EC620C"/>
    <w:rsid w:val="00ED5B9B"/>
    <w:rsid w:val="00ED6BAD"/>
    <w:rsid w:val="00ED7447"/>
    <w:rsid w:val="00ED7E01"/>
    <w:rsid w:val="00EE00D6"/>
    <w:rsid w:val="00EE0DFE"/>
    <w:rsid w:val="00EE11E7"/>
    <w:rsid w:val="00EE1488"/>
    <w:rsid w:val="00EE29AD"/>
    <w:rsid w:val="00EE3E24"/>
    <w:rsid w:val="00EE4D5D"/>
    <w:rsid w:val="00EE5131"/>
    <w:rsid w:val="00EF109B"/>
    <w:rsid w:val="00EF201C"/>
    <w:rsid w:val="00EF36AF"/>
    <w:rsid w:val="00EF4BDD"/>
    <w:rsid w:val="00EF59A3"/>
    <w:rsid w:val="00EF6675"/>
    <w:rsid w:val="00F00F9C"/>
    <w:rsid w:val="00F01703"/>
    <w:rsid w:val="00F01CB2"/>
    <w:rsid w:val="00F01E5F"/>
    <w:rsid w:val="00F024F3"/>
    <w:rsid w:val="00F02ABA"/>
    <w:rsid w:val="00F0437A"/>
    <w:rsid w:val="00F078D8"/>
    <w:rsid w:val="00F07C13"/>
    <w:rsid w:val="00F101B8"/>
    <w:rsid w:val="00F11037"/>
    <w:rsid w:val="00F16F1B"/>
    <w:rsid w:val="00F1764C"/>
    <w:rsid w:val="00F250A9"/>
    <w:rsid w:val="00F260E2"/>
    <w:rsid w:val="00F267AF"/>
    <w:rsid w:val="00F2721B"/>
    <w:rsid w:val="00F27B40"/>
    <w:rsid w:val="00F30FF4"/>
    <w:rsid w:val="00F3122E"/>
    <w:rsid w:val="00F32368"/>
    <w:rsid w:val="00F331AD"/>
    <w:rsid w:val="00F35287"/>
    <w:rsid w:val="00F352D2"/>
    <w:rsid w:val="00F37108"/>
    <w:rsid w:val="00F40A70"/>
    <w:rsid w:val="00F41989"/>
    <w:rsid w:val="00F43A37"/>
    <w:rsid w:val="00F451AB"/>
    <w:rsid w:val="00F4641B"/>
    <w:rsid w:val="00F46EB8"/>
    <w:rsid w:val="00F509A8"/>
    <w:rsid w:val="00F50CD1"/>
    <w:rsid w:val="00F511E4"/>
    <w:rsid w:val="00F52C91"/>
    <w:rsid w:val="00F52D09"/>
    <w:rsid w:val="00F52E08"/>
    <w:rsid w:val="00F53A66"/>
    <w:rsid w:val="00F53DDD"/>
    <w:rsid w:val="00F5462D"/>
    <w:rsid w:val="00F54668"/>
    <w:rsid w:val="00F547D7"/>
    <w:rsid w:val="00F54C35"/>
    <w:rsid w:val="00F5522C"/>
    <w:rsid w:val="00F55B21"/>
    <w:rsid w:val="00F561CD"/>
    <w:rsid w:val="00F56EF6"/>
    <w:rsid w:val="00F57AD7"/>
    <w:rsid w:val="00F6004D"/>
    <w:rsid w:val="00F60082"/>
    <w:rsid w:val="00F61A9F"/>
    <w:rsid w:val="00F61B5F"/>
    <w:rsid w:val="00F63B4B"/>
    <w:rsid w:val="00F64696"/>
    <w:rsid w:val="00F65AA9"/>
    <w:rsid w:val="00F6768F"/>
    <w:rsid w:val="00F724D8"/>
    <w:rsid w:val="00F72C2C"/>
    <w:rsid w:val="00F7336A"/>
    <w:rsid w:val="00F73939"/>
    <w:rsid w:val="00F7533F"/>
    <w:rsid w:val="00F76CAB"/>
    <w:rsid w:val="00F772C6"/>
    <w:rsid w:val="00F80258"/>
    <w:rsid w:val="00F815B5"/>
    <w:rsid w:val="00F83543"/>
    <w:rsid w:val="00F84FA0"/>
    <w:rsid w:val="00F85195"/>
    <w:rsid w:val="00F868E3"/>
    <w:rsid w:val="00F938BA"/>
    <w:rsid w:val="00F97919"/>
    <w:rsid w:val="00FA08CF"/>
    <w:rsid w:val="00FA2C46"/>
    <w:rsid w:val="00FA3525"/>
    <w:rsid w:val="00FA5A53"/>
    <w:rsid w:val="00FB0A63"/>
    <w:rsid w:val="00FB2551"/>
    <w:rsid w:val="00FB4769"/>
    <w:rsid w:val="00FB4CDA"/>
    <w:rsid w:val="00FB6481"/>
    <w:rsid w:val="00FB6D36"/>
    <w:rsid w:val="00FC0965"/>
    <w:rsid w:val="00FC0F81"/>
    <w:rsid w:val="00FC1742"/>
    <w:rsid w:val="00FC252F"/>
    <w:rsid w:val="00FC395C"/>
    <w:rsid w:val="00FC5E8E"/>
    <w:rsid w:val="00FD05AB"/>
    <w:rsid w:val="00FD14A4"/>
    <w:rsid w:val="00FD3766"/>
    <w:rsid w:val="00FD47C4"/>
    <w:rsid w:val="00FD50EE"/>
    <w:rsid w:val="00FD722A"/>
    <w:rsid w:val="00FE0B06"/>
    <w:rsid w:val="00FE2DCF"/>
    <w:rsid w:val="00FE300E"/>
    <w:rsid w:val="00FE3FA7"/>
    <w:rsid w:val="00FF2A4E"/>
    <w:rsid w:val="00FF2FCE"/>
    <w:rsid w:val="00FF4DE4"/>
    <w:rsid w:val="00FF4F7D"/>
    <w:rsid w:val="00FF508C"/>
    <w:rsid w:val="00FF5163"/>
    <w:rsid w:val="00FF54DF"/>
    <w:rsid w:val="00FF6D9D"/>
    <w:rsid w:val="00FF7823"/>
    <w:rsid w:val="00FF7DD5"/>
    <w:rsid w:val="01AD7FE3"/>
    <w:rsid w:val="029A17F8"/>
    <w:rsid w:val="042B2308"/>
    <w:rsid w:val="042C16FF"/>
    <w:rsid w:val="042DE541"/>
    <w:rsid w:val="04316847"/>
    <w:rsid w:val="061C9DB9"/>
    <w:rsid w:val="0759B478"/>
    <w:rsid w:val="07C24A26"/>
    <w:rsid w:val="07E384E1"/>
    <w:rsid w:val="0851951D"/>
    <w:rsid w:val="093F94EE"/>
    <w:rsid w:val="0F86A730"/>
    <w:rsid w:val="12B30F2E"/>
    <w:rsid w:val="13151875"/>
    <w:rsid w:val="15709A14"/>
    <w:rsid w:val="1578549F"/>
    <w:rsid w:val="170D9D09"/>
    <w:rsid w:val="170EB51E"/>
    <w:rsid w:val="17259646"/>
    <w:rsid w:val="17BF34C4"/>
    <w:rsid w:val="1BC9EA1E"/>
    <w:rsid w:val="1C9606AC"/>
    <w:rsid w:val="1D1B6A02"/>
    <w:rsid w:val="1F9377C8"/>
    <w:rsid w:val="1FA09A30"/>
    <w:rsid w:val="1FC708CD"/>
    <w:rsid w:val="2120F2B0"/>
    <w:rsid w:val="22DF374D"/>
    <w:rsid w:val="22EB9412"/>
    <w:rsid w:val="230A4C49"/>
    <w:rsid w:val="232DC312"/>
    <w:rsid w:val="242320D1"/>
    <w:rsid w:val="2573E573"/>
    <w:rsid w:val="25F101DD"/>
    <w:rsid w:val="272E0A09"/>
    <w:rsid w:val="27BF4883"/>
    <w:rsid w:val="27EE4A9F"/>
    <w:rsid w:val="2879C1E5"/>
    <w:rsid w:val="29764408"/>
    <w:rsid w:val="2986AA7E"/>
    <w:rsid w:val="2A15A579"/>
    <w:rsid w:val="2A228D90"/>
    <w:rsid w:val="2B387DC1"/>
    <w:rsid w:val="2C9EA6F8"/>
    <w:rsid w:val="2DE2041E"/>
    <w:rsid w:val="2F45C7C8"/>
    <w:rsid w:val="2F82531C"/>
    <w:rsid w:val="30AC89CE"/>
    <w:rsid w:val="30AED049"/>
    <w:rsid w:val="30E8441E"/>
    <w:rsid w:val="31E0DB90"/>
    <w:rsid w:val="3672B8D4"/>
    <w:rsid w:val="36EEBC23"/>
    <w:rsid w:val="3723A572"/>
    <w:rsid w:val="37D097BE"/>
    <w:rsid w:val="38870CE7"/>
    <w:rsid w:val="38C47A27"/>
    <w:rsid w:val="396423A4"/>
    <w:rsid w:val="3A9BC29A"/>
    <w:rsid w:val="3AB3B68B"/>
    <w:rsid w:val="3B948336"/>
    <w:rsid w:val="3C520651"/>
    <w:rsid w:val="3C5B4ECE"/>
    <w:rsid w:val="3D1D442F"/>
    <w:rsid w:val="3E5075BF"/>
    <w:rsid w:val="3F1601D0"/>
    <w:rsid w:val="3FAAB8EC"/>
    <w:rsid w:val="3FB8131B"/>
    <w:rsid w:val="3FE61969"/>
    <w:rsid w:val="4027E0C1"/>
    <w:rsid w:val="405FCD2C"/>
    <w:rsid w:val="456464F5"/>
    <w:rsid w:val="45826F95"/>
    <w:rsid w:val="45C80461"/>
    <w:rsid w:val="460500CD"/>
    <w:rsid w:val="463DA07C"/>
    <w:rsid w:val="46C92816"/>
    <w:rsid w:val="46EE0E0F"/>
    <w:rsid w:val="4761247F"/>
    <w:rsid w:val="49595F3C"/>
    <w:rsid w:val="49CDCD19"/>
    <w:rsid w:val="4B183D4E"/>
    <w:rsid w:val="4B316ED9"/>
    <w:rsid w:val="4D09F5C0"/>
    <w:rsid w:val="4D99ED79"/>
    <w:rsid w:val="4DA71E3D"/>
    <w:rsid w:val="4FA0BDF3"/>
    <w:rsid w:val="51E1E31C"/>
    <w:rsid w:val="536E6F77"/>
    <w:rsid w:val="542E5CA6"/>
    <w:rsid w:val="5578E521"/>
    <w:rsid w:val="5660AF9A"/>
    <w:rsid w:val="5B569EB9"/>
    <w:rsid w:val="5BC781A5"/>
    <w:rsid w:val="5CCE505F"/>
    <w:rsid w:val="5D36BB4C"/>
    <w:rsid w:val="5F13466C"/>
    <w:rsid w:val="5F7B5EFC"/>
    <w:rsid w:val="601BF7A4"/>
    <w:rsid w:val="637A2C1D"/>
    <w:rsid w:val="63D22ABA"/>
    <w:rsid w:val="6436134B"/>
    <w:rsid w:val="65C4AD7A"/>
    <w:rsid w:val="67FA1013"/>
    <w:rsid w:val="684D9D40"/>
    <w:rsid w:val="688E8B1E"/>
    <w:rsid w:val="695DA03C"/>
    <w:rsid w:val="6A5BF082"/>
    <w:rsid w:val="6AB763C8"/>
    <w:rsid w:val="6AD917E6"/>
    <w:rsid w:val="6B8CECF0"/>
    <w:rsid w:val="6BB01149"/>
    <w:rsid w:val="6DDC4265"/>
    <w:rsid w:val="6EC5A372"/>
    <w:rsid w:val="70A8C1B6"/>
    <w:rsid w:val="7119FB34"/>
    <w:rsid w:val="71CC3AF7"/>
    <w:rsid w:val="72749B5C"/>
    <w:rsid w:val="72E5B08C"/>
    <w:rsid w:val="7436D618"/>
    <w:rsid w:val="74479056"/>
    <w:rsid w:val="776BEBB4"/>
    <w:rsid w:val="77D477F3"/>
    <w:rsid w:val="78FAA361"/>
    <w:rsid w:val="7ADA2C01"/>
    <w:rsid w:val="7CEF0EE2"/>
    <w:rsid w:val="7D17EF2E"/>
    <w:rsid w:val="7D4D2CB2"/>
    <w:rsid w:val="7D8D38A8"/>
    <w:rsid w:val="7DC5F174"/>
    <w:rsid w:val="7DCE2E6B"/>
    <w:rsid w:val="7DE3CE1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0485B4"/>
  <w15:docId w15:val="{8165415A-762C-424B-AFBE-8368C364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24E"/>
    <w:rPr>
      <w:rFonts w:ascii="Verdana" w:hAnsi="Verdana"/>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10"/>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10"/>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9"/>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9"/>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9"/>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9"/>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customStyle="1" w:styleId="DHHSbody">
    <w:name w:val="DHHS body"/>
    <w:qFormat/>
    <w:rsid w:val="00DA1873"/>
    <w:pPr>
      <w:spacing w:after="120" w:line="270" w:lineRule="atLeast"/>
    </w:pPr>
    <w:rPr>
      <w:rFonts w:ascii="Arial" w:eastAsia="Times" w:hAnsi="Arial"/>
      <w:lang w:eastAsia="en-US"/>
    </w:rPr>
  </w:style>
  <w:style w:type="paragraph" w:customStyle="1" w:styleId="DHHStabletext">
    <w:name w:val="DHHS table text"/>
    <w:uiPriority w:val="3"/>
    <w:qFormat/>
    <w:rsid w:val="00DA1873"/>
    <w:pPr>
      <w:spacing w:before="80" w:after="60"/>
    </w:pPr>
    <w:rPr>
      <w:rFonts w:ascii="Arial" w:hAnsi="Arial"/>
      <w:lang w:eastAsia="en-US"/>
    </w:rPr>
  </w:style>
  <w:style w:type="paragraph" w:customStyle="1" w:styleId="DHHStablecaption">
    <w:name w:val="DHHS table caption"/>
    <w:next w:val="DHHSbody"/>
    <w:uiPriority w:val="3"/>
    <w:qFormat/>
    <w:rsid w:val="00DA1873"/>
    <w:pPr>
      <w:keepNext/>
      <w:keepLines/>
      <w:spacing w:before="240" w:after="120" w:line="240" w:lineRule="atLeast"/>
    </w:pPr>
    <w:rPr>
      <w:rFonts w:ascii="Arial" w:hAnsi="Arial"/>
      <w:b/>
      <w:lang w:eastAsia="en-US"/>
    </w:rPr>
  </w:style>
  <w:style w:type="paragraph" w:customStyle="1" w:styleId="DHHStablecolhead">
    <w:name w:val="DHHS table col head"/>
    <w:uiPriority w:val="3"/>
    <w:qFormat/>
    <w:rsid w:val="00DA1873"/>
    <w:pPr>
      <w:spacing w:before="80" w:after="60"/>
    </w:pPr>
    <w:rPr>
      <w:rFonts w:ascii="Arial" w:hAnsi="Arial"/>
      <w:b/>
      <w:color w:val="87189D"/>
      <w:lang w:eastAsia="en-US"/>
    </w:rPr>
  </w:style>
  <w:style w:type="paragraph" w:customStyle="1" w:styleId="DHbodynospace">
    <w:name w:val="DH body no space"/>
    <w:basedOn w:val="Normal"/>
    <w:rsid w:val="00DA1873"/>
    <w:pPr>
      <w:spacing w:line="270" w:lineRule="exact"/>
    </w:pPr>
    <w:rPr>
      <w:rFonts w:eastAsia="Times"/>
    </w:rPr>
  </w:style>
  <w:style w:type="paragraph" w:customStyle="1" w:styleId="DHHeading3">
    <w:name w:val="DH Heading 3"/>
    <w:basedOn w:val="Normal"/>
    <w:rsid w:val="00DA1873"/>
    <w:pPr>
      <w:spacing w:before="280" w:line="270" w:lineRule="exact"/>
    </w:pPr>
    <w:rPr>
      <w:b/>
      <w:bCs/>
      <w:sz w:val="24"/>
      <w:szCs w:val="24"/>
      <w:lang w:val="it-IT"/>
    </w:rPr>
  </w:style>
  <w:style w:type="paragraph" w:customStyle="1" w:styleId="Healthbody">
    <w:name w:val="Health body"/>
    <w:rsid w:val="00DA1873"/>
    <w:pPr>
      <w:spacing w:after="120" w:line="270" w:lineRule="atLeast"/>
    </w:pPr>
    <w:rPr>
      <w:rFonts w:ascii="Arial" w:eastAsia="MS Mincho" w:hAnsi="Arial"/>
      <w:szCs w:val="24"/>
      <w:lang w:eastAsia="en-US"/>
    </w:rPr>
  </w:style>
  <w:style w:type="character" w:styleId="PlaceholderText">
    <w:name w:val="Placeholder Text"/>
    <w:basedOn w:val="DefaultParagraphFont"/>
    <w:uiPriority w:val="99"/>
    <w:unhideWhenUsed/>
    <w:rsid w:val="00DA1873"/>
    <w:rPr>
      <w:vanish/>
      <w:color w:val="808080"/>
    </w:rPr>
  </w:style>
  <w:style w:type="character" w:customStyle="1" w:styleId="Formfield">
    <w:name w:val="Form field"/>
    <w:basedOn w:val="DefaultParagraphFont"/>
    <w:uiPriority w:val="1"/>
    <w:rsid w:val="00DA1873"/>
    <w:rPr>
      <w:rFonts w:ascii="Arial" w:hAnsi="Arial"/>
      <w:sz w:val="16"/>
    </w:rPr>
  </w:style>
  <w:style w:type="paragraph" w:customStyle="1" w:styleId="Healthtablecolumnhead">
    <w:name w:val="Health table column head"/>
    <w:rsid w:val="00513FB7"/>
    <w:pPr>
      <w:spacing w:after="40" w:line="220" w:lineRule="atLeast"/>
    </w:pPr>
    <w:rPr>
      <w:rFonts w:ascii="Arial" w:eastAsia="MS Mincho" w:hAnsi="Arial"/>
      <w:b/>
      <w:color w:val="FFFFFF"/>
      <w:sz w:val="18"/>
      <w:szCs w:val="24"/>
      <w:lang w:eastAsia="en-US"/>
    </w:rPr>
  </w:style>
  <w:style w:type="paragraph" w:customStyle="1" w:styleId="DHHSbullet1">
    <w:name w:val="DHHS bullet 1"/>
    <w:basedOn w:val="DHHSbody"/>
    <w:qFormat/>
    <w:rsid w:val="0056724E"/>
    <w:pPr>
      <w:spacing w:after="40"/>
      <w:ind w:left="284" w:hanging="284"/>
    </w:pPr>
  </w:style>
  <w:style w:type="paragraph" w:customStyle="1" w:styleId="DHHSbullet2">
    <w:name w:val="DHHS bullet 2"/>
    <w:basedOn w:val="DHHSbody"/>
    <w:uiPriority w:val="2"/>
    <w:qFormat/>
    <w:rsid w:val="0056724E"/>
    <w:pPr>
      <w:spacing w:after="40"/>
      <w:ind w:left="567" w:hanging="283"/>
    </w:pPr>
  </w:style>
  <w:style w:type="paragraph" w:customStyle="1" w:styleId="DHHStablebullet">
    <w:name w:val="DHHS table bullet"/>
    <w:basedOn w:val="DHHStabletext"/>
    <w:uiPriority w:val="3"/>
    <w:qFormat/>
    <w:rsid w:val="0056724E"/>
    <w:pPr>
      <w:ind w:left="227" w:hanging="227"/>
    </w:pPr>
  </w:style>
  <w:style w:type="paragraph" w:customStyle="1" w:styleId="DHHSbulletindent">
    <w:name w:val="DHHS bullet indent"/>
    <w:basedOn w:val="DHHSbody"/>
    <w:uiPriority w:val="4"/>
    <w:rsid w:val="0056724E"/>
    <w:pPr>
      <w:spacing w:after="40"/>
      <w:ind w:left="680" w:hanging="283"/>
    </w:pPr>
  </w:style>
  <w:style w:type="paragraph" w:customStyle="1" w:styleId="DHHSbullet1lastline">
    <w:name w:val="DHHS bullet 1 last line"/>
    <w:basedOn w:val="DHHSbullet1"/>
    <w:qFormat/>
    <w:rsid w:val="0056724E"/>
    <w:pPr>
      <w:spacing w:after="120"/>
    </w:pPr>
  </w:style>
  <w:style w:type="paragraph" w:customStyle="1" w:styleId="DHHSbullet2lastline">
    <w:name w:val="DHHS bullet 2 last line"/>
    <w:basedOn w:val="DHHSbullet2"/>
    <w:uiPriority w:val="2"/>
    <w:qFormat/>
    <w:rsid w:val="0056724E"/>
    <w:pPr>
      <w:spacing w:after="120"/>
    </w:pPr>
  </w:style>
  <w:style w:type="paragraph" w:customStyle="1" w:styleId="DHbody">
    <w:name w:val="DH body"/>
    <w:link w:val="DHbodyChar"/>
    <w:rsid w:val="0056724E"/>
    <w:pPr>
      <w:spacing w:after="120" w:line="270" w:lineRule="exact"/>
    </w:pPr>
    <w:rPr>
      <w:rFonts w:ascii="Arial" w:eastAsia="Times" w:hAnsi="Arial"/>
      <w:lang w:eastAsia="en-US"/>
    </w:rPr>
  </w:style>
  <w:style w:type="paragraph" w:customStyle="1" w:styleId="DHHSbulletindentlastline">
    <w:name w:val="DHHS bullet indent last line"/>
    <w:basedOn w:val="DHHSbody"/>
    <w:uiPriority w:val="4"/>
    <w:rsid w:val="0056724E"/>
    <w:pPr>
      <w:ind w:left="680" w:hanging="283"/>
    </w:pPr>
  </w:style>
  <w:style w:type="character" w:customStyle="1" w:styleId="DHbodyChar">
    <w:name w:val="DH body Char"/>
    <w:link w:val="DHbody"/>
    <w:rsid w:val="0056724E"/>
    <w:rPr>
      <w:rFonts w:ascii="Arial" w:eastAsia="Times" w:hAnsi="Arial"/>
      <w:lang w:eastAsia="en-US"/>
    </w:rPr>
  </w:style>
  <w:style w:type="table" w:customStyle="1" w:styleId="TableGrid1">
    <w:name w:val="Table Grid1"/>
    <w:basedOn w:val="TableNormal"/>
    <w:next w:val="TableGrid"/>
    <w:rsid w:val="002C49D0"/>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drugs-and-poisons/medicines-and-poisons-secretary-approval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health.vic.gov.au/patient-care/first-aid-servic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patient-care/applying-for-a-first-aid-licen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EPTFirstAidRegulation@health.vic.gov.au" TargetMode="External"/><Relationship Id="rId20" Type="http://schemas.openxmlformats.org/officeDocument/2006/relationships/hyperlink" Target="mailto:NEPTFirstAidRegulation@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patient-care/first-aid-services"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mailto:NEPTFirstAidRegulation@health.vic.gov.au"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51ee8a1-a92c-40bc-9e81-d80532d07b49">
      <UserInfo>
        <DisplayName>Jennifer Lovric (Health)</DisplayName>
        <AccountId>55</AccountId>
        <AccountType/>
      </UserInfo>
    </SharedWithUsers>
    <typeofdoc xmlns="14671b8e-e891-4910-86ff-35e0958d089d" xsi:nil="true"/>
    <lcf76f155ced4ddcb4097134ff3c332f xmlns="14671b8e-e891-4910-86ff-35e0958d089d">
      <Terms xmlns="http://schemas.microsoft.com/office/infopath/2007/PartnerControls"/>
    </lcf76f155ced4ddcb4097134ff3c332f>
    <TaxCatchAll xmlns="5ce0f2b5-5be5-4508-bce9-d7011ece0659" xsi:nil="true"/>
    <Status xmlns="14671b8e-e891-4910-86ff-35e0958d089d" xsi:nil="true"/>
    <Month xmlns="14671b8e-e891-4910-86ff-35e0958d089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D4EC38A340344CBCABAB2C9386349A" ma:contentTypeVersion="21" ma:contentTypeDescription="Create a new document." ma:contentTypeScope="" ma:versionID="25c0cb4493686292017e0011f37e2c2f">
  <xsd:schema xmlns:xsd="http://www.w3.org/2001/XMLSchema" xmlns:xs="http://www.w3.org/2001/XMLSchema" xmlns:p="http://schemas.microsoft.com/office/2006/metadata/properties" xmlns:ns2="14671b8e-e891-4910-86ff-35e0958d089d" xmlns:ns3="951ee8a1-a92c-40bc-9e81-d80532d07b49" xmlns:ns4="5ce0f2b5-5be5-4508-bce9-d7011ece0659" targetNamespace="http://schemas.microsoft.com/office/2006/metadata/properties" ma:root="true" ma:fieldsID="5cf05d00cb36c787b8f6350b6f43c63a" ns2:_="" ns3:_="" ns4:_="">
    <xsd:import namespace="14671b8e-e891-4910-86ff-35e0958d089d"/>
    <xsd:import namespace="951ee8a1-a92c-40bc-9e81-d80532d07b4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4:TaxCatchAll" minOccurs="0"/>
                <xsd:element ref="ns2:Month" minOccurs="0"/>
                <xsd:element ref="ns2:typeofdoc" minOccurs="0"/>
                <xsd:element ref="ns2:MediaLengthInSeconds"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71b8e-e891-4910-86ff-35e0958d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onth" ma:index="23" nillable="true" ma:displayName="Month" ma:format="Dropdown" ma:internalName="Month" ma:percentage="FALSE">
      <xsd:simpleType>
        <xsd:restriction base="dms:Number"/>
      </xsd:simpleType>
    </xsd:element>
    <xsd:element name="typeofdoc" ma:index="24" nillable="true" ma:displayName="type of doc" ma:format="Dropdown" ma:internalName="typeofdoc">
      <xsd:simpleType>
        <xsd:restriction base="dms:Choice">
          <xsd:enumeration value="Meeting"/>
          <xsd:enumeration value="Policy"/>
          <xsd:enumeration value="Assessment"/>
          <xsd:enumeration value="Brief"/>
          <xsd:enumeration value="Memo"/>
          <xsd:enumeration value="Choice 6"/>
          <xsd:enumeration value="Choice 7"/>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Status" ma:index="26" nillable="true" ma:displayName="Status" ma:format="Dropdown" ma:internalName="Status">
      <xsd:simpleType>
        <xsd:restriction base="dms:Choice">
          <xsd:enumeration value="checked"/>
          <xsd:enumeration value="Choice 2"/>
          <xsd:enumeration value="Choice 3"/>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ee8a1-a92c-40bc-9e81-d80532d07b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b2409e2-2430-4440-bc43-3241d48961eb}" ma:internalName="TaxCatchAll" ma:showField="CatchAllData" ma:web="951ee8a1-a92c-40bc-9e81-d80532d07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951ee8a1-a92c-40bc-9e81-d80532d07b49"/>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5ce0f2b5-5be5-4508-bce9-d7011ece0659"/>
    <ds:schemaRef ds:uri="http://purl.org/dc/elements/1.1/"/>
    <ds:schemaRef ds:uri="http://schemas.microsoft.com/office/2006/metadata/properties"/>
    <ds:schemaRef ds:uri="14671b8e-e891-4910-86ff-35e0958d089d"/>
    <ds:schemaRef ds:uri="http://www.w3.org/XML/1998/namespace"/>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1AA74C0F-AA12-461D-A285-BC3BF9FCC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71b8e-e891-4910-86ff-35e0958d089d"/>
    <ds:schemaRef ds:uri="951ee8a1-a92c-40bc-9e81-d80532d07b4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2082</Words>
  <Characters>11868</Characters>
  <Application>Microsoft Office Word</Application>
  <DocSecurity>8</DocSecurity>
  <Lines>98</Lines>
  <Paragraphs>27</Paragraphs>
  <ScaleCrop>false</ScaleCrop>
  <HeadingPairs>
    <vt:vector size="2" baseType="variant">
      <vt:variant>
        <vt:lpstr>Title</vt:lpstr>
      </vt:variant>
      <vt:variant>
        <vt:i4>1</vt:i4>
      </vt:variant>
    </vt:vector>
  </HeadingPairs>
  <TitlesOfParts>
    <vt:vector size="1" baseType="lpstr">
      <vt:lpstr>Guideline­–Application to vary a first aid licence</vt:lpstr>
    </vt:vector>
  </TitlesOfParts>
  <Manager/>
  <Company>Victoria State Government, Department of Health</Company>
  <LinksUpToDate>false</LinksUpToDate>
  <CharactersWithSpaces>13923</CharactersWithSpaces>
  <SharedDoc>false</SharedDoc>
  <HyperlinkBase/>
  <HLinks>
    <vt:vector size="48" baseType="variant">
      <vt:variant>
        <vt:i4>4456520</vt:i4>
      </vt:variant>
      <vt:variant>
        <vt:i4>24</vt:i4>
      </vt:variant>
      <vt:variant>
        <vt:i4>0</vt:i4>
      </vt:variant>
      <vt:variant>
        <vt:i4>5</vt:i4>
      </vt:variant>
      <vt:variant>
        <vt:lpwstr>https://www.health.vic.gov.au/patient-care/first-aid-services</vt:lpwstr>
      </vt:variant>
      <vt:variant>
        <vt:lpwstr/>
      </vt:variant>
      <vt:variant>
        <vt:i4>5439591</vt:i4>
      </vt:variant>
      <vt:variant>
        <vt:i4>21</vt:i4>
      </vt:variant>
      <vt:variant>
        <vt:i4>0</vt:i4>
      </vt:variant>
      <vt:variant>
        <vt:i4>5</vt:i4>
      </vt:variant>
      <vt:variant>
        <vt:lpwstr>mailto:NEPTFirstAidRegulation@health.vic.gov.au</vt:lpwstr>
      </vt:variant>
      <vt:variant>
        <vt:lpwstr/>
      </vt:variant>
      <vt:variant>
        <vt:i4>4456520</vt:i4>
      </vt:variant>
      <vt:variant>
        <vt:i4>18</vt:i4>
      </vt:variant>
      <vt:variant>
        <vt:i4>0</vt:i4>
      </vt:variant>
      <vt:variant>
        <vt:i4>5</vt:i4>
      </vt:variant>
      <vt:variant>
        <vt:lpwstr>https://www.health.vic.gov.au/patient-care/first-aid-services</vt:lpwstr>
      </vt:variant>
      <vt:variant>
        <vt:lpwstr/>
      </vt:variant>
      <vt:variant>
        <vt:i4>5439591</vt:i4>
      </vt:variant>
      <vt:variant>
        <vt:i4>15</vt:i4>
      </vt:variant>
      <vt:variant>
        <vt:i4>0</vt:i4>
      </vt:variant>
      <vt:variant>
        <vt:i4>5</vt:i4>
      </vt:variant>
      <vt:variant>
        <vt:lpwstr>mailto:NEPTFirstAidRegulation@health.vic.gov.au</vt:lpwstr>
      </vt:variant>
      <vt:variant>
        <vt:lpwstr/>
      </vt:variant>
      <vt:variant>
        <vt:i4>5439591</vt:i4>
      </vt:variant>
      <vt:variant>
        <vt:i4>12</vt:i4>
      </vt:variant>
      <vt:variant>
        <vt:i4>0</vt:i4>
      </vt:variant>
      <vt:variant>
        <vt:i4>5</vt:i4>
      </vt:variant>
      <vt:variant>
        <vt:lpwstr>mailto:NEPTFirstAidRegulation@health.vic.gov.au</vt:lpwstr>
      </vt:variant>
      <vt:variant>
        <vt:lpwstr/>
      </vt:variant>
      <vt:variant>
        <vt:i4>5242887</vt:i4>
      </vt:variant>
      <vt:variant>
        <vt:i4>9</vt:i4>
      </vt:variant>
      <vt:variant>
        <vt:i4>0</vt:i4>
      </vt:variant>
      <vt:variant>
        <vt:i4>5</vt:i4>
      </vt:variant>
      <vt:variant>
        <vt:lpwstr>https://www.health.vic.gov.au/drugs-and-poisons/medicines-and-poisons-secretary-approvals</vt:lpwstr>
      </vt:variant>
      <vt:variant>
        <vt:lpwstr/>
      </vt:variant>
      <vt:variant>
        <vt:i4>7602216</vt:i4>
      </vt:variant>
      <vt:variant>
        <vt:i4>6</vt:i4>
      </vt:variant>
      <vt:variant>
        <vt:i4>0</vt:i4>
      </vt:variant>
      <vt:variant>
        <vt:i4>5</vt:i4>
      </vt:variant>
      <vt:variant>
        <vt:lpwstr>https://www.health.vic.gov.au/patient-care/applying-for-a-first-aid-licence</vt:lpwstr>
      </vt:variant>
      <vt:variant>
        <vt:lpwstr/>
      </vt:variant>
      <vt:variant>
        <vt:i4>5439591</vt:i4>
      </vt:variant>
      <vt:variant>
        <vt:i4>3</vt:i4>
      </vt:variant>
      <vt:variant>
        <vt:i4>0</vt:i4>
      </vt:variant>
      <vt:variant>
        <vt:i4>5</vt:i4>
      </vt:variant>
      <vt:variant>
        <vt:lpwstr>mailto:NEPTFirstAidRegulation@health.vic.gov.au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Guideline­–Application to vary a first aid licence</dc:title>
  <dc:subject>FAS</dc:subject>
  <dc:creator>Devon Harrison</dc:creator>
  <cp:keywords/>
  <dc:description/>
  <cp:lastModifiedBy>Jarryd Redinger (Health)</cp:lastModifiedBy>
  <cp:revision>45</cp:revision>
  <cp:lastPrinted>2020-03-30T21:28:00Z</cp:lastPrinted>
  <dcterms:created xsi:type="dcterms:W3CDTF">2025-01-09T17:15:00Z</dcterms:created>
  <dcterms:modified xsi:type="dcterms:W3CDTF">2025-07-04T01:16:00Z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0x010100BAD4EC38A340344CBCABAB2C9386349A</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2023-08-22T04:01:51Z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d21cdc18-c109-4c5d-a692-3b98608e3732</vt:lpwstr>
  </property>
  <property fmtid="{D5CDD505-2E9C-101B-9397-08002B2CF9AE}" pid="11" name="MSIP_Label_43e64453-338c-4f93-8a4d-0039a0a41f2a_ContentBits">
    <vt:lpwstr>2</vt:lpwstr>
  </property>
  <property fmtid="{D5CDD505-2E9C-101B-9397-08002B2CF9AE}" pid="12" name="MediaServiceImageTags">
    <vt:lpwstr/>
  </property>
</Properties>
</file>