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C36CDD" w:rsidRDefault="0074696E" w:rsidP="00EC40D5">
      <w:pPr>
        <w:pStyle w:val="Sectionbreakfirstpage"/>
      </w:pPr>
    </w:p>
    <w:p w14:paraId="1F659B4C" w14:textId="77777777" w:rsidR="00A62D44" w:rsidRPr="00C36CDD" w:rsidRDefault="00BC63D9" w:rsidP="00EC40D5">
      <w:pPr>
        <w:pStyle w:val="Sectionbreakfirstpage"/>
        <w:sectPr w:rsidR="00A62D44" w:rsidRPr="00C36CDD"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sidRPr="00C36CDD">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C36CDD" w14:paraId="5963FE24" w14:textId="77777777" w:rsidTr="4881DD68">
        <w:trPr>
          <w:trHeight w:val="622"/>
        </w:trPr>
        <w:tc>
          <w:tcPr>
            <w:tcW w:w="10348" w:type="dxa"/>
            <w:tcMar>
              <w:top w:w="1531" w:type="dxa"/>
              <w:left w:w="0" w:type="dxa"/>
              <w:right w:w="0" w:type="dxa"/>
            </w:tcMar>
          </w:tcPr>
          <w:p w14:paraId="18038076" w14:textId="3398F578" w:rsidR="003B5733" w:rsidRPr="00C36CDD" w:rsidRDefault="00A00151" w:rsidP="003B5733">
            <w:pPr>
              <w:pStyle w:val="Documenttitle"/>
              <w:rPr>
                <w:rFonts w:ascii="VIC" w:hAnsi="VIC"/>
              </w:rPr>
            </w:pPr>
            <w:r w:rsidRPr="00C36CDD">
              <w:rPr>
                <w:rFonts w:ascii="VIC" w:hAnsi="VIC"/>
              </w:rPr>
              <w:t>Com</w:t>
            </w:r>
            <w:r w:rsidR="323C6182" w:rsidRPr="00C36CDD">
              <w:rPr>
                <w:rFonts w:ascii="VIC" w:hAnsi="VIC"/>
              </w:rPr>
              <w:t>plaints and Feedback Policy</w:t>
            </w:r>
          </w:p>
        </w:tc>
      </w:tr>
      <w:tr w:rsidR="003B5733" w:rsidRPr="00C36CDD" w14:paraId="2B0FB168" w14:textId="77777777" w:rsidTr="4881DD68">
        <w:tc>
          <w:tcPr>
            <w:tcW w:w="10348" w:type="dxa"/>
          </w:tcPr>
          <w:p w14:paraId="6C198BA9" w14:textId="4C5F4C84" w:rsidR="003B5733" w:rsidRPr="00C36CDD" w:rsidRDefault="00AD223C" w:rsidP="00441B12">
            <w:pPr>
              <w:pStyle w:val="Documentsubtitle"/>
            </w:pPr>
            <w:r w:rsidRPr="00C36CDD">
              <w:t>M</w:t>
            </w:r>
            <w:r w:rsidR="5266DAED" w:rsidRPr="00C36CDD">
              <w:t>aking a complaint to the Department of Health</w:t>
            </w:r>
          </w:p>
        </w:tc>
      </w:tr>
      <w:tr w:rsidR="003B5733" w:rsidRPr="00C36CDD" w14:paraId="1D099E71" w14:textId="77777777" w:rsidTr="4881DD68">
        <w:tc>
          <w:tcPr>
            <w:tcW w:w="10348" w:type="dxa"/>
          </w:tcPr>
          <w:p w14:paraId="1415A28C" w14:textId="77777777" w:rsidR="003B5733" w:rsidRPr="00C36CDD" w:rsidRDefault="009F1300" w:rsidP="001E5058">
            <w:pPr>
              <w:pStyle w:val="Bannermarking"/>
            </w:pPr>
            <w:fldSimple w:instr="FILLIN  &quot;Type the protective marking&quot; \d OFFICIAL \o  \* MERGEFORMAT">
              <w:r w:rsidRPr="00C36CDD">
                <w:t>OFFICIAL</w:t>
              </w:r>
            </w:fldSimple>
          </w:p>
        </w:tc>
      </w:tr>
    </w:tbl>
    <w:p w14:paraId="151016C4" w14:textId="77777777" w:rsidR="00F15F4A" w:rsidRPr="00C36CDD" w:rsidRDefault="00AD784C" w:rsidP="00F15F4A">
      <w:pPr>
        <w:pStyle w:val="TOCheadingfactsheet"/>
        <w:rPr>
          <w:rFonts w:ascii="VIC" w:hAnsi="VIC"/>
        </w:rPr>
      </w:pPr>
      <w:r w:rsidRPr="00C36CDD">
        <w:rPr>
          <w:rFonts w:ascii="VIC" w:hAnsi="VIC"/>
        </w:rPr>
        <w:t>Contents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072"/>
        <w:gridCol w:w="560"/>
      </w:tblGrid>
      <w:tr w:rsidR="00713004" w:rsidRPr="00C36CDD" w14:paraId="1EBD7792" w14:textId="77777777" w:rsidTr="0086113B">
        <w:tc>
          <w:tcPr>
            <w:tcW w:w="562" w:type="dxa"/>
          </w:tcPr>
          <w:p w14:paraId="6E69338A" w14:textId="718F9A9D" w:rsidR="00713004" w:rsidRPr="00C36CDD" w:rsidRDefault="003C3590" w:rsidP="003C3590">
            <w:pPr>
              <w:pStyle w:val="Body"/>
              <w:jc w:val="center"/>
              <w:rPr>
                <w:b/>
                <w:bCs/>
              </w:rPr>
            </w:pPr>
            <w:r w:rsidRPr="00C36CDD">
              <w:rPr>
                <w:b/>
                <w:bCs/>
              </w:rPr>
              <w:t>1</w:t>
            </w:r>
          </w:p>
        </w:tc>
        <w:tc>
          <w:tcPr>
            <w:tcW w:w="9072" w:type="dxa"/>
          </w:tcPr>
          <w:p w14:paraId="54EB1C75" w14:textId="42C2B263" w:rsidR="00713004" w:rsidRPr="00C36CDD" w:rsidRDefault="001C2920" w:rsidP="00713004">
            <w:pPr>
              <w:pStyle w:val="Body"/>
              <w:rPr>
                <w:b/>
                <w:bCs/>
              </w:rPr>
            </w:pPr>
            <w:r w:rsidRPr="00C36CDD">
              <w:rPr>
                <w:b/>
                <w:bCs/>
              </w:rPr>
              <w:fldChar w:fldCharType="begin"/>
            </w:r>
            <w:r w:rsidRPr="00C36CDD">
              <w:rPr>
                <w:b/>
                <w:bCs/>
              </w:rPr>
              <w:instrText xml:space="preserve"> REF _Ref201242663 \h </w:instrText>
            </w:r>
            <w:r w:rsidR="007A3DF1" w:rsidRPr="00C36CDD">
              <w:rPr>
                <w:b/>
                <w:bCs/>
              </w:rPr>
              <w:instrText xml:space="preserve"> \* MERGEFORMAT </w:instrText>
            </w:r>
            <w:r w:rsidRPr="00C36CDD">
              <w:rPr>
                <w:b/>
                <w:bCs/>
              </w:rPr>
            </w:r>
            <w:r w:rsidRPr="00C36CDD">
              <w:rPr>
                <w:b/>
                <w:bCs/>
              </w:rPr>
              <w:fldChar w:fldCharType="separate"/>
            </w:r>
            <w:r w:rsidRPr="00C36CDD">
              <w:rPr>
                <w:b/>
                <w:bCs/>
              </w:rPr>
              <w:t>Purpose</w:t>
            </w:r>
            <w:r w:rsidRPr="00C36CDD">
              <w:rPr>
                <w:b/>
                <w:bCs/>
              </w:rPr>
              <w:fldChar w:fldCharType="end"/>
            </w:r>
          </w:p>
        </w:tc>
        <w:tc>
          <w:tcPr>
            <w:tcW w:w="560" w:type="dxa"/>
          </w:tcPr>
          <w:p w14:paraId="5AAFA0ED" w14:textId="69906BB1" w:rsidR="00713004" w:rsidRPr="00C36CDD" w:rsidRDefault="00E7168B" w:rsidP="006F07CF">
            <w:pPr>
              <w:pStyle w:val="Body"/>
              <w:jc w:val="center"/>
              <w:rPr>
                <w:b/>
                <w:bCs/>
              </w:rPr>
            </w:pPr>
            <w:r>
              <w:rPr>
                <w:b/>
                <w:bCs/>
              </w:rPr>
              <w:fldChar w:fldCharType="begin"/>
            </w:r>
            <w:r>
              <w:rPr>
                <w:b/>
                <w:bCs/>
              </w:rPr>
              <w:instrText xml:space="preserve"> PAGEREF _Ref201242663 \h </w:instrText>
            </w:r>
            <w:r>
              <w:rPr>
                <w:b/>
                <w:bCs/>
              </w:rPr>
            </w:r>
            <w:r>
              <w:rPr>
                <w:b/>
                <w:bCs/>
              </w:rPr>
              <w:fldChar w:fldCharType="separate"/>
            </w:r>
            <w:r>
              <w:rPr>
                <w:b/>
                <w:bCs/>
                <w:noProof/>
              </w:rPr>
              <w:t>2</w:t>
            </w:r>
            <w:r>
              <w:rPr>
                <w:b/>
                <w:bCs/>
              </w:rPr>
              <w:fldChar w:fldCharType="end"/>
            </w:r>
          </w:p>
        </w:tc>
      </w:tr>
      <w:tr w:rsidR="00713004" w:rsidRPr="00C36CDD" w14:paraId="794C2D44" w14:textId="77777777" w:rsidTr="0086113B">
        <w:tc>
          <w:tcPr>
            <w:tcW w:w="562" w:type="dxa"/>
          </w:tcPr>
          <w:p w14:paraId="65A0DCDA" w14:textId="2D2B60D0" w:rsidR="00713004" w:rsidRPr="00C36CDD" w:rsidRDefault="003C3590" w:rsidP="003C3590">
            <w:pPr>
              <w:pStyle w:val="Body"/>
              <w:jc w:val="center"/>
              <w:rPr>
                <w:b/>
                <w:bCs/>
              </w:rPr>
            </w:pPr>
            <w:r w:rsidRPr="00C36CDD">
              <w:rPr>
                <w:b/>
                <w:bCs/>
              </w:rPr>
              <w:t>2</w:t>
            </w:r>
          </w:p>
        </w:tc>
        <w:tc>
          <w:tcPr>
            <w:tcW w:w="9072" w:type="dxa"/>
          </w:tcPr>
          <w:p w14:paraId="6745759A" w14:textId="03B65A2A" w:rsidR="00713004" w:rsidRPr="00C36CDD" w:rsidRDefault="005639B1" w:rsidP="00713004">
            <w:pPr>
              <w:pStyle w:val="Body"/>
              <w:rPr>
                <w:b/>
                <w:bCs/>
              </w:rPr>
            </w:pPr>
            <w:r w:rsidRPr="00C36CDD">
              <w:rPr>
                <w:b/>
                <w:bCs/>
              </w:rPr>
              <w:fldChar w:fldCharType="begin"/>
            </w:r>
            <w:r w:rsidRPr="00C36CDD">
              <w:rPr>
                <w:b/>
                <w:bCs/>
              </w:rPr>
              <w:instrText xml:space="preserve"> REF _Ref201242924 \h  \* MERGEFORMAT </w:instrText>
            </w:r>
            <w:r w:rsidRPr="00C36CDD">
              <w:rPr>
                <w:b/>
                <w:bCs/>
              </w:rPr>
            </w:r>
            <w:r w:rsidRPr="00C36CDD">
              <w:rPr>
                <w:b/>
                <w:bCs/>
              </w:rPr>
              <w:fldChar w:fldCharType="separate"/>
            </w:r>
            <w:r w:rsidR="00217B65" w:rsidRPr="00C36CDD">
              <w:rPr>
                <w:b/>
                <w:bCs/>
              </w:rPr>
              <w:t>Guiding</w:t>
            </w:r>
            <w:r w:rsidR="00217B65" w:rsidRPr="00C36CDD">
              <w:t xml:space="preserve"> </w:t>
            </w:r>
            <w:r w:rsidR="00217B65" w:rsidRPr="00C36CDD">
              <w:rPr>
                <w:b/>
              </w:rPr>
              <w:t>principles</w:t>
            </w:r>
            <w:r w:rsidRPr="00C36CDD">
              <w:rPr>
                <w:b/>
                <w:bCs/>
              </w:rPr>
              <w:fldChar w:fldCharType="end"/>
            </w:r>
          </w:p>
        </w:tc>
        <w:tc>
          <w:tcPr>
            <w:tcW w:w="560" w:type="dxa"/>
          </w:tcPr>
          <w:p w14:paraId="6EBD900D" w14:textId="56DCE2A6" w:rsidR="00713004" w:rsidRPr="00C36CDD" w:rsidRDefault="00E7168B" w:rsidP="006F07CF">
            <w:pPr>
              <w:pStyle w:val="Body"/>
              <w:jc w:val="center"/>
              <w:rPr>
                <w:b/>
                <w:bCs/>
              </w:rPr>
            </w:pPr>
            <w:r>
              <w:rPr>
                <w:b/>
                <w:bCs/>
              </w:rPr>
              <w:fldChar w:fldCharType="begin"/>
            </w:r>
            <w:r>
              <w:rPr>
                <w:b/>
                <w:bCs/>
              </w:rPr>
              <w:instrText xml:space="preserve"> PAGEREF _Ref201242924 \h </w:instrText>
            </w:r>
            <w:r>
              <w:rPr>
                <w:b/>
                <w:bCs/>
              </w:rPr>
            </w:r>
            <w:r>
              <w:rPr>
                <w:b/>
                <w:bCs/>
              </w:rPr>
              <w:fldChar w:fldCharType="separate"/>
            </w:r>
            <w:r>
              <w:rPr>
                <w:b/>
                <w:bCs/>
                <w:noProof/>
              </w:rPr>
              <w:t>2</w:t>
            </w:r>
            <w:r>
              <w:rPr>
                <w:b/>
                <w:bCs/>
              </w:rPr>
              <w:fldChar w:fldCharType="end"/>
            </w:r>
          </w:p>
        </w:tc>
      </w:tr>
      <w:tr w:rsidR="00713004" w:rsidRPr="00C36CDD" w14:paraId="5BF315C9" w14:textId="77777777" w:rsidTr="0086113B">
        <w:tc>
          <w:tcPr>
            <w:tcW w:w="562" w:type="dxa"/>
          </w:tcPr>
          <w:p w14:paraId="7A71954B" w14:textId="742DD510" w:rsidR="00713004" w:rsidRPr="00C36CDD" w:rsidRDefault="003C3590" w:rsidP="003C3590">
            <w:pPr>
              <w:pStyle w:val="Body"/>
              <w:jc w:val="center"/>
              <w:rPr>
                <w:b/>
                <w:bCs/>
              </w:rPr>
            </w:pPr>
            <w:r w:rsidRPr="00C36CDD">
              <w:rPr>
                <w:b/>
                <w:bCs/>
              </w:rPr>
              <w:t>3</w:t>
            </w:r>
          </w:p>
        </w:tc>
        <w:tc>
          <w:tcPr>
            <w:tcW w:w="9072" w:type="dxa"/>
          </w:tcPr>
          <w:p w14:paraId="7279475E" w14:textId="05AD9C95" w:rsidR="00713004" w:rsidRPr="00C36CDD" w:rsidRDefault="005639B1" w:rsidP="00713004">
            <w:pPr>
              <w:pStyle w:val="Body"/>
              <w:rPr>
                <w:b/>
                <w:bCs/>
              </w:rPr>
            </w:pPr>
            <w:r w:rsidRPr="00C36CDD">
              <w:rPr>
                <w:b/>
                <w:bCs/>
              </w:rPr>
              <w:fldChar w:fldCharType="begin"/>
            </w:r>
            <w:r w:rsidRPr="00C36CDD">
              <w:rPr>
                <w:b/>
                <w:bCs/>
              </w:rPr>
              <w:instrText xml:space="preserve"> REF _Ref201242932 \h  \* MERGEFORMAT </w:instrText>
            </w:r>
            <w:r w:rsidRPr="00C36CDD">
              <w:rPr>
                <w:b/>
                <w:bCs/>
              </w:rPr>
            </w:r>
            <w:r w:rsidRPr="00C36CDD">
              <w:rPr>
                <w:b/>
                <w:bCs/>
              </w:rPr>
              <w:fldChar w:fldCharType="separate"/>
            </w:r>
            <w:r w:rsidR="00217B65" w:rsidRPr="00C36CDD">
              <w:rPr>
                <w:b/>
                <w:bCs/>
              </w:rPr>
              <w:t>What complaints do we accept?</w:t>
            </w:r>
            <w:r w:rsidRPr="00C36CDD">
              <w:rPr>
                <w:b/>
                <w:bCs/>
              </w:rPr>
              <w:fldChar w:fldCharType="end"/>
            </w:r>
          </w:p>
        </w:tc>
        <w:tc>
          <w:tcPr>
            <w:tcW w:w="560" w:type="dxa"/>
          </w:tcPr>
          <w:p w14:paraId="31B3DB5C" w14:textId="2347C9A7" w:rsidR="00713004" w:rsidRPr="00C36CDD" w:rsidRDefault="00E7168B" w:rsidP="006F07CF">
            <w:pPr>
              <w:pStyle w:val="Body"/>
              <w:jc w:val="center"/>
              <w:rPr>
                <w:b/>
                <w:bCs/>
              </w:rPr>
            </w:pPr>
            <w:r>
              <w:rPr>
                <w:b/>
                <w:bCs/>
              </w:rPr>
              <w:fldChar w:fldCharType="begin"/>
            </w:r>
            <w:r>
              <w:rPr>
                <w:b/>
                <w:bCs/>
              </w:rPr>
              <w:instrText xml:space="preserve"> PAGEREF _Ref201242932 \h </w:instrText>
            </w:r>
            <w:r>
              <w:rPr>
                <w:b/>
                <w:bCs/>
              </w:rPr>
            </w:r>
            <w:r>
              <w:rPr>
                <w:b/>
                <w:bCs/>
              </w:rPr>
              <w:fldChar w:fldCharType="separate"/>
            </w:r>
            <w:r>
              <w:rPr>
                <w:b/>
                <w:bCs/>
                <w:noProof/>
              </w:rPr>
              <w:t>2</w:t>
            </w:r>
            <w:r>
              <w:rPr>
                <w:b/>
                <w:bCs/>
              </w:rPr>
              <w:fldChar w:fldCharType="end"/>
            </w:r>
          </w:p>
        </w:tc>
      </w:tr>
      <w:tr w:rsidR="00713004" w:rsidRPr="00387701" w14:paraId="66399C2D" w14:textId="77777777" w:rsidTr="0086113B">
        <w:tc>
          <w:tcPr>
            <w:tcW w:w="562" w:type="dxa"/>
          </w:tcPr>
          <w:p w14:paraId="1797B729" w14:textId="1D53CE49" w:rsidR="00713004" w:rsidRPr="00387701" w:rsidRDefault="003C3590" w:rsidP="003C3590">
            <w:pPr>
              <w:pStyle w:val="Body"/>
              <w:jc w:val="center"/>
              <w:rPr>
                <w:b/>
                <w:bCs/>
              </w:rPr>
            </w:pPr>
            <w:r w:rsidRPr="00387701">
              <w:rPr>
                <w:b/>
                <w:bCs/>
              </w:rPr>
              <w:t>4</w:t>
            </w:r>
          </w:p>
        </w:tc>
        <w:tc>
          <w:tcPr>
            <w:tcW w:w="9072" w:type="dxa"/>
          </w:tcPr>
          <w:p w14:paraId="325A4C07" w14:textId="71AA3689" w:rsidR="00713004" w:rsidRPr="00387701" w:rsidRDefault="003A42CD" w:rsidP="00713004">
            <w:pPr>
              <w:pStyle w:val="Body"/>
              <w:rPr>
                <w:b/>
                <w:bCs/>
              </w:rPr>
            </w:pPr>
            <w:r w:rsidRPr="00387701">
              <w:rPr>
                <w:b/>
                <w:bCs/>
              </w:rPr>
              <w:fldChar w:fldCharType="begin"/>
            </w:r>
            <w:r w:rsidRPr="00387701">
              <w:rPr>
                <w:b/>
                <w:bCs/>
              </w:rPr>
              <w:instrText xml:space="preserve"> REF _Ref210834777  \* MERGEFORMAT </w:instrText>
            </w:r>
            <w:r w:rsidRPr="00387701">
              <w:rPr>
                <w:b/>
                <w:bCs/>
              </w:rPr>
              <w:fldChar w:fldCharType="separate"/>
            </w:r>
            <w:r w:rsidRPr="00387701">
              <w:rPr>
                <w:b/>
                <w:bCs/>
              </w:rPr>
              <w:t>When we’re not the right place to help</w:t>
            </w:r>
            <w:r w:rsidRPr="00387701">
              <w:rPr>
                <w:b/>
                <w:bCs/>
              </w:rPr>
              <w:fldChar w:fldCharType="end"/>
            </w:r>
          </w:p>
        </w:tc>
        <w:tc>
          <w:tcPr>
            <w:tcW w:w="560" w:type="dxa"/>
          </w:tcPr>
          <w:p w14:paraId="4D2381DB" w14:textId="64A579F6" w:rsidR="00713004" w:rsidRPr="00387701" w:rsidRDefault="00E7168B" w:rsidP="006F07CF">
            <w:pPr>
              <w:pStyle w:val="Body"/>
              <w:jc w:val="center"/>
              <w:rPr>
                <w:b/>
                <w:bCs/>
              </w:rPr>
            </w:pPr>
            <w:r w:rsidRPr="00387701">
              <w:rPr>
                <w:b/>
                <w:bCs/>
              </w:rPr>
              <w:fldChar w:fldCharType="begin"/>
            </w:r>
            <w:r w:rsidRPr="00387701">
              <w:rPr>
                <w:b/>
                <w:bCs/>
              </w:rPr>
              <w:instrText xml:space="preserve"> PAGEREF _Ref210834777 \h </w:instrText>
            </w:r>
            <w:r w:rsidRPr="00387701">
              <w:rPr>
                <w:b/>
                <w:bCs/>
              </w:rPr>
            </w:r>
            <w:r w:rsidRPr="00387701">
              <w:rPr>
                <w:b/>
                <w:bCs/>
              </w:rPr>
              <w:fldChar w:fldCharType="separate"/>
            </w:r>
            <w:r w:rsidRPr="00387701">
              <w:rPr>
                <w:b/>
                <w:bCs/>
                <w:noProof/>
              </w:rPr>
              <w:t>3</w:t>
            </w:r>
            <w:r w:rsidRPr="00387701">
              <w:rPr>
                <w:b/>
                <w:bCs/>
              </w:rPr>
              <w:fldChar w:fldCharType="end"/>
            </w:r>
          </w:p>
        </w:tc>
      </w:tr>
      <w:tr w:rsidR="00713004" w:rsidRPr="00387701" w14:paraId="60CBCD62" w14:textId="77777777" w:rsidTr="0086113B">
        <w:tc>
          <w:tcPr>
            <w:tcW w:w="562" w:type="dxa"/>
          </w:tcPr>
          <w:p w14:paraId="4B296096" w14:textId="331D8995" w:rsidR="00713004" w:rsidRPr="00387701" w:rsidRDefault="003C3590" w:rsidP="003C3590">
            <w:pPr>
              <w:pStyle w:val="Body"/>
              <w:jc w:val="center"/>
              <w:rPr>
                <w:b/>
                <w:bCs/>
              </w:rPr>
            </w:pPr>
            <w:r w:rsidRPr="00387701">
              <w:rPr>
                <w:b/>
                <w:bCs/>
              </w:rPr>
              <w:t>5</w:t>
            </w:r>
          </w:p>
        </w:tc>
        <w:tc>
          <w:tcPr>
            <w:tcW w:w="9072" w:type="dxa"/>
          </w:tcPr>
          <w:p w14:paraId="0D6B2619" w14:textId="3D6B9DED" w:rsidR="00713004" w:rsidRPr="00387701" w:rsidRDefault="00387701" w:rsidP="00713004">
            <w:pPr>
              <w:pStyle w:val="Body"/>
              <w:rPr>
                <w:b/>
                <w:bCs/>
              </w:rPr>
            </w:pPr>
            <w:r w:rsidRPr="00387701">
              <w:rPr>
                <w:b/>
                <w:bCs/>
              </w:rPr>
              <w:fldChar w:fldCharType="begin"/>
            </w:r>
            <w:r w:rsidRPr="00387701">
              <w:rPr>
                <w:b/>
                <w:bCs/>
              </w:rPr>
              <w:instrText xml:space="preserve"> REF _Ref201242945  \* MERGEFORMAT </w:instrText>
            </w:r>
            <w:r w:rsidRPr="00387701">
              <w:rPr>
                <w:b/>
                <w:bCs/>
              </w:rPr>
              <w:fldChar w:fldCharType="separate"/>
            </w:r>
            <w:r w:rsidRPr="00387701">
              <w:rPr>
                <w:b/>
                <w:bCs/>
              </w:rPr>
              <w:t>Other organisations that handle complaints</w:t>
            </w:r>
            <w:r w:rsidRPr="00387701">
              <w:rPr>
                <w:b/>
                <w:bCs/>
              </w:rPr>
              <w:fldChar w:fldCharType="end"/>
            </w:r>
          </w:p>
        </w:tc>
        <w:tc>
          <w:tcPr>
            <w:tcW w:w="560" w:type="dxa"/>
          </w:tcPr>
          <w:p w14:paraId="62A14B1F" w14:textId="30575F28" w:rsidR="00713004" w:rsidRPr="00387701" w:rsidRDefault="00E7168B" w:rsidP="006F07CF">
            <w:pPr>
              <w:pStyle w:val="Body"/>
              <w:jc w:val="center"/>
              <w:rPr>
                <w:b/>
                <w:bCs/>
              </w:rPr>
            </w:pPr>
            <w:r w:rsidRPr="00387701">
              <w:rPr>
                <w:b/>
                <w:bCs/>
              </w:rPr>
              <w:fldChar w:fldCharType="begin"/>
            </w:r>
            <w:r w:rsidRPr="00387701">
              <w:rPr>
                <w:b/>
                <w:bCs/>
              </w:rPr>
              <w:instrText xml:space="preserve"> PAGEREF _Ref201242945 \h </w:instrText>
            </w:r>
            <w:r w:rsidRPr="00387701">
              <w:rPr>
                <w:b/>
                <w:bCs/>
              </w:rPr>
            </w:r>
            <w:r w:rsidRPr="00387701">
              <w:rPr>
                <w:b/>
                <w:bCs/>
              </w:rPr>
              <w:fldChar w:fldCharType="separate"/>
            </w:r>
            <w:r w:rsidRPr="00387701">
              <w:rPr>
                <w:b/>
                <w:bCs/>
                <w:noProof/>
              </w:rPr>
              <w:t>3</w:t>
            </w:r>
            <w:r w:rsidRPr="00387701">
              <w:rPr>
                <w:b/>
                <w:bCs/>
              </w:rPr>
              <w:fldChar w:fldCharType="end"/>
            </w:r>
          </w:p>
        </w:tc>
      </w:tr>
      <w:tr w:rsidR="00713004" w:rsidRPr="00387701" w14:paraId="28929734" w14:textId="77777777" w:rsidTr="0086113B">
        <w:tc>
          <w:tcPr>
            <w:tcW w:w="562" w:type="dxa"/>
          </w:tcPr>
          <w:p w14:paraId="059322BD" w14:textId="0F33E269" w:rsidR="00713004" w:rsidRPr="00387701" w:rsidRDefault="003C3590" w:rsidP="003C3590">
            <w:pPr>
              <w:pStyle w:val="Body"/>
              <w:jc w:val="center"/>
              <w:rPr>
                <w:b/>
                <w:bCs/>
              </w:rPr>
            </w:pPr>
            <w:r w:rsidRPr="00387701">
              <w:rPr>
                <w:b/>
                <w:bCs/>
              </w:rPr>
              <w:t>6</w:t>
            </w:r>
          </w:p>
        </w:tc>
        <w:tc>
          <w:tcPr>
            <w:tcW w:w="9072" w:type="dxa"/>
          </w:tcPr>
          <w:p w14:paraId="78A862FB" w14:textId="649662D0" w:rsidR="00713004" w:rsidRPr="00387701" w:rsidRDefault="00387701" w:rsidP="00713004">
            <w:pPr>
              <w:pStyle w:val="Body"/>
              <w:rPr>
                <w:b/>
                <w:bCs/>
              </w:rPr>
            </w:pPr>
            <w:r w:rsidRPr="00387701">
              <w:rPr>
                <w:b/>
                <w:bCs/>
              </w:rPr>
              <w:fldChar w:fldCharType="begin"/>
            </w:r>
            <w:r w:rsidRPr="00387701">
              <w:rPr>
                <w:b/>
                <w:bCs/>
              </w:rPr>
              <w:instrText xml:space="preserve"> REF _Ref210834789  \* MERGEFORMAT </w:instrText>
            </w:r>
            <w:r w:rsidRPr="00387701">
              <w:rPr>
                <w:b/>
                <w:bCs/>
              </w:rPr>
              <w:fldChar w:fldCharType="separate"/>
            </w:r>
            <w:r w:rsidRPr="00387701">
              <w:rPr>
                <w:b/>
                <w:bCs/>
              </w:rPr>
              <w:t>How to make a complaint</w:t>
            </w:r>
            <w:r w:rsidRPr="00387701">
              <w:rPr>
                <w:b/>
                <w:bCs/>
              </w:rPr>
              <w:fldChar w:fldCharType="end"/>
            </w:r>
          </w:p>
        </w:tc>
        <w:tc>
          <w:tcPr>
            <w:tcW w:w="560" w:type="dxa"/>
          </w:tcPr>
          <w:p w14:paraId="6EEA2B78" w14:textId="109E1EDE" w:rsidR="00713004" w:rsidRPr="00387701" w:rsidRDefault="00E7168B" w:rsidP="006F07CF">
            <w:pPr>
              <w:pStyle w:val="Body"/>
              <w:jc w:val="center"/>
              <w:rPr>
                <w:b/>
                <w:bCs/>
              </w:rPr>
            </w:pPr>
            <w:r w:rsidRPr="00387701">
              <w:rPr>
                <w:b/>
                <w:bCs/>
              </w:rPr>
              <w:fldChar w:fldCharType="begin"/>
            </w:r>
            <w:r w:rsidRPr="00387701">
              <w:rPr>
                <w:b/>
                <w:bCs/>
              </w:rPr>
              <w:instrText xml:space="preserve"> PAGEREF _Ref210834789 \h </w:instrText>
            </w:r>
            <w:r w:rsidRPr="00387701">
              <w:rPr>
                <w:b/>
                <w:bCs/>
              </w:rPr>
            </w:r>
            <w:r w:rsidRPr="00387701">
              <w:rPr>
                <w:b/>
                <w:bCs/>
              </w:rPr>
              <w:fldChar w:fldCharType="separate"/>
            </w:r>
            <w:r w:rsidRPr="00387701">
              <w:rPr>
                <w:b/>
                <w:bCs/>
                <w:noProof/>
              </w:rPr>
              <w:t>3</w:t>
            </w:r>
            <w:r w:rsidRPr="00387701">
              <w:rPr>
                <w:b/>
                <w:bCs/>
              </w:rPr>
              <w:fldChar w:fldCharType="end"/>
            </w:r>
          </w:p>
        </w:tc>
      </w:tr>
      <w:tr w:rsidR="003C3590" w:rsidRPr="00387701" w14:paraId="5E278D21" w14:textId="77777777" w:rsidTr="0086113B">
        <w:tc>
          <w:tcPr>
            <w:tcW w:w="562" w:type="dxa"/>
          </w:tcPr>
          <w:p w14:paraId="6D7E351B" w14:textId="5481A258" w:rsidR="003C3590" w:rsidRPr="00387701" w:rsidRDefault="003C3590" w:rsidP="003C3590">
            <w:pPr>
              <w:pStyle w:val="Body"/>
              <w:jc w:val="center"/>
              <w:rPr>
                <w:b/>
                <w:bCs/>
              </w:rPr>
            </w:pPr>
            <w:r w:rsidRPr="00387701">
              <w:rPr>
                <w:b/>
                <w:bCs/>
              </w:rPr>
              <w:t>7</w:t>
            </w:r>
          </w:p>
        </w:tc>
        <w:tc>
          <w:tcPr>
            <w:tcW w:w="9072" w:type="dxa"/>
          </w:tcPr>
          <w:p w14:paraId="1DC84E5D" w14:textId="7859BDF8" w:rsidR="003C3590" w:rsidRPr="00387701" w:rsidRDefault="00387701" w:rsidP="00713004">
            <w:pPr>
              <w:pStyle w:val="Body"/>
              <w:rPr>
                <w:b/>
                <w:bCs/>
              </w:rPr>
            </w:pPr>
            <w:r w:rsidRPr="00387701">
              <w:rPr>
                <w:b/>
                <w:bCs/>
              </w:rPr>
              <w:fldChar w:fldCharType="begin"/>
            </w:r>
            <w:r w:rsidRPr="00387701">
              <w:rPr>
                <w:b/>
                <w:bCs/>
              </w:rPr>
              <w:instrText xml:space="preserve"> REF _Ref201242958  \* MERGEFORMAT </w:instrText>
            </w:r>
            <w:r w:rsidRPr="00387701">
              <w:rPr>
                <w:b/>
                <w:bCs/>
              </w:rPr>
              <w:fldChar w:fldCharType="separate"/>
            </w:r>
            <w:r w:rsidRPr="00387701">
              <w:rPr>
                <w:b/>
                <w:bCs/>
              </w:rPr>
              <w:t>How we handle complaints</w:t>
            </w:r>
            <w:r w:rsidRPr="00387701">
              <w:rPr>
                <w:b/>
                <w:bCs/>
              </w:rPr>
              <w:fldChar w:fldCharType="end"/>
            </w:r>
          </w:p>
        </w:tc>
        <w:tc>
          <w:tcPr>
            <w:tcW w:w="560" w:type="dxa"/>
          </w:tcPr>
          <w:p w14:paraId="2872FB83" w14:textId="4EA400EB" w:rsidR="003C3590" w:rsidRPr="00387701" w:rsidRDefault="00E7168B" w:rsidP="006F07CF">
            <w:pPr>
              <w:pStyle w:val="Body"/>
              <w:jc w:val="center"/>
              <w:rPr>
                <w:b/>
                <w:bCs/>
              </w:rPr>
            </w:pPr>
            <w:r w:rsidRPr="00387701">
              <w:rPr>
                <w:b/>
                <w:bCs/>
              </w:rPr>
              <w:fldChar w:fldCharType="begin"/>
            </w:r>
            <w:r w:rsidRPr="00387701">
              <w:rPr>
                <w:b/>
                <w:bCs/>
              </w:rPr>
              <w:instrText xml:space="preserve"> PAGEREF _Ref201242958 \h </w:instrText>
            </w:r>
            <w:r w:rsidRPr="00387701">
              <w:rPr>
                <w:b/>
                <w:bCs/>
              </w:rPr>
            </w:r>
            <w:r w:rsidRPr="00387701">
              <w:rPr>
                <w:b/>
                <w:bCs/>
              </w:rPr>
              <w:fldChar w:fldCharType="separate"/>
            </w:r>
            <w:r w:rsidRPr="00387701">
              <w:rPr>
                <w:b/>
                <w:bCs/>
                <w:noProof/>
              </w:rPr>
              <w:t>4</w:t>
            </w:r>
            <w:r w:rsidRPr="00387701">
              <w:rPr>
                <w:b/>
                <w:bCs/>
              </w:rPr>
              <w:fldChar w:fldCharType="end"/>
            </w:r>
          </w:p>
        </w:tc>
      </w:tr>
      <w:tr w:rsidR="003C3590" w:rsidRPr="00387701" w14:paraId="4825264B" w14:textId="77777777" w:rsidTr="0086113B">
        <w:tc>
          <w:tcPr>
            <w:tcW w:w="562" w:type="dxa"/>
          </w:tcPr>
          <w:p w14:paraId="556647FD" w14:textId="52A5869E" w:rsidR="003C3590" w:rsidRPr="00387701" w:rsidRDefault="003C3590" w:rsidP="003C3590">
            <w:pPr>
              <w:pStyle w:val="Body"/>
              <w:jc w:val="center"/>
              <w:rPr>
                <w:b/>
                <w:bCs/>
              </w:rPr>
            </w:pPr>
            <w:r w:rsidRPr="00387701">
              <w:rPr>
                <w:b/>
                <w:bCs/>
              </w:rPr>
              <w:t>8</w:t>
            </w:r>
          </w:p>
        </w:tc>
        <w:tc>
          <w:tcPr>
            <w:tcW w:w="9072" w:type="dxa"/>
          </w:tcPr>
          <w:p w14:paraId="4FE48A2E" w14:textId="25D9CF54" w:rsidR="003C3590" w:rsidRPr="00387701" w:rsidRDefault="00387701" w:rsidP="00713004">
            <w:pPr>
              <w:pStyle w:val="Body"/>
              <w:rPr>
                <w:b/>
                <w:bCs/>
              </w:rPr>
            </w:pPr>
            <w:r w:rsidRPr="00387701">
              <w:rPr>
                <w:b/>
                <w:bCs/>
              </w:rPr>
              <w:fldChar w:fldCharType="begin"/>
            </w:r>
            <w:r w:rsidRPr="00387701">
              <w:rPr>
                <w:b/>
                <w:bCs/>
              </w:rPr>
              <w:instrText xml:space="preserve"> REF _Ref210834807  \* MERGEFORMAT </w:instrText>
            </w:r>
            <w:r w:rsidRPr="00387701">
              <w:rPr>
                <w:b/>
                <w:bCs/>
              </w:rPr>
              <w:fldChar w:fldCharType="separate"/>
            </w:r>
            <w:r w:rsidRPr="00387701">
              <w:rPr>
                <w:b/>
                <w:bCs/>
              </w:rPr>
              <w:t>Privacy</w:t>
            </w:r>
            <w:r w:rsidRPr="00387701">
              <w:rPr>
                <w:b/>
                <w:bCs/>
              </w:rPr>
              <w:fldChar w:fldCharType="end"/>
            </w:r>
          </w:p>
        </w:tc>
        <w:tc>
          <w:tcPr>
            <w:tcW w:w="560" w:type="dxa"/>
          </w:tcPr>
          <w:p w14:paraId="0D95D550" w14:textId="0DC5E6F6" w:rsidR="003C3590" w:rsidRPr="00387701" w:rsidRDefault="00E7168B" w:rsidP="006F07CF">
            <w:pPr>
              <w:pStyle w:val="Body"/>
              <w:jc w:val="center"/>
              <w:rPr>
                <w:b/>
                <w:bCs/>
              </w:rPr>
            </w:pPr>
            <w:r w:rsidRPr="00387701">
              <w:rPr>
                <w:b/>
                <w:bCs/>
              </w:rPr>
              <w:fldChar w:fldCharType="begin"/>
            </w:r>
            <w:r w:rsidRPr="00387701">
              <w:rPr>
                <w:b/>
                <w:bCs/>
              </w:rPr>
              <w:instrText xml:space="preserve"> PAGEREF _Ref210834807 \h </w:instrText>
            </w:r>
            <w:r w:rsidRPr="00387701">
              <w:rPr>
                <w:b/>
                <w:bCs/>
              </w:rPr>
            </w:r>
            <w:r w:rsidRPr="00387701">
              <w:rPr>
                <w:b/>
                <w:bCs/>
              </w:rPr>
              <w:fldChar w:fldCharType="separate"/>
            </w:r>
            <w:r w:rsidRPr="00387701">
              <w:rPr>
                <w:b/>
                <w:bCs/>
                <w:noProof/>
              </w:rPr>
              <w:t>4</w:t>
            </w:r>
            <w:r w:rsidRPr="00387701">
              <w:rPr>
                <w:b/>
                <w:bCs/>
              </w:rPr>
              <w:fldChar w:fldCharType="end"/>
            </w:r>
          </w:p>
        </w:tc>
      </w:tr>
    </w:tbl>
    <w:p w14:paraId="0668BFBD" w14:textId="77777777" w:rsidR="006839DE" w:rsidRPr="00C36CDD" w:rsidRDefault="006839DE" w:rsidP="621DD552">
      <w:pPr>
        <w:pStyle w:val="Body"/>
        <w:rPr>
          <w:b/>
          <w:bCs/>
        </w:rPr>
      </w:pPr>
    </w:p>
    <w:p w14:paraId="1CDB2AC7" w14:textId="5F014A78" w:rsidR="00580394" w:rsidRPr="00C36CDD" w:rsidRDefault="00580394" w:rsidP="007173CA">
      <w:pPr>
        <w:pStyle w:val="Body"/>
        <w:sectPr w:rsidR="00580394" w:rsidRPr="00C36CDD" w:rsidSect="00E62622">
          <w:headerReference w:type="default" r:id="rId15"/>
          <w:type w:val="continuous"/>
          <w:pgSz w:w="11906" w:h="16838" w:code="9"/>
          <w:pgMar w:top="1418" w:right="851" w:bottom="1418" w:left="851" w:header="851" w:footer="851" w:gutter="0"/>
          <w:cols w:space="340"/>
          <w:titlePg/>
          <w:docGrid w:linePitch="360"/>
        </w:sectPr>
      </w:pPr>
    </w:p>
    <w:p w14:paraId="44E105F2" w14:textId="77777777" w:rsidR="00F15F4A" w:rsidRPr="00C36CDD" w:rsidRDefault="00F15F4A">
      <w:pPr>
        <w:spacing w:after="0" w:line="240" w:lineRule="auto"/>
        <w:rPr>
          <w:rFonts w:eastAsia="MS Gothic"/>
          <w:color w:val="C63663"/>
          <w:kern w:val="32"/>
          <w:sz w:val="40"/>
          <w:szCs w:val="40"/>
        </w:rPr>
      </w:pPr>
      <w:r w:rsidRPr="00C36CDD">
        <w:br w:type="page"/>
      </w:r>
    </w:p>
    <w:p w14:paraId="3A38FE9C" w14:textId="48B257D6" w:rsidR="0060704D" w:rsidRPr="0084454F" w:rsidRDefault="00FC5FDF" w:rsidP="0084454F">
      <w:pPr>
        <w:pStyle w:val="Heading1"/>
      </w:pPr>
      <w:bookmarkStart w:id="0" w:name="_Ref201242663"/>
      <w:r w:rsidRPr="0084454F">
        <w:lastRenderedPageBreak/>
        <w:t xml:space="preserve">1. </w:t>
      </w:r>
      <w:r w:rsidR="0060704D" w:rsidRPr="0084454F">
        <w:t>Purpose</w:t>
      </w:r>
      <w:bookmarkEnd w:id="0"/>
    </w:p>
    <w:p w14:paraId="3A14E167" w14:textId="77777777" w:rsidR="00CA7B76" w:rsidRPr="00481C53" w:rsidRDefault="00CA7B76" w:rsidP="00CA7B76">
      <w:pPr>
        <w:spacing w:after="160" w:line="259" w:lineRule="auto"/>
      </w:pPr>
      <w:r w:rsidRPr="00481C53">
        <w:t>We are committed to improving the safety and quality of Victoria’s health services.</w:t>
      </w:r>
    </w:p>
    <w:p w14:paraId="4E17EF8E" w14:textId="77777777" w:rsidR="00CA7B76" w:rsidRPr="00481C53" w:rsidRDefault="00CA7B76" w:rsidP="00CA7B76">
      <w:pPr>
        <w:spacing w:after="160" w:line="259" w:lineRule="auto"/>
      </w:pPr>
      <w:r w:rsidRPr="00481C53">
        <w:t>Everyone has the right to complain about our actions, decisions or services. We value complaints and see them as opportunities to improve.</w:t>
      </w:r>
    </w:p>
    <w:p w14:paraId="074DEAD7" w14:textId="77777777" w:rsidR="00CA7B76" w:rsidRPr="00481C53" w:rsidRDefault="00CA7B76" w:rsidP="00CA7B76">
      <w:pPr>
        <w:spacing w:after="160" w:line="259" w:lineRule="auto"/>
      </w:pPr>
      <w:r w:rsidRPr="00481C53">
        <w:t>This policy explains how you can make a complaint or give feedback, and how we will respond. Our process is:</w:t>
      </w:r>
    </w:p>
    <w:p w14:paraId="5336DBD3" w14:textId="77777777" w:rsidR="00CA7B76" w:rsidRPr="00481C53" w:rsidRDefault="00CA7B76" w:rsidP="00CA7B76">
      <w:pPr>
        <w:numPr>
          <w:ilvl w:val="0"/>
          <w:numId w:val="41"/>
        </w:numPr>
        <w:spacing w:after="160" w:line="259" w:lineRule="auto"/>
      </w:pPr>
      <w:r w:rsidRPr="00481C53">
        <w:t>Easy to access and use</w:t>
      </w:r>
    </w:p>
    <w:p w14:paraId="7A9BFD73" w14:textId="77777777" w:rsidR="00CA7B76" w:rsidRPr="00481C53" w:rsidRDefault="00CA7B76" w:rsidP="00CA7B76">
      <w:pPr>
        <w:numPr>
          <w:ilvl w:val="0"/>
          <w:numId w:val="41"/>
        </w:numPr>
        <w:spacing w:after="160" w:line="259" w:lineRule="auto"/>
      </w:pPr>
      <w:r w:rsidRPr="00481C53">
        <w:t>Clear and fair</w:t>
      </w:r>
    </w:p>
    <w:p w14:paraId="4D570FC6" w14:textId="77777777" w:rsidR="00CA7B76" w:rsidRPr="00481C53" w:rsidRDefault="00CA7B76" w:rsidP="00CA7B76">
      <w:pPr>
        <w:numPr>
          <w:ilvl w:val="0"/>
          <w:numId w:val="41"/>
        </w:numPr>
        <w:spacing w:after="160" w:line="259" w:lineRule="auto"/>
      </w:pPr>
      <w:r w:rsidRPr="00481C53">
        <w:t>Respectful and timely</w:t>
      </w:r>
    </w:p>
    <w:p w14:paraId="20050775" w14:textId="77777777" w:rsidR="00CA7B76" w:rsidRPr="00481C53" w:rsidRDefault="00CA7B76" w:rsidP="00CA7B76">
      <w:pPr>
        <w:numPr>
          <w:ilvl w:val="0"/>
          <w:numId w:val="41"/>
        </w:numPr>
        <w:spacing w:after="160" w:line="259" w:lineRule="auto"/>
      </w:pPr>
      <w:r w:rsidRPr="00481C53">
        <w:t>Compliant with privacy laws and other legislation</w:t>
      </w:r>
    </w:p>
    <w:p w14:paraId="50FDF7B6" w14:textId="5D5C5810" w:rsidR="00CA7B76" w:rsidRPr="001F0FAE" w:rsidRDefault="00CA7B76" w:rsidP="5D903F90">
      <w:pPr>
        <w:numPr>
          <w:ilvl w:val="0"/>
          <w:numId w:val="41"/>
        </w:numPr>
        <w:spacing w:after="160" w:line="259" w:lineRule="auto"/>
      </w:pPr>
      <w:r w:rsidRPr="00481C53">
        <w:t>Open to all Victorians who want to share their experiences, positive or negative</w:t>
      </w:r>
    </w:p>
    <w:p w14:paraId="03DADA26" w14:textId="2F531D46" w:rsidR="0060704D" w:rsidRDefault="3A2EE842" w:rsidP="0084454F">
      <w:pPr>
        <w:pStyle w:val="Heading1"/>
      </w:pPr>
      <w:bookmarkStart w:id="1" w:name="_Ref201242924"/>
      <w:r w:rsidRPr="00C36CDD">
        <w:t>2.</w:t>
      </w:r>
      <w:r w:rsidR="00121B80" w:rsidRPr="00C36CDD">
        <w:t xml:space="preserve"> </w:t>
      </w:r>
      <w:r w:rsidR="32DB6D8B" w:rsidRPr="00C36CDD">
        <w:t xml:space="preserve">Guiding </w:t>
      </w:r>
      <w:r w:rsidR="00695E4D" w:rsidRPr="00C36CDD">
        <w:t>p</w:t>
      </w:r>
      <w:r w:rsidR="32DB6D8B" w:rsidRPr="00C36CDD">
        <w:t>rinciples</w:t>
      </w:r>
      <w:bookmarkEnd w:id="1"/>
      <w:r w:rsidR="32DB6D8B" w:rsidRPr="00C36CDD">
        <w:t xml:space="preserve"> </w:t>
      </w:r>
    </w:p>
    <w:p w14:paraId="325F4ACE" w14:textId="77777777" w:rsidR="001F0FAE" w:rsidRPr="00481C53" w:rsidRDefault="001F0FAE" w:rsidP="001F0FAE">
      <w:pPr>
        <w:spacing w:after="160" w:line="259" w:lineRule="auto"/>
        <w:rPr>
          <w:sz w:val="20"/>
          <w:szCs w:val="20"/>
        </w:rPr>
      </w:pPr>
      <w:r w:rsidRPr="00481C53">
        <w:rPr>
          <w:sz w:val="20"/>
          <w:szCs w:val="20"/>
        </w:rPr>
        <w:t>We handle complaints based on these principles:</w:t>
      </w:r>
    </w:p>
    <w:p w14:paraId="0CC58BFE" w14:textId="77777777" w:rsidR="001F0FAE" w:rsidRPr="00481C53" w:rsidRDefault="001F0FAE" w:rsidP="001F0FAE">
      <w:pPr>
        <w:numPr>
          <w:ilvl w:val="0"/>
          <w:numId w:val="42"/>
        </w:numPr>
        <w:spacing w:after="160" w:line="259" w:lineRule="auto"/>
        <w:rPr>
          <w:sz w:val="20"/>
          <w:szCs w:val="20"/>
        </w:rPr>
      </w:pPr>
      <w:r w:rsidRPr="00481C53">
        <w:rPr>
          <w:rFonts w:eastAsia="MS Gothic"/>
          <w:b/>
          <w:bCs/>
          <w:sz w:val="20"/>
          <w:szCs w:val="20"/>
        </w:rPr>
        <w:t>Commitment</w:t>
      </w:r>
      <w:r w:rsidRPr="00481C53">
        <w:rPr>
          <w:sz w:val="20"/>
          <w:szCs w:val="20"/>
        </w:rPr>
        <w:t xml:space="preserve"> – We treat complaints as part of our core work and use them to improve services.</w:t>
      </w:r>
    </w:p>
    <w:p w14:paraId="119849DF" w14:textId="77777777" w:rsidR="001F0FAE" w:rsidRPr="00481C53" w:rsidRDefault="001F0FAE" w:rsidP="001F0FAE">
      <w:pPr>
        <w:numPr>
          <w:ilvl w:val="0"/>
          <w:numId w:val="42"/>
        </w:numPr>
        <w:spacing w:after="160" w:line="259" w:lineRule="auto"/>
        <w:rPr>
          <w:sz w:val="20"/>
          <w:szCs w:val="20"/>
        </w:rPr>
      </w:pPr>
      <w:r w:rsidRPr="00481C53">
        <w:rPr>
          <w:rFonts w:eastAsia="MS Gothic"/>
          <w:b/>
          <w:bCs/>
          <w:sz w:val="20"/>
          <w:szCs w:val="20"/>
        </w:rPr>
        <w:t>Accessibility</w:t>
      </w:r>
      <w:r w:rsidRPr="00481C53">
        <w:rPr>
          <w:sz w:val="20"/>
          <w:szCs w:val="20"/>
        </w:rPr>
        <w:t xml:space="preserve"> – Everyone should be able to make a complaint, with help if needed.</w:t>
      </w:r>
    </w:p>
    <w:p w14:paraId="1A56A523" w14:textId="77777777" w:rsidR="001F0FAE" w:rsidRPr="00481C53" w:rsidRDefault="001F0FAE" w:rsidP="001F0FAE">
      <w:pPr>
        <w:numPr>
          <w:ilvl w:val="0"/>
          <w:numId w:val="42"/>
        </w:numPr>
        <w:spacing w:after="160" w:line="259" w:lineRule="auto"/>
        <w:rPr>
          <w:sz w:val="20"/>
          <w:szCs w:val="20"/>
        </w:rPr>
      </w:pPr>
      <w:r w:rsidRPr="00481C53">
        <w:rPr>
          <w:rFonts w:eastAsia="MS Gothic"/>
          <w:b/>
          <w:bCs/>
          <w:sz w:val="20"/>
          <w:szCs w:val="20"/>
        </w:rPr>
        <w:t>Transparency</w:t>
      </w:r>
      <w:r w:rsidRPr="00481C53">
        <w:rPr>
          <w:sz w:val="20"/>
          <w:szCs w:val="20"/>
        </w:rPr>
        <w:t xml:space="preserve"> – We explain how to complain, what happens next, and keep records of our process.</w:t>
      </w:r>
    </w:p>
    <w:p w14:paraId="090A013E" w14:textId="77777777" w:rsidR="001F0FAE" w:rsidRPr="00481C53" w:rsidRDefault="001F0FAE" w:rsidP="001F0FAE">
      <w:pPr>
        <w:numPr>
          <w:ilvl w:val="0"/>
          <w:numId w:val="42"/>
        </w:numPr>
        <w:spacing w:after="160" w:line="259" w:lineRule="auto"/>
        <w:rPr>
          <w:sz w:val="20"/>
          <w:szCs w:val="20"/>
        </w:rPr>
      </w:pPr>
      <w:r w:rsidRPr="00481C53">
        <w:rPr>
          <w:rFonts w:eastAsia="MS Gothic"/>
          <w:b/>
          <w:bCs/>
          <w:sz w:val="20"/>
          <w:szCs w:val="20"/>
        </w:rPr>
        <w:t>Fairness</w:t>
      </w:r>
      <w:r w:rsidRPr="00481C53">
        <w:rPr>
          <w:sz w:val="20"/>
          <w:szCs w:val="20"/>
        </w:rPr>
        <w:t xml:space="preserve"> – Complaints are assessed on their facts and handled respectfully, within clear timeframes.</w:t>
      </w:r>
    </w:p>
    <w:p w14:paraId="5FDE4C9D" w14:textId="77777777" w:rsidR="001F0FAE" w:rsidRPr="00481C53" w:rsidRDefault="001F0FAE" w:rsidP="001F0FAE">
      <w:pPr>
        <w:numPr>
          <w:ilvl w:val="0"/>
          <w:numId w:val="42"/>
        </w:numPr>
        <w:spacing w:after="160" w:line="259" w:lineRule="auto"/>
        <w:rPr>
          <w:sz w:val="20"/>
          <w:szCs w:val="20"/>
        </w:rPr>
      </w:pPr>
      <w:r w:rsidRPr="00481C53">
        <w:rPr>
          <w:rFonts w:eastAsia="MS Gothic"/>
          <w:b/>
          <w:bCs/>
          <w:sz w:val="20"/>
          <w:szCs w:val="20"/>
        </w:rPr>
        <w:t>Privacy</w:t>
      </w:r>
      <w:r w:rsidRPr="00481C53">
        <w:rPr>
          <w:sz w:val="20"/>
          <w:szCs w:val="20"/>
        </w:rPr>
        <w:t xml:space="preserve"> – We protect your personal information and de-identify data when reporting.</w:t>
      </w:r>
    </w:p>
    <w:p w14:paraId="48F8FB86" w14:textId="77777777" w:rsidR="001F0FAE" w:rsidRDefault="001F0FAE" w:rsidP="001F0FAE">
      <w:pPr>
        <w:numPr>
          <w:ilvl w:val="0"/>
          <w:numId w:val="42"/>
        </w:numPr>
        <w:spacing w:after="160" w:line="259" w:lineRule="auto"/>
        <w:rPr>
          <w:sz w:val="20"/>
          <w:szCs w:val="20"/>
        </w:rPr>
      </w:pPr>
      <w:r w:rsidRPr="00481C53">
        <w:rPr>
          <w:rFonts w:eastAsia="MS Gothic"/>
          <w:b/>
          <w:bCs/>
          <w:sz w:val="20"/>
          <w:szCs w:val="20"/>
        </w:rPr>
        <w:t>Accountability</w:t>
      </w:r>
      <w:r w:rsidRPr="00481C53">
        <w:rPr>
          <w:sz w:val="20"/>
          <w:szCs w:val="20"/>
        </w:rPr>
        <w:t xml:space="preserve"> – We explain our decisions and allow reviews where appropriate.</w:t>
      </w:r>
    </w:p>
    <w:p w14:paraId="08E5858F" w14:textId="6FCDE5E2" w:rsidR="001F0FAE" w:rsidRPr="001F0FAE" w:rsidRDefault="001F0FAE" w:rsidP="001F0FAE">
      <w:pPr>
        <w:numPr>
          <w:ilvl w:val="0"/>
          <w:numId w:val="42"/>
        </w:numPr>
        <w:spacing w:after="160" w:line="259" w:lineRule="auto"/>
        <w:rPr>
          <w:sz w:val="20"/>
          <w:szCs w:val="20"/>
        </w:rPr>
      </w:pPr>
      <w:r w:rsidRPr="001F0FAE">
        <w:rPr>
          <w:rFonts w:eastAsia="MS Gothic"/>
          <w:b/>
          <w:bCs/>
          <w:sz w:val="20"/>
          <w:szCs w:val="20"/>
        </w:rPr>
        <w:t>Continuous improvement</w:t>
      </w:r>
      <w:r w:rsidRPr="001F0FAE">
        <w:rPr>
          <w:sz w:val="20"/>
          <w:szCs w:val="20"/>
        </w:rPr>
        <w:t xml:space="preserve"> – We use complaints to identify and act on opportunities to do better.</w:t>
      </w:r>
    </w:p>
    <w:p w14:paraId="52AD3433" w14:textId="2EFAAF8B" w:rsidR="00392829" w:rsidRPr="00C36CDD" w:rsidRDefault="3A2EE842" w:rsidP="0084454F">
      <w:pPr>
        <w:pStyle w:val="Heading1"/>
      </w:pPr>
      <w:bookmarkStart w:id="2" w:name="_Ref201242932"/>
      <w:r w:rsidRPr="00C36CDD">
        <w:t xml:space="preserve">3. </w:t>
      </w:r>
      <w:r w:rsidR="00392829" w:rsidRPr="00C36CDD">
        <w:t>What complaints do we accept?</w:t>
      </w:r>
      <w:bookmarkEnd w:id="2"/>
    </w:p>
    <w:p w14:paraId="41A0B814" w14:textId="77777777" w:rsidR="001F0FAE" w:rsidRPr="00481C53" w:rsidRDefault="001F0FAE" w:rsidP="001F0FAE">
      <w:pPr>
        <w:spacing w:after="160" w:line="259" w:lineRule="auto"/>
        <w:rPr>
          <w:sz w:val="20"/>
          <w:szCs w:val="20"/>
        </w:rPr>
      </w:pPr>
      <w:r w:rsidRPr="00481C53">
        <w:rPr>
          <w:sz w:val="20"/>
          <w:szCs w:val="20"/>
        </w:rPr>
        <w:t>You can complain to us about:</w:t>
      </w:r>
    </w:p>
    <w:p w14:paraId="4DC2A87D" w14:textId="77777777" w:rsidR="001F0FAE" w:rsidRPr="00481C53" w:rsidRDefault="001F0FAE" w:rsidP="001F0FAE">
      <w:pPr>
        <w:numPr>
          <w:ilvl w:val="0"/>
          <w:numId w:val="43"/>
        </w:numPr>
        <w:spacing w:after="160" w:line="259" w:lineRule="auto"/>
        <w:rPr>
          <w:sz w:val="20"/>
          <w:szCs w:val="20"/>
        </w:rPr>
      </w:pPr>
      <w:r w:rsidRPr="00481C53">
        <w:rPr>
          <w:sz w:val="20"/>
          <w:szCs w:val="20"/>
        </w:rPr>
        <w:t>Services we provide, fund, regulate, or oversee (e.g. hospitals, community health, aged care, patient transport, cemeteries/crematoria, GP and primary care).</w:t>
      </w:r>
    </w:p>
    <w:p w14:paraId="3FC6995A" w14:textId="77777777" w:rsidR="001F0FAE" w:rsidRPr="00481C53" w:rsidRDefault="001F0FAE" w:rsidP="001F0FAE">
      <w:pPr>
        <w:numPr>
          <w:ilvl w:val="0"/>
          <w:numId w:val="43"/>
        </w:numPr>
        <w:spacing w:after="160" w:line="259" w:lineRule="auto"/>
        <w:rPr>
          <w:sz w:val="20"/>
          <w:szCs w:val="20"/>
        </w:rPr>
      </w:pPr>
      <w:r w:rsidRPr="00481C53">
        <w:rPr>
          <w:sz w:val="20"/>
          <w:szCs w:val="20"/>
        </w:rPr>
        <w:t>Issues such as:</w:t>
      </w:r>
    </w:p>
    <w:p w14:paraId="40F5F8A6" w14:textId="77777777" w:rsidR="001F0FAE" w:rsidRPr="00481C53" w:rsidRDefault="001F0FAE" w:rsidP="001F0FAE">
      <w:pPr>
        <w:numPr>
          <w:ilvl w:val="1"/>
          <w:numId w:val="43"/>
        </w:numPr>
        <w:spacing w:after="160" w:line="259" w:lineRule="auto"/>
        <w:rPr>
          <w:sz w:val="20"/>
          <w:szCs w:val="20"/>
        </w:rPr>
      </w:pPr>
      <w:r w:rsidRPr="00481C53">
        <w:rPr>
          <w:rFonts w:eastAsia="MS Gothic"/>
          <w:b/>
          <w:bCs/>
          <w:sz w:val="20"/>
          <w:szCs w:val="20"/>
        </w:rPr>
        <w:t>Access</w:t>
      </w:r>
      <w:r w:rsidRPr="00481C53">
        <w:rPr>
          <w:sz w:val="20"/>
          <w:szCs w:val="20"/>
        </w:rPr>
        <w:t xml:space="preserve"> – long wait times, delays, referral problems</w:t>
      </w:r>
    </w:p>
    <w:p w14:paraId="3750C1CF" w14:textId="77777777" w:rsidR="001F0FAE" w:rsidRPr="00481C53" w:rsidRDefault="001F0FAE" w:rsidP="001F0FAE">
      <w:pPr>
        <w:numPr>
          <w:ilvl w:val="1"/>
          <w:numId w:val="43"/>
        </w:numPr>
        <w:spacing w:after="160" w:line="259" w:lineRule="auto"/>
      </w:pPr>
      <w:r w:rsidRPr="00481C53">
        <w:rPr>
          <w:rFonts w:eastAsia="MS Gothic"/>
          <w:b/>
          <w:bCs/>
        </w:rPr>
        <w:t>Health and safety</w:t>
      </w:r>
      <w:r w:rsidRPr="00481C53">
        <w:t xml:space="preserve"> – infections, medication errors, unsafe equipment</w:t>
      </w:r>
    </w:p>
    <w:p w14:paraId="3028034F" w14:textId="77777777" w:rsidR="001F0FAE" w:rsidRPr="00481C53" w:rsidRDefault="001F0FAE" w:rsidP="001F0FAE">
      <w:pPr>
        <w:numPr>
          <w:ilvl w:val="1"/>
          <w:numId w:val="43"/>
        </w:numPr>
        <w:spacing w:after="160" w:line="259" w:lineRule="auto"/>
      </w:pPr>
      <w:r w:rsidRPr="00481C53">
        <w:rPr>
          <w:rFonts w:eastAsia="MS Gothic"/>
          <w:b/>
          <w:bCs/>
        </w:rPr>
        <w:t>Respect and care</w:t>
      </w:r>
      <w:r w:rsidRPr="00481C53">
        <w:t xml:space="preserve"> – neglect, discrimination, rough treatment</w:t>
      </w:r>
    </w:p>
    <w:p w14:paraId="0A13B0C3" w14:textId="77777777" w:rsidR="001F0FAE" w:rsidRPr="00481C53" w:rsidRDefault="001F0FAE" w:rsidP="001F0FAE">
      <w:pPr>
        <w:numPr>
          <w:ilvl w:val="1"/>
          <w:numId w:val="43"/>
        </w:numPr>
        <w:spacing w:after="160" w:line="259" w:lineRule="auto"/>
      </w:pPr>
      <w:r w:rsidRPr="00481C53">
        <w:rPr>
          <w:rFonts w:eastAsia="MS Gothic"/>
          <w:b/>
          <w:bCs/>
        </w:rPr>
        <w:lastRenderedPageBreak/>
        <w:t>Communication</w:t>
      </w:r>
      <w:r w:rsidRPr="00481C53">
        <w:t xml:space="preserve"> – rudeness, lack of updates, not being involved in decisions</w:t>
      </w:r>
    </w:p>
    <w:p w14:paraId="3070F21F" w14:textId="77777777" w:rsidR="001F0FAE" w:rsidRPr="00481C53" w:rsidRDefault="001F0FAE" w:rsidP="001F0FAE">
      <w:pPr>
        <w:numPr>
          <w:ilvl w:val="1"/>
          <w:numId w:val="43"/>
        </w:numPr>
        <w:spacing w:after="160" w:line="259" w:lineRule="auto"/>
      </w:pPr>
      <w:r w:rsidRPr="00481C53">
        <w:rPr>
          <w:rFonts w:eastAsia="MS Gothic"/>
          <w:b/>
          <w:bCs/>
        </w:rPr>
        <w:t>Privacy breaches</w:t>
      </w:r>
      <w:r w:rsidRPr="00481C53">
        <w:t xml:space="preserve"> – unauthorised access or sharing of records</w:t>
      </w:r>
    </w:p>
    <w:p w14:paraId="78055B76" w14:textId="77777777" w:rsidR="001F0FAE" w:rsidRPr="00481C53" w:rsidRDefault="001F0FAE" w:rsidP="001F0FAE">
      <w:pPr>
        <w:numPr>
          <w:ilvl w:val="1"/>
          <w:numId w:val="43"/>
        </w:numPr>
        <w:spacing w:after="160" w:line="259" w:lineRule="auto"/>
      </w:pPr>
      <w:r w:rsidRPr="00481C53">
        <w:rPr>
          <w:rFonts w:eastAsia="MS Gothic"/>
          <w:b/>
          <w:bCs/>
        </w:rPr>
        <w:t>Complaint handling</w:t>
      </w:r>
      <w:r w:rsidRPr="00481C53">
        <w:t xml:space="preserve"> – poor or delayed responses from providers</w:t>
      </w:r>
    </w:p>
    <w:p w14:paraId="0092B3A9" w14:textId="77777777" w:rsidR="001F0FAE" w:rsidRPr="00481C53" w:rsidRDefault="001F0FAE" w:rsidP="001F0FAE">
      <w:pPr>
        <w:spacing w:after="160" w:line="259" w:lineRule="auto"/>
      </w:pPr>
      <w:r w:rsidRPr="00481C53">
        <w:t>We encourage you to first raise your concern directly with your service provider, as this is often the fastest way to resolve it. If you are not satisfied with their response, or you do not feel comfortable going to them, you can contact us.</w:t>
      </w:r>
    </w:p>
    <w:p w14:paraId="3C5107BB" w14:textId="104E4B88" w:rsidR="00392829" w:rsidRDefault="0DECE04B" w:rsidP="0084454F">
      <w:pPr>
        <w:pStyle w:val="Heading1"/>
      </w:pPr>
      <w:bookmarkStart w:id="3" w:name="_Ref201242939"/>
      <w:bookmarkStart w:id="4" w:name="_Ref210834777"/>
      <w:r w:rsidRPr="00C36CDD">
        <w:t xml:space="preserve">4. </w:t>
      </w:r>
      <w:bookmarkEnd w:id="3"/>
      <w:r w:rsidR="00A0533F">
        <w:t>When we’re not the right place to help</w:t>
      </w:r>
      <w:bookmarkEnd w:id="4"/>
    </w:p>
    <w:p w14:paraId="6F19D5BC" w14:textId="4364B37F" w:rsidR="00A0533F" w:rsidRPr="00A0533F" w:rsidRDefault="00A0533F" w:rsidP="00A0533F">
      <w:pPr>
        <w:pStyle w:val="Body"/>
      </w:pPr>
      <w:r w:rsidRPr="00A0533F">
        <w:t>Some issues are outside the Department of Health’s responsibilities. In these cases, we’ll let you know who is best placed to assist.</w:t>
      </w:r>
    </w:p>
    <w:p w14:paraId="5353A85B" w14:textId="77777777" w:rsidR="001F0FAE" w:rsidRPr="00481C53" w:rsidRDefault="001F0FAE" w:rsidP="001F0FAE">
      <w:pPr>
        <w:spacing w:after="160" w:line="259" w:lineRule="auto"/>
      </w:pPr>
      <w:r w:rsidRPr="00481C53">
        <w:t>We may not accept complaints about:</w:t>
      </w:r>
    </w:p>
    <w:p w14:paraId="4B6E8D84" w14:textId="77777777" w:rsidR="001F0FAE" w:rsidRPr="00481C53" w:rsidRDefault="001F0FAE" w:rsidP="001F0FAE">
      <w:pPr>
        <w:numPr>
          <w:ilvl w:val="0"/>
          <w:numId w:val="44"/>
        </w:numPr>
        <w:spacing w:after="160" w:line="259" w:lineRule="auto"/>
      </w:pPr>
      <w:r w:rsidRPr="00481C53">
        <w:t>Services outside our responsibility (e.g. child protection, housing, family violence)</w:t>
      </w:r>
    </w:p>
    <w:p w14:paraId="6B37CE5A" w14:textId="77777777" w:rsidR="001F0FAE" w:rsidRPr="00481C53" w:rsidRDefault="001F0FAE" w:rsidP="001F0FAE">
      <w:pPr>
        <w:numPr>
          <w:ilvl w:val="0"/>
          <w:numId w:val="44"/>
        </w:numPr>
        <w:spacing w:after="160" w:line="259" w:lineRule="auto"/>
      </w:pPr>
      <w:r w:rsidRPr="00481C53">
        <w:t>Fees charged by private health providers</w:t>
      </w:r>
    </w:p>
    <w:p w14:paraId="56F444E3" w14:textId="77777777" w:rsidR="001F0FAE" w:rsidRPr="00481C53" w:rsidRDefault="001F0FAE" w:rsidP="001F0FAE">
      <w:pPr>
        <w:numPr>
          <w:ilvl w:val="0"/>
          <w:numId w:val="44"/>
        </w:numPr>
        <w:spacing w:after="160" w:line="259" w:lineRule="auto"/>
      </w:pPr>
      <w:r w:rsidRPr="00481C53">
        <w:t>Services run or regulated by the Commonwealth Government (e.g. private aged care, disability services, interstate services)</w:t>
      </w:r>
    </w:p>
    <w:p w14:paraId="0EC26970" w14:textId="74038B68" w:rsidR="001F0FAE" w:rsidRPr="001F0FAE" w:rsidRDefault="001F0FAE" w:rsidP="001F0FAE">
      <w:pPr>
        <w:pStyle w:val="Body"/>
      </w:pPr>
      <w:r w:rsidRPr="00481C53">
        <w:t>If another organisation is better placed to help, we will let you know or refer you.</w:t>
      </w:r>
    </w:p>
    <w:p w14:paraId="34B47D62" w14:textId="69371660" w:rsidR="0060704D" w:rsidRPr="00C36CDD" w:rsidRDefault="3DD8E8AF" w:rsidP="0084454F">
      <w:pPr>
        <w:pStyle w:val="Heading1"/>
      </w:pPr>
      <w:bookmarkStart w:id="5" w:name="_Ref201242945"/>
      <w:r w:rsidRPr="00C36CDD">
        <w:t xml:space="preserve">5. </w:t>
      </w:r>
      <w:r w:rsidR="008F39DF" w:rsidRPr="00C36CDD">
        <w:t xml:space="preserve">Other </w:t>
      </w:r>
      <w:r w:rsidR="00B6021A" w:rsidRPr="00C36CDD">
        <w:t xml:space="preserve">organisations that </w:t>
      </w:r>
      <w:r w:rsidR="006A34A0">
        <w:t xml:space="preserve">handle </w:t>
      </w:r>
      <w:r w:rsidR="00B6021A" w:rsidRPr="00C36CDD">
        <w:t>complaints</w:t>
      </w:r>
      <w:bookmarkEnd w:id="5"/>
      <w:r w:rsidR="2E70CFFB" w:rsidRPr="00C36CDD">
        <w:t xml:space="preserve"> </w:t>
      </w:r>
    </w:p>
    <w:p w14:paraId="338CAC76" w14:textId="77777777" w:rsidR="006A34A0" w:rsidRDefault="006A34A0" w:rsidP="006A34A0">
      <w:pPr>
        <w:pStyle w:val="Bullet1"/>
        <w:numPr>
          <w:ilvl w:val="0"/>
          <w:numId w:val="0"/>
        </w:numPr>
        <w:ind w:left="357" w:hanging="357"/>
      </w:pPr>
      <w:r w:rsidRPr="00481C53">
        <w:t>Some concerns may be directed to:</w:t>
      </w:r>
    </w:p>
    <w:p w14:paraId="59EE53A0" w14:textId="77777777" w:rsidR="006A34A0" w:rsidRPr="00481C53" w:rsidRDefault="006A34A0" w:rsidP="006A34A0">
      <w:pPr>
        <w:pStyle w:val="Bullet1"/>
        <w:numPr>
          <w:ilvl w:val="0"/>
          <w:numId w:val="0"/>
        </w:numPr>
        <w:ind w:left="357" w:hanging="357"/>
      </w:pPr>
    </w:p>
    <w:p w14:paraId="7738C6D8" w14:textId="1D1973B8" w:rsidR="0060704D" w:rsidRPr="00C36CDD" w:rsidRDefault="2E70CFFB" w:rsidP="0051617B">
      <w:pPr>
        <w:pStyle w:val="Bullet1"/>
        <w:keepNext/>
        <w:keepLines/>
      </w:pPr>
      <w:hyperlink r:id="rId16">
        <w:r w:rsidRPr="00C36CDD">
          <w:rPr>
            <w:rStyle w:val="Hyperlink"/>
            <w:rFonts w:eastAsia="Arial"/>
            <w:b/>
          </w:rPr>
          <w:t>Health Complaints Commissioner (HCC)</w:t>
        </w:r>
      </w:hyperlink>
      <w:r w:rsidRPr="00C36CDD">
        <w:t xml:space="preserve"> – for complaints about healthcare services and practitioners</w:t>
      </w:r>
      <w:r w:rsidR="00036ACF">
        <w:t xml:space="preserve"> &lt;</w:t>
      </w:r>
      <w:r w:rsidR="00036ACF" w:rsidRPr="00036ACF">
        <w:t>https://hcc.vic.gov.au/</w:t>
      </w:r>
      <w:r w:rsidR="00036ACF">
        <w:t>&gt;</w:t>
      </w:r>
    </w:p>
    <w:p w14:paraId="35A9DA40" w14:textId="4BE07379" w:rsidR="00C37089" w:rsidRPr="00C36CDD" w:rsidRDefault="2E70CFFB" w:rsidP="00C37089">
      <w:pPr>
        <w:pStyle w:val="Bullet1"/>
        <w:keepNext/>
        <w:keepLines/>
        <w:rPr>
          <w:color w:val="000000" w:themeColor="text1"/>
        </w:rPr>
      </w:pPr>
      <w:hyperlink r:id="rId17">
        <w:r w:rsidRPr="00C36CDD">
          <w:rPr>
            <w:rStyle w:val="Hyperlink"/>
            <w:rFonts w:eastAsia="Arial"/>
            <w:b/>
          </w:rPr>
          <w:t>Mental Health and Wellbeing Commission (MHWC)</w:t>
        </w:r>
      </w:hyperlink>
      <w:r w:rsidRPr="00C36CDD">
        <w:rPr>
          <w:color w:val="000000" w:themeColor="text1"/>
        </w:rPr>
        <w:t xml:space="preserve"> – for </w:t>
      </w:r>
      <w:r w:rsidR="00042905" w:rsidRPr="00C36CDD">
        <w:rPr>
          <w:color w:val="000000" w:themeColor="text1"/>
        </w:rPr>
        <w:t xml:space="preserve">public </w:t>
      </w:r>
      <w:r w:rsidRPr="00C36CDD">
        <w:rPr>
          <w:color w:val="000000" w:themeColor="text1"/>
        </w:rPr>
        <w:t>mental health services</w:t>
      </w:r>
      <w:r w:rsidR="00042905" w:rsidRPr="00C36CDD">
        <w:rPr>
          <w:color w:val="000000" w:themeColor="text1"/>
        </w:rPr>
        <w:t xml:space="preserve"> in Victoria</w:t>
      </w:r>
      <w:r w:rsidR="00036ACF">
        <w:rPr>
          <w:color w:val="000000" w:themeColor="text1"/>
        </w:rPr>
        <w:t xml:space="preserve"> &lt;</w:t>
      </w:r>
      <w:r w:rsidR="00036ACF" w:rsidRPr="00036ACF">
        <w:rPr>
          <w:color w:val="000000" w:themeColor="text1"/>
        </w:rPr>
        <w:t>https://www.mhwc.vic.gov.au/</w:t>
      </w:r>
      <w:r w:rsidR="00036ACF">
        <w:rPr>
          <w:color w:val="000000" w:themeColor="text1"/>
        </w:rPr>
        <w:t>&gt;</w:t>
      </w:r>
    </w:p>
    <w:p w14:paraId="64C4CCBF" w14:textId="59CB1268" w:rsidR="00B01DCF" w:rsidRPr="00C36CDD" w:rsidRDefault="00B01DCF" w:rsidP="00B01DCF">
      <w:pPr>
        <w:pStyle w:val="Bullet1"/>
        <w:keepNext/>
        <w:keepLines/>
        <w:jc w:val="both"/>
        <w:rPr>
          <w:color w:val="000000" w:themeColor="text1"/>
        </w:rPr>
      </w:pPr>
      <w:hyperlink r:id="rId18" w:history="1">
        <w:r w:rsidRPr="00C36CDD">
          <w:rPr>
            <w:rStyle w:val="Hyperlink"/>
            <w:rFonts w:eastAsia="Arial"/>
            <w:b/>
            <w:bCs/>
          </w:rPr>
          <w:t>Australian Health Practitioner Regulation Agency (Ahpra)</w:t>
        </w:r>
      </w:hyperlink>
      <w:r w:rsidRPr="00C36CDD">
        <w:rPr>
          <w:color w:val="000000" w:themeColor="text1"/>
        </w:rPr>
        <w:t xml:space="preserve"> – for complaints about registered health professionals </w:t>
      </w:r>
      <w:r w:rsidR="00036ACF">
        <w:rPr>
          <w:color w:val="000000" w:themeColor="text1"/>
        </w:rPr>
        <w:t>&lt;</w:t>
      </w:r>
      <w:r w:rsidR="00036ACF" w:rsidRPr="00036ACF">
        <w:rPr>
          <w:color w:val="000000" w:themeColor="text1"/>
        </w:rPr>
        <w:t>https://www.ahpra.gov.au/</w:t>
      </w:r>
      <w:r w:rsidR="00036ACF">
        <w:rPr>
          <w:color w:val="000000" w:themeColor="text1"/>
        </w:rPr>
        <w:t>&gt;</w:t>
      </w:r>
    </w:p>
    <w:p w14:paraId="36B253C4" w14:textId="4007E5A4" w:rsidR="00DF5A8A" w:rsidRPr="00C36CDD" w:rsidRDefault="2E70CFFB" w:rsidP="00B50D41">
      <w:pPr>
        <w:pStyle w:val="Bullet1"/>
      </w:pPr>
      <w:hyperlink r:id="rId19">
        <w:r w:rsidRPr="00C36CDD">
          <w:rPr>
            <w:rStyle w:val="Hyperlink"/>
            <w:rFonts w:eastAsia="Arial"/>
            <w:b/>
          </w:rPr>
          <w:t>Victorian Ombudsman</w:t>
        </w:r>
      </w:hyperlink>
      <w:r w:rsidRPr="00C36CDD">
        <w:t xml:space="preserve"> – for concerns about public sector organisation</w:t>
      </w:r>
      <w:r w:rsidR="00B24ABB" w:rsidRPr="00C36CDD">
        <w:t>s, including the Department of Health</w:t>
      </w:r>
      <w:r w:rsidRPr="00C36CDD">
        <w:t xml:space="preserve"> </w:t>
      </w:r>
      <w:r w:rsidR="00036ACF">
        <w:t>&lt;</w:t>
      </w:r>
      <w:r w:rsidR="00036ACF" w:rsidRPr="00036ACF">
        <w:t>https://www.ombudsman.vic.gov.au/</w:t>
      </w:r>
      <w:r w:rsidR="00036ACF">
        <w:t>&gt;</w:t>
      </w:r>
    </w:p>
    <w:p w14:paraId="05B8B4A7" w14:textId="2AC50AE2" w:rsidR="0060704D" w:rsidRPr="00C36CDD" w:rsidRDefault="2E70CFFB" w:rsidP="0051617B">
      <w:pPr>
        <w:pStyle w:val="Bullet1"/>
        <w:keepNext/>
        <w:keepLines/>
        <w:rPr>
          <w:color w:val="000000" w:themeColor="text1"/>
        </w:rPr>
      </w:pPr>
      <w:hyperlink r:id="rId20">
        <w:r w:rsidRPr="00C36CDD">
          <w:rPr>
            <w:rStyle w:val="Hyperlink"/>
            <w:rFonts w:eastAsia="Arial"/>
            <w:b/>
          </w:rPr>
          <w:t>Office of the Victorian Information Commissioner (OVIC)</w:t>
        </w:r>
      </w:hyperlink>
      <w:r w:rsidRPr="00C36CDD">
        <w:rPr>
          <w:color w:val="000000" w:themeColor="text1"/>
        </w:rPr>
        <w:t xml:space="preserve"> – for privacy and </w:t>
      </w:r>
      <w:r w:rsidR="00B24ABB" w:rsidRPr="00C36CDD">
        <w:rPr>
          <w:color w:val="000000" w:themeColor="text1"/>
        </w:rPr>
        <w:t>f</w:t>
      </w:r>
      <w:r w:rsidRPr="00C36CDD">
        <w:rPr>
          <w:color w:val="000000" w:themeColor="text1"/>
        </w:rPr>
        <w:t xml:space="preserve">reedom of </w:t>
      </w:r>
      <w:r w:rsidR="00B24ABB" w:rsidRPr="00C36CDD">
        <w:rPr>
          <w:color w:val="000000" w:themeColor="text1"/>
        </w:rPr>
        <w:t>i</w:t>
      </w:r>
      <w:r w:rsidRPr="00C36CDD">
        <w:rPr>
          <w:color w:val="000000" w:themeColor="text1"/>
        </w:rPr>
        <w:t>nformation issues</w:t>
      </w:r>
      <w:r w:rsidR="00036ACF">
        <w:rPr>
          <w:color w:val="000000" w:themeColor="text1"/>
        </w:rPr>
        <w:t xml:space="preserve"> &lt;</w:t>
      </w:r>
      <w:r w:rsidR="00036ACF" w:rsidRPr="00036ACF">
        <w:rPr>
          <w:color w:val="000000" w:themeColor="text1"/>
        </w:rPr>
        <w:t>https://ovic.vic.gov.au/</w:t>
      </w:r>
      <w:r w:rsidR="00036ACF">
        <w:rPr>
          <w:color w:val="000000" w:themeColor="text1"/>
        </w:rPr>
        <w:t>&gt;</w:t>
      </w:r>
    </w:p>
    <w:p w14:paraId="0FE35500" w14:textId="47A4E85E" w:rsidR="006A34A0" w:rsidRPr="006A34A0" w:rsidRDefault="46A635E9" w:rsidP="0084454F">
      <w:pPr>
        <w:pStyle w:val="Heading1"/>
      </w:pPr>
      <w:bookmarkStart w:id="6" w:name="_Ref210834789"/>
      <w:bookmarkStart w:id="7" w:name="_Ref201242952"/>
      <w:r w:rsidRPr="00C36CDD">
        <w:t xml:space="preserve">6. </w:t>
      </w:r>
      <w:r w:rsidR="32DB6D8B" w:rsidRPr="00C36CDD">
        <w:t xml:space="preserve">How </w:t>
      </w:r>
      <w:r w:rsidR="00076DBC" w:rsidRPr="00C36CDD">
        <w:t xml:space="preserve">to </w:t>
      </w:r>
      <w:r w:rsidR="006A34A0">
        <w:t>make a</w:t>
      </w:r>
      <w:r w:rsidR="00076DBC" w:rsidRPr="00C36CDD">
        <w:t xml:space="preserve"> complaint</w:t>
      </w:r>
      <w:bookmarkEnd w:id="6"/>
      <w:r w:rsidR="00076DBC" w:rsidRPr="00C36CDD">
        <w:t xml:space="preserve"> </w:t>
      </w:r>
      <w:bookmarkEnd w:id="7"/>
    </w:p>
    <w:p w14:paraId="0D298809" w14:textId="77777777" w:rsidR="006A34A0" w:rsidRPr="00481C53" w:rsidRDefault="006A34A0" w:rsidP="006A34A0">
      <w:pPr>
        <w:spacing w:after="160" w:line="259" w:lineRule="auto"/>
      </w:pPr>
      <w:r w:rsidRPr="00481C53">
        <w:t>You can contact us by:</w:t>
      </w:r>
    </w:p>
    <w:p w14:paraId="0D546B4F" w14:textId="77777777" w:rsidR="006A34A0" w:rsidRPr="00481C53" w:rsidRDefault="006A34A0" w:rsidP="006A34A0">
      <w:pPr>
        <w:numPr>
          <w:ilvl w:val="0"/>
          <w:numId w:val="45"/>
        </w:numPr>
        <w:spacing w:after="160" w:line="259" w:lineRule="auto"/>
      </w:pPr>
      <w:r w:rsidRPr="00481C53">
        <w:rPr>
          <w:rFonts w:eastAsia="MS Gothic"/>
          <w:b/>
          <w:bCs/>
        </w:rPr>
        <w:t>Online</w:t>
      </w:r>
      <w:r w:rsidRPr="00481C53">
        <w:t>: www.health.vic.gov.au/feedback-and-complaints</w:t>
      </w:r>
    </w:p>
    <w:p w14:paraId="7AA5655A" w14:textId="77777777" w:rsidR="006A34A0" w:rsidRPr="00481C53" w:rsidRDefault="006A34A0" w:rsidP="006A34A0">
      <w:pPr>
        <w:numPr>
          <w:ilvl w:val="0"/>
          <w:numId w:val="45"/>
        </w:numPr>
        <w:spacing w:after="160" w:line="259" w:lineRule="auto"/>
      </w:pPr>
      <w:r w:rsidRPr="00481C53">
        <w:rPr>
          <w:rFonts w:eastAsia="MS Gothic"/>
          <w:b/>
          <w:bCs/>
        </w:rPr>
        <w:t>Email</w:t>
      </w:r>
      <w:r w:rsidRPr="00481C53">
        <w:t>: health.feedback@health.vic.gov.au</w:t>
      </w:r>
    </w:p>
    <w:p w14:paraId="362E1B9E" w14:textId="77777777" w:rsidR="006A34A0" w:rsidRPr="00481C53" w:rsidRDefault="006A34A0" w:rsidP="006A34A0">
      <w:pPr>
        <w:numPr>
          <w:ilvl w:val="0"/>
          <w:numId w:val="45"/>
        </w:numPr>
        <w:spacing w:after="160" w:line="259" w:lineRule="auto"/>
      </w:pPr>
      <w:r w:rsidRPr="00481C53">
        <w:rPr>
          <w:rFonts w:eastAsia="MS Gothic"/>
          <w:b/>
          <w:bCs/>
        </w:rPr>
        <w:t>Phone</w:t>
      </w:r>
      <w:r w:rsidRPr="00481C53">
        <w:t>: 1300 650 172</w:t>
      </w:r>
    </w:p>
    <w:p w14:paraId="21E641DC" w14:textId="77777777" w:rsidR="006A34A0" w:rsidRPr="00481C53" w:rsidRDefault="006A34A0" w:rsidP="006A34A0">
      <w:pPr>
        <w:numPr>
          <w:ilvl w:val="0"/>
          <w:numId w:val="45"/>
        </w:numPr>
        <w:spacing w:after="160" w:line="259" w:lineRule="auto"/>
      </w:pPr>
      <w:r w:rsidRPr="00481C53">
        <w:rPr>
          <w:rFonts w:eastAsia="MS Gothic"/>
          <w:b/>
          <w:bCs/>
        </w:rPr>
        <w:lastRenderedPageBreak/>
        <w:t>Mail</w:t>
      </w:r>
      <w:r w:rsidRPr="00481C53">
        <w:t>: Health Feedback, GPO Box 4057, Melbourne VIC 3000</w:t>
      </w:r>
    </w:p>
    <w:p w14:paraId="19795703" w14:textId="77777777" w:rsidR="006A34A0" w:rsidRPr="00481C53" w:rsidRDefault="006A34A0" w:rsidP="006A34A0">
      <w:pPr>
        <w:spacing w:after="160" w:line="259" w:lineRule="auto"/>
      </w:pPr>
      <w:r w:rsidRPr="00481C53">
        <w:rPr>
          <w:rFonts w:eastAsia="MS Gothic"/>
          <w:b/>
          <w:bCs/>
        </w:rPr>
        <w:t>Anonymous complaints</w:t>
      </w:r>
      <w:r w:rsidRPr="00481C53">
        <w:t xml:space="preserve"> – We accept anonymous complaints, but may not be able to fully investigate or reply.</w:t>
      </w:r>
    </w:p>
    <w:p w14:paraId="5F0BC982" w14:textId="77777777" w:rsidR="006A34A0" w:rsidRPr="00481C53" w:rsidRDefault="006A34A0" w:rsidP="006A34A0">
      <w:pPr>
        <w:spacing w:after="160" w:line="259" w:lineRule="auto"/>
      </w:pPr>
      <w:r w:rsidRPr="00481C53">
        <w:rPr>
          <w:rFonts w:eastAsia="MS Gothic"/>
          <w:b/>
          <w:bCs/>
        </w:rPr>
        <w:t>Accessibility support</w:t>
      </w:r>
      <w:r w:rsidRPr="00481C53">
        <w:t xml:space="preserve"> –</w:t>
      </w:r>
    </w:p>
    <w:p w14:paraId="623E5BA3" w14:textId="77777777" w:rsidR="006A34A0" w:rsidRPr="00481C53" w:rsidRDefault="006A34A0" w:rsidP="006A34A0">
      <w:pPr>
        <w:numPr>
          <w:ilvl w:val="0"/>
          <w:numId w:val="46"/>
        </w:numPr>
        <w:spacing w:after="160" w:line="259" w:lineRule="auto"/>
      </w:pPr>
      <w:r w:rsidRPr="00481C53">
        <w:t>If you are deaf, hard of hearing or have a speech impairment, use the National Relay Service: 1300 366 356.</w:t>
      </w:r>
    </w:p>
    <w:p w14:paraId="0D4E6D23" w14:textId="77777777" w:rsidR="006A34A0" w:rsidRPr="00481C53" w:rsidRDefault="006A34A0" w:rsidP="006A34A0">
      <w:pPr>
        <w:numPr>
          <w:ilvl w:val="0"/>
          <w:numId w:val="46"/>
        </w:numPr>
        <w:spacing w:after="160" w:line="259" w:lineRule="auto"/>
      </w:pPr>
      <w:r w:rsidRPr="00481C53">
        <w:t>For an interpreter, call 131 450 or use the Translating and Interpreting Service.</w:t>
      </w:r>
    </w:p>
    <w:p w14:paraId="0B8CDDFF" w14:textId="714C68DD" w:rsidR="006A34A0" w:rsidRPr="006A34A0" w:rsidRDefault="006A34A0" w:rsidP="006A34A0">
      <w:pPr>
        <w:spacing w:after="160" w:line="259" w:lineRule="auto"/>
      </w:pPr>
      <w:r w:rsidRPr="00481C53">
        <w:rPr>
          <w:rFonts w:eastAsia="MS Gothic"/>
          <w:b/>
          <w:bCs/>
        </w:rPr>
        <w:t>Compliments and general feedback</w:t>
      </w:r>
      <w:r w:rsidRPr="00481C53">
        <w:t xml:space="preserve"> – We welcome positive feedback and will share compliments with the relevant staff or service.</w:t>
      </w:r>
    </w:p>
    <w:p w14:paraId="68E90154" w14:textId="6B2E9D48" w:rsidR="0060704D" w:rsidRDefault="30E9E14B" w:rsidP="0084454F">
      <w:pPr>
        <w:pStyle w:val="Heading1"/>
      </w:pPr>
      <w:bookmarkStart w:id="8" w:name="_Ref201242958"/>
      <w:r w:rsidRPr="00C36CDD">
        <w:t xml:space="preserve">7. </w:t>
      </w:r>
      <w:r w:rsidR="00121B80" w:rsidRPr="00C36CDD">
        <w:t>How we handle complaints</w:t>
      </w:r>
      <w:bookmarkEnd w:id="8"/>
    </w:p>
    <w:p w14:paraId="2B2C3EA5" w14:textId="77777777" w:rsidR="006A34A0" w:rsidRPr="00481C53" w:rsidRDefault="006A34A0" w:rsidP="006A34A0">
      <w:pPr>
        <w:numPr>
          <w:ilvl w:val="0"/>
          <w:numId w:val="47"/>
        </w:numPr>
        <w:spacing w:after="160" w:line="259" w:lineRule="auto"/>
      </w:pPr>
      <w:r w:rsidRPr="00481C53">
        <w:rPr>
          <w:rFonts w:eastAsia="MS Gothic"/>
          <w:b/>
          <w:bCs/>
        </w:rPr>
        <w:t>Frontline resolution</w:t>
      </w:r>
      <w:r w:rsidRPr="00481C53">
        <w:t xml:space="preserve"> – Our staff may resolve your complaint directly or guide you to the right place.</w:t>
      </w:r>
    </w:p>
    <w:p w14:paraId="5B6BFB95" w14:textId="77777777" w:rsidR="006A34A0" w:rsidRPr="00481C53" w:rsidRDefault="006A34A0" w:rsidP="006A34A0">
      <w:pPr>
        <w:numPr>
          <w:ilvl w:val="0"/>
          <w:numId w:val="47"/>
        </w:numPr>
        <w:spacing w:after="160" w:line="259" w:lineRule="auto"/>
      </w:pPr>
      <w:r w:rsidRPr="00481C53">
        <w:rPr>
          <w:rFonts w:eastAsia="MS Gothic"/>
          <w:b/>
          <w:bCs/>
        </w:rPr>
        <w:t>Investigation</w:t>
      </w:r>
      <w:r w:rsidRPr="00481C53">
        <w:t xml:space="preserve"> – If more complex, your complaint may be referred for further review.</w:t>
      </w:r>
    </w:p>
    <w:p w14:paraId="589F7372" w14:textId="77777777" w:rsidR="006A34A0" w:rsidRPr="00481C53" w:rsidRDefault="006A34A0" w:rsidP="006A34A0">
      <w:pPr>
        <w:numPr>
          <w:ilvl w:val="0"/>
          <w:numId w:val="47"/>
        </w:numPr>
        <w:spacing w:after="160" w:line="259" w:lineRule="auto"/>
      </w:pPr>
      <w:r w:rsidRPr="00481C53">
        <w:rPr>
          <w:rFonts w:eastAsia="MS Gothic"/>
          <w:b/>
          <w:bCs/>
        </w:rPr>
        <w:t>Internal review</w:t>
      </w:r>
      <w:r w:rsidRPr="00481C53">
        <w:t xml:space="preserve"> – If you’re not satisfied with the outcome, you can request a review.</w:t>
      </w:r>
    </w:p>
    <w:p w14:paraId="781CC0F7" w14:textId="77777777" w:rsidR="006A34A0" w:rsidRPr="00481C53" w:rsidRDefault="006A34A0" w:rsidP="006A34A0">
      <w:pPr>
        <w:numPr>
          <w:ilvl w:val="0"/>
          <w:numId w:val="47"/>
        </w:numPr>
        <w:spacing w:after="160" w:line="259" w:lineRule="auto"/>
      </w:pPr>
      <w:r w:rsidRPr="00481C53">
        <w:rPr>
          <w:rFonts w:eastAsia="MS Gothic"/>
          <w:b/>
          <w:bCs/>
        </w:rPr>
        <w:t>External review</w:t>
      </w:r>
      <w:r w:rsidRPr="00481C53">
        <w:t xml:space="preserve"> – If you’re still unhappy, we’ll explain external options (e.g. HCC, Ombudsman).</w:t>
      </w:r>
    </w:p>
    <w:p w14:paraId="0223BACC" w14:textId="77777777" w:rsidR="006A34A0" w:rsidRPr="00481C53" w:rsidRDefault="006A34A0" w:rsidP="006A34A0">
      <w:pPr>
        <w:spacing w:after="160" w:line="259" w:lineRule="auto"/>
      </w:pPr>
      <w:r w:rsidRPr="00481C53">
        <w:rPr>
          <w:rFonts w:eastAsia="MS Gothic"/>
          <w:b/>
          <w:bCs/>
        </w:rPr>
        <w:t>Timelines</w:t>
      </w:r>
    </w:p>
    <w:p w14:paraId="2FC1C95A" w14:textId="77777777" w:rsidR="006A34A0" w:rsidRPr="00481C53" w:rsidRDefault="006A34A0" w:rsidP="006A34A0">
      <w:pPr>
        <w:numPr>
          <w:ilvl w:val="0"/>
          <w:numId w:val="48"/>
        </w:numPr>
        <w:spacing w:after="160" w:line="259" w:lineRule="auto"/>
      </w:pPr>
      <w:r w:rsidRPr="00481C53">
        <w:t xml:space="preserve">We aim to acknowledge complaints within </w:t>
      </w:r>
      <w:r w:rsidRPr="00481C53">
        <w:rPr>
          <w:rFonts w:eastAsia="MS Gothic"/>
          <w:b/>
          <w:bCs/>
        </w:rPr>
        <w:t>3 business days</w:t>
      </w:r>
      <w:r w:rsidRPr="00481C53">
        <w:t>.</w:t>
      </w:r>
    </w:p>
    <w:p w14:paraId="38563FBD" w14:textId="77777777" w:rsidR="006A34A0" w:rsidRPr="00481C53" w:rsidRDefault="006A34A0" w:rsidP="006A34A0">
      <w:pPr>
        <w:numPr>
          <w:ilvl w:val="0"/>
          <w:numId w:val="48"/>
        </w:numPr>
        <w:spacing w:after="160" w:line="259" w:lineRule="auto"/>
      </w:pPr>
      <w:r w:rsidRPr="00481C53">
        <w:t xml:space="preserve">Most straightforward complaints are resolved within </w:t>
      </w:r>
      <w:r w:rsidRPr="00481C53">
        <w:rPr>
          <w:rFonts w:eastAsia="MS Gothic"/>
          <w:b/>
          <w:bCs/>
        </w:rPr>
        <w:t>30 days</w:t>
      </w:r>
      <w:r w:rsidRPr="00481C53">
        <w:t>.</w:t>
      </w:r>
    </w:p>
    <w:p w14:paraId="5FD80F6C" w14:textId="77777777" w:rsidR="006A34A0" w:rsidRPr="00481C53" w:rsidRDefault="006A34A0" w:rsidP="006A34A0">
      <w:pPr>
        <w:numPr>
          <w:ilvl w:val="0"/>
          <w:numId w:val="48"/>
        </w:numPr>
        <w:spacing w:after="160" w:line="259" w:lineRule="auto"/>
      </w:pPr>
      <w:r w:rsidRPr="00481C53">
        <w:t>If it takes longer, we will update you and explain why.</w:t>
      </w:r>
    </w:p>
    <w:p w14:paraId="7ED4934C" w14:textId="77777777" w:rsidR="006A34A0" w:rsidRPr="00481C53" w:rsidRDefault="006A34A0" w:rsidP="006A34A0">
      <w:pPr>
        <w:spacing w:after="160" w:line="259" w:lineRule="auto"/>
      </w:pPr>
      <w:r w:rsidRPr="00481C53">
        <w:rPr>
          <w:rFonts w:eastAsia="MS Gothic"/>
          <w:b/>
          <w:bCs/>
        </w:rPr>
        <w:t>During investigation, we may:</w:t>
      </w:r>
    </w:p>
    <w:p w14:paraId="3C23CE7C" w14:textId="77777777" w:rsidR="006A34A0" w:rsidRPr="00481C53" w:rsidRDefault="006A34A0" w:rsidP="006A34A0">
      <w:pPr>
        <w:numPr>
          <w:ilvl w:val="0"/>
          <w:numId w:val="49"/>
        </w:numPr>
        <w:spacing w:after="160" w:line="259" w:lineRule="auto"/>
      </w:pPr>
      <w:r w:rsidRPr="00481C53">
        <w:t>Contact you for more details or consent to access health records</w:t>
      </w:r>
    </w:p>
    <w:p w14:paraId="44B538E6" w14:textId="77777777" w:rsidR="006A34A0" w:rsidRPr="00481C53" w:rsidRDefault="006A34A0" w:rsidP="006A34A0">
      <w:pPr>
        <w:numPr>
          <w:ilvl w:val="0"/>
          <w:numId w:val="49"/>
        </w:numPr>
        <w:spacing w:after="160" w:line="259" w:lineRule="auto"/>
      </w:pPr>
      <w:r w:rsidRPr="00481C53">
        <w:t>Contact the relevant service provider</w:t>
      </w:r>
    </w:p>
    <w:p w14:paraId="77549ED3" w14:textId="77777777" w:rsidR="006A34A0" w:rsidRPr="00481C53" w:rsidRDefault="006A34A0" w:rsidP="006A34A0">
      <w:pPr>
        <w:numPr>
          <w:ilvl w:val="0"/>
          <w:numId w:val="49"/>
        </w:numPr>
        <w:spacing w:after="160" w:line="259" w:lineRule="auto"/>
      </w:pPr>
      <w:r w:rsidRPr="00481C53">
        <w:t>Discuss the outcome with you before finalising</w:t>
      </w:r>
    </w:p>
    <w:p w14:paraId="0588E910" w14:textId="7061C195" w:rsidR="006A34A0" w:rsidRPr="00481C53" w:rsidRDefault="006A34A0" w:rsidP="006A34A0">
      <w:pPr>
        <w:spacing w:after="160" w:line="259" w:lineRule="auto"/>
      </w:pPr>
      <w:r w:rsidRPr="00481C53">
        <w:t>You will normally receive a written response with reasons for decisions and contact details for further questions.</w:t>
      </w:r>
    </w:p>
    <w:p w14:paraId="586525DA" w14:textId="77777777" w:rsidR="006A34A0" w:rsidRPr="002A7E98" w:rsidRDefault="006A34A0" w:rsidP="0084454F">
      <w:pPr>
        <w:pStyle w:val="Heading1"/>
      </w:pPr>
      <w:bookmarkStart w:id="9" w:name="_Ref210834807"/>
      <w:r w:rsidRPr="002A7E98">
        <w:t>8. Privacy</w:t>
      </w:r>
      <w:bookmarkEnd w:id="9"/>
    </w:p>
    <w:p w14:paraId="3B6A0805" w14:textId="77777777" w:rsidR="006A34A0" w:rsidRPr="00481C53" w:rsidRDefault="006A34A0" w:rsidP="006A34A0">
      <w:pPr>
        <w:spacing w:after="160" w:line="259" w:lineRule="auto"/>
      </w:pPr>
      <w:r w:rsidRPr="00481C53">
        <w:t>When you make a complaint, we may need to share your information with relevant parts of the department or health services to investigate.</w:t>
      </w:r>
    </w:p>
    <w:p w14:paraId="6DC269E7" w14:textId="77777777" w:rsidR="006A34A0" w:rsidRPr="00481C53" w:rsidRDefault="006A34A0" w:rsidP="006A34A0">
      <w:pPr>
        <w:spacing w:after="160" w:line="259" w:lineRule="auto"/>
      </w:pPr>
      <w:r w:rsidRPr="00481C53">
        <w:t>We will:</w:t>
      </w:r>
    </w:p>
    <w:p w14:paraId="5665A4B3" w14:textId="77777777" w:rsidR="006A34A0" w:rsidRPr="00481C53" w:rsidRDefault="006A34A0" w:rsidP="006A34A0">
      <w:pPr>
        <w:numPr>
          <w:ilvl w:val="0"/>
          <w:numId w:val="50"/>
        </w:numPr>
        <w:spacing w:after="160" w:line="259" w:lineRule="auto"/>
      </w:pPr>
      <w:r w:rsidRPr="00481C53">
        <w:lastRenderedPageBreak/>
        <w:t>Ask for your consent before sharing personal or health information</w:t>
      </w:r>
    </w:p>
    <w:p w14:paraId="146C4285" w14:textId="77777777" w:rsidR="006A34A0" w:rsidRPr="00481C53" w:rsidRDefault="006A34A0" w:rsidP="006A34A0">
      <w:pPr>
        <w:numPr>
          <w:ilvl w:val="0"/>
          <w:numId w:val="50"/>
        </w:numPr>
        <w:spacing w:after="160" w:line="259" w:lineRule="auto"/>
      </w:pPr>
      <w:r w:rsidRPr="00481C53">
        <w:t>Respect your privacy and comply with laws</w:t>
      </w:r>
    </w:p>
    <w:p w14:paraId="1840937A" w14:textId="77777777" w:rsidR="006A34A0" w:rsidRPr="00481C53" w:rsidRDefault="006A34A0" w:rsidP="006A34A0">
      <w:pPr>
        <w:numPr>
          <w:ilvl w:val="0"/>
          <w:numId w:val="50"/>
        </w:numPr>
        <w:spacing w:after="160" w:line="259" w:lineRule="auto"/>
      </w:pPr>
      <w:r w:rsidRPr="00481C53">
        <w:t>Explain if not sharing limits our ability to respond</w:t>
      </w:r>
    </w:p>
    <w:p w14:paraId="00667AC7" w14:textId="77777777" w:rsidR="006A34A0" w:rsidRPr="00560E05" w:rsidRDefault="006A34A0" w:rsidP="006A34A0"/>
    <w:tbl>
      <w:tblPr>
        <w:tblStyle w:val="TableGrid"/>
        <w:tblW w:w="0" w:type="auto"/>
        <w:tblLook w:val="04A0" w:firstRow="1" w:lastRow="0" w:firstColumn="1" w:lastColumn="0" w:noHBand="0" w:noVBand="1"/>
      </w:tblPr>
      <w:tblGrid>
        <w:gridCol w:w="10194"/>
      </w:tblGrid>
      <w:tr w:rsidR="009F6BF0" w14:paraId="70804432" w14:textId="77777777" w:rsidTr="009F6BF0">
        <w:tc>
          <w:tcPr>
            <w:tcW w:w="10194" w:type="dxa"/>
          </w:tcPr>
          <w:p w14:paraId="043D8575" w14:textId="03712825" w:rsidR="009F6BF0" w:rsidRPr="001A56A1" w:rsidRDefault="009F6BF0" w:rsidP="009F6BF0">
            <w:pPr>
              <w:pStyle w:val="DHHSbody"/>
              <w:spacing w:before="120"/>
              <w:rPr>
                <w:rFonts w:cs="Arial"/>
                <w:sz w:val="24"/>
                <w:szCs w:val="24"/>
              </w:rPr>
            </w:pPr>
            <w:bookmarkStart w:id="10" w:name="_Hlk37240926"/>
            <w:r w:rsidRPr="001A56A1">
              <w:rPr>
                <w:rFonts w:cs="Arial"/>
                <w:sz w:val="24"/>
                <w:szCs w:val="24"/>
              </w:rPr>
              <w:t xml:space="preserve">To receive this document in another format, </w:t>
            </w:r>
            <w:hyperlink r:id="rId21" w:history="1">
              <w:r w:rsidRPr="001A56A1">
                <w:rPr>
                  <w:rStyle w:val="Hyperlink"/>
                  <w:rFonts w:cs="Arial"/>
                  <w:sz w:val="24"/>
                  <w:szCs w:val="24"/>
                </w:rPr>
                <w:t xml:space="preserve">email </w:t>
              </w:r>
              <w:r w:rsidRPr="001A56A1">
                <w:rPr>
                  <w:rStyle w:val="Hyperlink"/>
                  <w:rFonts w:cs="Arial"/>
                  <w:sz w:val="24"/>
                  <w:szCs w:val="24"/>
                </w:rPr>
                <w:t>Health Feedback and Complaints</w:t>
              </w:r>
            </w:hyperlink>
            <w:r w:rsidRPr="001A56A1">
              <w:rPr>
                <w:rFonts w:cs="Arial"/>
                <w:sz w:val="24"/>
                <w:szCs w:val="24"/>
              </w:rPr>
              <w:t xml:space="preserve"> </w:t>
            </w:r>
            <w:r w:rsidRPr="001A56A1">
              <w:rPr>
                <w:rFonts w:cs="Arial"/>
                <w:sz w:val="24"/>
                <w:szCs w:val="24"/>
              </w:rPr>
              <w:t xml:space="preserve"> &lt;</w:t>
            </w:r>
            <w:r w:rsidRPr="001A56A1">
              <w:rPr>
                <w:rFonts w:cs="Arial"/>
                <w:sz w:val="24"/>
                <w:szCs w:val="24"/>
              </w:rPr>
              <w:t>mailto:</w:t>
            </w:r>
            <w:r w:rsidRPr="001A56A1">
              <w:rPr>
                <w:rFonts w:cs="Arial"/>
                <w:sz w:val="24"/>
                <w:szCs w:val="24"/>
              </w:rPr>
              <w:t>health.feedback@health.vic.gov.au</w:t>
            </w:r>
            <w:r w:rsidRPr="001A56A1">
              <w:rPr>
                <w:rFonts w:eastAsia="Arial" w:cs="Arial"/>
                <w:sz w:val="24"/>
                <w:szCs w:val="24"/>
              </w:rPr>
              <w:t>&gt;</w:t>
            </w:r>
            <w:r w:rsidRPr="001A56A1">
              <w:rPr>
                <w:rFonts w:cs="Arial"/>
                <w:sz w:val="24"/>
                <w:szCs w:val="24"/>
              </w:rPr>
              <w:t xml:space="preserve">. </w:t>
            </w:r>
          </w:p>
          <w:p w14:paraId="473583FD" w14:textId="77777777" w:rsidR="009F6BF0" w:rsidRPr="001A56A1" w:rsidRDefault="009F6BF0" w:rsidP="009F6BF0">
            <w:pPr>
              <w:pStyle w:val="Imprint"/>
              <w:spacing w:before="120" w:after="120" w:line="280" w:lineRule="atLeast"/>
              <w:rPr>
                <w:rFonts w:ascii="Arial" w:hAnsi="Arial"/>
              </w:rPr>
            </w:pPr>
            <w:r w:rsidRPr="001A56A1">
              <w:rPr>
                <w:rFonts w:ascii="Arial" w:hAnsi="Arial"/>
              </w:rPr>
              <w:t>Authorised and published by the Victorian Government, 1 Treasury Place, Melbourne.</w:t>
            </w:r>
          </w:p>
          <w:p w14:paraId="6B155A5F" w14:textId="3D55132C" w:rsidR="009F6BF0" w:rsidRPr="001A56A1" w:rsidRDefault="009F6BF0" w:rsidP="009F6BF0">
            <w:pPr>
              <w:pStyle w:val="Imprint"/>
              <w:spacing w:before="120" w:after="120" w:line="280" w:lineRule="atLeast"/>
              <w:rPr>
                <w:rFonts w:ascii="Arial" w:hAnsi="Arial"/>
              </w:rPr>
            </w:pPr>
            <w:r w:rsidRPr="001A56A1">
              <w:rPr>
                <w:rFonts w:ascii="Arial" w:hAnsi="Arial"/>
              </w:rPr>
              <w:t xml:space="preserve">© State of Victoria, Australia, Department of Health, </w:t>
            </w:r>
            <w:r w:rsidR="001A56A1">
              <w:rPr>
                <w:rFonts w:ascii="Arial" w:hAnsi="Arial"/>
              </w:rPr>
              <w:t xml:space="preserve">October </w:t>
            </w:r>
            <w:r w:rsidRPr="001A56A1">
              <w:rPr>
                <w:rFonts w:ascii="Arial" w:hAnsi="Arial"/>
              </w:rPr>
              <w:t>2025.</w:t>
            </w:r>
          </w:p>
          <w:p w14:paraId="7B7C7422" w14:textId="57E03554" w:rsidR="009F6BF0" w:rsidRDefault="009F6BF0" w:rsidP="009F6BF0">
            <w:pPr>
              <w:pStyle w:val="Body"/>
            </w:pPr>
            <w:r w:rsidRPr="001A56A1">
              <w:rPr>
                <w:rFonts w:ascii="Arial" w:hAnsi="Arial"/>
                <w:sz w:val="20"/>
                <w:szCs w:val="20"/>
              </w:rPr>
              <w:t xml:space="preserve">Available at </w:t>
            </w:r>
            <w:hyperlink r:id="rId22" w:history="1">
              <w:r w:rsidRPr="001A56A1">
                <w:rPr>
                  <w:rStyle w:val="Hyperlink"/>
                  <w:rFonts w:ascii="Arial" w:hAnsi="Arial"/>
                  <w:sz w:val="20"/>
                  <w:szCs w:val="20"/>
                </w:rPr>
                <w:t>Submit a complaint</w:t>
              </w:r>
            </w:hyperlink>
            <w:r w:rsidRPr="001A56A1">
              <w:rPr>
                <w:rFonts w:ascii="Arial" w:hAnsi="Arial"/>
                <w:sz w:val="20"/>
                <w:szCs w:val="20"/>
              </w:rPr>
              <w:t xml:space="preserve"> &lt;https://www.health.vic.gov.au/contact-us/submit-a-complaint&gt;</w:t>
            </w:r>
            <w:bookmarkEnd w:id="10"/>
          </w:p>
        </w:tc>
      </w:tr>
    </w:tbl>
    <w:p w14:paraId="3EE59792" w14:textId="77777777" w:rsidR="006A34A0" w:rsidRPr="006A34A0" w:rsidRDefault="006A34A0" w:rsidP="006A34A0">
      <w:pPr>
        <w:pStyle w:val="Body"/>
      </w:pPr>
    </w:p>
    <w:sectPr w:rsidR="006A34A0" w:rsidRPr="006A34A0"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BAEAD" w14:textId="77777777" w:rsidR="0076432C" w:rsidRDefault="0076432C">
      <w:r>
        <w:separator/>
      </w:r>
    </w:p>
  </w:endnote>
  <w:endnote w:type="continuationSeparator" w:id="0">
    <w:p w14:paraId="41803AE9" w14:textId="77777777" w:rsidR="0076432C" w:rsidRDefault="0076432C">
      <w:r>
        <w:continuationSeparator/>
      </w:r>
    </w:p>
  </w:endnote>
  <w:endnote w:type="continuationNotice" w:id="1">
    <w:p w14:paraId="70872AEC" w14:textId="77777777" w:rsidR="0076432C" w:rsidRDefault="00764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E0B14F8" wp14:editId="5A3027B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59DD6" w14:textId="77777777" w:rsidR="0076432C" w:rsidRDefault="0076432C" w:rsidP="002862F1">
      <w:pPr>
        <w:spacing w:before="120"/>
      </w:pPr>
      <w:r>
        <w:separator/>
      </w:r>
    </w:p>
  </w:footnote>
  <w:footnote w:type="continuationSeparator" w:id="0">
    <w:p w14:paraId="2D631986" w14:textId="77777777" w:rsidR="0076432C" w:rsidRDefault="0076432C">
      <w:r>
        <w:continuationSeparator/>
      </w:r>
    </w:p>
  </w:footnote>
  <w:footnote w:type="continuationNotice" w:id="1">
    <w:p w14:paraId="4A8CAF8F" w14:textId="77777777" w:rsidR="0076432C" w:rsidRDefault="007643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25DADCC5" w:rsidR="00E261B3" w:rsidRPr="0051568D" w:rsidRDefault="00FC5FDF" w:rsidP="00CF543C">
    <w:pPr>
      <w:pStyle w:val="Header"/>
      <w:tabs>
        <w:tab w:val="right" w:pos="9781"/>
      </w:tabs>
    </w:pPr>
    <w:r>
      <w:t>Department of Health Complaints and Feedback Policy</w:t>
    </w:r>
    <w:r w:rsidR="00CF543C">
      <w:tab/>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9B2"/>
    <w:multiLevelType w:val="multilevel"/>
    <w:tmpl w:val="4548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B3111"/>
    <w:multiLevelType w:val="multilevel"/>
    <w:tmpl w:val="23D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1A5EA8"/>
    <w:multiLevelType w:val="multilevel"/>
    <w:tmpl w:val="1AB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E7212"/>
    <w:multiLevelType w:val="hybridMultilevel"/>
    <w:tmpl w:val="FFFFFFFF"/>
    <w:lvl w:ilvl="0" w:tplc="8E62BC1A">
      <w:start w:val="1"/>
      <w:numFmt w:val="bullet"/>
      <w:lvlText w:val=""/>
      <w:lvlJc w:val="left"/>
      <w:pPr>
        <w:ind w:left="720" w:hanging="360"/>
      </w:pPr>
      <w:rPr>
        <w:rFonts w:ascii="Symbol" w:hAnsi="Symbol" w:hint="default"/>
      </w:rPr>
    </w:lvl>
    <w:lvl w:ilvl="1" w:tplc="E2660054">
      <w:start w:val="1"/>
      <w:numFmt w:val="bullet"/>
      <w:lvlText w:val="o"/>
      <w:lvlJc w:val="left"/>
      <w:pPr>
        <w:ind w:left="1440" w:hanging="360"/>
      </w:pPr>
      <w:rPr>
        <w:rFonts w:ascii="Courier New" w:hAnsi="Courier New" w:hint="default"/>
      </w:rPr>
    </w:lvl>
    <w:lvl w:ilvl="2" w:tplc="CDCE11B2">
      <w:start w:val="1"/>
      <w:numFmt w:val="bullet"/>
      <w:lvlText w:val=""/>
      <w:lvlJc w:val="left"/>
      <w:pPr>
        <w:ind w:left="2160" w:hanging="360"/>
      </w:pPr>
      <w:rPr>
        <w:rFonts w:ascii="Wingdings" w:hAnsi="Wingdings" w:hint="default"/>
      </w:rPr>
    </w:lvl>
    <w:lvl w:ilvl="3" w:tplc="4CF4899A">
      <w:start w:val="1"/>
      <w:numFmt w:val="bullet"/>
      <w:lvlText w:val=""/>
      <w:lvlJc w:val="left"/>
      <w:pPr>
        <w:ind w:left="2880" w:hanging="360"/>
      </w:pPr>
      <w:rPr>
        <w:rFonts w:ascii="Symbol" w:hAnsi="Symbol" w:hint="default"/>
      </w:rPr>
    </w:lvl>
    <w:lvl w:ilvl="4" w:tplc="5B400FFA">
      <w:start w:val="1"/>
      <w:numFmt w:val="bullet"/>
      <w:lvlText w:val="o"/>
      <w:lvlJc w:val="left"/>
      <w:pPr>
        <w:ind w:left="3600" w:hanging="360"/>
      </w:pPr>
      <w:rPr>
        <w:rFonts w:ascii="Courier New" w:hAnsi="Courier New" w:hint="default"/>
      </w:rPr>
    </w:lvl>
    <w:lvl w:ilvl="5" w:tplc="27124956">
      <w:start w:val="1"/>
      <w:numFmt w:val="bullet"/>
      <w:lvlText w:val=""/>
      <w:lvlJc w:val="left"/>
      <w:pPr>
        <w:ind w:left="4320" w:hanging="360"/>
      </w:pPr>
      <w:rPr>
        <w:rFonts w:ascii="Wingdings" w:hAnsi="Wingdings" w:hint="default"/>
      </w:rPr>
    </w:lvl>
    <w:lvl w:ilvl="6" w:tplc="E10410AC">
      <w:start w:val="1"/>
      <w:numFmt w:val="bullet"/>
      <w:lvlText w:val=""/>
      <w:lvlJc w:val="left"/>
      <w:pPr>
        <w:ind w:left="5040" w:hanging="360"/>
      </w:pPr>
      <w:rPr>
        <w:rFonts w:ascii="Symbol" w:hAnsi="Symbol" w:hint="default"/>
      </w:rPr>
    </w:lvl>
    <w:lvl w:ilvl="7" w:tplc="F2B0F8D2">
      <w:start w:val="1"/>
      <w:numFmt w:val="bullet"/>
      <w:lvlText w:val="o"/>
      <w:lvlJc w:val="left"/>
      <w:pPr>
        <w:ind w:left="5760" w:hanging="360"/>
      </w:pPr>
      <w:rPr>
        <w:rFonts w:ascii="Courier New" w:hAnsi="Courier New" w:hint="default"/>
      </w:rPr>
    </w:lvl>
    <w:lvl w:ilvl="8" w:tplc="23BADFF0">
      <w:start w:val="1"/>
      <w:numFmt w:val="bullet"/>
      <w:lvlText w:val=""/>
      <w:lvlJc w:val="left"/>
      <w:pPr>
        <w:ind w:left="6480" w:hanging="360"/>
      </w:pPr>
      <w:rPr>
        <w:rFonts w:ascii="Wingdings" w:hAnsi="Wingdings" w:hint="default"/>
      </w:rPr>
    </w:lvl>
  </w:abstractNum>
  <w:abstractNum w:abstractNumId="5" w15:restartNumberingAfterBreak="0">
    <w:nsid w:val="12F44802"/>
    <w:multiLevelType w:val="hybridMultilevel"/>
    <w:tmpl w:val="EFDC4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A25558"/>
    <w:multiLevelType w:val="multilevel"/>
    <w:tmpl w:val="BC9A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A0EF5"/>
    <w:multiLevelType w:val="multilevel"/>
    <w:tmpl w:val="E10E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726B5"/>
    <w:multiLevelType w:val="multilevel"/>
    <w:tmpl w:val="39F6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1A931"/>
    <w:multiLevelType w:val="hybridMultilevel"/>
    <w:tmpl w:val="FFFFFFFF"/>
    <w:lvl w:ilvl="0" w:tplc="F0E62778">
      <w:start w:val="1"/>
      <w:numFmt w:val="bullet"/>
      <w:lvlText w:val=""/>
      <w:lvlJc w:val="left"/>
      <w:pPr>
        <w:ind w:left="720" w:hanging="360"/>
      </w:pPr>
      <w:rPr>
        <w:rFonts w:ascii="Symbol" w:hAnsi="Symbol" w:hint="default"/>
      </w:rPr>
    </w:lvl>
    <w:lvl w:ilvl="1" w:tplc="86225108">
      <w:start w:val="1"/>
      <w:numFmt w:val="bullet"/>
      <w:lvlText w:val="o"/>
      <w:lvlJc w:val="left"/>
      <w:pPr>
        <w:ind w:left="1440" w:hanging="360"/>
      </w:pPr>
      <w:rPr>
        <w:rFonts w:ascii="Courier New" w:hAnsi="Courier New" w:hint="default"/>
      </w:rPr>
    </w:lvl>
    <w:lvl w:ilvl="2" w:tplc="FEBE50E4">
      <w:start w:val="1"/>
      <w:numFmt w:val="bullet"/>
      <w:lvlText w:val=""/>
      <w:lvlJc w:val="left"/>
      <w:pPr>
        <w:ind w:left="2160" w:hanging="360"/>
      </w:pPr>
      <w:rPr>
        <w:rFonts w:ascii="Wingdings" w:hAnsi="Wingdings" w:hint="default"/>
      </w:rPr>
    </w:lvl>
    <w:lvl w:ilvl="3" w:tplc="94226B0C">
      <w:start w:val="1"/>
      <w:numFmt w:val="bullet"/>
      <w:lvlText w:val=""/>
      <w:lvlJc w:val="left"/>
      <w:pPr>
        <w:ind w:left="2880" w:hanging="360"/>
      </w:pPr>
      <w:rPr>
        <w:rFonts w:ascii="Symbol" w:hAnsi="Symbol" w:hint="default"/>
      </w:rPr>
    </w:lvl>
    <w:lvl w:ilvl="4" w:tplc="44087BA2">
      <w:start w:val="1"/>
      <w:numFmt w:val="bullet"/>
      <w:lvlText w:val="o"/>
      <w:lvlJc w:val="left"/>
      <w:pPr>
        <w:ind w:left="3600" w:hanging="360"/>
      </w:pPr>
      <w:rPr>
        <w:rFonts w:ascii="Courier New" w:hAnsi="Courier New" w:hint="default"/>
      </w:rPr>
    </w:lvl>
    <w:lvl w:ilvl="5" w:tplc="939C693A">
      <w:start w:val="1"/>
      <w:numFmt w:val="bullet"/>
      <w:lvlText w:val=""/>
      <w:lvlJc w:val="left"/>
      <w:pPr>
        <w:ind w:left="4320" w:hanging="360"/>
      </w:pPr>
      <w:rPr>
        <w:rFonts w:ascii="Wingdings" w:hAnsi="Wingdings" w:hint="default"/>
      </w:rPr>
    </w:lvl>
    <w:lvl w:ilvl="6" w:tplc="6770D0FA">
      <w:start w:val="1"/>
      <w:numFmt w:val="bullet"/>
      <w:lvlText w:val=""/>
      <w:lvlJc w:val="left"/>
      <w:pPr>
        <w:ind w:left="5040" w:hanging="360"/>
      </w:pPr>
      <w:rPr>
        <w:rFonts w:ascii="Symbol" w:hAnsi="Symbol" w:hint="default"/>
      </w:rPr>
    </w:lvl>
    <w:lvl w:ilvl="7" w:tplc="AD40F432">
      <w:start w:val="1"/>
      <w:numFmt w:val="bullet"/>
      <w:lvlText w:val="o"/>
      <w:lvlJc w:val="left"/>
      <w:pPr>
        <w:ind w:left="5760" w:hanging="360"/>
      </w:pPr>
      <w:rPr>
        <w:rFonts w:ascii="Courier New" w:hAnsi="Courier New" w:hint="default"/>
      </w:rPr>
    </w:lvl>
    <w:lvl w:ilvl="8" w:tplc="CB6A174C">
      <w:start w:val="1"/>
      <w:numFmt w:val="bullet"/>
      <w:lvlText w:val=""/>
      <w:lvlJc w:val="left"/>
      <w:pPr>
        <w:ind w:left="6480" w:hanging="360"/>
      </w:pPr>
      <w:rPr>
        <w:rFonts w:ascii="Wingdings" w:hAnsi="Wingdings" w:hint="default"/>
      </w:rPr>
    </w:lvl>
  </w:abstractNum>
  <w:abstractNum w:abstractNumId="10" w15:restartNumberingAfterBreak="0">
    <w:nsid w:val="2D4B4BFC"/>
    <w:multiLevelType w:val="multilevel"/>
    <w:tmpl w:val="7680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C4357"/>
    <w:multiLevelType w:val="hybridMultilevel"/>
    <w:tmpl w:val="FFFFFFFF"/>
    <w:lvl w:ilvl="0" w:tplc="38DA8D24">
      <w:start w:val="1"/>
      <w:numFmt w:val="bullet"/>
      <w:lvlText w:val=""/>
      <w:lvlJc w:val="left"/>
      <w:pPr>
        <w:ind w:left="720" w:hanging="360"/>
      </w:pPr>
      <w:rPr>
        <w:rFonts w:ascii="Symbol" w:hAnsi="Symbol" w:hint="default"/>
      </w:rPr>
    </w:lvl>
    <w:lvl w:ilvl="1" w:tplc="47A4D878">
      <w:start w:val="1"/>
      <w:numFmt w:val="bullet"/>
      <w:lvlText w:val="o"/>
      <w:lvlJc w:val="left"/>
      <w:pPr>
        <w:ind w:left="1440" w:hanging="360"/>
      </w:pPr>
      <w:rPr>
        <w:rFonts w:ascii="Courier New" w:hAnsi="Courier New" w:hint="default"/>
      </w:rPr>
    </w:lvl>
    <w:lvl w:ilvl="2" w:tplc="1B167F2C">
      <w:start w:val="1"/>
      <w:numFmt w:val="bullet"/>
      <w:lvlText w:val=""/>
      <w:lvlJc w:val="left"/>
      <w:pPr>
        <w:ind w:left="2160" w:hanging="360"/>
      </w:pPr>
      <w:rPr>
        <w:rFonts w:ascii="Wingdings" w:hAnsi="Wingdings" w:hint="default"/>
      </w:rPr>
    </w:lvl>
    <w:lvl w:ilvl="3" w:tplc="45ECBA9E">
      <w:start w:val="1"/>
      <w:numFmt w:val="bullet"/>
      <w:lvlText w:val=""/>
      <w:lvlJc w:val="left"/>
      <w:pPr>
        <w:ind w:left="2880" w:hanging="360"/>
      </w:pPr>
      <w:rPr>
        <w:rFonts w:ascii="Symbol" w:hAnsi="Symbol" w:hint="default"/>
      </w:rPr>
    </w:lvl>
    <w:lvl w:ilvl="4" w:tplc="F5324832">
      <w:start w:val="1"/>
      <w:numFmt w:val="bullet"/>
      <w:lvlText w:val="o"/>
      <w:lvlJc w:val="left"/>
      <w:pPr>
        <w:ind w:left="3600" w:hanging="360"/>
      </w:pPr>
      <w:rPr>
        <w:rFonts w:ascii="Courier New" w:hAnsi="Courier New" w:hint="default"/>
      </w:rPr>
    </w:lvl>
    <w:lvl w:ilvl="5" w:tplc="18CEF004">
      <w:start w:val="1"/>
      <w:numFmt w:val="bullet"/>
      <w:lvlText w:val=""/>
      <w:lvlJc w:val="left"/>
      <w:pPr>
        <w:ind w:left="4320" w:hanging="360"/>
      </w:pPr>
      <w:rPr>
        <w:rFonts w:ascii="Wingdings" w:hAnsi="Wingdings" w:hint="default"/>
      </w:rPr>
    </w:lvl>
    <w:lvl w:ilvl="6" w:tplc="7938F1C8">
      <w:start w:val="1"/>
      <w:numFmt w:val="bullet"/>
      <w:lvlText w:val=""/>
      <w:lvlJc w:val="left"/>
      <w:pPr>
        <w:ind w:left="5040" w:hanging="360"/>
      </w:pPr>
      <w:rPr>
        <w:rFonts w:ascii="Symbol" w:hAnsi="Symbol" w:hint="default"/>
      </w:rPr>
    </w:lvl>
    <w:lvl w:ilvl="7" w:tplc="402AD6EE">
      <w:start w:val="1"/>
      <w:numFmt w:val="bullet"/>
      <w:lvlText w:val="o"/>
      <w:lvlJc w:val="left"/>
      <w:pPr>
        <w:ind w:left="5760" w:hanging="360"/>
      </w:pPr>
      <w:rPr>
        <w:rFonts w:ascii="Courier New" w:hAnsi="Courier New" w:hint="default"/>
      </w:rPr>
    </w:lvl>
    <w:lvl w:ilvl="8" w:tplc="04E63B90">
      <w:start w:val="1"/>
      <w:numFmt w:val="bullet"/>
      <w:lvlText w:val=""/>
      <w:lvlJc w:val="left"/>
      <w:pPr>
        <w:ind w:left="6480" w:hanging="360"/>
      </w:pPr>
      <w:rPr>
        <w:rFonts w:ascii="Wingdings" w:hAnsi="Wingdings" w:hint="default"/>
      </w:rPr>
    </w:lvl>
  </w:abstractNum>
  <w:abstractNum w:abstractNumId="12" w15:restartNumberingAfterBreak="0">
    <w:nsid w:val="3A2F51B3"/>
    <w:multiLevelType w:val="multilevel"/>
    <w:tmpl w:val="1DD6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6C68D4"/>
    <w:multiLevelType w:val="multilevel"/>
    <w:tmpl w:val="1D06E7FE"/>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3F892A9B"/>
    <w:multiLevelType w:val="multilevel"/>
    <w:tmpl w:val="6D9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3260E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A60606"/>
    <w:multiLevelType w:val="multilevel"/>
    <w:tmpl w:val="7EA0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1760E"/>
    <w:multiLevelType w:val="multilevel"/>
    <w:tmpl w:val="B214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55D363"/>
    <w:multiLevelType w:val="hybridMultilevel"/>
    <w:tmpl w:val="FFFFFFFF"/>
    <w:lvl w:ilvl="0" w:tplc="2620E696">
      <w:start w:val="1"/>
      <w:numFmt w:val="decimal"/>
      <w:lvlText w:val="%1."/>
      <w:lvlJc w:val="left"/>
      <w:pPr>
        <w:ind w:left="720" w:hanging="360"/>
      </w:pPr>
    </w:lvl>
    <w:lvl w:ilvl="1" w:tplc="850824B8">
      <w:start w:val="1"/>
      <w:numFmt w:val="lowerLetter"/>
      <w:lvlText w:val="%2."/>
      <w:lvlJc w:val="left"/>
      <w:pPr>
        <w:ind w:left="1440" w:hanging="360"/>
      </w:pPr>
    </w:lvl>
    <w:lvl w:ilvl="2" w:tplc="FAC4F312">
      <w:start w:val="1"/>
      <w:numFmt w:val="lowerRoman"/>
      <w:lvlText w:val="%3."/>
      <w:lvlJc w:val="right"/>
      <w:pPr>
        <w:ind w:left="2160" w:hanging="180"/>
      </w:pPr>
    </w:lvl>
    <w:lvl w:ilvl="3" w:tplc="8D325CAE">
      <w:start w:val="1"/>
      <w:numFmt w:val="decimal"/>
      <w:lvlText w:val="%4."/>
      <w:lvlJc w:val="left"/>
      <w:pPr>
        <w:ind w:left="2880" w:hanging="360"/>
      </w:pPr>
    </w:lvl>
    <w:lvl w:ilvl="4" w:tplc="F3AA8040">
      <w:start w:val="1"/>
      <w:numFmt w:val="lowerLetter"/>
      <w:lvlText w:val="%5."/>
      <w:lvlJc w:val="left"/>
      <w:pPr>
        <w:ind w:left="3600" w:hanging="360"/>
      </w:pPr>
    </w:lvl>
    <w:lvl w:ilvl="5" w:tplc="986AB5F0">
      <w:start w:val="1"/>
      <w:numFmt w:val="lowerRoman"/>
      <w:lvlText w:val="%6."/>
      <w:lvlJc w:val="right"/>
      <w:pPr>
        <w:ind w:left="4320" w:hanging="180"/>
      </w:pPr>
    </w:lvl>
    <w:lvl w:ilvl="6" w:tplc="4BE8972C">
      <w:start w:val="1"/>
      <w:numFmt w:val="decimal"/>
      <w:lvlText w:val="%7."/>
      <w:lvlJc w:val="left"/>
      <w:pPr>
        <w:ind w:left="5040" w:hanging="360"/>
      </w:pPr>
    </w:lvl>
    <w:lvl w:ilvl="7" w:tplc="EE3618CC">
      <w:start w:val="1"/>
      <w:numFmt w:val="lowerLetter"/>
      <w:lvlText w:val="%8."/>
      <w:lvlJc w:val="left"/>
      <w:pPr>
        <w:ind w:left="5760" w:hanging="360"/>
      </w:pPr>
    </w:lvl>
    <w:lvl w:ilvl="8" w:tplc="C0D429FC">
      <w:start w:val="1"/>
      <w:numFmt w:val="lowerRoman"/>
      <w:lvlText w:val="%9."/>
      <w:lvlJc w:val="right"/>
      <w:pPr>
        <w:ind w:left="6480" w:hanging="180"/>
      </w:pPr>
    </w:lvl>
  </w:abstractNum>
  <w:abstractNum w:abstractNumId="20" w15:restartNumberingAfterBreak="0">
    <w:nsid w:val="4BF7DC46"/>
    <w:multiLevelType w:val="hybridMultilevel"/>
    <w:tmpl w:val="FFFFFFFF"/>
    <w:lvl w:ilvl="0" w:tplc="07ACB7DC">
      <w:start w:val="1"/>
      <w:numFmt w:val="bullet"/>
      <w:lvlText w:val=""/>
      <w:lvlJc w:val="left"/>
      <w:pPr>
        <w:ind w:left="720" w:hanging="360"/>
      </w:pPr>
      <w:rPr>
        <w:rFonts w:ascii="Symbol" w:hAnsi="Symbol" w:hint="default"/>
      </w:rPr>
    </w:lvl>
    <w:lvl w:ilvl="1" w:tplc="E36C6C1A">
      <w:start w:val="1"/>
      <w:numFmt w:val="bullet"/>
      <w:lvlText w:val="o"/>
      <w:lvlJc w:val="left"/>
      <w:pPr>
        <w:ind w:left="1440" w:hanging="360"/>
      </w:pPr>
      <w:rPr>
        <w:rFonts w:ascii="Courier New" w:hAnsi="Courier New" w:hint="default"/>
      </w:rPr>
    </w:lvl>
    <w:lvl w:ilvl="2" w:tplc="8C62076A">
      <w:start w:val="1"/>
      <w:numFmt w:val="bullet"/>
      <w:lvlText w:val=""/>
      <w:lvlJc w:val="left"/>
      <w:pPr>
        <w:ind w:left="2160" w:hanging="360"/>
      </w:pPr>
      <w:rPr>
        <w:rFonts w:ascii="Wingdings" w:hAnsi="Wingdings" w:hint="default"/>
      </w:rPr>
    </w:lvl>
    <w:lvl w:ilvl="3" w:tplc="E7C05228">
      <w:start w:val="1"/>
      <w:numFmt w:val="bullet"/>
      <w:lvlText w:val=""/>
      <w:lvlJc w:val="left"/>
      <w:pPr>
        <w:ind w:left="2880" w:hanging="360"/>
      </w:pPr>
      <w:rPr>
        <w:rFonts w:ascii="Symbol" w:hAnsi="Symbol" w:hint="default"/>
      </w:rPr>
    </w:lvl>
    <w:lvl w:ilvl="4" w:tplc="2A320698">
      <w:start w:val="1"/>
      <w:numFmt w:val="bullet"/>
      <w:lvlText w:val="o"/>
      <w:lvlJc w:val="left"/>
      <w:pPr>
        <w:ind w:left="3600" w:hanging="360"/>
      </w:pPr>
      <w:rPr>
        <w:rFonts w:ascii="Courier New" w:hAnsi="Courier New" w:hint="default"/>
      </w:rPr>
    </w:lvl>
    <w:lvl w:ilvl="5" w:tplc="32A8C618">
      <w:start w:val="1"/>
      <w:numFmt w:val="bullet"/>
      <w:lvlText w:val=""/>
      <w:lvlJc w:val="left"/>
      <w:pPr>
        <w:ind w:left="4320" w:hanging="360"/>
      </w:pPr>
      <w:rPr>
        <w:rFonts w:ascii="Wingdings" w:hAnsi="Wingdings" w:hint="default"/>
      </w:rPr>
    </w:lvl>
    <w:lvl w:ilvl="6" w:tplc="26108E9C">
      <w:start w:val="1"/>
      <w:numFmt w:val="bullet"/>
      <w:lvlText w:val=""/>
      <w:lvlJc w:val="left"/>
      <w:pPr>
        <w:ind w:left="5040" w:hanging="360"/>
      </w:pPr>
      <w:rPr>
        <w:rFonts w:ascii="Symbol" w:hAnsi="Symbol" w:hint="default"/>
      </w:rPr>
    </w:lvl>
    <w:lvl w:ilvl="7" w:tplc="7BBEB176">
      <w:start w:val="1"/>
      <w:numFmt w:val="bullet"/>
      <w:lvlText w:val="o"/>
      <w:lvlJc w:val="left"/>
      <w:pPr>
        <w:ind w:left="5760" w:hanging="360"/>
      </w:pPr>
      <w:rPr>
        <w:rFonts w:ascii="Courier New" w:hAnsi="Courier New" w:hint="default"/>
      </w:rPr>
    </w:lvl>
    <w:lvl w:ilvl="8" w:tplc="920C6D14">
      <w:start w:val="1"/>
      <w:numFmt w:val="bullet"/>
      <w:lvlText w:val=""/>
      <w:lvlJc w:val="left"/>
      <w:pPr>
        <w:ind w:left="6480" w:hanging="360"/>
      </w:pPr>
      <w:rPr>
        <w:rFonts w:ascii="Wingdings" w:hAnsi="Wingdings" w:hint="default"/>
      </w:rPr>
    </w:lvl>
  </w:abstractNum>
  <w:abstractNum w:abstractNumId="21" w15:restartNumberingAfterBreak="0">
    <w:nsid w:val="50853330"/>
    <w:multiLevelType w:val="multilevel"/>
    <w:tmpl w:val="E4042E1C"/>
    <w:lvl w:ilvl="0">
      <w:start w:val="1"/>
      <w:numFmt w:val="decimal"/>
      <w:pStyle w:val="VOBodynumberedlist1"/>
      <w:lvlText w:val="%1."/>
      <w:lvlJc w:val="left"/>
      <w:pPr>
        <w:tabs>
          <w:tab w:val="num" w:pos="454"/>
        </w:tabs>
        <w:ind w:left="454" w:hanging="454"/>
      </w:pPr>
      <w:rPr>
        <w:rFonts w:hint="default"/>
      </w:rPr>
    </w:lvl>
    <w:lvl w:ilvl="1">
      <w:start w:val="1"/>
      <w:numFmt w:val="lowerLetter"/>
      <w:pStyle w:val="VOBodynumberedlist2"/>
      <w:lvlText w:val="(%2)"/>
      <w:lvlJc w:val="left"/>
      <w:pPr>
        <w:tabs>
          <w:tab w:val="num" w:pos="907"/>
        </w:tabs>
        <w:ind w:left="454" w:firstLine="0"/>
      </w:pPr>
      <w:rPr>
        <w:rFonts w:hint="default"/>
      </w:rPr>
    </w:lvl>
    <w:lvl w:ilvl="2">
      <w:start w:val="1"/>
      <w:numFmt w:val="lowerRoman"/>
      <w:pStyle w:val="VOBodynumberedlist3"/>
      <w:lvlText w:val="%3."/>
      <w:lvlJc w:val="left"/>
      <w:pPr>
        <w:tabs>
          <w:tab w:val="num" w:pos="1361"/>
        </w:tabs>
        <w:ind w:left="1361" w:hanging="45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CE4657"/>
    <w:multiLevelType w:val="hybridMultilevel"/>
    <w:tmpl w:val="FFFFFFFF"/>
    <w:lvl w:ilvl="0" w:tplc="75D61E74">
      <w:start w:val="1"/>
      <w:numFmt w:val="bullet"/>
      <w:lvlText w:val=""/>
      <w:lvlJc w:val="left"/>
      <w:pPr>
        <w:ind w:left="720" w:hanging="360"/>
      </w:pPr>
      <w:rPr>
        <w:rFonts w:ascii="Symbol" w:hAnsi="Symbol" w:hint="default"/>
      </w:rPr>
    </w:lvl>
    <w:lvl w:ilvl="1" w:tplc="C59A3ED8">
      <w:start w:val="1"/>
      <w:numFmt w:val="bullet"/>
      <w:lvlText w:val="o"/>
      <w:lvlJc w:val="left"/>
      <w:pPr>
        <w:ind w:left="1440" w:hanging="360"/>
      </w:pPr>
      <w:rPr>
        <w:rFonts w:ascii="Courier New" w:hAnsi="Courier New" w:hint="default"/>
      </w:rPr>
    </w:lvl>
    <w:lvl w:ilvl="2" w:tplc="410E0990">
      <w:start w:val="1"/>
      <w:numFmt w:val="bullet"/>
      <w:lvlText w:val=""/>
      <w:lvlJc w:val="left"/>
      <w:pPr>
        <w:ind w:left="2160" w:hanging="360"/>
      </w:pPr>
      <w:rPr>
        <w:rFonts w:ascii="Wingdings" w:hAnsi="Wingdings" w:hint="default"/>
      </w:rPr>
    </w:lvl>
    <w:lvl w:ilvl="3" w:tplc="4EA20886">
      <w:start w:val="1"/>
      <w:numFmt w:val="bullet"/>
      <w:lvlText w:val=""/>
      <w:lvlJc w:val="left"/>
      <w:pPr>
        <w:ind w:left="2880" w:hanging="360"/>
      </w:pPr>
      <w:rPr>
        <w:rFonts w:ascii="Symbol" w:hAnsi="Symbol" w:hint="default"/>
      </w:rPr>
    </w:lvl>
    <w:lvl w:ilvl="4" w:tplc="5B565296">
      <w:start w:val="1"/>
      <w:numFmt w:val="bullet"/>
      <w:lvlText w:val="o"/>
      <w:lvlJc w:val="left"/>
      <w:pPr>
        <w:ind w:left="3600" w:hanging="360"/>
      </w:pPr>
      <w:rPr>
        <w:rFonts w:ascii="Courier New" w:hAnsi="Courier New" w:hint="default"/>
      </w:rPr>
    </w:lvl>
    <w:lvl w:ilvl="5" w:tplc="AC2453E8">
      <w:start w:val="1"/>
      <w:numFmt w:val="bullet"/>
      <w:lvlText w:val=""/>
      <w:lvlJc w:val="left"/>
      <w:pPr>
        <w:ind w:left="4320" w:hanging="360"/>
      </w:pPr>
      <w:rPr>
        <w:rFonts w:ascii="Wingdings" w:hAnsi="Wingdings" w:hint="default"/>
      </w:rPr>
    </w:lvl>
    <w:lvl w:ilvl="6" w:tplc="3CF6F8D8">
      <w:start w:val="1"/>
      <w:numFmt w:val="bullet"/>
      <w:lvlText w:val=""/>
      <w:lvlJc w:val="left"/>
      <w:pPr>
        <w:ind w:left="5040" w:hanging="360"/>
      </w:pPr>
      <w:rPr>
        <w:rFonts w:ascii="Symbol" w:hAnsi="Symbol" w:hint="default"/>
      </w:rPr>
    </w:lvl>
    <w:lvl w:ilvl="7" w:tplc="183E57EA">
      <w:start w:val="1"/>
      <w:numFmt w:val="bullet"/>
      <w:lvlText w:val="o"/>
      <w:lvlJc w:val="left"/>
      <w:pPr>
        <w:ind w:left="5760" w:hanging="360"/>
      </w:pPr>
      <w:rPr>
        <w:rFonts w:ascii="Courier New" w:hAnsi="Courier New" w:hint="default"/>
      </w:rPr>
    </w:lvl>
    <w:lvl w:ilvl="8" w:tplc="37C29608">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A2A99F1"/>
    <w:multiLevelType w:val="hybridMultilevel"/>
    <w:tmpl w:val="FFFFFFFF"/>
    <w:lvl w:ilvl="0" w:tplc="932CA5C0">
      <w:start w:val="1"/>
      <w:numFmt w:val="bullet"/>
      <w:lvlText w:val=""/>
      <w:lvlJc w:val="left"/>
      <w:pPr>
        <w:ind w:left="720" w:hanging="360"/>
      </w:pPr>
      <w:rPr>
        <w:rFonts w:ascii="Symbol" w:hAnsi="Symbol" w:hint="default"/>
      </w:rPr>
    </w:lvl>
    <w:lvl w:ilvl="1" w:tplc="56C09BD2">
      <w:start w:val="1"/>
      <w:numFmt w:val="bullet"/>
      <w:lvlText w:val="o"/>
      <w:lvlJc w:val="left"/>
      <w:pPr>
        <w:ind w:left="1440" w:hanging="360"/>
      </w:pPr>
      <w:rPr>
        <w:rFonts w:ascii="Courier New" w:hAnsi="Courier New" w:hint="default"/>
      </w:rPr>
    </w:lvl>
    <w:lvl w:ilvl="2" w:tplc="608AFFC6">
      <w:start w:val="1"/>
      <w:numFmt w:val="bullet"/>
      <w:lvlText w:val=""/>
      <w:lvlJc w:val="left"/>
      <w:pPr>
        <w:ind w:left="2160" w:hanging="360"/>
      </w:pPr>
      <w:rPr>
        <w:rFonts w:ascii="Wingdings" w:hAnsi="Wingdings" w:hint="default"/>
      </w:rPr>
    </w:lvl>
    <w:lvl w:ilvl="3" w:tplc="DE8C1D10">
      <w:start w:val="1"/>
      <w:numFmt w:val="bullet"/>
      <w:lvlText w:val=""/>
      <w:lvlJc w:val="left"/>
      <w:pPr>
        <w:ind w:left="2880" w:hanging="360"/>
      </w:pPr>
      <w:rPr>
        <w:rFonts w:ascii="Symbol" w:hAnsi="Symbol" w:hint="default"/>
      </w:rPr>
    </w:lvl>
    <w:lvl w:ilvl="4" w:tplc="64BA9586">
      <w:start w:val="1"/>
      <w:numFmt w:val="bullet"/>
      <w:lvlText w:val="o"/>
      <w:lvlJc w:val="left"/>
      <w:pPr>
        <w:ind w:left="3600" w:hanging="360"/>
      </w:pPr>
      <w:rPr>
        <w:rFonts w:ascii="Courier New" w:hAnsi="Courier New" w:hint="default"/>
      </w:rPr>
    </w:lvl>
    <w:lvl w:ilvl="5" w:tplc="B46623CA">
      <w:start w:val="1"/>
      <w:numFmt w:val="bullet"/>
      <w:lvlText w:val=""/>
      <w:lvlJc w:val="left"/>
      <w:pPr>
        <w:ind w:left="4320" w:hanging="360"/>
      </w:pPr>
      <w:rPr>
        <w:rFonts w:ascii="Wingdings" w:hAnsi="Wingdings" w:hint="default"/>
      </w:rPr>
    </w:lvl>
    <w:lvl w:ilvl="6" w:tplc="81AE89D0">
      <w:start w:val="1"/>
      <w:numFmt w:val="bullet"/>
      <w:lvlText w:val=""/>
      <w:lvlJc w:val="left"/>
      <w:pPr>
        <w:ind w:left="5040" w:hanging="360"/>
      </w:pPr>
      <w:rPr>
        <w:rFonts w:ascii="Symbol" w:hAnsi="Symbol" w:hint="default"/>
      </w:rPr>
    </w:lvl>
    <w:lvl w:ilvl="7" w:tplc="5D223CC0">
      <w:start w:val="1"/>
      <w:numFmt w:val="bullet"/>
      <w:lvlText w:val="o"/>
      <w:lvlJc w:val="left"/>
      <w:pPr>
        <w:ind w:left="5760" w:hanging="360"/>
      </w:pPr>
      <w:rPr>
        <w:rFonts w:ascii="Courier New" w:hAnsi="Courier New" w:hint="default"/>
      </w:rPr>
    </w:lvl>
    <w:lvl w:ilvl="8" w:tplc="F8849BA6">
      <w:start w:val="1"/>
      <w:numFmt w:val="bullet"/>
      <w:lvlText w:val=""/>
      <w:lvlJc w:val="left"/>
      <w:pPr>
        <w:ind w:left="6480" w:hanging="360"/>
      </w:pPr>
      <w:rPr>
        <w:rFonts w:ascii="Wingdings" w:hAnsi="Wingdings" w:hint="default"/>
      </w:rPr>
    </w:lvl>
  </w:abstractNum>
  <w:abstractNum w:abstractNumId="26" w15:restartNumberingAfterBreak="0">
    <w:nsid w:val="5DD9A574"/>
    <w:multiLevelType w:val="hybridMultilevel"/>
    <w:tmpl w:val="FFFFFFFF"/>
    <w:lvl w:ilvl="0" w:tplc="D4882724">
      <w:start w:val="1"/>
      <w:numFmt w:val="bullet"/>
      <w:lvlText w:val=""/>
      <w:lvlJc w:val="left"/>
      <w:pPr>
        <w:ind w:left="720" w:hanging="360"/>
      </w:pPr>
      <w:rPr>
        <w:rFonts w:ascii="Symbol" w:hAnsi="Symbol" w:hint="default"/>
      </w:rPr>
    </w:lvl>
    <w:lvl w:ilvl="1" w:tplc="1BE22DAA">
      <w:start w:val="1"/>
      <w:numFmt w:val="bullet"/>
      <w:lvlText w:val="o"/>
      <w:lvlJc w:val="left"/>
      <w:pPr>
        <w:ind w:left="1440" w:hanging="360"/>
      </w:pPr>
      <w:rPr>
        <w:rFonts w:ascii="Courier New" w:hAnsi="Courier New" w:hint="default"/>
      </w:rPr>
    </w:lvl>
    <w:lvl w:ilvl="2" w:tplc="271A5782">
      <w:start w:val="1"/>
      <w:numFmt w:val="bullet"/>
      <w:lvlText w:val=""/>
      <w:lvlJc w:val="left"/>
      <w:pPr>
        <w:ind w:left="2160" w:hanging="360"/>
      </w:pPr>
      <w:rPr>
        <w:rFonts w:ascii="Wingdings" w:hAnsi="Wingdings" w:hint="default"/>
      </w:rPr>
    </w:lvl>
    <w:lvl w:ilvl="3" w:tplc="AE66F04A">
      <w:start w:val="1"/>
      <w:numFmt w:val="bullet"/>
      <w:lvlText w:val=""/>
      <w:lvlJc w:val="left"/>
      <w:pPr>
        <w:ind w:left="2880" w:hanging="360"/>
      </w:pPr>
      <w:rPr>
        <w:rFonts w:ascii="Symbol" w:hAnsi="Symbol" w:hint="default"/>
      </w:rPr>
    </w:lvl>
    <w:lvl w:ilvl="4" w:tplc="C8CE1138">
      <w:start w:val="1"/>
      <w:numFmt w:val="bullet"/>
      <w:lvlText w:val="o"/>
      <w:lvlJc w:val="left"/>
      <w:pPr>
        <w:ind w:left="3600" w:hanging="360"/>
      </w:pPr>
      <w:rPr>
        <w:rFonts w:ascii="Courier New" w:hAnsi="Courier New" w:hint="default"/>
      </w:rPr>
    </w:lvl>
    <w:lvl w:ilvl="5" w:tplc="0562C4AA">
      <w:start w:val="1"/>
      <w:numFmt w:val="bullet"/>
      <w:lvlText w:val=""/>
      <w:lvlJc w:val="left"/>
      <w:pPr>
        <w:ind w:left="4320" w:hanging="360"/>
      </w:pPr>
      <w:rPr>
        <w:rFonts w:ascii="Wingdings" w:hAnsi="Wingdings" w:hint="default"/>
      </w:rPr>
    </w:lvl>
    <w:lvl w:ilvl="6" w:tplc="42703C6C">
      <w:start w:val="1"/>
      <w:numFmt w:val="bullet"/>
      <w:lvlText w:val=""/>
      <w:lvlJc w:val="left"/>
      <w:pPr>
        <w:ind w:left="5040" w:hanging="360"/>
      </w:pPr>
      <w:rPr>
        <w:rFonts w:ascii="Symbol" w:hAnsi="Symbol" w:hint="default"/>
      </w:rPr>
    </w:lvl>
    <w:lvl w:ilvl="7" w:tplc="63BC8C3A">
      <w:start w:val="1"/>
      <w:numFmt w:val="bullet"/>
      <w:lvlText w:val="o"/>
      <w:lvlJc w:val="left"/>
      <w:pPr>
        <w:ind w:left="5760" w:hanging="360"/>
      </w:pPr>
      <w:rPr>
        <w:rFonts w:ascii="Courier New" w:hAnsi="Courier New" w:hint="default"/>
      </w:rPr>
    </w:lvl>
    <w:lvl w:ilvl="8" w:tplc="28B64796">
      <w:start w:val="1"/>
      <w:numFmt w:val="bullet"/>
      <w:lvlText w:val=""/>
      <w:lvlJc w:val="left"/>
      <w:pPr>
        <w:ind w:left="6480" w:hanging="360"/>
      </w:pPr>
      <w:rPr>
        <w:rFonts w:ascii="Wingdings" w:hAnsi="Wingdings" w:hint="default"/>
      </w:rPr>
    </w:lvl>
  </w:abstractNum>
  <w:abstractNum w:abstractNumId="27" w15:restartNumberingAfterBreak="0">
    <w:nsid w:val="5DDC7FDA"/>
    <w:multiLevelType w:val="hybridMultilevel"/>
    <w:tmpl w:val="FAA07D36"/>
    <w:lvl w:ilvl="0" w:tplc="FFFFFFFF">
      <w:start w:val="1"/>
      <w:numFmt w:val="decimal"/>
      <w:pStyle w:val="VOBodybullet1"/>
      <w:lvlText w:val="%1"/>
      <w:lvlJc w:val="left"/>
      <w:pPr>
        <w:tabs>
          <w:tab w:val="num" w:pos="454"/>
        </w:tabs>
        <w:ind w:left="432" w:hanging="432"/>
      </w:pPr>
      <w:rPr>
        <w:color w:val="auto"/>
      </w:rPr>
    </w:lvl>
    <w:lvl w:ilvl="1" w:tplc="8026C3F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ADD6DFE"/>
    <w:multiLevelType w:val="multilevel"/>
    <w:tmpl w:val="F112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CB2286"/>
    <w:multiLevelType w:val="multilevel"/>
    <w:tmpl w:val="76AAC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69282B9"/>
    <w:multiLevelType w:val="multilevel"/>
    <w:tmpl w:val="FFFFFFFF"/>
    <w:styleLink w:val="ZZNumbersdigi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75252BA"/>
    <w:multiLevelType w:val="multilevel"/>
    <w:tmpl w:val="FC2A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CE0158"/>
    <w:multiLevelType w:val="hybridMultilevel"/>
    <w:tmpl w:val="FFFFFFFF"/>
    <w:lvl w:ilvl="0" w:tplc="F78E9DC8">
      <w:start w:val="1"/>
      <w:numFmt w:val="bullet"/>
      <w:lvlText w:val=""/>
      <w:lvlJc w:val="left"/>
      <w:pPr>
        <w:ind w:left="720" w:hanging="360"/>
      </w:pPr>
      <w:rPr>
        <w:rFonts w:ascii="Symbol" w:hAnsi="Symbol" w:hint="default"/>
      </w:rPr>
    </w:lvl>
    <w:lvl w:ilvl="1" w:tplc="96FE21B6">
      <w:start w:val="1"/>
      <w:numFmt w:val="bullet"/>
      <w:lvlText w:val="o"/>
      <w:lvlJc w:val="left"/>
      <w:pPr>
        <w:ind w:left="1440" w:hanging="360"/>
      </w:pPr>
      <w:rPr>
        <w:rFonts w:ascii="Courier New" w:hAnsi="Courier New" w:hint="default"/>
      </w:rPr>
    </w:lvl>
    <w:lvl w:ilvl="2" w:tplc="A992B09E">
      <w:start w:val="1"/>
      <w:numFmt w:val="bullet"/>
      <w:lvlText w:val=""/>
      <w:lvlJc w:val="left"/>
      <w:pPr>
        <w:ind w:left="2160" w:hanging="360"/>
      </w:pPr>
      <w:rPr>
        <w:rFonts w:ascii="Wingdings" w:hAnsi="Wingdings" w:hint="default"/>
      </w:rPr>
    </w:lvl>
    <w:lvl w:ilvl="3" w:tplc="20025CD6">
      <w:start w:val="1"/>
      <w:numFmt w:val="bullet"/>
      <w:lvlText w:val=""/>
      <w:lvlJc w:val="left"/>
      <w:pPr>
        <w:ind w:left="2880" w:hanging="360"/>
      </w:pPr>
      <w:rPr>
        <w:rFonts w:ascii="Symbol" w:hAnsi="Symbol" w:hint="default"/>
      </w:rPr>
    </w:lvl>
    <w:lvl w:ilvl="4" w:tplc="0AFA630E">
      <w:start w:val="1"/>
      <w:numFmt w:val="bullet"/>
      <w:lvlText w:val="o"/>
      <w:lvlJc w:val="left"/>
      <w:pPr>
        <w:ind w:left="3600" w:hanging="360"/>
      </w:pPr>
      <w:rPr>
        <w:rFonts w:ascii="Courier New" w:hAnsi="Courier New" w:hint="default"/>
      </w:rPr>
    </w:lvl>
    <w:lvl w:ilvl="5" w:tplc="B05E9904">
      <w:start w:val="1"/>
      <w:numFmt w:val="bullet"/>
      <w:lvlText w:val=""/>
      <w:lvlJc w:val="left"/>
      <w:pPr>
        <w:ind w:left="4320" w:hanging="360"/>
      </w:pPr>
      <w:rPr>
        <w:rFonts w:ascii="Wingdings" w:hAnsi="Wingdings" w:hint="default"/>
      </w:rPr>
    </w:lvl>
    <w:lvl w:ilvl="6" w:tplc="D9702B40">
      <w:start w:val="1"/>
      <w:numFmt w:val="bullet"/>
      <w:lvlText w:val=""/>
      <w:lvlJc w:val="left"/>
      <w:pPr>
        <w:ind w:left="5040" w:hanging="360"/>
      </w:pPr>
      <w:rPr>
        <w:rFonts w:ascii="Symbol" w:hAnsi="Symbol" w:hint="default"/>
      </w:rPr>
    </w:lvl>
    <w:lvl w:ilvl="7" w:tplc="A824F980">
      <w:start w:val="1"/>
      <w:numFmt w:val="bullet"/>
      <w:lvlText w:val="o"/>
      <w:lvlJc w:val="left"/>
      <w:pPr>
        <w:ind w:left="5760" w:hanging="360"/>
      </w:pPr>
      <w:rPr>
        <w:rFonts w:ascii="Courier New" w:hAnsi="Courier New" w:hint="default"/>
      </w:rPr>
    </w:lvl>
    <w:lvl w:ilvl="8" w:tplc="30348582">
      <w:start w:val="1"/>
      <w:numFmt w:val="bullet"/>
      <w:lvlText w:val=""/>
      <w:lvlJc w:val="left"/>
      <w:pPr>
        <w:ind w:left="6480" w:hanging="360"/>
      </w:pPr>
      <w:rPr>
        <w:rFonts w:ascii="Wingdings" w:hAnsi="Wingdings" w:hint="default"/>
      </w:rPr>
    </w:lvl>
  </w:abstractNum>
  <w:abstractNum w:abstractNumId="34" w15:restartNumberingAfterBreak="0">
    <w:nsid w:val="77EC6A22"/>
    <w:multiLevelType w:val="multilevel"/>
    <w:tmpl w:val="C876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7E7E68"/>
    <w:multiLevelType w:val="hybridMultilevel"/>
    <w:tmpl w:val="FFFFFFFF"/>
    <w:lvl w:ilvl="0" w:tplc="CAA486C2">
      <w:start w:val="1"/>
      <w:numFmt w:val="bullet"/>
      <w:lvlText w:val=""/>
      <w:lvlJc w:val="left"/>
      <w:pPr>
        <w:ind w:left="720" w:hanging="360"/>
      </w:pPr>
      <w:rPr>
        <w:rFonts w:ascii="Symbol" w:hAnsi="Symbol" w:hint="default"/>
      </w:rPr>
    </w:lvl>
    <w:lvl w:ilvl="1" w:tplc="48A6770A">
      <w:start w:val="1"/>
      <w:numFmt w:val="bullet"/>
      <w:lvlText w:val="o"/>
      <w:lvlJc w:val="left"/>
      <w:pPr>
        <w:ind w:left="1440" w:hanging="360"/>
      </w:pPr>
      <w:rPr>
        <w:rFonts w:ascii="Courier New" w:hAnsi="Courier New" w:hint="default"/>
      </w:rPr>
    </w:lvl>
    <w:lvl w:ilvl="2" w:tplc="17B6F3AC">
      <w:start w:val="1"/>
      <w:numFmt w:val="bullet"/>
      <w:lvlText w:val=""/>
      <w:lvlJc w:val="left"/>
      <w:pPr>
        <w:ind w:left="2160" w:hanging="360"/>
      </w:pPr>
      <w:rPr>
        <w:rFonts w:ascii="Wingdings" w:hAnsi="Wingdings" w:hint="default"/>
      </w:rPr>
    </w:lvl>
    <w:lvl w:ilvl="3" w:tplc="B548160C">
      <w:start w:val="1"/>
      <w:numFmt w:val="bullet"/>
      <w:lvlText w:val=""/>
      <w:lvlJc w:val="left"/>
      <w:pPr>
        <w:ind w:left="2880" w:hanging="360"/>
      </w:pPr>
      <w:rPr>
        <w:rFonts w:ascii="Symbol" w:hAnsi="Symbol" w:hint="default"/>
      </w:rPr>
    </w:lvl>
    <w:lvl w:ilvl="4" w:tplc="2A58B6E8">
      <w:start w:val="1"/>
      <w:numFmt w:val="bullet"/>
      <w:lvlText w:val="o"/>
      <w:lvlJc w:val="left"/>
      <w:pPr>
        <w:ind w:left="3600" w:hanging="360"/>
      </w:pPr>
      <w:rPr>
        <w:rFonts w:ascii="Courier New" w:hAnsi="Courier New" w:hint="default"/>
      </w:rPr>
    </w:lvl>
    <w:lvl w:ilvl="5" w:tplc="929A899E">
      <w:start w:val="1"/>
      <w:numFmt w:val="bullet"/>
      <w:lvlText w:val=""/>
      <w:lvlJc w:val="left"/>
      <w:pPr>
        <w:ind w:left="4320" w:hanging="360"/>
      </w:pPr>
      <w:rPr>
        <w:rFonts w:ascii="Wingdings" w:hAnsi="Wingdings" w:hint="default"/>
      </w:rPr>
    </w:lvl>
    <w:lvl w:ilvl="6" w:tplc="F9F618BA">
      <w:start w:val="1"/>
      <w:numFmt w:val="bullet"/>
      <w:lvlText w:val=""/>
      <w:lvlJc w:val="left"/>
      <w:pPr>
        <w:ind w:left="5040" w:hanging="360"/>
      </w:pPr>
      <w:rPr>
        <w:rFonts w:ascii="Symbol" w:hAnsi="Symbol" w:hint="default"/>
      </w:rPr>
    </w:lvl>
    <w:lvl w:ilvl="7" w:tplc="E3E0B9FE">
      <w:start w:val="1"/>
      <w:numFmt w:val="bullet"/>
      <w:lvlText w:val="o"/>
      <w:lvlJc w:val="left"/>
      <w:pPr>
        <w:ind w:left="5760" w:hanging="360"/>
      </w:pPr>
      <w:rPr>
        <w:rFonts w:ascii="Courier New" w:hAnsi="Courier New" w:hint="default"/>
      </w:rPr>
    </w:lvl>
    <w:lvl w:ilvl="8" w:tplc="CC5A1634">
      <w:start w:val="1"/>
      <w:numFmt w:val="bullet"/>
      <w:lvlText w:val=""/>
      <w:lvlJc w:val="left"/>
      <w:pPr>
        <w:ind w:left="6480" w:hanging="360"/>
      </w:pPr>
      <w:rPr>
        <w:rFonts w:ascii="Wingdings" w:hAnsi="Wingdings" w:hint="default"/>
      </w:rPr>
    </w:lvl>
  </w:abstractNum>
  <w:abstractNum w:abstractNumId="36" w15:restartNumberingAfterBreak="0">
    <w:nsid w:val="7D766F92"/>
    <w:multiLevelType w:val="multilevel"/>
    <w:tmpl w:val="14E8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461104">
    <w:abstractNumId w:val="19"/>
  </w:num>
  <w:num w:numId="2" w16cid:durableId="1793353917">
    <w:abstractNumId w:val="30"/>
  </w:num>
  <w:num w:numId="3" w16cid:durableId="884605838">
    <w:abstractNumId w:val="16"/>
  </w:num>
  <w:num w:numId="4" w16cid:durableId="1912621315">
    <w:abstractNumId w:val="25"/>
  </w:num>
  <w:num w:numId="5" w16cid:durableId="1008558030">
    <w:abstractNumId w:val="4"/>
  </w:num>
  <w:num w:numId="6" w16cid:durableId="2125464448">
    <w:abstractNumId w:val="20"/>
  </w:num>
  <w:num w:numId="7" w16cid:durableId="1917517970">
    <w:abstractNumId w:val="13"/>
  </w:num>
  <w:num w:numId="8" w16cid:durableId="1689328903">
    <w:abstractNumId w:val="24"/>
  </w:num>
  <w:num w:numId="9" w16cid:durableId="268438919">
    <w:abstractNumId w:val="23"/>
  </w:num>
  <w:num w:numId="10" w16cid:durableId="1894003213">
    <w:abstractNumId w:val="28"/>
  </w:num>
  <w:num w:numId="11" w16cid:durableId="1270507733">
    <w:abstractNumId w:val="14"/>
  </w:num>
  <w:num w:numId="12" w16cid:durableId="65346214">
    <w:abstractNumId w:val="2"/>
  </w:num>
  <w:num w:numId="13" w16cid:durableId="1039624484">
    <w:abstractNumId w:val="27"/>
  </w:num>
  <w:num w:numId="14" w16cid:durableId="1693458926">
    <w:abstractNumId w:val="21"/>
  </w:num>
  <w:num w:numId="15" w16cid:durableId="533269548">
    <w:abstractNumId w:val="0"/>
  </w:num>
  <w:num w:numId="16" w16cid:durableId="401105076">
    <w:abstractNumId w:val="34"/>
  </w:num>
  <w:num w:numId="17" w16cid:durableId="371150514">
    <w:abstractNumId w:val="12"/>
  </w:num>
  <w:num w:numId="18" w16cid:durableId="1086342487">
    <w:abstractNumId w:val="29"/>
  </w:num>
  <w:num w:numId="19" w16cid:durableId="1887447052">
    <w:abstractNumId w:val="32"/>
  </w:num>
  <w:num w:numId="20" w16cid:durableId="347175399">
    <w:abstractNumId w:val="5"/>
  </w:num>
  <w:num w:numId="21" w16cid:durableId="12525900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269986">
    <w:abstractNumId w:val="13"/>
  </w:num>
  <w:num w:numId="23" w16cid:durableId="1171868861">
    <w:abstractNumId w:val="13"/>
  </w:num>
  <w:num w:numId="24" w16cid:durableId="1000347413">
    <w:abstractNumId w:val="13"/>
  </w:num>
  <w:num w:numId="25" w16cid:durableId="904755481">
    <w:abstractNumId w:val="13"/>
  </w:num>
  <w:num w:numId="26" w16cid:durableId="207686871">
    <w:abstractNumId w:val="13"/>
  </w:num>
  <w:num w:numId="27" w16cid:durableId="306516723">
    <w:abstractNumId w:val="13"/>
  </w:num>
  <w:num w:numId="28" w16cid:durableId="1148665621">
    <w:abstractNumId w:val="13"/>
    <w:lvlOverride w:ilvl="0">
      <w:lvl w:ilvl="0">
        <w:start w:val="1"/>
        <w:numFmt w:val="decimal"/>
        <w:pStyle w:val="Numberdigit"/>
        <w:lvlText w:val="%1."/>
        <w:lvlJc w:val="left"/>
        <w:pPr>
          <w:tabs>
            <w:tab w:val="num" w:pos="397"/>
          </w:tabs>
          <w:ind w:left="397" w:hanging="397"/>
        </w:pPr>
        <w:rPr>
          <w:rFonts w:hint="default"/>
          <w:i w:val="0"/>
          <w:iCs w:val="0"/>
        </w:rPr>
      </w:lvl>
    </w:lvlOverride>
    <w:lvlOverride w:ilvl="1">
      <w:lvl w:ilvl="1">
        <w:start w:val="1"/>
        <w:numFmt w:val="decimal"/>
        <w:pStyle w:val="Numberdigitindent"/>
        <w:lvlText w:val="%2."/>
        <w:lvlJc w:val="left"/>
        <w:pPr>
          <w:tabs>
            <w:tab w:val="num" w:pos="794"/>
          </w:tabs>
          <w:ind w:left="794" w:hanging="397"/>
        </w:pPr>
        <w:rPr>
          <w:rFonts w:hint="default"/>
        </w:rPr>
      </w:lvl>
    </w:lvlOverride>
    <w:lvlOverride w:ilvl="2">
      <w:lvl w:ilvl="2">
        <w:start w:val="1"/>
        <w:numFmt w:val="bullet"/>
        <w:lvlRestart w:val="0"/>
        <w:pStyle w:val="Bulletafternumbers1"/>
        <w:lvlText w:val="•"/>
        <w:lvlJc w:val="left"/>
        <w:pPr>
          <w:ind w:left="794" w:hanging="397"/>
        </w:pPr>
        <w:rPr>
          <w:rFonts w:ascii="Calibri" w:hAnsi="Calibri" w:hint="default"/>
          <w:color w:val="auto"/>
        </w:rPr>
      </w:lvl>
    </w:lvlOverride>
    <w:lvlOverride w:ilvl="3">
      <w:lvl w:ilvl="3">
        <w:start w:val="1"/>
        <w:numFmt w:val="bullet"/>
        <w:lvlRestart w:val="0"/>
        <w:pStyle w:val="Bulletafternumbers2"/>
        <w:lvlText w:val="–"/>
        <w:lvlJc w:val="left"/>
        <w:pPr>
          <w:ind w:left="1191" w:hanging="397"/>
        </w:pPr>
        <w:rPr>
          <w:rFonts w:ascii="Calibri" w:hAnsi="Calibri"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tabs>
            <w:tab w:val="num" w:pos="0"/>
          </w:tabs>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right"/>
        <w:pPr>
          <w:ind w:left="0" w:firstLine="0"/>
        </w:pPr>
        <w:rPr>
          <w:rFonts w:hint="default"/>
        </w:rPr>
      </w:lvl>
    </w:lvlOverride>
  </w:num>
  <w:num w:numId="29" w16cid:durableId="1997611777">
    <w:abstractNumId w:val="13"/>
    <w:lvlOverride w:ilvl="0">
      <w:startOverride w:val="1"/>
      <w:lvl w:ilvl="0">
        <w:start w:val="1"/>
        <w:numFmt w:val="decimal"/>
        <w:pStyle w:val="Numberdigit"/>
        <w:lvlText w:val="%1."/>
        <w:lvlJc w:val="left"/>
        <w:pPr>
          <w:tabs>
            <w:tab w:val="num" w:pos="397"/>
          </w:tabs>
          <w:ind w:left="397" w:hanging="397"/>
        </w:pPr>
        <w:rPr>
          <w:rFonts w:hint="default"/>
        </w:rPr>
      </w:lvl>
    </w:lvlOverride>
    <w:lvlOverride w:ilvl="1">
      <w:startOverride w:val="1"/>
      <w:lvl w:ilvl="1">
        <w:start w:val="1"/>
        <w:numFmt w:val="decimal"/>
        <w:pStyle w:val="Numberdigitindent"/>
        <w:lvlText w:val="%2."/>
        <w:lvlJc w:val="left"/>
        <w:pPr>
          <w:tabs>
            <w:tab w:val="num" w:pos="794"/>
          </w:tabs>
          <w:ind w:left="794" w:hanging="397"/>
        </w:pPr>
        <w:rPr>
          <w:rFonts w:hint="default"/>
        </w:r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30" w16cid:durableId="2006934261">
    <w:abstractNumId w:val="9"/>
  </w:num>
  <w:num w:numId="31" w16cid:durableId="93523254">
    <w:abstractNumId w:val="35"/>
  </w:num>
  <w:num w:numId="32" w16cid:durableId="147139999">
    <w:abstractNumId w:val="22"/>
  </w:num>
  <w:num w:numId="33" w16cid:durableId="490296020">
    <w:abstractNumId w:val="11"/>
  </w:num>
  <w:num w:numId="34" w16cid:durableId="1509443633">
    <w:abstractNumId w:val="33"/>
  </w:num>
  <w:num w:numId="35" w16cid:durableId="1398892878">
    <w:abstractNumId w:val="26"/>
  </w:num>
  <w:num w:numId="36" w16cid:durableId="27610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92332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4816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4034583">
    <w:abstractNumId w:val="31"/>
  </w:num>
  <w:num w:numId="40" w16cid:durableId="1126194235">
    <w:abstractNumId w:val="13"/>
  </w:num>
  <w:num w:numId="41" w16cid:durableId="1548370908">
    <w:abstractNumId w:val="8"/>
  </w:num>
  <w:num w:numId="42" w16cid:durableId="1603221402">
    <w:abstractNumId w:val="3"/>
  </w:num>
  <w:num w:numId="43" w16cid:durableId="1297416266">
    <w:abstractNumId w:val="15"/>
  </w:num>
  <w:num w:numId="44" w16cid:durableId="450243800">
    <w:abstractNumId w:val="18"/>
  </w:num>
  <w:num w:numId="45" w16cid:durableId="2004119453">
    <w:abstractNumId w:val="36"/>
  </w:num>
  <w:num w:numId="46" w16cid:durableId="18630143">
    <w:abstractNumId w:val="6"/>
  </w:num>
  <w:num w:numId="47" w16cid:durableId="237787448">
    <w:abstractNumId w:val="7"/>
  </w:num>
  <w:num w:numId="48" w16cid:durableId="1438940556">
    <w:abstractNumId w:val="1"/>
  </w:num>
  <w:num w:numId="49" w16cid:durableId="1605073855">
    <w:abstractNumId w:val="17"/>
  </w:num>
  <w:num w:numId="50" w16cid:durableId="60361060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2AF5"/>
    <w:rsid w:val="00003403"/>
    <w:rsid w:val="00003769"/>
    <w:rsid w:val="00005347"/>
    <w:rsid w:val="00005DB3"/>
    <w:rsid w:val="00006B72"/>
    <w:rsid w:val="000072B6"/>
    <w:rsid w:val="00007874"/>
    <w:rsid w:val="0001021B"/>
    <w:rsid w:val="00011D89"/>
    <w:rsid w:val="000154FD"/>
    <w:rsid w:val="00016FBF"/>
    <w:rsid w:val="00022271"/>
    <w:rsid w:val="000227FA"/>
    <w:rsid w:val="000228A5"/>
    <w:rsid w:val="000235E8"/>
    <w:rsid w:val="00023FB1"/>
    <w:rsid w:val="00024D89"/>
    <w:rsid w:val="000250B6"/>
    <w:rsid w:val="000304BF"/>
    <w:rsid w:val="00031247"/>
    <w:rsid w:val="00033655"/>
    <w:rsid w:val="00033D81"/>
    <w:rsid w:val="00036ACF"/>
    <w:rsid w:val="00037366"/>
    <w:rsid w:val="00041BF0"/>
    <w:rsid w:val="00042905"/>
    <w:rsid w:val="00042B6A"/>
    <w:rsid w:val="00042C8A"/>
    <w:rsid w:val="0004536B"/>
    <w:rsid w:val="00046B68"/>
    <w:rsid w:val="00051A44"/>
    <w:rsid w:val="000527DD"/>
    <w:rsid w:val="00053EA0"/>
    <w:rsid w:val="0005417E"/>
    <w:rsid w:val="000547CE"/>
    <w:rsid w:val="00055C72"/>
    <w:rsid w:val="000578B2"/>
    <w:rsid w:val="0006066B"/>
    <w:rsid w:val="00060959"/>
    <w:rsid w:val="00060C8F"/>
    <w:rsid w:val="0006298A"/>
    <w:rsid w:val="00063328"/>
    <w:rsid w:val="000663CD"/>
    <w:rsid w:val="00067642"/>
    <w:rsid w:val="00073240"/>
    <w:rsid w:val="000733FE"/>
    <w:rsid w:val="00073404"/>
    <w:rsid w:val="00073F3A"/>
    <w:rsid w:val="00074219"/>
    <w:rsid w:val="00074ED5"/>
    <w:rsid w:val="0007559C"/>
    <w:rsid w:val="00076DBC"/>
    <w:rsid w:val="00081535"/>
    <w:rsid w:val="0008247D"/>
    <w:rsid w:val="000835C6"/>
    <w:rsid w:val="0008508E"/>
    <w:rsid w:val="000872E5"/>
    <w:rsid w:val="00087951"/>
    <w:rsid w:val="0008796E"/>
    <w:rsid w:val="0009113B"/>
    <w:rsid w:val="0009160A"/>
    <w:rsid w:val="00093402"/>
    <w:rsid w:val="000935A2"/>
    <w:rsid w:val="000948AB"/>
    <w:rsid w:val="00094DA3"/>
    <w:rsid w:val="00096CD1"/>
    <w:rsid w:val="000A012C"/>
    <w:rsid w:val="000A0292"/>
    <w:rsid w:val="000A0EB9"/>
    <w:rsid w:val="000A186C"/>
    <w:rsid w:val="000A1EA4"/>
    <w:rsid w:val="000A2476"/>
    <w:rsid w:val="000A56BD"/>
    <w:rsid w:val="000A641A"/>
    <w:rsid w:val="000B1BA2"/>
    <w:rsid w:val="000B3EDB"/>
    <w:rsid w:val="000B543D"/>
    <w:rsid w:val="000B55F9"/>
    <w:rsid w:val="000B5810"/>
    <w:rsid w:val="000B5BF7"/>
    <w:rsid w:val="000B6979"/>
    <w:rsid w:val="000B6BC8"/>
    <w:rsid w:val="000C0303"/>
    <w:rsid w:val="000C0C0C"/>
    <w:rsid w:val="000C1EEA"/>
    <w:rsid w:val="000C42EA"/>
    <w:rsid w:val="000C4546"/>
    <w:rsid w:val="000C7988"/>
    <w:rsid w:val="000C7E88"/>
    <w:rsid w:val="000D1242"/>
    <w:rsid w:val="000D1766"/>
    <w:rsid w:val="000D3D6E"/>
    <w:rsid w:val="000D451E"/>
    <w:rsid w:val="000D565B"/>
    <w:rsid w:val="000D77F9"/>
    <w:rsid w:val="000E0970"/>
    <w:rsid w:val="000E0BBE"/>
    <w:rsid w:val="000E1910"/>
    <w:rsid w:val="000E32CF"/>
    <w:rsid w:val="000E3CC7"/>
    <w:rsid w:val="000E43A9"/>
    <w:rsid w:val="000E60BC"/>
    <w:rsid w:val="000E6BD4"/>
    <w:rsid w:val="000E6D6D"/>
    <w:rsid w:val="000F0777"/>
    <w:rsid w:val="000F17EF"/>
    <w:rsid w:val="000F1F1E"/>
    <w:rsid w:val="000F2259"/>
    <w:rsid w:val="000F2DDA"/>
    <w:rsid w:val="000F2FF1"/>
    <w:rsid w:val="000F5213"/>
    <w:rsid w:val="00100686"/>
    <w:rsid w:val="00100F76"/>
    <w:rsid w:val="00101001"/>
    <w:rsid w:val="00102CC8"/>
    <w:rsid w:val="00103276"/>
    <w:rsid w:val="0010347A"/>
    <w:rsid w:val="0010392D"/>
    <w:rsid w:val="0010447F"/>
    <w:rsid w:val="00104FE3"/>
    <w:rsid w:val="00105FD7"/>
    <w:rsid w:val="0010714F"/>
    <w:rsid w:val="001117FA"/>
    <w:rsid w:val="00111A7D"/>
    <w:rsid w:val="001120C5"/>
    <w:rsid w:val="0011477E"/>
    <w:rsid w:val="00115DBF"/>
    <w:rsid w:val="001164D1"/>
    <w:rsid w:val="0011701A"/>
    <w:rsid w:val="00120BD3"/>
    <w:rsid w:val="00121B80"/>
    <w:rsid w:val="00122FEA"/>
    <w:rsid w:val="001232BD"/>
    <w:rsid w:val="00124ED5"/>
    <w:rsid w:val="00124FF7"/>
    <w:rsid w:val="001276FA"/>
    <w:rsid w:val="001302E3"/>
    <w:rsid w:val="00130696"/>
    <w:rsid w:val="001310F8"/>
    <w:rsid w:val="001335E2"/>
    <w:rsid w:val="00137782"/>
    <w:rsid w:val="001424D6"/>
    <w:rsid w:val="0014255B"/>
    <w:rsid w:val="001447B3"/>
    <w:rsid w:val="001456E5"/>
    <w:rsid w:val="00152073"/>
    <w:rsid w:val="00154C46"/>
    <w:rsid w:val="00154E2D"/>
    <w:rsid w:val="001550B2"/>
    <w:rsid w:val="00156598"/>
    <w:rsid w:val="00157113"/>
    <w:rsid w:val="00161939"/>
    <w:rsid w:val="00161AA0"/>
    <w:rsid w:val="00161D2E"/>
    <w:rsid w:val="00161F3E"/>
    <w:rsid w:val="00162093"/>
    <w:rsid w:val="00162CA9"/>
    <w:rsid w:val="00165459"/>
    <w:rsid w:val="00165A57"/>
    <w:rsid w:val="00166B99"/>
    <w:rsid w:val="00170162"/>
    <w:rsid w:val="00170363"/>
    <w:rsid w:val="001712C2"/>
    <w:rsid w:val="00172BAF"/>
    <w:rsid w:val="001752CC"/>
    <w:rsid w:val="0017704E"/>
    <w:rsid w:val="001771DD"/>
    <w:rsid w:val="00177995"/>
    <w:rsid w:val="00177A8C"/>
    <w:rsid w:val="00184A5E"/>
    <w:rsid w:val="00186057"/>
    <w:rsid w:val="00186B33"/>
    <w:rsid w:val="001871D9"/>
    <w:rsid w:val="00187FC7"/>
    <w:rsid w:val="00190281"/>
    <w:rsid w:val="001926E5"/>
    <w:rsid w:val="00192F9D"/>
    <w:rsid w:val="001946A6"/>
    <w:rsid w:val="00196DFD"/>
    <w:rsid w:val="00196EB8"/>
    <w:rsid w:val="00196EFB"/>
    <w:rsid w:val="001979FF"/>
    <w:rsid w:val="00197B17"/>
    <w:rsid w:val="001A0119"/>
    <w:rsid w:val="001A05C5"/>
    <w:rsid w:val="001A1950"/>
    <w:rsid w:val="001A1C54"/>
    <w:rsid w:val="001A3ACE"/>
    <w:rsid w:val="001A56A1"/>
    <w:rsid w:val="001A6875"/>
    <w:rsid w:val="001B058F"/>
    <w:rsid w:val="001B6B44"/>
    <w:rsid w:val="001B738B"/>
    <w:rsid w:val="001C09DB"/>
    <w:rsid w:val="001C18CC"/>
    <w:rsid w:val="001C277E"/>
    <w:rsid w:val="001C2920"/>
    <w:rsid w:val="001C2A72"/>
    <w:rsid w:val="001C31B7"/>
    <w:rsid w:val="001C3FEC"/>
    <w:rsid w:val="001C767C"/>
    <w:rsid w:val="001D0B75"/>
    <w:rsid w:val="001D39A5"/>
    <w:rsid w:val="001D3C09"/>
    <w:rsid w:val="001D44E8"/>
    <w:rsid w:val="001D4849"/>
    <w:rsid w:val="001D5D56"/>
    <w:rsid w:val="001D60EC"/>
    <w:rsid w:val="001D6F59"/>
    <w:rsid w:val="001E0005"/>
    <w:rsid w:val="001E0C5D"/>
    <w:rsid w:val="001E16FE"/>
    <w:rsid w:val="001E2A36"/>
    <w:rsid w:val="001E44DF"/>
    <w:rsid w:val="001E5058"/>
    <w:rsid w:val="001E68A5"/>
    <w:rsid w:val="001E6980"/>
    <w:rsid w:val="001E6BB0"/>
    <w:rsid w:val="001E7282"/>
    <w:rsid w:val="001F02B1"/>
    <w:rsid w:val="001F0FAE"/>
    <w:rsid w:val="001F2661"/>
    <w:rsid w:val="001F3826"/>
    <w:rsid w:val="001F49F7"/>
    <w:rsid w:val="001F6E46"/>
    <w:rsid w:val="001F7186"/>
    <w:rsid w:val="001F76CE"/>
    <w:rsid w:val="001F7C91"/>
    <w:rsid w:val="00200176"/>
    <w:rsid w:val="00200F91"/>
    <w:rsid w:val="002033B7"/>
    <w:rsid w:val="00204CD1"/>
    <w:rsid w:val="00206463"/>
    <w:rsid w:val="00206F2F"/>
    <w:rsid w:val="0021053D"/>
    <w:rsid w:val="00210A92"/>
    <w:rsid w:val="00210C08"/>
    <w:rsid w:val="00211D1E"/>
    <w:rsid w:val="002163D4"/>
    <w:rsid w:val="00216C03"/>
    <w:rsid w:val="00217B65"/>
    <w:rsid w:val="002205D1"/>
    <w:rsid w:val="00220C04"/>
    <w:rsid w:val="0022278D"/>
    <w:rsid w:val="00222CC2"/>
    <w:rsid w:val="002262C3"/>
    <w:rsid w:val="0022701F"/>
    <w:rsid w:val="00227C68"/>
    <w:rsid w:val="002333F5"/>
    <w:rsid w:val="00233724"/>
    <w:rsid w:val="00233C7B"/>
    <w:rsid w:val="002342DA"/>
    <w:rsid w:val="00234E6B"/>
    <w:rsid w:val="00235818"/>
    <w:rsid w:val="002365B4"/>
    <w:rsid w:val="002373BE"/>
    <w:rsid w:val="00240D9B"/>
    <w:rsid w:val="00241E5A"/>
    <w:rsid w:val="002432E1"/>
    <w:rsid w:val="00246207"/>
    <w:rsid w:val="00246C5E"/>
    <w:rsid w:val="00247F60"/>
    <w:rsid w:val="00250960"/>
    <w:rsid w:val="00251166"/>
    <w:rsid w:val="00251343"/>
    <w:rsid w:val="002536A4"/>
    <w:rsid w:val="002536FF"/>
    <w:rsid w:val="00254F58"/>
    <w:rsid w:val="00255301"/>
    <w:rsid w:val="002566AA"/>
    <w:rsid w:val="002620BC"/>
    <w:rsid w:val="00262802"/>
    <w:rsid w:val="00263A90"/>
    <w:rsid w:val="00263C1F"/>
    <w:rsid w:val="0026408B"/>
    <w:rsid w:val="002679B0"/>
    <w:rsid w:val="00267C3E"/>
    <w:rsid w:val="002709BB"/>
    <w:rsid w:val="0027113F"/>
    <w:rsid w:val="00273370"/>
    <w:rsid w:val="00273384"/>
    <w:rsid w:val="00273BAC"/>
    <w:rsid w:val="002763B3"/>
    <w:rsid w:val="002774C4"/>
    <w:rsid w:val="002802E3"/>
    <w:rsid w:val="0028213D"/>
    <w:rsid w:val="00285BC3"/>
    <w:rsid w:val="002862F1"/>
    <w:rsid w:val="00291373"/>
    <w:rsid w:val="0029597D"/>
    <w:rsid w:val="002962C3"/>
    <w:rsid w:val="0029752B"/>
    <w:rsid w:val="002A0A9C"/>
    <w:rsid w:val="002A2408"/>
    <w:rsid w:val="002A376C"/>
    <w:rsid w:val="002A483C"/>
    <w:rsid w:val="002A586D"/>
    <w:rsid w:val="002A5F8C"/>
    <w:rsid w:val="002A7A10"/>
    <w:rsid w:val="002A7E98"/>
    <w:rsid w:val="002B0C7C"/>
    <w:rsid w:val="002B1046"/>
    <w:rsid w:val="002B11BD"/>
    <w:rsid w:val="002B1729"/>
    <w:rsid w:val="002B36C7"/>
    <w:rsid w:val="002B3811"/>
    <w:rsid w:val="002B4DD4"/>
    <w:rsid w:val="002B5277"/>
    <w:rsid w:val="002B5375"/>
    <w:rsid w:val="002B77C1"/>
    <w:rsid w:val="002C0ED7"/>
    <w:rsid w:val="002C2728"/>
    <w:rsid w:val="002C71F6"/>
    <w:rsid w:val="002C7F42"/>
    <w:rsid w:val="002D1E0D"/>
    <w:rsid w:val="002D5006"/>
    <w:rsid w:val="002E01D0"/>
    <w:rsid w:val="002E161D"/>
    <w:rsid w:val="002E2BB4"/>
    <w:rsid w:val="002E3100"/>
    <w:rsid w:val="002E3D55"/>
    <w:rsid w:val="002E4C1C"/>
    <w:rsid w:val="002E6C95"/>
    <w:rsid w:val="002E7C36"/>
    <w:rsid w:val="002F0107"/>
    <w:rsid w:val="002F0DA0"/>
    <w:rsid w:val="002F3D32"/>
    <w:rsid w:val="002F5EA7"/>
    <w:rsid w:val="002F5F31"/>
    <w:rsid w:val="002F5F46"/>
    <w:rsid w:val="002F6452"/>
    <w:rsid w:val="00302216"/>
    <w:rsid w:val="00303E53"/>
    <w:rsid w:val="0030403C"/>
    <w:rsid w:val="00305CC1"/>
    <w:rsid w:val="00306E5F"/>
    <w:rsid w:val="00307E14"/>
    <w:rsid w:val="0031138F"/>
    <w:rsid w:val="00314054"/>
    <w:rsid w:val="00315BD8"/>
    <w:rsid w:val="00315E09"/>
    <w:rsid w:val="00316F27"/>
    <w:rsid w:val="00320240"/>
    <w:rsid w:val="003214F1"/>
    <w:rsid w:val="00322E4B"/>
    <w:rsid w:val="00327870"/>
    <w:rsid w:val="003279EF"/>
    <w:rsid w:val="0033259D"/>
    <w:rsid w:val="003333D2"/>
    <w:rsid w:val="00337CDB"/>
    <w:rsid w:val="003406C6"/>
    <w:rsid w:val="00340A11"/>
    <w:rsid w:val="003418CC"/>
    <w:rsid w:val="003459BD"/>
    <w:rsid w:val="00350671"/>
    <w:rsid w:val="00350B02"/>
    <w:rsid w:val="00350D38"/>
    <w:rsid w:val="003511B7"/>
    <w:rsid w:val="00351B36"/>
    <w:rsid w:val="00356CFB"/>
    <w:rsid w:val="00357B4E"/>
    <w:rsid w:val="00361824"/>
    <w:rsid w:val="003716FD"/>
    <w:rsid w:val="0037204B"/>
    <w:rsid w:val="003730A0"/>
    <w:rsid w:val="00373890"/>
    <w:rsid w:val="003744CF"/>
    <w:rsid w:val="00374717"/>
    <w:rsid w:val="0037676C"/>
    <w:rsid w:val="00381043"/>
    <w:rsid w:val="00381F5A"/>
    <w:rsid w:val="003829E5"/>
    <w:rsid w:val="00384673"/>
    <w:rsid w:val="00385CD5"/>
    <w:rsid w:val="00386109"/>
    <w:rsid w:val="00386944"/>
    <w:rsid w:val="00386A89"/>
    <w:rsid w:val="00387225"/>
    <w:rsid w:val="00387701"/>
    <w:rsid w:val="00391348"/>
    <w:rsid w:val="00391EA4"/>
    <w:rsid w:val="00392829"/>
    <w:rsid w:val="00394541"/>
    <w:rsid w:val="00394B3F"/>
    <w:rsid w:val="00395231"/>
    <w:rsid w:val="003956CC"/>
    <w:rsid w:val="00395C9A"/>
    <w:rsid w:val="00397662"/>
    <w:rsid w:val="003A0853"/>
    <w:rsid w:val="003A42CD"/>
    <w:rsid w:val="003A5FFC"/>
    <w:rsid w:val="003A6B67"/>
    <w:rsid w:val="003B13B6"/>
    <w:rsid w:val="003B15E6"/>
    <w:rsid w:val="003B240F"/>
    <w:rsid w:val="003B377D"/>
    <w:rsid w:val="003B408A"/>
    <w:rsid w:val="003B5733"/>
    <w:rsid w:val="003B69BF"/>
    <w:rsid w:val="003C08A2"/>
    <w:rsid w:val="003C2045"/>
    <w:rsid w:val="003C3349"/>
    <w:rsid w:val="003C3590"/>
    <w:rsid w:val="003C3CF9"/>
    <w:rsid w:val="003C43A1"/>
    <w:rsid w:val="003C441A"/>
    <w:rsid w:val="003C4FC0"/>
    <w:rsid w:val="003C55F4"/>
    <w:rsid w:val="003C7897"/>
    <w:rsid w:val="003C7A3F"/>
    <w:rsid w:val="003D2766"/>
    <w:rsid w:val="003D2A74"/>
    <w:rsid w:val="003D3E8F"/>
    <w:rsid w:val="003D52D4"/>
    <w:rsid w:val="003D6475"/>
    <w:rsid w:val="003D7DC1"/>
    <w:rsid w:val="003D7E36"/>
    <w:rsid w:val="003E375C"/>
    <w:rsid w:val="003E4086"/>
    <w:rsid w:val="003E639E"/>
    <w:rsid w:val="003E71E5"/>
    <w:rsid w:val="003F0445"/>
    <w:rsid w:val="003F0CF0"/>
    <w:rsid w:val="003F14B1"/>
    <w:rsid w:val="003F2B20"/>
    <w:rsid w:val="003F3289"/>
    <w:rsid w:val="003F5CB9"/>
    <w:rsid w:val="003F6353"/>
    <w:rsid w:val="003F6836"/>
    <w:rsid w:val="003F75BE"/>
    <w:rsid w:val="004012CA"/>
    <w:rsid w:val="004013C7"/>
    <w:rsid w:val="00401FCF"/>
    <w:rsid w:val="0040248F"/>
    <w:rsid w:val="00403F7E"/>
    <w:rsid w:val="00404257"/>
    <w:rsid w:val="00406285"/>
    <w:rsid w:val="00406450"/>
    <w:rsid w:val="0041071D"/>
    <w:rsid w:val="004112C6"/>
    <w:rsid w:val="004148F9"/>
    <w:rsid w:val="00414D4A"/>
    <w:rsid w:val="0041619E"/>
    <w:rsid w:val="00416212"/>
    <w:rsid w:val="0042084E"/>
    <w:rsid w:val="00420E09"/>
    <w:rsid w:val="00421EEF"/>
    <w:rsid w:val="00421FCC"/>
    <w:rsid w:val="00424BEA"/>
    <w:rsid w:val="00424D65"/>
    <w:rsid w:val="004325D1"/>
    <w:rsid w:val="00434516"/>
    <w:rsid w:val="00434F76"/>
    <w:rsid w:val="00437C97"/>
    <w:rsid w:val="004411DA"/>
    <w:rsid w:val="00441B12"/>
    <w:rsid w:val="00442C6C"/>
    <w:rsid w:val="00443176"/>
    <w:rsid w:val="00443CBE"/>
    <w:rsid w:val="00443E8A"/>
    <w:rsid w:val="004441BC"/>
    <w:rsid w:val="00444DEE"/>
    <w:rsid w:val="004468B4"/>
    <w:rsid w:val="00447B29"/>
    <w:rsid w:val="0045230A"/>
    <w:rsid w:val="00454AD0"/>
    <w:rsid w:val="00454DA6"/>
    <w:rsid w:val="00455631"/>
    <w:rsid w:val="00455B01"/>
    <w:rsid w:val="00455F61"/>
    <w:rsid w:val="00457337"/>
    <w:rsid w:val="00457956"/>
    <w:rsid w:val="00462E3D"/>
    <w:rsid w:val="0046440A"/>
    <w:rsid w:val="004647AD"/>
    <w:rsid w:val="00466E79"/>
    <w:rsid w:val="004676E0"/>
    <w:rsid w:val="00470D6A"/>
    <w:rsid w:val="00470D7D"/>
    <w:rsid w:val="0047372D"/>
    <w:rsid w:val="00473BA3"/>
    <w:rsid w:val="00473D24"/>
    <w:rsid w:val="004743DD"/>
    <w:rsid w:val="00474CEA"/>
    <w:rsid w:val="00481039"/>
    <w:rsid w:val="00481A12"/>
    <w:rsid w:val="004825C7"/>
    <w:rsid w:val="00483968"/>
    <w:rsid w:val="00484E31"/>
    <w:rsid w:val="00484F86"/>
    <w:rsid w:val="00485DD7"/>
    <w:rsid w:val="00490746"/>
    <w:rsid w:val="00490852"/>
    <w:rsid w:val="00491C9C"/>
    <w:rsid w:val="00492A41"/>
    <w:rsid w:val="00492F30"/>
    <w:rsid w:val="004946F4"/>
    <w:rsid w:val="0049487E"/>
    <w:rsid w:val="00497CED"/>
    <w:rsid w:val="004A160D"/>
    <w:rsid w:val="004A33EF"/>
    <w:rsid w:val="004A3E81"/>
    <w:rsid w:val="004A4195"/>
    <w:rsid w:val="004A5C62"/>
    <w:rsid w:val="004A5CE5"/>
    <w:rsid w:val="004A707D"/>
    <w:rsid w:val="004B0F2B"/>
    <w:rsid w:val="004B3814"/>
    <w:rsid w:val="004B42E2"/>
    <w:rsid w:val="004B46C5"/>
    <w:rsid w:val="004C5541"/>
    <w:rsid w:val="004C6EEE"/>
    <w:rsid w:val="004C702B"/>
    <w:rsid w:val="004D0033"/>
    <w:rsid w:val="004D016B"/>
    <w:rsid w:val="004D1B22"/>
    <w:rsid w:val="004D23CC"/>
    <w:rsid w:val="004D36F2"/>
    <w:rsid w:val="004D45E1"/>
    <w:rsid w:val="004D4BA3"/>
    <w:rsid w:val="004E1106"/>
    <w:rsid w:val="004E138F"/>
    <w:rsid w:val="004E28BE"/>
    <w:rsid w:val="004E2A29"/>
    <w:rsid w:val="004E44E0"/>
    <w:rsid w:val="004E4649"/>
    <w:rsid w:val="004E5C2B"/>
    <w:rsid w:val="004E6553"/>
    <w:rsid w:val="004F00DD"/>
    <w:rsid w:val="004F03C5"/>
    <w:rsid w:val="004F0998"/>
    <w:rsid w:val="004F2133"/>
    <w:rsid w:val="004F2800"/>
    <w:rsid w:val="004F4B2E"/>
    <w:rsid w:val="004F5398"/>
    <w:rsid w:val="004F55F1"/>
    <w:rsid w:val="004F68A4"/>
    <w:rsid w:val="004F6936"/>
    <w:rsid w:val="005019D7"/>
    <w:rsid w:val="00503DC6"/>
    <w:rsid w:val="005068C9"/>
    <w:rsid w:val="00506F5D"/>
    <w:rsid w:val="00510C37"/>
    <w:rsid w:val="005126D0"/>
    <w:rsid w:val="005130AD"/>
    <w:rsid w:val="0051568D"/>
    <w:rsid w:val="0051617B"/>
    <w:rsid w:val="00525150"/>
    <w:rsid w:val="00525776"/>
    <w:rsid w:val="00526AC7"/>
    <w:rsid w:val="00526C15"/>
    <w:rsid w:val="0053089F"/>
    <w:rsid w:val="00531120"/>
    <w:rsid w:val="00535285"/>
    <w:rsid w:val="00536395"/>
    <w:rsid w:val="00536499"/>
    <w:rsid w:val="00536712"/>
    <w:rsid w:val="00543903"/>
    <w:rsid w:val="00543F11"/>
    <w:rsid w:val="00545643"/>
    <w:rsid w:val="00546305"/>
    <w:rsid w:val="00547A95"/>
    <w:rsid w:val="0054EC90"/>
    <w:rsid w:val="0055119B"/>
    <w:rsid w:val="005548B5"/>
    <w:rsid w:val="005601DB"/>
    <w:rsid w:val="005602BF"/>
    <w:rsid w:val="005639B1"/>
    <w:rsid w:val="00567681"/>
    <w:rsid w:val="00567AA5"/>
    <w:rsid w:val="00572031"/>
    <w:rsid w:val="00572282"/>
    <w:rsid w:val="00573CE3"/>
    <w:rsid w:val="00576E84"/>
    <w:rsid w:val="00580394"/>
    <w:rsid w:val="005809CD"/>
    <w:rsid w:val="005813AA"/>
    <w:rsid w:val="00581924"/>
    <w:rsid w:val="0058293E"/>
    <w:rsid w:val="00582B8C"/>
    <w:rsid w:val="0058586B"/>
    <w:rsid w:val="0058757E"/>
    <w:rsid w:val="00596A4B"/>
    <w:rsid w:val="00596F5D"/>
    <w:rsid w:val="00597507"/>
    <w:rsid w:val="005A0001"/>
    <w:rsid w:val="005A479D"/>
    <w:rsid w:val="005A4DF6"/>
    <w:rsid w:val="005B1C1C"/>
    <w:rsid w:val="005B1C6D"/>
    <w:rsid w:val="005B21B6"/>
    <w:rsid w:val="005B34A1"/>
    <w:rsid w:val="005B3A08"/>
    <w:rsid w:val="005B3DA8"/>
    <w:rsid w:val="005B4C31"/>
    <w:rsid w:val="005B58F5"/>
    <w:rsid w:val="005B7A63"/>
    <w:rsid w:val="005C0955"/>
    <w:rsid w:val="005C35B6"/>
    <w:rsid w:val="005C49DA"/>
    <w:rsid w:val="005C50F3"/>
    <w:rsid w:val="005C54B5"/>
    <w:rsid w:val="005C5C47"/>
    <w:rsid w:val="005C5D80"/>
    <w:rsid w:val="005C5D91"/>
    <w:rsid w:val="005D07B8"/>
    <w:rsid w:val="005D514F"/>
    <w:rsid w:val="005D6597"/>
    <w:rsid w:val="005D6987"/>
    <w:rsid w:val="005E14E7"/>
    <w:rsid w:val="005E26A3"/>
    <w:rsid w:val="005E2ECB"/>
    <w:rsid w:val="005E3DB7"/>
    <w:rsid w:val="005E4079"/>
    <w:rsid w:val="005E4406"/>
    <w:rsid w:val="005E447E"/>
    <w:rsid w:val="005E4FD1"/>
    <w:rsid w:val="005E6913"/>
    <w:rsid w:val="005E6D12"/>
    <w:rsid w:val="005F0775"/>
    <w:rsid w:val="005F0CF5"/>
    <w:rsid w:val="005F21EB"/>
    <w:rsid w:val="005F3AC0"/>
    <w:rsid w:val="005F62A3"/>
    <w:rsid w:val="005F7555"/>
    <w:rsid w:val="006004E3"/>
    <w:rsid w:val="00605908"/>
    <w:rsid w:val="006064E6"/>
    <w:rsid w:val="0060704D"/>
    <w:rsid w:val="00610D7C"/>
    <w:rsid w:val="00611223"/>
    <w:rsid w:val="0061276C"/>
    <w:rsid w:val="00613414"/>
    <w:rsid w:val="00617F7B"/>
    <w:rsid w:val="00620154"/>
    <w:rsid w:val="0062408D"/>
    <w:rsid w:val="006240CC"/>
    <w:rsid w:val="00624940"/>
    <w:rsid w:val="006254F8"/>
    <w:rsid w:val="00627081"/>
    <w:rsid w:val="00627DA7"/>
    <w:rsid w:val="00630DA4"/>
    <w:rsid w:val="00632597"/>
    <w:rsid w:val="006358B4"/>
    <w:rsid w:val="006419AA"/>
    <w:rsid w:val="0064335F"/>
    <w:rsid w:val="00644B1F"/>
    <w:rsid w:val="00644B7E"/>
    <w:rsid w:val="006454E6"/>
    <w:rsid w:val="0064597F"/>
    <w:rsid w:val="00646001"/>
    <w:rsid w:val="00646235"/>
    <w:rsid w:val="00646A68"/>
    <w:rsid w:val="00646B73"/>
    <w:rsid w:val="00646F8B"/>
    <w:rsid w:val="006505BD"/>
    <w:rsid w:val="006507BA"/>
    <w:rsid w:val="006508EA"/>
    <w:rsid w:val="0065092E"/>
    <w:rsid w:val="00651472"/>
    <w:rsid w:val="006557A7"/>
    <w:rsid w:val="00655999"/>
    <w:rsid w:val="00656290"/>
    <w:rsid w:val="006608D8"/>
    <w:rsid w:val="006621D7"/>
    <w:rsid w:val="0066302A"/>
    <w:rsid w:val="00663D7B"/>
    <w:rsid w:val="00667770"/>
    <w:rsid w:val="00670597"/>
    <w:rsid w:val="006706D0"/>
    <w:rsid w:val="00671BD9"/>
    <w:rsid w:val="00671C1E"/>
    <w:rsid w:val="00672DBE"/>
    <w:rsid w:val="00675150"/>
    <w:rsid w:val="006763E0"/>
    <w:rsid w:val="0067692C"/>
    <w:rsid w:val="006769E5"/>
    <w:rsid w:val="00676E99"/>
    <w:rsid w:val="00677574"/>
    <w:rsid w:val="00677BC7"/>
    <w:rsid w:val="0067C9D0"/>
    <w:rsid w:val="006839DE"/>
    <w:rsid w:val="0068454C"/>
    <w:rsid w:val="00691B62"/>
    <w:rsid w:val="0069270A"/>
    <w:rsid w:val="006933B5"/>
    <w:rsid w:val="00693D14"/>
    <w:rsid w:val="00695E4D"/>
    <w:rsid w:val="00696F27"/>
    <w:rsid w:val="006A18C2"/>
    <w:rsid w:val="006A27CD"/>
    <w:rsid w:val="006A3383"/>
    <w:rsid w:val="006A34A0"/>
    <w:rsid w:val="006A369C"/>
    <w:rsid w:val="006A5F00"/>
    <w:rsid w:val="006B077C"/>
    <w:rsid w:val="006B30CA"/>
    <w:rsid w:val="006B417C"/>
    <w:rsid w:val="006B4FB2"/>
    <w:rsid w:val="006B6803"/>
    <w:rsid w:val="006C3534"/>
    <w:rsid w:val="006C4640"/>
    <w:rsid w:val="006C668E"/>
    <w:rsid w:val="006C6E7A"/>
    <w:rsid w:val="006D04F6"/>
    <w:rsid w:val="006D0F16"/>
    <w:rsid w:val="006D2A3F"/>
    <w:rsid w:val="006D2FBC"/>
    <w:rsid w:val="006D3EDE"/>
    <w:rsid w:val="006E0541"/>
    <w:rsid w:val="006E138B"/>
    <w:rsid w:val="006E3FAB"/>
    <w:rsid w:val="006E5762"/>
    <w:rsid w:val="006E6685"/>
    <w:rsid w:val="006F0330"/>
    <w:rsid w:val="006F07CF"/>
    <w:rsid w:val="006F1FDC"/>
    <w:rsid w:val="006F35DF"/>
    <w:rsid w:val="006F413E"/>
    <w:rsid w:val="006F5653"/>
    <w:rsid w:val="006F59C2"/>
    <w:rsid w:val="006F6B8C"/>
    <w:rsid w:val="007013EF"/>
    <w:rsid w:val="00704767"/>
    <w:rsid w:val="00704E27"/>
    <w:rsid w:val="007055A6"/>
    <w:rsid w:val="007055BD"/>
    <w:rsid w:val="0070562E"/>
    <w:rsid w:val="00706125"/>
    <w:rsid w:val="00706B33"/>
    <w:rsid w:val="0071288D"/>
    <w:rsid w:val="00713004"/>
    <w:rsid w:val="00715937"/>
    <w:rsid w:val="00716F55"/>
    <w:rsid w:val="007173CA"/>
    <w:rsid w:val="007216AA"/>
    <w:rsid w:val="00721AB5"/>
    <w:rsid w:val="00721CFB"/>
    <w:rsid w:val="00721DEF"/>
    <w:rsid w:val="0072251A"/>
    <w:rsid w:val="00724A43"/>
    <w:rsid w:val="00726BFA"/>
    <w:rsid w:val="00726CEB"/>
    <w:rsid w:val="00726F11"/>
    <w:rsid w:val="007273AC"/>
    <w:rsid w:val="00727769"/>
    <w:rsid w:val="00731AD4"/>
    <w:rsid w:val="007346E4"/>
    <w:rsid w:val="00734FCA"/>
    <w:rsid w:val="0073582E"/>
    <w:rsid w:val="00740F22"/>
    <w:rsid w:val="00741CF0"/>
    <w:rsid w:val="00741F1A"/>
    <w:rsid w:val="007422EA"/>
    <w:rsid w:val="007447DA"/>
    <w:rsid w:val="007450F8"/>
    <w:rsid w:val="0074696E"/>
    <w:rsid w:val="00747E1D"/>
    <w:rsid w:val="00750135"/>
    <w:rsid w:val="00750EC2"/>
    <w:rsid w:val="00752B28"/>
    <w:rsid w:val="007541A9"/>
    <w:rsid w:val="00754E36"/>
    <w:rsid w:val="00763139"/>
    <w:rsid w:val="00763D81"/>
    <w:rsid w:val="0076432C"/>
    <w:rsid w:val="00765001"/>
    <w:rsid w:val="00770F37"/>
    <w:rsid w:val="007711A0"/>
    <w:rsid w:val="00772D5E"/>
    <w:rsid w:val="00774625"/>
    <w:rsid w:val="0077463E"/>
    <w:rsid w:val="00775EF1"/>
    <w:rsid w:val="00776636"/>
    <w:rsid w:val="00776928"/>
    <w:rsid w:val="00776E0F"/>
    <w:rsid w:val="007774B1"/>
    <w:rsid w:val="00777BE1"/>
    <w:rsid w:val="007833D8"/>
    <w:rsid w:val="0078367B"/>
    <w:rsid w:val="007845B1"/>
    <w:rsid w:val="007851E1"/>
    <w:rsid w:val="00785677"/>
    <w:rsid w:val="007862E6"/>
    <w:rsid w:val="00786F16"/>
    <w:rsid w:val="00791BD7"/>
    <w:rsid w:val="007933F7"/>
    <w:rsid w:val="00793762"/>
    <w:rsid w:val="00796E20"/>
    <w:rsid w:val="00797C32"/>
    <w:rsid w:val="007A11E8"/>
    <w:rsid w:val="007A3DF1"/>
    <w:rsid w:val="007B0914"/>
    <w:rsid w:val="007B0C78"/>
    <w:rsid w:val="007B1374"/>
    <w:rsid w:val="007B32E5"/>
    <w:rsid w:val="007B3DB9"/>
    <w:rsid w:val="007B40AE"/>
    <w:rsid w:val="007B49AC"/>
    <w:rsid w:val="007B589F"/>
    <w:rsid w:val="007B6186"/>
    <w:rsid w:val="007B6AD3"/>
    <w:rsid w:val="007B73BC"/>
    <w:rsid w:val="007C08C9"/>
    <w:rsid w:val="007C16F0"/>
    <w:rsid w:val="007C1838"/>
    <w:rsid w:val="007C20B9"/>
    <w:rsid w:val="007C7301"/>
    <w:rsid w:val="007C7859"/>
    <w:rsid w:val="007C7F28"/>
    <w:rsid w:val="007D1466"/>
    <w:rsid w:val="007D24B6"/>
    <w:rsid w:val="007D2BDE"/>
    <w:rsid w:val="007D2FB6"/>
    <w:rsid w:val="007D49EB"/>
    <w:rsid w:val="007D5E1C"/>
    <w:rsid w:val="007D5FEC"/>
    <w:rsid w:val="007D7430"/>
    <w:rsid w:val="007E0DE2"/>
    <w:rsid w:val="007E1227"/>
    <w:rsid w:val="007E3B98"/>
    <w:rsid w:val="007E417A"/>
    <w:rsid w:val="007F31B6"/>
    <w:rsid w:val="007F356C"/>
    <w:rsid w:val="007F4335"/>
    <w:rsid w:val="007F4B68"/>
    <w:rsid w:val="007F546C"/>
    <w:rsid w:val="007F5BB5"/>
    <w:rsid w:val="007F625F"/>
    <w:rsid w:val="007F665E"/>
    <w:rsid w:val="007F77B5"/>
    <w:rsid w:val="00800412"/>
    <w:rsid w:val="008030F1"/>
    <w:rsid w:val="00804692"/>
    <w:rsid w:val="0080587B"/>
    <w:rsid w:val="00806468"/>
    <w:rsid w:val="00807064"/>
    <w:rsid w:val="00807145"/>
    <w:rsid w:val="00810E4B"/>
    <w:rsid w:val="008119CA"/>
    <w:rsid w:val="008130C4"/>
    <w:rsid w:val="00813F8B"/>
    <w:rsid w:val="00814591"/>
    <w:rsid w:val="008155F0"/>
    <w:rsid w:val="00816735"/>
    <w:rsid w:val="00820141"/>
    <w:rsid w:val="00820E0C"/>
    <w:rsid w:val="008213F0"/>
    <w:rsid w:val="008215D2"/>
    <w:rsid w:val="00823275"/>
    <w:rsid w:val="0082366F"/>
    <w:rsid w:val="00823CB8"/>
    <w:rsid w:val="008256E4"/>
    <w:rsid w:val="008300D8"/>
    <w:rsid w:val="008301F6"/>
    <w:rsid w:val="00832F00"/>
    <w:rsid w:val="008338A2"/>
    <w:rsid w:val="00833BEA"/>
    <w:rsid w:val="00833C45"/>
    <w:rsid w:val="00835FAF"/>
    <w:rsid w:val="008372F5"/>
    <w:rsid w:val="00841AA9"/>
    <w:rsid w:val="0084205D"/>
    <w:rsid w:val="0084454F"/>
    <w:rsid w:val="008474FE"/>
    <w:rsid w:val="008523D0"/>
    <w:rsid w:val="00853EE4"/>
    <w:rsid w:val="00855535"/>
    <w:rsid w:val="00855920"/>
    <w:rsid w:val="00857C5A"/>
    <w:rsid w:val="0086113B"/>
    <w:rsid w:val="008616C6"/>
    <w:rsid w:val="00861FD6"/>
    <w:rsid w:val="0086255E"/>
    <w:rsid w:val="008633F0"/>
    <w:rsid w:val="00864499"/>
    <w:rsid w:val="00865EFF"/>
    <w:rsid w:val="00867D9D"/>
    <w:rsid w:val="00870C9B"/>
    <w:rsid w:val="00872E0A"/>
    <w:rsid w:val="00873594"/>
    <w:rsid w:val="00874E01"/>
    <w:rsid w:val="00875285"/>
    <w:rsid w:val="00880229"/>
    <w:rsid w:val="008811AE"/>
    <w:rsid w:val="00881333"/>
    <w:rsid w:val="00882CA4"/>
    <w:rsid w:val="00884B62"/>
    <w:rsid w:val="0088529C"/>
    <w:rsid w:val="00887903"/>
    <w:rsid w:val="00887C0C"/>
    <w:rsid w:val="0089270A"/>
    <w:rsid w:val="00892E66"/>
    <w:rsid w:val="0089397F"/>
    <w:rsid w:val="00893AF6"/>
    <w:rsid w:val="00893C63"/>
    <w:rsid w:val="00894B51"/>
    <w:rsid w:val="00894BC4"/>
    <w:rsid w:val="008A05CE"/>
    <w:rsid w:val="008A164A"/>
    <w:rsid w:val="008A28A8"/>
    <w:rsid w:val="008A5B32"/>
    <w:rsid w:val="008B0276"/>
    <w:rsid w:val="008B1F15"/>
    <w:rsid w:val="008B2EE4"/>
    <w:rsid w:val="008B4D3D"/>
    <w:rsid w:val="008B57C7"/>
    <w:rsid w:val="008B6C6D"/>
    <w:rsid w:val="008B7255"/>
    <w:rsid w:val="008B79E9"/>
    <w:rsid w:val="008C2F92"/>
    <w:rsid w:val="008C3697"/>
    <w:rsid w:val="008C4E6B"/>
    <w:rsid w:val="008C5557"/>
    <w:rsid w:val="008C589D"/>
    <w:rsid w:val="008C5CE8"/>
    <w:rsid w:val="008C6D51"/>
    <w:rsid w:val="008D1F4D"/>
    <w:rsid w:val="008D2846"/>
    <w:rsid w:val="008D30BB"/>
    <w:rsid w:val="008D37C8"/>
    <w:rsid w:val="008D4236"/>
    <w:rsid w:val="008D462F"/>
    <w:rsid w:val="008D5D97"/>
    <w:rsid w:val="008D6DCF"/>
    <w:rsid w:val="008D7776"/>
    <w:rsid w:val="008E10B8"/>
    <w:rsid w:val="008E3DE9"/>
    <w:rsid w:val="008E4376"/>
    <w:rsid w:val="008E7A0A"/>
    <w:rsid w:val="008E7ABC"/>
    <w:rsid w:val="008E7B49"/>
    <w:rsid w:val="008F0036"/>
    <w:rsid w:val="008F2092"/>
    <w:rsid w:val="008F265B"/>
    <w:rsid w:val="008F39DF"/>
    <w:rsid w:val="008F59F6"/>
    <w:rsid w:val="008F5D95"/>
    <w:rsid w:val="008F5E14"/>
    <w:rsid w:val="008F74E0"/>
    <w:rsid w:val="00900719"/>
    <w:rsid w:val="00900CDD"/>
    <w:rsid w:val="009017AC"/>
    <w:rsid w:val="00902A9A"/>
    <w:rsid w:val="009049E1"/>
    <w:rsid w:val="00904A1C"/>
    <w:rsid w:val="00905030"/>
    <w:rsid w:val="00906490"/>
    <w:rsid w:val="00906FC0"/>
    <w:rsid w:val="009111B2"/>
    <w:rsid w:val="0091167C"/>
    <w:rsid w:val="009151F5"/>
    <w:rsid w:val="00917E4C"/>
    <w:rsid w:val="009220CA"/>
    <w:rsid w:val="009222B0"/>
    <w:rsid w:val="0092281E"/>
    <w:rsid w:val="00924AE1"/>
    <w:rsid w:val="009269B1"/>
    <w:rsid w:val="0092724D"/>
    <w:rsid w:val="009272B3"/>
    <w:rsid w:val="009315BE"/>
    <w:rsid w:val="0093201F"/>
    <w:rsid w:val="0093338F"/>
    <w:rsid w:val="009342EA"/>
    <w:rsid w:val="00937BD9"/>
    <w:rsid w:val="009454F2"/>
    <w:rsid w:val="009462C8"/>
    <w:rsid w:val="00950E2C"/>
    <w:rsid w:val="0095144A"/>
    <w:rsid w:val="00951D50"/>
    <w:rsid w:val="009525EB"/>
    <w:rsid w:val="0095470B"/>
    <w:rsid w:val="00954874"/>
    <w:rsid w:val="0095615A"/>
    <w:rsid w:val="0095696F"/>
    <w:rsid w:val="0095701F"/>
    <w:rsid w:val="00961400"/>
    <w:rsid w:val="00963646"/>
    <w:rsid w:val="0096632D"/>
    <w:rsid w:val="009718C7"/>
    <w:rsid w:val="0097559F"/>
    <w:rsid w:val="0097761E"/>
    <w:rsid w:val="00981B7E"/>
    <w:rsid w:val="00982454"/>
    <w:rsid w:val="00982CF0"/>
    <w:rsid w:val="00984E26"/>
    <w:rsid w:val="009853E1"/>
    <w:rsid w:val="00985F26"/>
    <w:rsid w:val="00986E6B"/>
    <w:rsid w:val="00990032"/>
    <w:rsid w:val="00990B19"/>
    <w:rsid w:val="0099153B"/>
    <w:rsid w:val="00991769"/>
    <w:rsid w:val="0099232C"/>
    <w:rsid w:val="00994386"/>
    <w:rsid w:val="00994943"/>
    <w:rsid w:val="009A13D8"/>
    <w:rsid w:val="009A143B"/>
    <w:rsid w:val="009A279E"/>
    <w:rsid w:val="009A3015"/>
    <w:rsid w:val="009A3490"/>
    <w:rsid w:val="009A6C54"/>
    <w:rsid w:val="009A7916"/>
    <w:rsid w:val="009B0A6F"/>
    <w:rsid w:val="009B0A94"/>
    <w:rsid w:val="009B20F5"/>
    <w:rsid w:val="009B247F"/>
    <w:rsid w:val="009B2AE8"/>
    <w:rsid w:val="009B37F5"/>
    <w:rsid w:val="009B43BB"/>
    <w:rsid w:val="009B44E3"/>
    <w:rsid w:val="009B59E9"/>
    <w:rsid w:val="009B70AA"/>
    <w:rsid w:val="009C449C"/>
    <w:rsid w:val="009C5E77"/>
    <w:rsid w:val="009C6DF5"/>
    <w:rsid w:val="009C7A7E"/>
    <w:rsid w:val="009D02E8"/>
    <w:rsid w:val="009D076F"/>
    <w:rsid w:val="009D51D0"/>
    <w:rsid w:val="009D69C3"/>
    <w:rsid w:val="009D70A4"/>
    <w:rsid w:val="009D7305"/>
    <w:rsid w:val="009D7B14"/>
    <w:rsid w:val="009E08D1"/>
    <w:rsid w:val="009E1B95"/>
    <w:rsid w:val="009E1E7A"/>
    <w:rsid w:val="009E496F"/>
    <w:rsid w:val="009E4B0D"/>
    <w:rsid w:val="009E5250"/>
    <w:rsid w:val="009E7F92"/>
    <w:rsid w:val="009F02A3"/>
    <w:rsid w:val="009F0505"/>
    <w:rsid w:val="009F1300"/>
    <w:rsid w:val="009F2F27"/>
    <w:rsid w:val="009F34AA"/>
    <w:rsid w:val="009F6BCB"/>
    <w:rsid w:val="009F6BF0"/>
    <w:rsid w:val="009F7B78"/>
    <w:rsid w:val="00A00151"/>
    <w:rsid w:val="00A0057A"/>
    <w:rsid w:val="00A02FA1"/>
    <w:rsid w:val="00A04CCE"/>
    <w:rsid w:val="00A051A2"/>
    <w:rsid w:val="00A0533F"/>
    <w:rsid w:val="00A056A6"/>
    <w:rsid w:val="00A07421"/>
    <w:rsid w:val="00A0776B"/>
    <w:rsid w:val="00A10FB9"/>
    <w:rsid w:val="00A11421"/>
    <w:rsid w:val="00A1389F"/>
    <w:rsid w:val="00A157B1"/>
    <w:rsid w:val="00A161D7"/>
    <w:rsid w:val="00A22229"/>
    <w:rsid w:val="00A24442"/>
    <w:rsid w:val="00A3012C"/>
    <w:rsid w:val="00A30634"/>
    <w:rsid w:val="00A32551"/>
    <w:rsid w:val="00A330BB"/>
    <w:rsid w:val="00A3618F"/>
    <w:rsid w:val="00A43AC4"/>
    <w:rsid w:val="00A44882"/>
    <w:rsid w:val="00A44D65"/>
    <w:rsid w:val="00A45125"/>
    <w:rsid w:val="00A46099"/>
    <w:rsid w:val="00A54715"/>
    <w:rsid w:val="00A6061C"/>
    <w:rsid w:val="00A62D44"/>
    <w:rsid w:val="00A650B9"/>
    <w:rsid w:val="00A67263"/>
    <w:rsid w:val="00A7161C"/>
    <w:rsid w:val="00A7306F"/>
    <w:rsid w:val="00A73D51"/>
    <w:rsid w:val="00A77AA3"/>
    <w:rsid w:val="00A8236D"/>
    <w:rsid w:val="00A854EB"/>
    <w:rsid w:val="00A872E5"/>
    <w:rsid w:val="00A913E0"/>
    <w:rsid w:val="00A91406"/>
    <w:rsid w:val="00A96E65"/>
    <w:rsid w:val="00A97469"/>
    <w:rsid w:val="00A97C72"/>
    <w:rsid w:val="00AA268E"/>
    <w:rsid w:val="00AA310B"/>
    <w:rsid w:val="00AA48A9"/>
    <w:rsid w:val="00AA63D4"/>
    <w:rsid w:val="00AA7C94"/>
    <w:rsid w:val="00AB06E8"/>
    <w:rsid w:val="00AB0EAD"/>
    <w:rsid w:val="00AB1CD3"/>
    <w:rsid w:val="00AB352F"/>
    <w:rsid w:val="00AB5FD4"/>
    <w:rsid w:val="00AC0267"/>
    <w:rsid w:val="00AC274B"/>
    <w:rsid w:val="00AC4764"/>
    <w:rsid w:val="00AC4EA6"/>
    <w:rsid w:val="00AC522A"/>
    <w:rsid w:val="00AC62D4"/>
    <w:rsid w:val="00AC6D36"/>
    <w:rsid w:val="00AD0CBA"/>
    <w:rsid w:val="00AD1661"/>
    <w:rsid w:val="00AD177A"/>
    <w:rsid w:val="00AD17DE"/>
    <w:rsid w:val="00AD223C"/>
    <w:rsid w:val="00AD26E2"/>
    <w:rsid w:val="00AD608C"/>
    <w:rsid w:val="00AD784C"/>
    <w:rsid w:val="00AE126A"/>
    <w:rsid w:val="00AE13DA"/>
    <w:rsid w:val="00AE1BAE"/>
    <w:rsid w:val="00AE2944"/>
    <w:rsid w:val="00AE3005"/>
    <w:rsid w:val="00AE33DF"/>
    <w:rsid w:val="00AE3BD5"/>
    <w:rsid w:val="00AE59A0"/>
    <w:rsid w:val="00AF08C1"/>
    <w:rsid w:val="00AF0C57"/>
    <w:rsid w:val="00AF1F95"/>
    <w:rsid w:val="00AF26F3"/>
    <w:rsid w:val="00AF32D5"/>
    <w:rsid w:val="00AF5F04"/>
    <w:rsid w:val="00AF6572"/>
    <w:rsid w:val="00B005DC"/>
    <w:rsid w:val="00B00672"/>
    <w:rsid w:val="00B01B4D"/>
    <w:rsid w:val="00B01DCF"/>
    <w:rsid w:val="00B02493"/>
    <w:rsid w:val="00B0507B"/>
    <w:rsid w:val="00B0516E"/>
    <w:rsid w:val="00B06571"/>
    <w:rsid w:val="00B068BA"/>
    <w:rsid w:val="00B07ACB"/>
    <w:rsid w:val="00B07FF7"/>
    <w:rsid w:val="00B13851"/>
    <w:rsid w:val="00B13B1C"/>
    <w:rsid w:val="00B14780"/>
    <w:rsid w:val="00B14958"/>
    <w:rsid w:val="00B168C0"/>
    <w:rsid w:val="00B21F90"/>
    <w:rsid w:val="00B22291"/>
    <w:rsid w:val="00B224D6"/>
    <w:rsid w:val="00B238D7"/>
    <w:rsid w:val="00B23F9A"/>
    <w:rsid w:val="00B2417B"/>
    <w:rsid w:val="00B24ABB"/>
    <w:rsid w:val="00B24E6F"/>
    <w:rsid w:val="00B26CB5"/>
    <w:rsid w:val="00B2752E"/>
    <w:rsid w:val="00B27A63"/>
    <w:rsid w:val="00B30475"/>
    <w:rsid w:val="00B307CC"/>
    <w:rsid w:val="00B326B7"/>
    <w:rsid w:val="00B3588E"/>
    <w:rsid w:val="00B41F3D"/>
    <w:rsid w:val="00B431E8"/>
    <w:rsid w:val="00B438CD"/>
    <w:rsid w:val="00B45141"/>
    <w:rsid w:val="00B46DE7"/>
    <w:rsid w:val="00B50D41"/>
    <w:rsid w:val="00B519CD"/>
    <w:rsid w:val="00B5240B"/>
    <w:rsid w:val="00B5273A"/>
    <w:rsid w:val="00B530CD"/>
    <w:rsid w:val="00B57329"/>
    <w:rsid w:val="00B6021A"/>
    <w:rsid w:val="00B60E61"/>
    <w:rsid w:val="00B62B50"/>
    <w:rsid w:val="00B62FDD"/>
    <w:rsid w:val="00B635B7"/>
    <w:rsid w:val="00B63AE8"/>
    <w:rsid w:val="00B64256"/>
    <w:rsid w:val="00B65950"/>
    <w:rsid w:val="00B66D83"/>
    <w:rsid w:val="00B672C0"/>
    <w:rsid w:val="00B676FD"/>
    <w:rsid w:val="00B741EA"/>
    <w:rsid w:val="00B747F1"/>
    <w:rsid w:val="00B75646"/>
    <w:rsid w:val="00B7723B"/>
    <w:rsid w:val="00B80D3A"/>
    <w:rsid w:val="00B90729"/>
    <w:rsid w:val="00B907DA"/>
    <w:rsid w:val="00B90A4B"/>
    <w:rsid w:val="00B94CD5"/>
    <w:rsid w:val="00B950BC"/>
    <w:rsid w:val="00B95B3E"/>
    <w:rsid w:val="00B9714C"/>
    <w:rsid w:val="00BA29AD"/>
    <w:rsid w:val="00BA33CF"/>
    <w:rsid w:val="00BA3F8D"/>
    <w:rsid w:val="00BA741A"/>
    <w:rsid w:val="00BB7A10"/>
    <w:rsid w:val="00BB7BF5"/>
    <w:rsid w:val="00BC1612"/>
    <w:rsid w:val="00BC1DA5"/>
    <w:rsid w:val="00BC3E8F"/>
    <w:rsid w:val="00BC4EFE"/>
    <w:rsid w:val="00BC5842"/>
    <w:rsid w:val="00BC60BE"/>
    <w:rsid w:val="00BC63D9"/>
    <w:rsid w:val="00BC7468"/>
    <w:rsid w:val="00BC74CC"/>
    <w:rsid w:val="00BC7D2A"/>
    <w:rsid w:val="00BC7D4F"/>
    <w:rsid w:val="00BC7ED7"/>
    <w:rsid w:val="00BD2850"/>
    <w:rsid w:val="00BD5A53"/>
    <w:rsid w:val="00BE27EB"/>
    <w:rsid w:val="00BE28D2"/>
    <w:rsid w:val="00BE44D1"/>
    <w:rsid w:val="00BE4A64"/>
    <w:rsid w:val="00BE5E43"/>
    <w:rsid w:val="00BE6D95"/>
    <w:rsid w:val="00BE74F5"/>
    <w:rsid w:val="00BF30B2"/>
    <w:rsid w:val="00BF33AF"/>
    <w:rsid w:val="00BF3753"/>
    <w:rsid w:val="00BF403E"/>
    <w:rsid w:val="00BF557D"/>
    <w:rsid w:val="00BF5C09"/>
    <w:rsid w:val="00BF7C29"/>
    <w:rsid w:val="00BF7F58"/>
    <w:rsid w:val="00C01381"/>
    <w:rsid w:val="00C0185E"/>
    <w:rsid w:val="00C01AB1"/>
    <w:rsid w:val="00C026A0"/>
    <w:rsid w:val="00C06137"/>
    <w:rsid w:val="00C06623"/>
    <w:rsid w:val="00C079B8"/>
    <w:rsid w:val="00C10037"/>
    <w:rsid w:val="00C123EA"/>
    <w:rsid w:val="00C12A49"/>
    <w:rsid w:val="00C133EE"/>
    <w:rsid w:val="00C149D0"/>
    <w:rsid w:val="00C2475B"/>
    <w:rsid w:val="00C26588"/>
    <w:rsid w:val="00C27DE9"/>
    <w:rsid w:val="00C32989"/>
    <w:rsid w:val="00C33388"/>
    <w:rsid w:val="00C33F65"/>
    <w:rsid w:val="00C34E09"/>
    <w:rsid w:val="00C35484"/>
    <w:rsid w:val="00C36CDD"/>
    <w:rsid w:val="00C37089"/>
    <w:rsid w:val="00C37134"/>
    <w:rsid w:val="00C4173A"/>
    <w:rsid w:val="00C457F6"/>
    <w:rsid w:val="00C45FF5"/>
    <w:rsid w:val="00C50384"/>
    <w:rsid w:val="00C50DED"/>
    <w:rsid w:val="00C510ED"/>
    <w:rsid w:val="00C51294"/>
    <w:rsid w:val="00C51906"/>
    <w:rsid w:val="00C5310A"/>
    <w:rsid w:val="00C549F7"/>
    <w:rsid w:val="00C602FF"/>
    <w:rsid w:val="00C6099F"/>
    <w:rsid w:val="00C61174"/>
    <w:rsid w:val="00C6148F"/>
    <w:rsid w:val="00C6155F"/>
    <w:rsid w:val="00C621B1"/>
    <w:rsid w:val="00C62F7A"/>
    <w:rsid w:val="00C6371B"/>
    <w:rsid w:val="00C63B9C"/>
    <w:rsid w:val="00C6682F"/>
    <w:rsid w:val="00C67BF4"/>
    <w:rsid w:val="00C7275E"/>
    <w:rsid w:val="00C728AC"/>
    <w:rsid w:val="00C729DB"/>
    <w:rsid w:val="00C73B77"/>
    <w:rsid w:val="00C73C3A"/>
    <w:rsid w:val="00C74C5D"/>
    <w:rsid w:val="00C75B7B"/>
    <w:rsid w:val="00C818A3"/>
    <w:rsid w:val="00C818A6"/>
    <w:rsid w:val="00C827EC"/>
    <w:rsid w:val="00C836AA"/>
    <w:rsid w:val="00C85E33"/>
    <w:rsid w:val="00C863C4"/>
    <w:rsid w:val="00C8746D"/>
    <w:rsid w:val="00C90B18"/>
    <w:rsid w:val="00C920EA"/>
    <w:rsid w:val="00C929F5"/>
    <w:rsid w:val="00C93C3E"/>
    <w:rsid w:val="00C94599"/>
    <w:rsid w:val="00C95640"/>
    <w:rsid w:val="00CA12E3"/>
    <w:rsid w:val="00CA1476"/>
    <w:rsid w:val="00CA6611"/>
    <w:rsid w:val="00CA6AE6"/>
    <w:rsid w:val="00CA6E3C"/>
    <w:rsid w:val="00CA782F"/>
    <w:rsid w:val="00CA7B76"/>
    <w:rsid w:val="00CB187B"/>
    <w:rsid w:val="00CB1A50"/>
    <w:rsid w:val="00CB2835"/>
    <w:rsid w:val="00CB30B8"/>
    <w:rsid w:val="00CB3285"/>
    <w:rsid w:val="00CB4500"/>
    <w:rsid w:val="00CB6B48"/>
    <w:rsid w:val="00CB7800"/>
    <w:rsid w:val="00CC0C72"/>
    <w:rsid w:val="00CC12F9"/>
    <w:rsid w:val="00CC1E67"/>
    <w:rsid w:val="00CC2BFD"/>
    <w:rsid w:val="00CC54AF"/>
    <w:rsid w:val="00CD3476"/>
    <w:rsid w:val="00CD4FA9"/>
    <w:rsid w:val="00CD5DD2"/>
    <w:rsid w:val="00CD5E9F"/>
    <w:rsid w:val="00CD64DF"/>
    <w:rsid w:val="00CE0AA2"/>
    <w:rsid w:val="00CE225F"/>
    <w:rsid w:val="00CE5160"/>
    <w:rsid w:val="00CF11C3"/>
    <w:rsid w:val="00CF2F50"/>
    <w:rsid w:val="00CF543C"/>
    <w:rsid w:val="00CF5A9E"/>
    <w:rsid w:val="00CF6198"/>
    <w:rsid w:val="00D0011B"/>
    <w:rsid w:val="00D015FD"/>
    <w:rsid w:val="00D01B99"/>
    <w:rsid w:val="00D02919"/>
    <w:rsid w:val="00D04C61"/>
    <w:rsid w:val="00D05B8D"/>
    <w:rsid w:val="00D065A2"/>
    <w:rsid w:val="00D079AA"/>
    <w:rsid w:val="00D07F00"/>
    <w:rsid w:val="00D1130F"/>
    <w:rsid w:val="00D12D29"/>
    <w:rsid w:val="00D16EDC"/>
    <w:rsid w:val="00D17B72"/>
    <w:rsid w:val="00D2054C"/>
    <w:rsid w:val="00D22384"/>
    <w:rsid w:val="00D24D0B"/>
    <w:rsid w:val="00D3185C"/>
    <w:rsid w:val="00D3205F"/>
    <w:rsid w:val="00D32EB7"/>
    <w:rsid w:val="00D3318E"/>
    <w:rsid w:val="00D33E72"/>
    <w:rsid w:val="00D35BD6"/>
    <w:rsid w:val="00D361B5"/>
    <w:rsid w:val="00D40003"/>
    <w:rsid w:val="00D405AC"/>
    <w:rsid w:val="00D411A2"/>
    <w:rsid w:val="00D41BA4"/>
    <w:rsid w:val="00D433F8"/>
    <w:rsid w:val="00D45E71"/>
    <w:rsid w:val="00D4606D"/>
    <w:rsid w:val="00D46C92"/>
    <w:rsid w:val="00D50352"/>
    <w:rsid w:val="00D50758"/>
    <w:rsid w:val="00D50B9C"/>
    <w:rsid w:val="00D52D73"/>
    <w:rsid w:val="00D52E58"/>
    <w:rsid w:val="00D54109"/>
    <w:rsid w:val="00D56B20"/>
    <w:rsid w:val="00D56DB2"/>
    <w:rsid w:val="00D578B3"/>
    <w:rsid w:val="00D57F32"/>
    <w:rsid w:val="00D60EC3"/>
    <w:rsid w:val="00D618F4"/>
    <w:rsid w:val="00D61C39"/>
    <w:rsid w:val="00D6259E"/>
    <w:rsid w:val="00D655D1"/>
    <w:rsid w:val="00D6561B"/>
    <w:rsid w:val="00D6745B"/>
    <w:rsid w:val="00D67632"/>
    <w:rsid w:val="00D714CC"/>
    <w:rsid w:val="00D75EA7"/>
    <w:rsid w:val="00D81ADF"/>
    <w:rsid w:val="00D81F21"/>
    <w:rsid w:val="00D857F2"/>
    <w:rsid w:val="00D864F2"/>
    <w:rsid w:val="00D92F95"/>
    <w:rsid w:val="00D943F8"/>
    <w:rsid w:val="00D95470"/>
    <w:rsid w:val="00D96B55"/>
    <w:rsid w:val="00D96E0B"/>
    <w:rsid w:val="00DA2619"/>
    <w:rsid w:val="00DA4239"/>
    <w:rsid w:val="00DA4A76"/>
    <w:rsid w:val="00DA65DE"/>
    <w:rsid w:val="00DA773A"/>
    <w:rsid w:val="00DB0217"/>
    <w:rsid w:val="00DB0B61"/>
    <w:rsid w:val="00DB1474"/>
    <w:rsid w:val="00DB1D2C"/>
    <w:rsid w:val="00DB2962"/>
    <w:rsid w:val="00DB52FB"/>
    <w:rsid w:val="00DB62D0"/>
    <w:rsid w:val="00DC013B"/>
    <w:rsid w:val="00DC090B"/>
    <w:rsid w:val="00DC1679"/>
    <w:rsid w:val="00DC219B"/>
    <w:rsid w:val="00DC2CF1"/>
    <w:rsid w:val="00DC4FCF"/>
    <w:rsid w:val="00DC50E0"/>
    <w:rsid w:val="00DC6386"/>
    <w:rsid w:val="00DD1130"/>
    <w:rsid w:val="00DD1951"/>
    <w:rsid w:val="00DD487D"/>
    <w:rsid w:val="00DD4E83"/>
    <w:rsid w:val="00DD5E21"/>
    <w:rsid w:val="00DD6628"/>
    <w:rsid w:val="00DD68E6"/>
    <w:rsid w:val="00DD6945"/>
    <w:rsid w:val="00DE2D04"/>
    <w:rsid w:val="00DE3250"/>
    <w:rsid w:val="00DE3E50"/>
    <w:rsid w:val="00DE451A"/>
    <w:rsid w:val="00DE46ED"/>
    <w:rsid w:val="00DE4F18"/>
    <w:rsid w:val="00DE6028"/>
    <w:rsid w:val="00DE69D1"/>
    <w:rsid w:val="00DE78A3"/>
    <w:rsid w:val="00DF1A71"/>
    <w:rsid w:val="00DF246E"/>
    <w:rsid w:val="00DF50FC"/>
    <w:rsid w:val="00DF5A8A"/>
    <w:rsid w:val="00DF5E80"/>
    <w:rsid w:val="00DF65EE"/>
    <w:rsid w:val="00DF68C7"/>
    <w:rsid w:val="00DF731A"/>
    <w:rsid w:val="00E04BE6"/>
    <w:rsid w:val="00E04D05"/>
    <w:rsid w:val="00E06B75"/>
    <w:rsid w:val="00E10137"/>
    <w:rsid w:val="00E11332"/>
    <w:rsid w:val="00E11352"/>
    <w:rsid w:val="00E170DC"/>
    <w:rsid w:val="00E17546"/>
    <w:rsid w:val="00E210B5"/>
    <w:rsid w:val="00E2342A"/>
    <w:rsid w:val="00E25B2F"/>
    <w:rsid w:val="00E261B3"/>
    <w:rsid w:val="00E26818"/>
    <w:rsid w:val="00E27FFC"/>
    <w:rsid w:val="00E30B15"/>
    <w:rsid w:val="00E30B3B"/>
    <w:rsid w:val="00E31386"/>
    <w:rsid w:val="00E33237"/>
    <w:rsid w:val="00E40181"/>
    <w:rsid w:val="00E41765"/>
    <w:rsid w:val="00E46D08"/>
    <w:rsid w:val="00E475D9"/>
    <w:rsid w:val="00E47BD4"/>
    <w:rsid w:val="00E52400"/>
    <w:rsid w:val="00E53203"/>
    <w:rsid w:val="00E54950"/>
    <w:rsid w:val="00E56414"/>
    <w:rsid w:val="00E56A01"/>
    <w:rsid w:val="00E60D79"/>
    <w:rsid w:val="00E62622"/>
    <w:rsid w:val="00E629A1"/>
    <w:rsid w:val="00E6794C"/>
    <w:rsid w:val="00E70E37"/>
    <w:rsid w:val="00E71591"/>
    <w:rsid w:val="00E7168B"/>
    <w:rsid w:val="00E71CEB"/>
    <w:rsid w:val="00E7474F"/>
    <w:rsid w:val="00E75B22"/>
    <w:rsid w:val="00E7608C"/>
    <w:rsid w:val="00E76814"/>
    <w:rsid w:val="00E77062"/>
    <w:rsid w:val="00E80DE3"/>
    <w:rsid w:val="00E82C55"/>
    <w:rsid w:val="00E84C52"/>
    <w:rsid w:val="00E8787E"/>
    <w:rsid w:val="00E903F9"/>
    <w:rsid w:val="00E92AC3"/>
    <w:rsid w:val="00EA1360"/>
    <w:rsid w:val="00EA2F6A"/>
    <w:rsid w:val="00EA6010"/>
    <w:rsid w:val="00EA765F"/>
    <w:rsid w:val="00EB00E0"/>
    <w:rsid w:val="00EB0838"/>
    <w:rsid w:val="00EB3AB4"/>
    <w:rsid w:val="00EC04BA"/>
    <w:rsid w:val="00EC059F"/>
    <w:rsid w:val="00EC1F24"/>
    <w:rsid w:val="00EC22F6"/>
    <w:rsid w:val="00EC40D5"/>
    <w:rsid w:val="00EC4F07"/>
    <w:rsid w:val="00EC672F"/>
    <w:rsid w:val="00EC7C11"/>
    <w:rsid w:val="00ED4834"/>
    <w:rsid w:val="00ED5990"/>
    <w:rsid w:val="00ED5B9B"/>
    <w:rsid w:val="00ED5DED"/>
    <w:rsid w:val="00ED6BAD"/>
    <w:rsid w:val="00ED709B"/>
    <w:rsid w:val="00ED7447"/>
    <w:rsid w:val="00EE00D6"/>
    <w:rsid w:val="00EE11E7"/>
    <w:rsid w:val="00EE1488"/>
    <w:rsid w:val="00EE29AD"/>
    <w:rsid w:val="00EE3B13"/>
    <w:rsid w:val="00EE3E24"/>
    <w:rsid w:val="00EE4D5D"/>
    <w:rsid w:val="00EE5131"/>
    <w:rsid w:val="00EE7285"/>
    <w:rsid w:val="00EF109B"/>
    <w:rsid w:val="00EF11FD"/>
    <w:rsid w:val="00EF201C"/>
    <w:rsid w:val="00EF33FB"/>
    <w:rsid w:val="00EF36AF"/>
    <w:rsid w:val="00EF3F53"/>
    <w:rsid w:val="00EF59A3"/>
    <w:rsid w:val="00EF6675"/>
    <w:rsid w:val="00F008B5"/>
    <w:rsid w:val="00F00F9C"/>
    <w:rsid w:val="00F01E5F"/>
    <w:rsid w:val="00F024F3"/>
    <w:rsid w:val="00F02ABA"/>
    <w:rsid w:val="00F038A9"/>
    <w:rsid w:val="00F0437A"/>
    <w:rsid w:val="00F056BF"/>
    <w:rsid w:val="00F101B8"/>
    <w:rsid w:val="00F11037"/>
    <w:rsid w:val="00F11DF3"/>
    <w:rsid w:val="00F15F4A"/>
    <w:rsid w:val="00F16F1B"/>
    <w:rsid w:val="00F175FB"/>
    <w:rsid w:val="00F20358"/>
    <w:rsid w:val="00F23287"/>
    <w:rsid w:val="00F24330"/>
    <w:rsid w:val="00F250A9"/>
    <w:rsid w:val="00F267AF"/>
    <w:rsid w:val="00F30FF4"/>
    <w:rsid w:val="00F3122E"/>
    <w:rsid w:val="00F32368"/>
    <w:rsid w:val="00F331AD"/>
    <w:rsid w:val="00F34012"/>
    <w:rsid w:val="00F35287"/>
    <w:rsid w:val="00F40A70"/>
    <w:rsid w:val="00F41EF3"/>
    <w:rsid w:val="00F4295E"/>
    <w:rsid w:val="00F43A37"/>
    <w:rsid w:val="00F451AB"/>
    <w:rsid w:val="00F4641B"/>
    <w:rsid w:val="00F46EB8"/>
    <w:rsid w:val="00F50A58"/>
    <w:rsid w:val="00F50CD1"/>
    <w:rsid w:val="00F50D88"/>
    <w:rsid w:val="00F511E4"/>
    <w:rsid w:val="00F52A27"/>
    <w:rsid w:val="00F52D09"/>
    <w:rsid w:val="00F52E08"/>
    <w:rsid w:val="00F53261"/>
    <w:rsid w:val="00F53A66"/>
    <w:rsid w:val="00F53DDD"/>
    <w:rsid w:val="00F5462D"/>
    <w:rsid w:val="00F5481C"/>
    <w:rsid w:val="00F55B21"/>
    <w:rsid w:val="00F56EF6"/>
    <w:rsid w:val="00F57478"/>
    <w:rsid w:val="00F60082"/>
    <w:rsid w:val="00F61A9F"/>
    <w:rsid w:val="00F61B5F"/>
    <w:rsid w:val="00F64696"/>
    <w:rsid w:val="00F64B4D"/>
    <w:rsid w:val="00F65AA9"/>
    <w:rsid w:val="00F6768F"/>
    <w:rsid w:val="00F70C8D"/>
    <w:rsid w:val="00F72C2C"/>
    <w:rsid w:val="00F7310A"/>
    <w:rsid w:val="00F73914"/>
    <w:rsid w:val="00F76CAB"/>
    <w:rsid w:val="00F7708E"/>
    <w:rsid w:val="00F772C6"/>
    <w:rsid w:val="00F815B5"/>
    <w:rsid w:val="00F837EE"/>
    <w:rsid w:val="00F84FA0"/>
    <w:rsid w:val="00F85195"/>
    <w:rsid w:val="00F868E3"/>
    <w:rsid w:val="00F86CA2"/>
    <w:rsid w:val="00F93240"/>
    <w:rsid w:val="00F938BA"/>
    <w:rsid w:val="00F93FEA"/>
    <w:rsid w:val="00F9646A"/>
    <w:rsid w:val="00F97919"/>
    <w:rsid w:val="00F97D4E"/>
    <w:rsid w:val="00F97E96"/>
    <w:rsid w:val="00FA213B"/>
    <w:rsid w:val="00FA2C46"/>
    <w:rsid w:val="00FA2ED4"/>
    <w:rsid w:val="00FA3525"/>
    <w:rsid w:val="00FA5A53"/>
    <w:rsid w:val="00FB0492"/>
    <w:rsid w:val="00FB2551"/>
    <w:rsid w:val="00FB4769"/>
    <w:rsid w:val="00FB4858"/>
    <w:rsid w:val="00FB4CDA"/>
    <w:rsid w:val="00FB520E"/>
    <w:rsid w:val="00FB6481"/>
    <w:rsid w:val="00FB6D36"/>
    <w:rsid w:val="00FC0363"/>
    <w:rsid w:val="00FC0965"/>
    <w:rsid w:val="00FC0F81"/>
    <w:rsid w:val="00FC252F"/>
    <w:rsid w:val="00FC395C"/>
    <w:rsid w:val="00FC5E8E"/>
    <w:rsid w:val="00FC5FDF"/>
    <w:rsid w:val="00FD2087"/>
    <w:rsid w:val="00FD22CC"/>
    <w:rsid w:val="00FD3766"/>
    <w:rsid w:val="00FD47C4"/>
    <w:rsid w:val="00FD49A3"/>
    <w:rsid w:val="00FD722A"/>
    <w:rsid w:val="00FE1AA1"/>
    <w:rsid w:val="00FE21C8"/>
    <w:rsid w:val="00FE2DCF"/>
    <w:rsid w:val="00FE3FA7"/>
    <w:rsid w:val="00FE594D"/>
    <w:rsid w:val="00FE60EF"/>
    <w:rsid w:val="00FE6AD6"/>
    <w:rsid w:val="00FE7AEF"/>
    <w:rsid w:val="00FE7C69"/>
    <w:rsid w:val="00FE7DCB"/>
    <w:rsid w:val="00FF2A4E"/>
    <w:rsid w:val="00FF2FCE"/>
    <w:rsid w:val="00FF4DE4"/>
    <w:rsid w:val="00FF4F7D"/>
    <w:rsid w:val="00FF54DF"/>
    <w:rsid w:val="00FF563D"/>
    <w:rsid w:val="00FF6D9D"/>
    <w:rsid w:val="00FF7CA5"/>
    <w:rsid w:val="00FF7CA9"/>
    <w:rsid w:val="00FF7DD5"/>
    <w:rsid w:val="01150ADE"/>
    <w:rsid w:val="018D38C5"/>
    <w:rsid w:val="0244C3F5"/>
    <w:rsid w:val="026E504B"/>
    <w:rsid w:val="028895DC"/>
    <w:rsid w:val="02977460"/>
    <w:rsid w:val="02C22F0F"/>
    <w:rsid w:val="03130DAD"/>
    <w:rsid w:val="039B1F2B"/>
    <w:rsid w:val="03BCF7FC"/>
    <w:rsid w:val="0412D9BC"/>
    <w:rsid w:val="044AFD58"/>
    <w:rsid w:val="04636ED3"/>
    <w:rsid w:val="04D9A05F"/>
    <w:rsid w:val="055FFDBE"/>
    <w:rsid w:val="0564C529"/>
    <w:rsid w:val="05980D70"/>
    <w:rsid w:val="05FC623B"/>
    <w:rsid w:val="065E5F6B"/>
    <w:rsid w:val="067F299B"/>
    <w:rsid w:val="07028186"/>
    <w:rsid w:val="078AA303"/>
    <w:rsid w:val="07B4CB1F"/>
    <w:rsid w:val="07B5245B"/>
    <w:rsid w:val="07BC7ECC"/>
    <w:rsid w:val="08D8059F"/>
    <w:rsid w:val="095433BC"/>
    <w:rsid w:val="0983E1E4"/>
    <w:rsid w:val="09BFA003"/>
    <w:rsid w:val="09C4956D"/>
    <w:rsid w:val="09CCD62C"/>
    <w:rsid w:val="09D7906A"/>
    <w:rsid w:val="09E4347D"/>
    <w:rsid w:val="0AC5D720"/>
    <w:rsid w:val="0B3B9A50"/>
    <w:rsid w:val="0B771992"/>
    <w:rsid w:val="0BDEEF47"/>
    <w:rsid w:val="0BE86B40"/>
    <w:rsid w:val="0BFDA155"/>
    <w:rsid w:val="0C1702B1"/>
    <w:rsid w:val="0C75D1AB"/>
    <w:rsid w:val="0C989A53"/>
    <w:rsid w:val="0D7A5A9C"/>
    <w:rsid w:val="0DB714DE"/>
    <w:rsid w:val="0DCCD0E3"/>
    <w:rsid w:val="0DDDEA22"/>
    <w:rsid w:val="0DECE04B"/>
    <w:rsid w:val="0DFB1367"/>
    <w:rsid w:val="0E19C7F0"/>
    <w:rsid w:val="0F017EB5"/>
    <w:rsid w:val="0F3B37EA"/>
    <w:rsid w:val="0F4F569F"/>
    <w:rsid w:val="0F85491E"/>
    <w:rsid w:val="0FE4C748"/>
    <w:rsid w:val="105F6C9D"/>
    <w:rsid w:val="107D6A19"/>
    <w:rsid w:val="10DEF64A"/>
    <w:rsid w:val="11769662"/>
    <w:rsid w:val="1265BEB3"/>
    <w:rsid w:val="12C161C6"/>
    <w:rsid w:val="132E09AA"/>
    <w:rsid w:val="134113C7"/>
    <w:rsid w:val="1387E15D"/>
    <w:rsid w:val="13C2799A"/>
    <w:rsid w:val="1417B3A0"/>
    <w:rsid w:val="148A5B17"/>
    <w:rsid w:val="15247783"/>
    <w:rsid w:val="15896F9A"/>
    <w:rsid w:val="1690C99E"/>
    <w:rsid w:val="16C7A196"/>
    <w:rsid w:val="16E3B936"/>
    <w:rsid w:val="16FDE2E7"/>
    <w:rsid w:val="1726A535"/>
    <w:rsid w:val="1730D1D6"/>
    <w:rsid w:val="1740EB9A"/>
    <w:rsid w:val="176E920E"/>
    <w:rsid w:val="1786D37E"/>
    <w:rsid w:val="179C81C1"/>
    <w:rsid w:val="180A4D9B"/>
    <w:rsid w:val="1843A2E5"/>
    <w:rsid w:val="18591561"/>
    <w:rsid w:val="191AF017"/>
    <w:rsid w:val="1981A80A"/>
    <w:rsid w:val="19BADC13"/>
    <w:rsid w:val="19D68AA6"/>
    <w:rsid w:val="1A2F8B5A"/>
    <w:rsid w:val="1A5A6B3B"/>
    <w:rsid w:val="1AE39C4D"/>
    <w:rsid w:val="1B0821F5"/>
    <w:rsid w:val="1B4B25DD"/>
    <w:rsid w:val="1B674783"/>
    <w:rsid w:val="1BD9935A"/>
    <w:rsid w:val="1BDFC56C"/>
    <w:rsid w:val="1C1B202A"/>
    <w:rsid w:val="1C463039"/>
    <w:rsid w:val="1CC8BF98"/>
    <w:rsid w:val="1CF1F469"/>
    <w:rsid w:val="1CF249D0"/>
    <w:rsid w:val="1D059BC9"/>
    <w:rsid w:val="1D05AC6A"/>
    <w:rsid w:val="1D36E365"/>
    <w:rsid w:val="1D42B61E"/>
    <w:rsid w:val="1D66E507"/>
    <w:rsid w:val="1DA0FE85"/>
    <w:rsid w:val="1E3CFBD4"/>
    <w:rsid w:val="1E545B8C"/>
    <w:rsid w:val="1E5AD15D"/>
    <w:rsid w:val="1E672A0C"/>
    <w:rsid w:val="1E7B0624"/>
    <w:rsid w:val="1EAC6716"/>
    <w:rsid w:val="1EB467FC"/>
    <w:rsid w:val="1ED78C3E"/>
    <w:rsid w:val="1F69750B"/>
    <w:rsid w:val="1F81548E"/>
    <w:rsid w:val="1F86D767"/>
    <w:rsid w:val="1FA9A715"/>
    <w:rsid w:val="1FAC176B"/>
    <w:rsid w:val="1FB60720"/>
    <w:rsid w:val="1FF0043F"/>
    <w:rsid w:val="20041308"/>
    <w:rsid w:val="20204D84"/>
    <w:rsid w:val="206F6E04"/>
    <w:rsid w:val="20AE6C08"/>
    <w:rsid w:val="20D56CFD"/>
    <w:rsid w:val="212411C8"/>
    <w:rsid w:val="21283555"/>
    <w:rsid w:val="212A0EAF"/>
    <w:rsid w:val="228BDBAB"/>
    <w:rsid w:val="232D2879"/>
    <w:rsid w:val="238EB8C5"/>
    <w:rsid w:val="23D3D50E"/>
    <w:rsid w:val="246210FD"/>
    <w:rsid w:val="24C96795"/>
    <w:rsid w:val="250800C9"/>
    <w:rsid w:val="25115803"/>
    <w:rsid w:val="25245ED6"/>
    <w:rsid w:val="2569CD0D"/>
    <w:rsid w:val="258BB921"/>
    <w:rsid w:val="25F2EAEB"/>
    <w:rsid w:val="26C8426E"/>
    <w:rsid w:val="26C9E325"/>
    <w:rsid w:val="271D3CAA"/>
    <w:rsid w:val="277719FA"/>
    <w:rsid w:val="27910114"/>
    <w:rsid w:val="27E9AE33"/>
    <w:rsid w:val="28128DE6"/>
    <w:rsid w:val="28425BD1"/>
    <w:rsid w:val="28F74A79"/>
    <w:rsid w:val="28FC0F91"/>
    <w:rsid w:val="292A25B1"/>
    <w:rsid w:val="29F3FDE8"/>
    <w:rsid w:val="2A82629A"/>
    <w:rsid w:val="2A8314FA"/>
    <w:rsid w:val="2AB35EFF"/>
    <w:rsid w:val="2AC6012A"/>
    <w:rsid w:val="2ADEA6E3"/>
    <w:rsid w:val="2AFC4D8D"/>
    <w:rsid w:val="2B21383E"/>
    <w:rsid w:val="2B55AC18"/>
    <w:rsid w:val="2BEA2EBE"/>
    <w:rsid w:val="2C28D62E"/>
    <w:rsid w:val="2C961FA9"/>
    <w:rsid w:val="2CC18D72"/>
    <w:rsid w:val="2CC8BD23"/>
    <w:rsid w:val="2CFEF4A9"/>
    <w:rsid w:val="2D836843"/>
    <w:rsid w:val="2DB9E687"/>
    <w:rsid w:val="2DC35CB8"/>
    <w:rsid w:val="2DC7B1AA"/>
    <w:rsid w:val="2E592396"/>
    <w:rsid w:val="2E70CFFB"/>
    <w:rsid w:val="2F0FF547"/>
    <w:rsid w:val="2FA66608"/>
    <w:rsid w:val="2FC441E2"/>
    <w:rsid w:val="30568B25"/>
    <w:rsid w:val="306B901B"/>
    <w:rsid w:val="307150B0"/>
    <w:rsid w:val="30859F9A"/>
    <w:rsid w:val="30E9E14B"/>
    <w:rsid w:val="313902EE"/>
    <w:rsid w:val="31442389"/>
    <w:rsid w:val="31783F3E"/>
    <w:rsid w:val="3193448D"/>
    <w:rsid w:val="319B1924"/>
    <w:rsid w:val="32354EFC"/>
    <w:rsid w:val="323C6182"/>
    <w:rsid w:val="32704D7B"/>
    <w:rsid w:val="32DB6D8B"/>
    <w:rsid w:val="3349DA77"/>
    <w:rsid w:val="334E8D78"/>
    <w:rsid w:val="33848208"/>
    <w:rsid w:val="338597C5"/>
    <w:rsid w:val="33CCA8A4"/>
    <w:rsid w:val="33EBAB55"/>
    <w:rsid w:val="33EF6B0E"/>
    <w:rsid w:val="340EB094"/>
    <w:rsid w:val="34D85A21"/>
    <w:rsid w:val="34F4FE7A"/>
    <w:rsid w:val="35350401"/>
    <w:rsid w:val="36180F6C"/>
    <w:rsid w:val="36655DF8"/>
    <w:rsid w:val="36D65B23"/>
    <w:rsid w:val="37174CC2"/>
    <w:rsid w:val="3720A483"/>
    <w:rsid w:val="3725FDA5"/>
    <w:rsid w:val="375C303A"/>
    <w:rsid w:val="37A613AC"/>
    <w:rsid w:val="37E473E9"/>
    <w:rsid w:val="386D9609"/>
    <w:rsid w:val="3876BC26"/>
    <w:rsid w:val="388F2698"/>
    <w:rsid w:val="38BEE34F"/>
    <w:rsid w:val="38D712D7"/>
    <w:rsid w:val="38E1619E"/>
    <w:rsid w:val="392B6F8C"/>
    <w:rsid w:val="39A19755"/>
    <w:rsid w:val="39D70DC7"/>
    <w:rsid w:val="39DB9791"/>
    <w:rsid w:val="39EDBC9C"/>
    <w:rsid w:val="3A09541C"/>
    <w:rsid w:val="3A211017"/>
    <w:rsid w:val="3A2EE842"/>
    <w:rsid w:val="3A892DFA"/>
    <w:rsid w:val="3AB21887"/>
    <w:rsid w:val="3B3C84F9"/>
    <w:rsid w:val="3C02CB54"/>
    <w:rsid w:val="3C21FC47"/>
    <w:rsid w:val="3CA0D9DB"/>
    <w:rsid w:val="3CE10531"/>
    <w:rsid w:val="3D2F929D"/>
    <w:rsid w:val="3D486B5D"/>
    <w:rsid w:val="3D711D52"/>
    <w:rsid w:val="3DB08084"/>
    <w:rsid w:val="3DCD0E74"/>
    <w:rsid w:val="3DD8E8AF"/>
    <w:rsid w:val="3E09F3B6"/>
    <w:rsid w:val="3E220318"/>
    <w:rsid w:val="3E462320"/>
    <w:rsid w:val="3E4B9AD4"/>
    <w:rsid w:val="3EA8917E"/>
    <w:rsid w:val="3ECF5C32"/>
    <w:rsid w:val="3F031DF8"/>
    <w:rsid w:val="3F6D60CE"/>
    <w:rsid w:val="3F8BD223"/>
    <w:rsid w:val="3FAF245F"/>
    <w:rsid w:val="3FF249F1"/>
    <w:rsid w:val="40107700"/>
    <w:rsid w:val="4014FAA7"/>
    <w:rsid w:val="4061DF70"/>
    <w:rsid w:val="407A6225"/>
    <w:rsid w:val="40968B4B"/>
    <w:rsid w:val="40F8E6C5"/>
    <w:rsid w:val="41031829"/>
    <w:rsid w:val="41268E95"/>
    <w:rsid w:val="415C31CC"/>
    <w:rsid w:val="4172BB80"/>
    <w:rsid w:val="427F82E3"/>
    <w:rsid w:val="42D1145C"/>
    <w:rsid w:val="42D1E3EF"/>
    <w:rsid w:val="42FA8E04"/>
    <w:rsid w:val="4301425B"/>
    <w:rsid w:val="4311720A"/>
    <w:rsid w:val="431EB082"/>
    <w:rsid w:val="432E0C8E"/>
    <w:rsid w:val="43FA22D9"/>
    <w:rsid w:val="44BC5042"/>
    <w:rsid w:val="45674D17"/>
    <w:rsid w:val="45C779C1"/>
    <w:rsid w:val="4657B884"/>
    <w:rsid w:val="4698AF61"/>
    <w:rsid w:val="46A635E9"/>
    <w:rsid w:val="46F82D8E"/>
    <w:rsid w:val="4721AF9E"/>
    <w:rsid w:val="475EAF35"/>
    <w:rsid w:val="482A06A7"/>
    <w:rsid w:val="483324F2"/>
    <w:rsid w:val="486E9A8F"/>
    <w:rsid w:val="4881DD68"/>
    <w:rsid w:val="48ED23EC"/>
    <w:rsid w:val="4933256C"/>
    <w:rsid w:val="49E2A921"/>
    <w:rsid w:val="4A000D03"/>
    <w:rsid w:val="4A2B6941"/>
    <w:rsid w:val="4A354F98"/>
    <w:rsid w:val="4A537200"/>
    <w:rsid w:val="4B85A6F6"/>
    <w:rsid w:val="4BA917B8"/>
    <w:rsid w:val="4BAB50CC"/>
    <w:rsid w:val="4BC2644D"/>
    <w:rsid w:val="4C3D946A"/>
    <w:rsid w:val="4CDBF238"/>
    <w:rsid w:val="4D300A9E"/>
    <w:rsid w:val="4D717F02"/>
    <w:rsid w:val="4DDF7056"/>
    <w:rsid w:val="4DE9490B"/>
    <w:rsid w:val="4E2C1B6B"/>
    <w:rsid w:val="4E2ED052"/>
    <w:rsid w:val="4E66A41B"/>
    <w:rsid w:val="4EE64780"/>
    <w:rsid w:val="4F453CCD"/>
    <w:rsid w:val="4F6C2485"/>
    <w:rsid w:val="500516A1"/>
    <w:rsid w:val="50098940"/>
    <w:rsid w:val="502CEA96"/>
    <w:rsid w:val="515476DB"/>
    <w:rsid w:val="51A9181F"/>
    <w:rsid w:val="51AF1630"/>
    <w:rsid w:val="520A40FB"/>
    <w:rsid w:val="5266DAED"/>
    <w:rsid w:val="52AE01F7"/>
    <w:rsid w:val="52E47B99"/>
    <w:rsid w:val="5326B447"/>
    <w:rsid w:val="53B99880"/>
    <w:rsid w:val="53BC47AF"/>
    <w:rsid w:val="53C093EE"/>
    <w:rsid w:val="54527823"/>
    <w:rsid w:val="5454CC05"/>
    <w:rsid w:val="54BDA32F"/>
    <w:rsid w:val="54BE6508"/>
    <w:rsid w:val="554CD579"/>
    <w:rsid w:val="5566868C"/>
    <w:rsid w:val="55B95AC8"/>
    <w:rsid w:val="563AC266"/>
    <w:rsid w:val="568737E4"/>
    <w:rsid w:val="569AAB6C"/>
    <w:rsid w:val="574A369A"/>
    <w:rsid w:val="57507E78"/>
    <w:rsid w:val="57768A59"/>
    <w:rsid w:val="580EF036"/>
    <w:rsid w:val="5827B37D"/>
    <w:rsid w:val="5862F734"/>
    <w:rsid w:val="58889C0C"/>
    <w:rsid w:val="588D941D"/>
    <w:rsid w:val="58C323F0"/>
    <w:rsid w:val="59BB05FF"/>
    <w:rsid w:val="59E36959"/>
    <w:rsid w:val="59EB1E4A"/>
    <w:rsid w:val="5AAAC894"/>
    <w:rsid w:val="5B31122D"/>
    <w:rsid w:val="5B6137D6"/>
    <w:rsid w:val="5BDC5B7B"/>
    <w:rsid w:val="5BEBAD36"/>
    <w:rsid w:val="5C610BB4"/>
    <w:rsid w:val="5C6939BC"/>
    <w:rsid w:val="5D040BDA"/>
    <w:rsid w:val="5D148675"/>
    <w:rsid w:val="5D5C4F7B"/>
    <w:rsid w:val="5D903F90"/>
    <w:rsid w:val="5D9EDBC0"/>
    <w:rsid w:val="5DB1B7B1"/>
    <w:rsid w:val="5DBF3122"/>
    <w:rsid w:val="5DD2EACB"/>
    <w:rsid w:val="5E47EAE9"/>
    <w:rsid w:val="5E978CFD"/>
    <w:rsid w:val="5ECD3197"/>
    <w:rsid w:val="5F3D9749"/>
    <w:rsid w:val="5F684A05"/>
    <w:rsid w:val="5F90A49B"/>
    <w:rsid w:val="5FB4CC3A"/>
    <w:rsid w:val="60189085"/>
    <w:rsid w:val="6051E85F"/>
    <w:rsid w:val="6052CF73"/>
    <w:rsid w:val="60C1B74F"/>
    <w:rsid w:val="610CEA84"/>
    <w:rsid w:val="6162A439"/>
    <w:rsid w:val="61C79E23"/>
    <w:rsid w:val="6210A967"/>
    <w:rsid w:val="62120F9D"/>
    <w:rsid w:val="621DD552"/>
    <w:rsid w:val="62AE8C4C"/>
    <w:rsid w:val="635273DD"/>
    <w:rsid w:val="636C486F"/>
    <w:rsid w:val="639007C4"/>
    <w:rsid w:val="63E78809"/>
    <w:rsid w:val="63EE3F8E"/>
    <w:rsid w:val="64531531"/>
    <w:rsid w:val="645B4A6E"/>
    <w:rsid w:val="6482349C"/>
    <w:rsid w:val="64ACE818"/>
    <w:rsid w:val="6518C849"/>
    <w:rsid w:val="657A5C2D"/>
    <w:rsid w:val="659E8943"/>
    <w:rsid w:val="65B3DE99"/>
    <w:rsid w:val="66D12A79"/>
    <w:rsid w:val="67199A84"/>
    <w:rsid w:val="672E2D5F"/>
    <w:rsid w:val="674CC88D"/>
    <w:rsid w:val="6769526A"/>
    <w:rsid w:val="67E3C984"/>
    <w:rsid w:val="680BCE6B"/>
    <w:rsid w:val="68725EEB"/>
    <w:rsid w:val="687E0CB0"/>
    <w:rsid w:val="68EBCDED"/>
    <w:rsid w:val="6901EBD4"/>
    <w:rsid w:val="69062B3B"/>
    <w:rsid w:val="692EB2C1"/>
    <w:rsid w:val="6973EB35"/>
    <w:rsid w:val="69A24430"/>
    <w:rsid w:val="69C17A94"/>
    <w:rsid w:val="69F441A0"/>
    <w:rsid w:val="69F63C51"/>
    <w:rsid w:val="6A474E85"/>
    <w:rsid w:val="6AB24845"/>
    <w:rsid w:val="6AF186D0"/>
    <w:rsid w:val="6B80373A"/>
    <w:rsid w:val="6B9FD68C"/>
    <w:rsid w:val="6C2AF070"/>
    <w:rsid w:val="6C4FDF3E"/>
    <w:rsid w:val="6C5E120D"/>
    <w:rsid w:val="6CAB0F63"/>
    <w:rsid w:val="6D511EBA"/>
    <w:rsid w:val="6D71A86F"/>
    <w:rsid w:val="6D876100"/>
    <w:rsid w:val="6DA2958B"/>
    <w:rsid w:val="6E249D2C"/>
    <w:rsid w:val="6E3392C0"/>
    <w:rsid w:val="6E5B789E"/>
    <w:rsid w:val="6E6B6601"/>
    <w:rsid w:val="6E6BA6F3"/>
    <w:rsid w:val="6E94C760"/>
    <w:rsid w:val="6EE1AB4E"/>
    <w:rsid w:val="6F3D5E1D"/>
    <w:rsid w:val="6F91A1C8"/>
    <w:rsid w:val="6FA683F3"/>
    <w:rsid w:val="6FD47588"/>
    <w:rsid w:val="6FE603D3"/>
    <w:rsid w:val="701039A1"/>
    <w:rsid w:val="701EAB86"/>
    <w:rsid w:val="70500878"/>
    <w:rsid w:val="70C91354"/>
    <w:rsid w:val="70E14E26"/>
    <w:rsid w:val="70E4A3B9"/>
    <w:rsid w:val="70F51174"/>
    <w:rsid w:val="712D01CC"/>
    <w:rsid w:val="71550AFC"/>
    <w:rsid w:val="71863C9D"/>
    <w:rsid w:val="728F6134"/>
    <w:rsid w:val="729C14D5"/>
    <w:rsid w:val="72D4BE10"/>
    <w:rsid w:val="72EF77B1"/>
    <w:rsid w:val="72F74404"/>
    <w:rsid w:val="72FCDC27"/>
    <w:rsid w:val="7360AD9E"/>
    <w:rsid w:val="73D0FBBD"/>
    <w:rsid w:val="73E92933"/>
    <w:rsid w:val="748CA262"/>
    <w:rsid w:val="751094C6"/>
    <w:rsid w:val="7531FDEE"/>
    <w:rsid w:val="75475635"/>
    <w:rsid w:val="75495368"/>
    <w:rsid w:val="7594C977"/>
    <w:rsid w:val="763E8B53"/>
    <w:rsid w:val="76A4F196"/>
    <w:rsid w:val="7709731A"/>
    <w:rsid w:val="77590689"/>
    <w:rsid w:val="78774C00"/>
    <w:rsid w:val="7895132C"/>
    <w:rsid w:val="791CDFE2"/>
    <w:rsid w:val="7936875E"/>
    <w:rsid w:val="7991A2C5"/>
    <w:rsid w:val="7A13A6EF"/>
    <w:rsid w:val="7B64B052"/>
    <w:rsid w:val="7B6B63B6"/>
    <w:rsid w:val="7B7EC5FC"/>
    <w:rsid w:val="7B8B3DCB"/>
    <w:rsid w:val="7C523D56"/>
    <w:rsid w:val="7C90E12C"/>
    <w:rsid w:val="7CB2268F"/>
    <w:rsid w:val="7D0B2947"/>
    <w:rsid w:val="7D21D42F"/>
    <w:rsid w:val="7D3D547D"/>
    <w:rsid w:val="7DD1BE34"/>
    <w:rsid w:val="7DF513B5"/>
    <w:rsid w:val="7EC5553D"/>
    <w:rsid w:val="7ED3FDE7"/>
    <w:rsid w:val="7F356D39"/>
    <w:rsid w:val="7FA2F4B3"/>
    <w:rsid w:val="7FB7550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94C17BB2-DDB5-47E7-81F0-8531714F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Times New Roman" w:hAnsi="VIC" w:cs="Arial"/>
        <w:sz w:val="21"/>
        <w:szCs w:val="21"/>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style>
  <w:style w:type="paragraph" w:styleId="Heading1">
    <w:name w:val="heading 1"/>
    <w:next w:val="Body"/>
    <w:link w:val="Heading1Char"/>
    <w:uiPriority w:val="1"/>
    <w:qFormat/>
    <w:rsid w:val="0084454F"/>
    <w:pPr>
      <w:keepNext/>
      <w:keepLines/>
      <w:spacing w:before="320" w:after="200" w:line="440" w:lineRule="atLeast"/>
      <w:outlineLvl w:val="0"/>
    </w:pPr>
    <w:rPr>
      <w:rFonts w:eastAsia="MS Gothic"/>
      <w:bCs/>
      <w:color w:val="C63663"/>
      <w:kern w:val="32"/>
      <w:sz w:val="40"/>
      <w:szCs w:val="40"/>
      <w:lang w:eastAsia="en-US"/>
    </w:rPr>
  </w:style>
  <w:style w:type="paragraph" w:styleId="Heading2">
    <w:name w:val="heading 2"/>
    <w:next w:val="Body"/>
    <w:link w:val="Heading2Char"/>
    <w:uiPriority w:val="1"/>
    <w:qFormat/>
    <w:rsid w:val="006E6685"/>
    <w:pPr>
      <w:keepNext/>
      <w:keepLines/>
      <w:spacing w:before="240" w:after="90" w:line="340" w:lineRule="atLeast"/>
      <w:outlineLvl w:val="1"/>
    </w:pPr>
    <w:rPr>
      <w:rFonts w:ascii="VIC SemiBold" w:hAnsi="VIC SemiBold"/>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102CC8"/>
    <w:pPr>
      <w:spacing w:after="120" w:line="280" w:lineRule="atLeast"/>
    </w:pPr>
    <w:rPr>
      <w:rFonts w:eastAsia="Times"/>
      <w:lang w:eastAsia="en-US"/>
    </w:rPr>
  </w:style>
  <w:style w:type="character" w:customStyle="1" w:styleId="Heading1Char">
    <w:name w:val="Heading 1 Char"/>
    <w:link w:val="Heading1"/>
    <w:uiPriority w:val="1"/>
    <w:rsid w:val="0084454F"/>
    <w:rPr>
      <w:rFonts w:eastAsia="MS Gothic"/>
      <w:bCs/>
      <w:color w:val="C63663"/>
      <w:kern w:val="32"/>
      <w:sz w:val="40"/>
      <w:szCs w:val="40"/>
      <w:lang w:eastAsia="en-US"/>
    </w:rPr>
  </w:style>
  <w:style w:type="character" w:customStyle="1" w:styleId="Heading2Char">
    <w:name w:val="Heading 2 Char"/>
    <w:link w:val="Heading2"/>
    <w:uiPriority w:val="1"/>
    <w:rsid w:val="00315BD8"/>
    <w:rPr>
      <w:rFonts w:ascii="VIC SemiBold" w:hAnsi="VIC SemiBold"/>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b/>
      <w:color w:val="53565A"/>
      <w:sz w:val="18"/>
      <w:szCs w:val="18"/>
    </w:rPr>
  </w:style>
  <w:style w:type="paragraph" w:styleId="Footer">
    <w:name w:val="footer"/>
    <w:uiPriority w:val="8"/>
    <w:rsid w:val="00373890"/>
    <w:pPr>
      <w:spacing w:before="300"/>
      <w:jc w:val="right"/>
    </w:pPr>
    <w:rPr>
      <w:rFonts w:ascii="Arial" w:hAnsi="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B50D41"/>
    <w:pPr>
      <w:numPr>
        <w:numId w:val="8"/>
      </w:numPr>
      <w:spacing w:after="40"/>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lang w:eastAsia="en-US"/>
    </w:rPr>
  </w:style>
  <w:style w:type="paragraph" w:customStyle="1" w:styleId="Bullet2">
    <w:name w:val="Bullet 2"/>
    <w:basedOn w:val="Body"/>
    <w:uiPriority w:val="2"/>
    <w:qFormat/>
    <w:rsid w:val="008E7B4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lang w:eastAsia="en-US"/>
    </w:rPr>
  </w:style>
  <w:style w:type="paragraph" w:customStyle="1" w:styleId="Bulletafternumbers1">
    <w:name w:val="Bullet after numbers 1"/>
    <w:basedOn w:val="Body"/>
    <w:uiPriority w:val="4"/>
    <w:rsid w:val="00101001"/>
    <w:pPr>
      <w:numPr>
        <w:ilvl w:val="2"/>
        <w:numId w:val="7"/>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CB6B48"/>
    <w:pPr>
      <w:spacing w:after="120"/>
    </w:pPr>
    <w:rPr>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8"/>
      </w:numPr>
    </w:pPr>
  </w:style>
  <w:style w:type="numbering" w:customStyle="1" w:styleId="ZZNumbersdigit">
    <w:name w:val="ZZ Numbers digit"/>
    <w:rsid w:val="00101001"/>
    <w:pPr>
      <w:numPr>
        <w:numId w:val="39"/>
      </w:numPr>
    </w:pPr>
  </w:style>
  <w:style w:type="numbering" w:customStyle="1" w:styleId="ZZQuotebullets">
    <w:name w:val="ZZ Quote bullets"/>
    <w:basedOn w:val="ZZNumbersdigit"/>
    <w:rsid w:val="008E7B49"/>
    <w:pPr>
      <w:numPr>
        <w:numId w:val="10"/>
      </w:numPr>
    </w:pPr>
  </w:style>
  <w:style w:type="paragraph" w:customStyle="1" w:styleId="Numberdigit">
    <w:name w:val="Number digit"/>
    <w:basedOn w:val="Body"/>
    <w:uiPriority w:val="2"/>
    <w:rsid w:val="00857C5A"/>
    <w:pPr>
      <w:numPr>
        <w:numId w:val="7"/>
      </w:numPr>
    </w:pPr>
  </w:style>
  <w:style w:type="paragraph" w:customStyle="1" w:styleId="Numberloweralphaindent">
    <w:name w:val="Number lower alpha indent"/>
    <w:basedOn w:val="Body"/>
    <w:uiPriority w:val="3"/>
    <w:rsid w:val="00721CFB"/>
    <w:pPr>
      <w:numPr>
        <w:ilvl w:val="1"/>
        <w:numId w:val="12"/>
      </w:numPr>
    </w:pPr>
  </w:style>
  <w:style w:type="paragraph" w:customStyle="1" w:styleId="Numberdigitindent">
    <w:name w:val="Number digit indent"/>
    <w:basedOn w:val="Numberloweralphaindent"/>
    <w:uiPriority w:val="3"/>
    <w:rsid w:val="00101001"/>
    <w:pPr>
      <w:numPr>
        <w:numId w:val="7"/>
      </w:numPr>
    </w:pPr>
  </w:style>
  <w:style w:type="paragraph" w:customStyle="1" w:styleId="Numberloweralpha">
    <w:name w:val="Number lower alpha"/>
    <w:basedOn w:val="Body"/>
    <w:uiPriority w:val="3"/>
    <w:rsid w:val="00721CFB"/>
    <w:pPr>
      <w:numPr>
        <w:numId w:val="12"/>
      </w:numPr>
    </w:pPr>
  </w:style>
  <w:style w:type="paragraph" w:customStyle="1" w:styleId="Numberlowerroman">
    <w:name w:val="Number lower roman"/>
    <w:basedOn w:val="Body"/>
    <w:uiPriority w:val="3"/>
    <w:rsid w:val="00721CFB"/>
    <w:pPr>
      <w:numPr>
        <w:numId w:val="11"/>
      </w:numPr>
    </w:pPr>
  </w:style>
  <w:style w:type="paragraph" w:customStyle="1" w:styleId="Numberlowerromanindent">
    <w:name w:val="Number lower roman indent"/>
    <w:basedOn w:val="Body"/>
    <w:uiPriority w:val="3"/>
    <w:rsid w:val="00721CFB"/>
    <w:pPr>
      <w:numPr>
        <w:ilvl w:val="1"/>
        <w:numId w:val="1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7"/>
      </w:numPr>
    </w:pPr>
  </w:style>
  <w:style w:type="numbering" w:customStyle="1" w:styleId="ZZNumberslowerroman">
    <w:name w:val="ZZ Numbers lower roman"/>
    <w:basedOn w:val="ZZQuotebullets"/>
    <w:rsid w:val="00721CFB"/>
    <w:pPr>
      <w:numPr>
        <w:numId w:val="11"/>
      </w:numPr>
    </w:pPr>
  </w:style>
  <w:style w:type="numbering" w:customStyle="1" w:styleId="ZZNumbersloweralpha">
    <w:name w:val="ZZ Numbers lower alpha"/>
    <w:basedOn w:val="NoList"/>
    <w:rsid w:val="00721CFB"/>
    <w:pPr>
      <w:numPr>
        <w:numId w:val="12"/>
      </w:numPr>
    </w:pPr>
  </w:style>
  <w:style w:type="paragraph" w:customStyle="1" w:styleId="Quotebullet1">
    <w:name w:val="Quote bullet 1"/>
    <w:basedOn w:val="Quotetext"/>
    <w:rsid w:val="008E7B49"/>
    <w:pPr>
      <w:numPr>
        <w:numId w:val="10"/>
      </w:numPr>
    </w:pPr>
  </w:style>
  <w:style w:type="paragraph" w:customStyle="1" w:styleId="Quotebullet2">
    <w:name w:val="Quote bullet 2"/>
    <w:basedOn w:val="Quotetext"/>
    <w:rsid w:val="008E7B49"/>
    <w:pPr>
      <w:numPr>
        <w:ilvl w:val="1"/>
        <w:numId w:val="10"/>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eastAsia="Times"/>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VOBodytext">
    <w:name w:val="VO Body text"/>
    <w:qFormat/>
    <w:rsid w:val="0060704D"/>
    <w:pPr>
      <w:spacing w:after="160" w:line="264" w:lineRule="auto"/>
    </w:pPr>
    <w:rPr>
      <w:rFonts w:ascii="Arial Nova Light" w:eastAsiaTheme="minorHAnsi" w:hAnsi="Arial Nova Light" w:cstheme="minorBidi"/>
      <w:szCs w:val="22"/>
      <w:lang w:eastAsia="en-US"/>
    </w:rPr>
  </w:style>
  <w:style w:type="paragraph" w:customStyle="1" w:styleId="VOBodybullet1">
    <w:name w:val="VO Body bullet 1"/>
    <w:basedOn w:val="VOBodytext"/>
    <w:uiPriority w:val="1"/>
    <w:qFormat/>
    <w:rsid w:val="0060704D"/>
    <w:pPr>
      <w:numPr>
        <w:numId w:val="13"/>
      </w:numPr>
    </w:pPr>
  </w:style>
  <w:style w:type="paragraph" w:customStyle="1" w:styleId="VOHeading2">
    <w:name w:val="VO Heading 2"/>
    <w:basedOn w:val="VOBodytext"/>
    <w:uiPriority w:val="22"/>
    <w:qFormat/>
    <w:rsid w:val="0060704D"/>
    <w:pPr>
      <w:spacing w:before="240" w:after="120"/>
    </w:pPr>
    <w:rPr>
      <w:rFonts w:ascii="Arial Nova" w:hAnsi="Arial Nova"/>
      <w:b/>
      <w:bCs/>
      <w:sz w:val="40"/>
      <w:szCs w:val="40"/>
    </w:rPr>
  </w:style>
  <w:style w:type="paragraph" w:customStyle="1" w:styleId="VOHeading5">
    <w:name w:val="VO Heading 5"/>
    <w:basedOn w:val="VOBodytext"/>
    <w:uiPriority w:val="27"/>
    <w:qFormat/>
    <w:rsid w:val="0060704D"/>
    <w:pPr>
      <w:spacing w:before="160"/>
    </w:pPr>
    <w:rPr>
      <w:rFonts w:ascii="Arial Nova" w:hAnsi="Arial Nova"/>
      <w:b/>
      <w:bCs/>
    </w:rPr>
  </w:style>
  <w:style w:type="paragraph" w:customStyle="1" w:styleId="VOBodyindent1">
    <w:name w:val="VO Body indent 1"/>
    <w:basedOn w:val="VOBodytext"/>
    <w:uiPriority w:val="8"/>
    <w:qFormat/>
    <w:rsid w:val="0060704D"/>
    <w:pPr>
      <w:ind w:left="454"/>
    </w:pPr>
  </w:style>
  <w:style w:type="character" w:customStyle="1" w:styleId="VOCharacterbold">
    <w:name w:val="VO Character bold"/>
    <w:basedOn w:val="DefaultParagraphFont"/>
    <w:uiPriority w:val="10"/>
    <w:qFormat/>
    <w:rsid w:val="0060704D"/>
    <w:rPr>
      <w:rFonts w:ascii="Arial Nova" w:hAnsi="Arial Nova"/>
      <w:b/>
    </w:rPr>
  </w:style>
  <w:style w:type="character" w:customStyle="1" w:styleId="VOCharacteritalics">
    <w:name w:val="VO Character italics"/>
    <w:basedOn w:val="DefaultParagraphFont"/>
    <w:uiPriority w:val="11"/>
    <w:qFormat/>
    <w:rsid w:val="0060704D"/>
    <w:rPr>
      <w:i/>
    </w:rPr>
  </w:style>
  <w:style w:type="paragraph" w:customStyle="1" w:styleId="VOHeading4">
    <w:name w:val="VO Heading 4"/>
    <w:basedOn w:val="VOBodytext"/>
    <w:uiPriority w:val="26"/>
    <w:qFormat/>
    <w:rsid w:val="0060704D"/>
    <w:pPr>
      <w:spacing w:before="120" w:after="60"/>
    </w:pPr>
    <w:rPr>
      <w:rFonts w:ascii="Arial Nova" w:hAnsi="Arial Nova"/>
      <w:b/>
      <w:bCs/>
      <w:sz w:val="28"/>
      <w:szCs w:val="28"/>
    </w:rPr>
  </w:style>
  <w:style w:type="character" w:customStyle="1" w:styleId="Commentary">
    <w:name w:val="Commentary"/>
    <w:basedOn w:val="DefaultParagraphFont"/>
    <w:uiPriority w:val="1"/>
    <w:qFormat/>
    <w:rsid w:val="0060704D"/>
    <w:rPr>
      <w:i/>
      <w:iCs/>
      <w:color w:val="EEECE1" w:themeColor="background2"/>
    </w:rPr>
  </w:style>
  <w:style w:type="paragraph" w:customStyle="1" w:styleId="VOBodynumberedlist1">
    <w:name w:val="VO Body numbered list 1"/>
    <w:basedOn w:val="VOBodybullet1"/>
    <w:uiPriority w:val="3"/>
    <w:qFormat/>
    <w:rsid w:val="0060704D"/>
    <w:pPr>
      <w:numPr>
        <w:numId w:val="14"/>
      </w:numPr>
    </w:pPr>
  </w:style>
  <w:style w:type="paragraph" w:customStyle="1" w:styleId="VOBodynumberedlist2">
    <w:name w:val="VO Body numbered list 2"/>
    <w:basedOn w:val="Normal"/>
    <w:uiPriority w:val="4"/>
    <w:qFormat/>
    <w:rsid w:val="0060704D"/>
    <w:pPr>
      <w:numPr>
        <w:ilvl w:val="1"/>
        <w:numId w:val="14"/>
      </w:numPr>
      <w:spacing w:after="160" w:line="264" w:lineRule="auto"/>
    </w:pPr>
    <w:rPr>
      <w:rFonts w:ascii="Arial Nova Light" w:eastAsiaTheme="minorHAnsi" w:hAnsi="Arial Nova Light" w:cstheme="minorBidi"/>
      <w:sz w:val="20"/>
      <w:szCs w:val="22"/>
    </w:rPr>
  </w:style>
  <w:style w:type="paragraph" w:customStyle="1" w:styleId="VOBodynumberedlist3">
    <w:name w:val="VO Body numbered list 3"/>
    <w:basedOn w:val="VOBodynumberedlist2"/>
    <w:uiPriority w:val="5"/>
    <w:qFormat/>
    <w:rsid w:val="0060704D"/>
    <w:pPr>
      <w:numPr>
        <w:ilvl w:val="2"/>
      </w:numPr>
    </w:pPr>
  </w:style>
  <w:style w:type="paragraph" w:customStyle="1" w:styleId="paragraph">
    <w:name w:val="paragraph"/>
    <w:basedOn w:val="Normal"/>
    <w:rsid w:val="00A00151"/>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A00151"/>
  </w:style>
  <w:style w:type="character" w:customStyle="1" w:styleId="eop">
    <w:name w:val="eop"/>
    <w:basedOn w:val="DefaultParagraphFont"/>
    <w:rsid w:val="00A00151"/>
  </w:style>
  <w:style w:type="paragraph" w:styleId="ListParagraph">
    <w:name w:val="List Paragraph"/>
    <w:basedOn w:val="Normal"/>
    <w:uiPriority w:val="34"/>
    <w:qFormat/>
    <w:rsid w:val="791CDFE2"/>
    <w:pPr>
      <w:ind w:left="720"/>
      <w:contextualSpacing/>
    </w:pPr>
  </w:style>
  <w:style w:type="paragraph" w:styleId="TOCHeading">
    <w:name w:val="TOC Heading"/>
    <w:basedOn w:val="Heading1"/>
    <w:next w:val="Normal"/>
    <w:uiPriority w:val="39"/>
    <w:unhideWhenUsed/>
    <w:qFormat/>
    <w:rsid w:val="00EA6010"/>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Emphasis">
    <w:name w:val="Emphasis"/>
    <w:basedOn w:val="DefaultParagraphFont"/>
    <w:uiPriority w:val="20"/>
    <w:rsid w:val="00073404"/>
    <w:rPr>
      <w:b/>
      <w:i w:val="0"/>
      <w:iCs/>
    </w:rPr>
  </w:style>
  <w:style w:type="paragraph" w:customStyle="1" w:styleId="DHHSbody">
    <w:name w:val="DHHS body"/>
    <w:qFormat/>
    <w:rsid w:val="009F6BF0"/>
    <w:pPr>
      <w:spacing w:after="120" w:line="270" w:lineRule="atLeast"/>
    </w:pPr>
    <w:rPr>
      <w:rFonts w:ascii="Arial" w:eastAsia="Times"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03491181">
      <w:bodyDiv w:val="1"/>
      <w:marLeft w:val="0"/>
      <w:marRight w:val="0"/>
      <w:marTop w:val="0"/>
      <w:marBottom w:val="0"/>
      <w:divBdr>
        <w:top w:val="none" w:sz="0" w:space="0" w:color="auto"/>
        <w:left w:val="none" w:sz="0" w:space="0" w:color="auto"/>
        <w:bottom w:val="none" w:sz="0" w:space="0" w:color="auto"/>
        <w:right w:val="none" w:sz="0" w:space="0" w:color="auto"/>
      </w:divBdr>
      <w:divsChild>
        <w:div w:id="655960581">
          <w:marLeft w:val="0"/>
          <w:marRight w:val="0"/>
          <w:marTop w:val="0"/>
          <w:marBottom w:val="0"/>
          <w:divBdr>
            <w:top w:val="none" w:sz="0" w:space="0" w:color="auto"/>
            <w:left w:val="none" w:sz="0" w:space="0" w:color="auto"/>
            <w:bottom w:val="none" w:sz="0" w:space="0" w:color="auto"/>
            <w:right w:val="none" w:sz="0" w:space="0" w:color="auto"/>
          </w:divBdr>
        </w:div>
        <w:div w:id="1450474338">
          <w:marLeft w:val="0"/>
          <w:marRight w:val="0"/>
          <w:marTop w:val="0"/>
          <w:marBottom w:val="0"/>
          <w:divBdr>
            <w:top w:val="none" w:sz="0" w:space="0" w:color="auto"/>
            <w:left w:val="none" w:sz="0" w:space="0" w:color="auto"/>
            <w:bottom w:val="none" w:sz="0" w:space="0" w:color="auto"/>
            <w:right w:val="none" w:sz="0" w:space="0" w:color="auto"/>
          </w:divBdr>
        </w:div>
        <w:div w:id="2065986259">
          <w:marLeft w:val="0"/>
          <w:marRight w:val="0"/>
          <w:marTop w:val="0"/>
          <w:marBottom w:val="0"/>
          <w:divBdr>
            <w:top w:val="none" w:sz="0" w:space="0" w:color="auto"/>
            <w:left w:val="none" w:sz="0" w:space="0" w:color="auto"/>
            <w:bottom w:val="none" w:sz="0" w:space="0" w:color="auto"/>
            <w:right w:val="none" w:sz="0" w:space="0" w:color="auto"/>
          </w:divBdr>
        </w:div>
      </w:divsChild>
    </w:div>
    <w:div w:id="211044727">
      <w:bodyDiv w:val="1"/>
      <w:marLeft w:val="0"/>
      <w:marRight w:val="0"/>
      <w:marTop w:val="0"/>
      <w:marBottom w:val="0"/>
      <w:divBdr>
        <w:top w:val="none" w:sz="0" w:space="0" w:color="auto"/>
        <w:left w:val="none" w:sz="0" w:space="0" w:color="auto"/>
        <w:bottom w:val="none" w:sz="0" w:space="0" w:color="auto"/>
        <w:right w:val="none" w:sz="0" w:space="0" w:color="auto"/>
      </w:divBdr>
      <w:divsChild>
        <w:div w:id="567618928">
          <w:marLeft w:val="0"/>
          <w:marRight w:val="0"/>
          <w:marTop w:val="0"/>
          <w:marBottom w:val="0"/>
          <w:divBdr>
            <w:top w:val="none" w:sz="0" w:space="0" w:color="auto"/>
            <w:left w:val="none" w:sz="0" w:space="0" w:color="auto"/>
            <w:bottom w:val="none" w:sz="0" w:space="0" w:color="auto"/>
            <w:right w:val="none" w:sz="0" w:space="0" w:color="auto"/>
          </w:divBdr>
        </w:div>
        <w:div w:id="874389596">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5678322">
      <w:bodyDiv w:val="1"/>
      <w:marLeft w:val="0"/>
      <w:marRight w:val="0"/>
      <w:marTop w:val="0"/>
      <w:marBottom w:val="0"/>
      <w:divBdr>
        <w:top w:val="none" w:sz="0" w:space="0" w:color="auto"/>
        <w:left w:val="none" w:sz="0" w:space="0" w:color="auto"/>
        <w:bottom w:val="none" w:sz="0" w:space="0" w:color="auto"/>
        <w:right w:val="none" w:sz="0" w:space="0" w:color="auto"/>
      </w:divBdr>
      <w:divsChild>
        <w:div w:id="603608222">
          <w:marLeft w:val="0"/>
          <w:marRight w:val="0"/>
          <w:marTop w:val="0"/>
          <w:marBottom w:val="0"/>
          <w:divBdr>
            <w:top w:val="none" w:sz="0" w:space="0" w:color="auto"/>
            <w:left w:val="none" w:sz="0" w:space="0" w:color="auto"/>
            <w:bottom w:val="none" w:sz="0" w:space="0" w:color="auto"/>
            <w:right w:val="none" w:sz="0" w:space="0" w:color="auto"/>
          </w:divBdr>
        </w:div>
        <w:div w:id="1190685050">
          <w:marLeft w:val="0"/>
          <w:marRight w:val="0"/>
          <w:marTop w:val="0"/>
          <w:marBottom w:val="0"/>
          <w:divBdr>
            <w:top w:val="none" w:sz="0" w:space="0" w:color="auto"/>
            <w:left w:val="none" w:sz="0" w:space="0" w:color="auto"/>
            <w:bottom w:val="none" w:sz="0" w:space="0" w:color="auto"/>
            <w:right w:val="none" w:sz="0" w:space="0" w:color="auto"/>
          </w:divBdr>
        </w:div>
      </w:divsChild>
    </w:div>
    <w:div w:id="673530909">
      <w:bodyDiv w:val="1"/>
      <w:marLeft w:val="0"/>
      <w:marRight w:val="0"/>
      <w:marTop w:val="0"/>
      <w:marBottom w:val="0"/>
      <w:divBdr>
        <w:top w:val="none" w:sz="0" w:space="0" w:color="auto"/>
        <w:left w:val="none" w:sz="0" w:space="0" w:color="auto"/>
        <w:bottom w:val="none" w:sz="0" w:space="0" w:color="auto"/>
        <w:right w:val="none" w:sz="0" w:space="0" w:color="auto"/>
      </w:divBdr>
      <w:divsChild>
        <w:div w:id="1662810379">
          <w:marLeft w:val="0"/>
          <w:marRight w:val="0"/>
          <w:marTop w:val="0"/>
          <w:marBottom w:val="0"/>
          <w:divBdr>
            <w:top w:val="none" w:sz="0" w:space="0" w:color="auto"/>
            <w:left w:val="none" w:sz="0" w:space="0" w:color="auto"/>
            <w:bottom w:val="none" w:sz="0" w:space="0" w:color="auto"/>
            <w:right w:val="none" w:sz="0" w:space="0" w:color="auto"/>
          </w:divBdr>
          <w:divsChild>
            <w:div w:id="358433477">
              <w:marLeft w:val="0"/>
              <w:marRight w:val="0"/>
              <w:marTop w:val="0"/>
              <w:marBottom w:val="0"/>
              <w:divBdr>
                <w:top w:val="none" w:sz="0" w:space="0" w:color="auto"/>
                <w:left w:val="none" w:sz="0" w:space="0" w:color="auto"/>
                <w:bottom w:val="none" w:sz="0" w:space="0" w:color="auto"/>
                <w:right w:val="none" w:sz="0" w:space="0" w:color="auto"/>
              </w:divBdr>
            </w:div>
            <w:div w:id="720206717">
              <w:marLeft w:val="0"/>
              <w:marRight w:val="0"/>
              <w:marTop w:val="0"/>
              <w:marBottom w:val="0"/>
              <w:divBdr>
                <w:top w:val="none" w:sz="0" w:space="0" w:color="auto"/>
                <w:left w:val="none" w:sz="0" w:space="0" w:color="auto"/>
                <w:bottom w:val="none" w:sz="0" w:space="0" w:color="auto"/>
                <w:right w:val="none" w:sz="0" w:space="0" w:color="auto"/>
              </w:divBdr>
            </w:div>
            <w:div w:id="1290941339">
              <w:marLeft w:val="0"/>
              <w:marRight w:val="0"/>
              <w:marTop w:val="0"/>
              <w:marBottom w:val="0"/>
              <w:divBdr>
                <w:top w:val="none" w:sz="0" w:space="0" w:color="auto"/>
                <w:left w:val="none" w:sz="0" w:space="0" w:color="auto"/>
                <w:bottom w:val="none" w:sz="0" w:space="0" w:color="auto"/>
                <w:right w:val="none" w:sz="0" w:space="0" w:color="auto"/>
              </w:divBdr>
            </w:div>
            <w:div w:id="1553424204">
              <w:marLeft w:val="0"/>
              <w:marRight w:val="0"/>
              <w:marTop w:val="0"/>
              <w:marBottom w:val="0"/>
              <w:divBdr>
                <w:top w:val="none" w:sz="0" w:space="0" w:color="auto"/>
                <w:left w:val="none" w:sz="0" w:space="0" w:color="auto"/>
                <w:bottom w:val="none" w:sz="0" w:space="0" w:color="auto"/>
                <w:right w:val="none" w:sz="0" w:space="0" w:color="auto"/>
              </w:divBdr>
            </w:div>
            <w:div w:id="1756508239">
              <w:marLeft w:val="0"/>
              <w:marRight w:val="0"/>
              <w:marTop w:val="0"/>
              <w:marBottom w:val="0"/>
              <w:divBdr>
                <w:top w:val="none" w:sz="0" w:space="0" w:color="auto"/>
                <w:left w:val="none" w:sz="0" w:space="0" w:color="auto"/>
                <w:bottom w:val="none" w:sz="0" w:space="0" w:color="auto"/>
                <w:right w:val="none" w:sz="0" w:space="0" w:color="auto"/>
              </w:divBdr>
            </w:div>
            <w:div w:id="2027635203">
              <w:marLeft w:val="0"/>
              <w:marRight w:val="0"/>
              <w:marTop w:val="0"/>
              <w:marBottom w:val="0"/>
              <w:divBdr>
                <w:top w:val="none" w:sz="0" w:space="0" w:color="auto"/>
                <w:left w:val="none" w:sz="0" w:space="0" w:color="auto"/>
                <w:bottom w:val="none" w:sz="0" w:space="0" w:color="auto"/>
                <w:right w:val="none" w:sz="0" w:space="0" w:color="auto"/>
              </w:divBdr>
            </w:div>
            <w:div w:id="2099980241">
              <w:marLeft w:val="0"/>
              <w:marRight w:val="0"/>
              <w:marTop w:val="0"/>
              <w:marBottom w:val="0"/>
              <w:divBdr>
                <w:top w:val="none" w:sz="0" w:space="0" w:color="auto"/>
                <w:left w:val="none" w:sz="0" w:space="0" w:color="auto"/>
                <w:bottom w:val="none" w:sz="0" w:space="0" w:color="auto"/>
                <w:right w:val="none" w:sz="0" w:space="0" w:color="auto"/>
              </w:divBdr>
            </w:div>
          </w:divsChild>
        </w:div>
        <w:div w:id="1746490542">
          <w:marLeft w:val="0"/>
          <w:marRight w:val="0"/>
          <w:marTop w:val="0"/>
          <w:marBottom w:val="0"/>
          <w:divBdr>
            <w:top w:val="none" w:sz="0" w:space="0" w:color="auto"/>
            <w:left w:val="none" w:sz="0" w:space="0" w:color="auto"/>
            <w:bottom w:val="none" w:sz="0" w:space="0" w:color="auto"/>
            <w:right w:val="none" w:sz="0" w:space="0" w:color="auto"/>
          </w:divBdr>
          <w:divsChild>
            <w:div w:id="352607791">
              <w:marLeft w:val="0"/>
              <w:marRight w:val="0"/>
              <w:marTop w:val="0"/>
              <w:marBottom w:val="0"/>
              <w:divBdr>
                <w:top w:val="none" w:sz="0" w:space="0" w:color="auto"/>
                <w:left w:val="none" w:sz="0" w:space="0" w:color="auto"/>
                <w:bottom w:val="none" w:sz="0" w:space="0" w:color="auto"/>
                <w:right w:val="none" w:sz="0" w:space="0" w:color="auto"/>
              </w:divBdr>
            </w:div>
            <w:div w:id="572275596">
              <w:marLeft w:val="0"/>
              <w:marRight w:val="0"/>
              <w:marTop w:val="0"/>
              <w:marBottom w:val="0"/>
              <w:divBdr>
                <w:top w:val="none" w:sz="0" w:space="0" w:color="auto"/>
                <w:left w:val="none" w:sz="0" w:space="0" w:color="auto"/>
                <w:bottom w:val="none" w:sz="0" w:space="0" w:color="auto"/>
                <w:right w:val="none" w:sz="0" w:space="0" w:color="auto"/>
              </w:divBdr>
            </w:div>
            <w:div w:id="21254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04690979">
      <w:bodyDiv w:val="1"/>
      <w:marLeft w:val="0"/>
      <w:marRight w:val="0"/>
      <w:marTop w:val="0"/>
      <w:marBottom w:val="0"/>
      <w:divBdr>
        <w:top w:val="none" w:sz="0" w:space="0" w:color="auto"/>
        <w:left w:val="none" w:sz="0" w:space="0" w:color="auto"/>
        <w:bottom w:val="none" w:sz="0" w:space="0" w:color="auto"/>
        <w:right w:val="none" w:sz="0" w:space="0" w:color="auto"/>
      </w:divBdr>
      <w:divsChild>
        <w:div w:id="571043012">
          <w:marLeft w:val="0"/>
          <w:marRight w:val="0"/>
          <w:marTop w:val="0"/>
          <w:marBottom w:val="0"/>
          <w:divBdr>
            <w:top w:val="none" w:sz="0" w:space="0" w:color="auto"/>
            <w:left w:val="none" w:sz="0" w:space="0" w:color="auto"/>
            <w:bottom w:val="none" w:sz="0" w:space="0" w:color="auto"/>
            <w:right w:val="none" w:sz="0" w:space="0" w:color="auto"/>
          </w:divBdr>
        </w:div>
        <w:div w:id="1872037222">
          <w:marLeft w:val="0"/>
          <w:marRight w:val="0"/>
          <w:marTop w:val="0"/>
          <w:marBottom w:val="0"/>
          <w:divBdr>
            <w:top w:val="none" w:sz="0" w:space="0" w:color="auto"/>
            <w:left w:val="none" w:sz="0" w:space="0" w:color="auto"/>
            <w:bottom w:val="none" w:sz="0" w:space="0" w:color="auto"/>
            <w:right w:val="none" w:sz="0" w:space="0" w:color="auto"/>
          </w:divBdr>
        </w:div>
      </w:divsChild>
    </w:div>
    <w:div w:id="1144277038">
      <w:bodyDiv w:val="1"/>
      <w:marLeft w:val="0"/>
      <w:marRight w:val="0"/>
      <w:marTop w:val="0"/>
      <w:marBottom w:val="0"/>
      <w:divBdr>
        <w:top w:val="none" w:sz="0" w:space="0" w:color="auto"/>
        <w:left w:val="none" w:sz="0" w:space="0" w:color="auto"/>
        <w:bottom w:val="none" w:sz="0" w:space="0" w:color="auto"/>
        <w:right w:val="none" w:sz="0" w:space="0" w:color="auto"/>
      </w:divBdr>
      <w:divsChild>
        <w:div w:id="1427532259">
          <w:marLeft w:val="0"/>
          <w:marRight w:val="0"/>
          <w:marTop w:val="0"/>
          <w:marBottom w:val="0"/>
          <w:divBdr>
            <w:top w:val="none" w:sz="0" w:space="0" w:color="auto"/>
            <w:left w:val="none" w:sz="0" w:space="0" w:color="auto"/>
            <w:bottom w:val="none" w:sz="0" w:space="0" w:color="auto"/>
            <w:right w:val="none" w:sz="0" w:space="0" w:color="auto"/>
          </w:divBdr>
        </w:div>
        <w:div w:id="1647391584">
          <w:marLeft w:val="0"/>
          <w:marRight w:val="0"/>
          <w:marTop w:val="0"/>
          <w:marBottom w:val="0"/>
          <w:divBdr>
            <w:top w:val="none" w:sz="0" w:space="0" w:color="auto"/>
            <w:left w:val="none" w:sz="0" w:space="0" w:color="auto"/>
            <w:bottom w:val="none" w:sz="0" w:space="0" w:color="auto"/>
            <w:right w:val="none" w:sz="0" w:space="0" w:color="auto"/>
          </w:divBdr>
        </w:div>
        <w:div w:id="2145271577">
          <w:marLeft w:val="0"/>
          <w:marRight w:val="0"/>
          <w:marTop w:val="0"/>
          <w:marBottom w:val="0"/>
          <w:divBdr>
            <w:top w:val="none" w:sz="0" w:space="0" w:color="auto"/>
            <w:left w:val="none" w:sz="0" w:space="0" w:color="auto"/>
            <w:bottom w:val="none" w:sz="0" w:space="0" w:color="auto"/>
            <w:right w:val="none" w:sz="0" w:space="0" w:color="auto"/>
          </w:divBdr>
        </w:div>
      </w:divsChild>
    </w:div>
    <w:div w:id="1163550230">
      <w:bodyDiv w:val="1"/>
      <w:marLeft w:val="0"/>
      <w:marRight w:val="0"/>
      <w:marTop w:val="0"/>
      <w:marBottom w:val="0"/>
      <w:divBdr>
        <w:top w:val="none" w:sz="0" w:space="0" w:color="auto"/>
        <w:left w:val="none" w:sz="0" w:space="0" w:color="auto"/>
        <w:bottom w:val="none" w:sz="0" w:space="0" w:color="auto"/>
        <w:right w:val="none" w:sz="0" w:space="0" w:color="auto"/>
      </w:divBdr>
    </w:div>
    <w:div w:id="1175727622">
      <w:bodyDiv w:val="1"/>
      <w:marLeft w:val="0"/>
      <w:marRight w:val="0"/>
      <w:marTop w:val="0"/>
      <w:marBottom w:val="0"/>
      <w:divBdr>
        <w:top w:val="none" w:sz="0" w:space="0" w:color="auto"/>
        <w:left w:val="none" w:sz="0" w:space="0" w:color="auto"/>
        <w:bottom w:val="none" w:sz="0" w:space="0" w:color="auto"/>
        <w:right w:val="none" w:sz="0" w:space="0" w:color="auto"/>
      </w:divBdr>
      <w:divsChild>
        <w:div w:id="478887211">
          <w:marLeft w:val="0"/>
          <w:marRight w:val="0"/>
          <w:marTop w:val="0"/>
          <w:marBottom w:val="0"/>
          <w:divBdr>
            <w:top w:val="none" w:sz="0" w:space="0" w:color="auto"/>
            <w:left w:val="none" w:sz="0" w:space="0" w:color="auto"/>
            <w:bottom w:val="none" w:sz="0" w:space="0" w:color="auto"/>
            <w:right w:val="none" w:sz="0" w:space="0" w:color="auto"/>
          </w:divBdr>
        </w:div>
        <w:div w:id="669528131">
          <w:marLeft w:val="0"/>
          <w:marRight w:val="0"/>
          <w:marTop w:val="0"/>
          <w:marBottom w:val="0"/>
          <w:divBdr>
            <w:top w:val="none" w:sz="0" w:space="0" w:color="auto"/>
            <w:left w:val="none" w:sz="0" w:space="0" w:color="auto"/>
            <w:bottom w:val="none" w:sz="0" w:space="0" w:color="auto"/>
            <w:right w:val="none" w:sz="0" w:space="0" w:color="auto"/>
          </w:divBdr>
        </w:div>
      </w:divsChild>
    </w:div>
    <w:div w:id="1190799004">
      <w:bodyDiv w:val="1"/>
      <w:marLeft w:val="0"/>
      <w:marRight w:val="0"/>
      <w:marTop w:val="0"/>
      <w:marBottom w:val="0"/>
      <w:divBdr>
        <w:top w:val="none" w:sz="0" w:space="0" w:color="auto"/>
        <w:left w:val="none" w:sz="0" w:space="0" w:color="auto"/>
        <w:bottom w:val="none" w:sz="0" w:space="0" w:color="auto"/>
        <w:right w:val="none" w:sz="0" w:space="0" w:color="auto"/>
      </w:divBdr>
      <w:divsChild>
        <w:div w:id="50887762">
          <w:marLeft w:val="0"/>
          <w:marRight w:val="0"/>
          <w:marTop w:val="0"/>
          <w:marBottom w:val="0"/>
          <w:divBdr>
            <w:top w:val="none" w:sz="0" w:space="0" w:color="auto"/>
            <w:left w:val="none" w:sz="0" w:space="0" w:color="auto"/>
            <w:bottom w:val="none" w:sz="0" w:space="0" w:color="auto"/>
            <w:right w:val="none" w:sz="0" w:space="0" w:color="auto"/>
          </w:divBdr>
          <w:divsChild>
            <w:div w:id="406730951">
              <w:marLeft w:val="0"/>
              <w:marRight w:val="0"/>
              <w:marTop w:val="0"/>
              <w:marBottom w:val="0"/>
              <w:divBdr>
                <w:top w:val="none" w:sz="0" w:space="0" w:color="auto"/>
                <w:left w:val="none" w:sz="0" w:space="0" w:color="auto"/>
                <w:bottom w:val="none" w:sz="0" w:space="0" w:color="auto"/>
                <w:right w:val="none" w:sz="0" w:space="0" w:color="auto"/>
              </w:divBdr>
            </w:div>
            <w:div w:id="1043485539">
              <w:marLeft w:val="0"/>
              <w:marRight w:val="0"/>
              <w:marTop w:val="0"/>
              <w:marBottom w:val="0"/>
              <w:divBdr>
                <w:top w:val="none" w:sz="0" w:space="0" w:color="auto"/>
                <w:left w:val="none" w:sz="0" w:space="0" w:color="auto"/>
                <w:bottom w:val="none" w:sz="0" w:space="0" w:color="auto"/>
                <w:right w:val="none" w:sz="0" w:space="0" w:color="auto"/>
              </w:divBdr>
            </w:div>
            <w:div w:id="1118254270">
              <w:marLeft w:val="0"/>
              <w:marRight w:val="0"/>
              <w:marTop w:val="0"/>
              <w:marBottom w:val="0"/>
              <w:divBdr>
                <w:top w:val="none" w:sz="0" w:space="0" w:color="auto"/>
                <w:left w:val="none" w:sz="0" w:space="0" w:color="auto"/>
                <w:bottom w:val="none" w:sz="0" w:space="0" w:color="auto"/>
                <w:right w:val="none" w:sz="0" w:space="0" w:color="auto"/>
              </w:divBdr>
            </w:div>
            <w:div w:id="1309898671">
              <w:marLeft w:val="0"/>
              <w:marRight w:val="0"/>
              <w:marTop w:val="0"/>
              <w:marBottom w:val="0"/>
              <w:divBdr>
                <w:top w:val="none" w:sz="0" w:space="0" w:color="auto"/>
                <w:left w:val="none" w:sz="0" w:space="0" w:color="auto"/>
                <w:bottom w:val="none" w:sz="0" w:space="0" w:color="auto"/>
                <w:right w:val="none" w:sz="0" w:space="0" w:color="auto"/>
              </w:divBdr>
            </w:div>
            <w:div w:id="1408187616">
              <w:marLeft w:val="0"/>
              <w:marRight w:val="0"/>
              <w:marTop w:val="0"/>
              <w:marBottom w:val="0"/>
              <w:divBdr>
                <w:top w:val="none" w:sz="0" w:space="0" w:color="auto"/>
                <w:left w:val="none" w:sz="0" w:space="0" w:color="auto"/>
                <w:bottom w:val="none" w:sz="0" w:space="0" w:color="auto"/>
                <w:right w:val="none" w:sz="0" w:space="0" w:color="auto"/>
              </w:divBdr>
            </w:div>
            <w:div w:id="1476949426">
              <w:marLeft w:val="0"/>
              <w:marRight w:val="0"/>
              <w:marTop w:val="0"/>
              <w:marBottom w:val="0"/>
              <w:divBdr>
                <w:top w:val="none" w:sz="0" w:space="0" w:color="auto"/>
                <w:left w:val="none" w:sz="0" w:space="0" w:color="auto"/>
                <w:bottom w:val="none" w:sz="0" w:space="0" w:color="auto"/>
                <w:right w:val="none" w:sz="0" w:space="0" w:color="auto"/>
              </w:divBdr>
            </w:div>
            <w:div w:id="1651638951">
              <w:marLeft w:val="0"/>
              <w:marRight w:val="0"/>
              <w:marTop w:val="0"/>
              <w:marBottom w:val="0"/>
              <w:divBdr>
                <w:top w:val="none" w:sz="0" w:space="0" w:color="auto"/>
                <w:left w:val="none" w:sz="0" w:space="0" w:color="auto"/>
                <w:bottom w:val="none" w:sz="0" w:space="0" w:color="auto"/>
                <w:right w:val="none" w:sz="0" w:space="0" w:color="auto"/>
              </w:divBdr>
            </w:div>
          </w:divsChild>
        </w:div>
        <w:div w:id="740449769">
          <w:marLeft w:val="0"/>
          <w:marRight w:val="0"/>
          <w:marTop w:val="0"/>
          <w:marBottom w:val="0"/>
          <w:divBdr>
            <w:top w:val="none" w:sz="0" w:space="0" w:color="auto"/>
            <w:left w:val="none" w:sz="0" w:space="0" w:color="auto"/>
            <w:bottom w:val="none" w:sz="0" w:space="0" w:color="auto"/>
            <w:right w:val="none" w:sz="0" w:space="0" w:color="auto"/>
          </w:divBdr>
          <w:divsChild>
            <w:div w:id="231162089">
              <w:marLeft w:val="0"/>
              <w:marRight w:val="0"/>
              <w:marTop w:val="0"/>
              <w:marBottom w:val="0"/>
              <w:divBdr>
                <w:top w:val="none" w:sz="0" w:space="0" w:color="auto"/>
                <w:left w:val="none" w:sz="0" w:space="0" w:color="auto"/>
                <w:bottom w:val="none" w:sz="0" w:space="0" w:color="auto"/>
                <w:right w:val="none" w:sz="0" w:space="0" w:color="auto"/>
              </w:divBdr>
            </w:div>
            <w:div w:id="453132963">
              <w:marLeft w:val="0"/>
              <w:marRight w:val="0"/>
              <w:marTop w:val="0"/>
              <w:marBottom w:val="0"/>
              <w:divBdr>
                <w:top w:val="none" w:sz="0" w:space="0" w:color="auto"/>
                <w:left w:val="none" w:sz="0" w:space="0" w:color="auto"/>
                <w:bottom w:val="none" w:sz="0" w:space="0" w:color="auto"/>
                <w:right w:val="none" w:sz="0" w:space="0" w:color="auto"/>
              </w:divBdr>
            </w:div>
            <w:div w:id="10807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76813">
      <w:bodyDiv w:val="1"/>
      <w:marLeft w:val="0"/>
      <w:marRight w:val="0"/>
      <w:marTop w:val="0"/>
      <w:marBottom w:val="0"/>
      <w:divBdr>
        <w:top w:val="none" w:sz="0" w:space="0" w:color="auto"/>
        <w:left w:val="none" w:sz="0" w:space="0" w:color="auto"/>
        <w:bottom w:val="none" w:sz="0" w:space="0" w:color="auto"/>
        <w:right w:val="none" w:sz="0" w:space="0" w:color="auto"/>
      </w:divBdr>
      <w:divsChild>
        <w:div w:id="25180468">
          <w:marLeft w:val="0"/>
          <w:marRight w:val="0"/>
          <w:marTop w:val="0"/>
          <w:marBottom w:val="0"/>
          <w:divBdr>
            <w:top w:val="none" w:sz="0" w:space="0" w:color="auto"/>
            <w:left w:val="none" w:sz="0" w:space="0" w:color="auto"/>
            <w:bottom w:val="none" w:sz="0" w:space="0" w:color="auto"/>
            <w:right w:val="none" w:sz="0" w:space="0" w:color="auto"/>
          </w:divBdr>
        </w:div>
        <w:div w:id="52588298">
          <w:marLeft w:val="0"/>
          <w:marRight w:val="0"/>
          <w:marTop w:val="0"/>
          <w:marBottom w:val="0"/>
          <w:divBdr>
            <w:top w:val="none" w:sz="0" w:space="0" w:color="auto"/>
            <w:left w:val="none" w:sz="0" w:space="0" w:color="auto"/>
            <w:bottom w:val="none" w:sz="0" w:space="0" w:color="auto"/>
            <w:right w:val="none" w:sz="0" w:space="0" w:color="auto"/>
          </w:divBdr>
        </w:div>
        <w:div w:id="65224335">
          <w:marLeft w:val="0"/>
          <w:marRight w:val="0"/>
          <w:marTop w:val="0"/>
          <w:marBottom w:val="0"/>
          <w:divBdr>
            <w:top w:val="none" w:sz="0" w:space="0" w:color="auto"/>
            <w:left w:val="none" w:sz="0" w:space="0" w:color="auto"/>
            <w:bottom w:val="none" w:sz="0" w:space="0" w:color="auto"/>
            <w:right w:val="none" w:sz="0" w:space="0" w:color="auto"/>
          </w:divBdr>
        </w:div>
        <w:div w:id="353305859">
          <w:marLeft w:val="0"/>
          <w:marRight w:val="0"/>
          <w:marTop w:val="0"/>
          <w:marBottom w:val="0"/>
          <w:divBdr>
            <w:top w:val="none" w:sz="0" w:space="0" w:color="auto"/>
            <w:left w:val="none" w:sz="0" w:space="0" w:color="auto"/>
            <w:bottom w:val="none" w:sz="0" w:space="0" w:color="auto"/>
            <w:right w:val="none" w:sz="0" w:space="0" w:color="auto"/>
          </w:divBdr>
        </w:div>
        <w:div w:id="353771275">
          <w:marLeft w:val="0"/>
          <w:marRight w:val="0"/>
          <w:marTop w:val="0"/>
          <w:marBottom w:val="0"/>
          <w:divBdr>
            <w:top w:val="none" w:sz="0" w:space="0" w:color="auto"/>
            <w:left w:val="none" w:sz="0" w:space="0" w:color="auto"/>
            <w:bottom w:val="none" w:sz="0" w:space="0" w:color="auto"/>
            <w:right w:val="none" w:sz="0" w:space="0" w:color="auto"/>
          </w:divBdr>
        </w:div>
        <w:div w:id="380786193">
          <w:marLeft w:val="0"/>
          <w:marRight w:val="0"/>
          <w:marTop w:val="0"/>
          <w:marBottom w:val="0"/>
          <w:divBdr>
            <w:top w:val="none" w:sz="0" w:space="0" w:color="auto"/>
            <w:left w:val="none" w:sz="0" w:space="0" w:color="auto"/>
            <w:bottom w:val="none" w:sz="0" w:space="0" w:color="auto"/>
            <w:right w:val="none" w:sz="0" w:space="0" w:color="auto"/>
          </w:divBdr>
        </w:div>
        <w:div w:id="490105026">
          <w:marLeft w:val="0"/>
          <w:marRight w:val="0"/>
          <w:marTop w:val="0"/>
          <w:marBottom w:val="0"/>
          <w:divBdr>
            <w:top w:val="none" w:sz="0" w:space="0" w:color="auto"/>
            <w:left w:val="none" w:sz="0" w:space="0" w:color="auto"/>
            <w:bottom w:val="none" w:sz="0" w:space="0" w:color="auto"/>
            <w:right w:val="none" w:sz="0" w:space="0" w:color="auto"/>
          </w:divBdr>
        </w:div>
        <w:div w:id="585572710">
          <w:marLeft w:val="0"/>
          <w:marRight w:val="0"/>
          <w:marTop w:val="0"/>
          <w:marBottom w:val="0"/>
          <w:divBdr>
            <w:top w:val="none" w:sz="0" w:space="0" w:color="auto"/>
            <w:left w:val="none" w:sz="0" w:space="0" w:color="auto"/>
            <w:bottom w:val="none" w:sz="0" w:space="0" w:color="auto"/>
            <w:right w:val="none" w:sz="0" w:space="0" w:color="auto"/>
          </w:divBdr>
        </w:div>
        <w:div w:id="874729786">
          <w:marLeft w:val="0"/>
          <w:marRight w:val="0"/>
          <w:marTop w:val="0"/>
          <w:marBottom w:val="0"/>
          <w:divBdr>
            <w:top w:val="none" w:sz="0" w:space="0" w:color="auto"/>
            <w:left w:val="none" w:sz="0" w:space="0" w:color="auto"/>
            <w:bottom w:val="none" w:sz="0" w:space="0" w:color="auto"/>
            <w:right w:val="none" w:sz="0" w:space="0" w:color="auto"/>
          </w:divBdr>
        </w:div>
        <w:div w:id="1109591396">
          <w:marLeft w:val="0"/>
          <w:marRight w:val="0"/>
          <w:marTop w:val="0"/>
          <w:marBottom w:val="0"/>
          <w:divBdr>
            <w:top w:val="none" w:sz="0" w:space="0" w:color="auto"/>
            <w:left w:val="none" w:sz="0" w:space="0" w:color="auto"/>
            <w:bottom w:val="none" w:sz="0" w:space="0" w:color="auto"/>
            <w:right w:val="none" w:sz="0" w:space="0" w:color="auto"/>
          </w:divBdr>
        </w:div>
        <w:div w:id="1114789415">
          <w:marLeft w:val="0"/>
          <w:marRight w:val="0"/>
          <w:marTop w:val="0"/>
          <w:marBottom w:val="0"/>
          <w:divBdr>
            <w:top w:val="none" w:sz="0" w:space="0" w:color="auto"/>
            <w:left w:val="none" w:sz="0" w:space="0" w:color="auto"/>
            <w:bottom w:val="none" w:sz="0" w:space="0" w:color="auto"/>
            <w:right w:val="none" w:sz="0" w:space="0" w:color="auto"/>
          </w:divBdr>
        </w:div>
        <w:div w:id="1158881319">
          <w:marLeft w:val="0"/>
          <w:marRight w:val="0"/>
          <w:marTop w:val="0"/>
          <w:marBottom w:val="0"/>
          <w:divBdr>
            <w:top w:val="none" w:sz="0" w:space="0" w:color="auto"/>
            <w:left w:val="none" w:sz="0" w:space="0" w:color="auto"/>
            <w:bottom w:val="none" w:sz="0" w:space="0" w:color="auto"/>
            <w:right w:val="none" w:sz="0" w:space="0" w:color="auto"/>
          </w:divBdr>
        </w:div>
        <w:div w:id="1224367688">
          <w:marLeft w:val="0"/>
          <w:marRight w:val="0"/>
          <w:marTop w:val="0"/>
          <w:marBottom w:val="0"/>
          <w:divBdr>
            <w:top w:val="none" w:sz="0" w:space="0" w:color="auto"/>
            <w:left w:val="none" w:sz="0" w:space="0" w:color="auto"/>
            <w:bottom w:val="none" w:sz="0" w:space="0" w:color="auto"/>
            <w:right w:val="none" w:sz="0" w:space="0" w:color="auto"/>
          </w:divBdr>
        </w:div>
        <w:div w:id="1250041631">
          <w:marLeft w:val="0"/>
          <w:marRight w:val="0"/>
          <w:marTop w:val="0"/>
          <w:marBottom w:val="0"/>
          <w:divBdr>
            <w:top w:val="none" w:sz="0" w:space="0" w:color="auto"/>
            <w:left w:val="none" w:sz="0" w:space="0" w:color="auto"/>
            <w:bottom w:val="none" w:sz="0" w:space="0" w:color="auto"/>
            <w:right w:val="none" w:sz="0" w:space="0" w:color="auto"/>
          </w:divBdr>
        </w:div>
        <w:div w:id="1347095767">
          <w:marLeft w:val="0"/>
          <w:marRight w:val="0"/>
          <w:marTop w:val="0"/>
          <w:marBottom w:val="0"/>
          <w:divBdr>
            <w:top w:val="none" w:sz="0" w:space="0" w:color="auto"/>
            <w:left w:val="none" w:sz="0" w:space="0" w:color="auto"/>
            <w:bottom w:val="none" w:sz="0" w:space="0" w:color="auto"/>
            <w:right w:val="none" w:sz="0" w:space="0" w:color="auto"/>
          </w:divBdr>
        </w:div>
        <w:div w:id="1614361231">
          <w:marLeft w:val="0"/>
          <w:marRight w:val="0"/>
          <w:marTop w:val="0"/>
          <w:marBottom w:val="0"/>
          <w:divBdr>
            <w:top w:val="none" w:sz="0" w:space="0" w:color="auto"/>
            <w:left w:val="none" w:sz="0" w:space="0" w:color="auto"/>
            <w:bottom w:val="none" w:sz="0" w:space="0" w:color="auto"/>
            <w:right w:val="none" w:sz="0" w:space="0" w:color="auto"/>
          </w:divBdr>
        </w:div>
        <w:div w:id="1668558770">
          <w:marLeft w:val="0"/>
          <w:marRight w:val="0"/>
          <w:marTop w:val="0"/>
          <w:marBottom w:val="0"/>
          <w:divBdr>
            <w:top w:val="none" w:sz="0" w:space="0" w:color="auto"/>
            <w:left w:val="none" w:sz="0" w:space="0" w:color="auto"/>
            <w:bottom w:val="none" w:sz="0" w:space="0" w:color="auto"/>
            <w:right w:val="none" w:sz="0" w:space="0" w:color="auto"/>
          </w:divBdr>
        </w:div>
        <w:div w:id="1697465120">
          <w:marLeft w:val="0"/>
          <w:marRight w:val="0"/>
          <w:marTop w:val="0"/>
          <w:marBottom w:val="0"/>
          <w:divBdr>
            <w:top w:val="none" w:sz="0" w:space="0" w:color="auto"/>
            <w:left w:val="none" w:sz="0" w:space="0" w:color="auto"/>
            <w:bottom w:val="none" w:sz="0" w:space="0" w:color="auto"/>
            <w:right w:val="none" w:sz="0" w:space="0" w:color="auto"/>
          </w:divBdr>
        </w:div>
      </w:divsChild>
    </w:div>
    <w:div w:id="1374381780">
      <w:bodyDiv w:val="1"/>
      <w:marLeft w:val="0"/>
      <w:marRight w:val="0"/>
      <w:marTop w:val="0"/>
      <w:marBottom w:val="0"/>
      <w:divBdr>
        <w:top w:val="none" w:sz="0" w:space="0" w:color="auto"/>
        <w:left w:val="none" w:sz="0" w:space="0" w:color="auto"/>
        <w:bottom w:val="none" w:sz="0" w:space="0" w:color="auto"/>
        <w:right w:val="none" w:sz="0" w:space="0" w:color="auto"/>
      </w:divBdr>
      <w:divsChild>
        <w:div w:id="564149221">
          <w:marLeft w:val="0"/>
          <w:marRight w:val="0"/>
          <w:marTop w:val="0"/>
          <w:marBottom w:val="0"/>
          <w:divBdr>
            <w:top w:val="none" w:sz="0" w:space="0" w:color="auto"/>
            <w:left w:val="none" w:sz="0" w:space="0" w:color="auto"/>
            <w:bottom w:val="none" w:sz="0" w:space="0" w:color="auto"/>
            <w:right w:val="none" w:sz="0" w:space="0" w:color="auto"/>
          </w:divBdr>
        </w:div>
        <w:div w:id="1658455241">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2722456">
      <w:bodyDiv w:val="1"/>
      <w:marLeft w:val="0"/>
      <w:marRight w:val="0"/>
      <w:marTop w:val="0"/>
      <w:marBottom w:val="0"/>
      <w:divBdr>
        <w:top w:val="none" w:sz="0" w:space="0" w:color="auto"/>
        <w:left w:val="none" w:sz="0" w:space="0" w:color="auto"/>
        <w:bottom w:val="none" w:sz="0" w:space="0" w:color="auto"/>
        <w:right w:val="none" w:sz="0" w:space="0" w:color="auto"/>
      </w:divBdr>
      <w:divsChild>
        <w:div w:id="644310102">
          <w:marLeft w:val="0"/>
          <w:marRight w:val="0"/>
          <w:marTop w:val="0"/>
          <w:marBottom w:val="0"/>
          <w:divBdr>
            <w:top w:val="none" w:sz="0" w:space="0" w:color="auto"/>
            <w:left w:val="none" w:sz="0" w:space="0" w:color="auto"/>
            <w:bottom w:val="none" w:sz="0" w:space="0" w:color="auto"/>
            <w:right w:val="none" w:sz="0" w:space="0" w:color="auto"/>
          </w:divBdr>
        </w:div>
        <w:div w:id="672413392">
          <w:marLeft w:val="0"/>
          <w:marRight w:val="0"/>
          <w:marTop w:val="0"/>
          <w:marBottom w:val="0"/>
          <w:divBdr>
            <w:top w:val="none" w:sz="0" w:space="0" w:color="auto"/>
            <w:left w:val="none" w:sz="0" w:space="0" w:color="auto"/>
            <w:bottom w:val="none" w:sz="0" w:space="0" w:color="auto"/>
            <w:right w:val="none" w:sz="0" w:space="0" w:color="auto"/>
          </w:divBdr>
        </w:div>
        <w:div w:id="1796945588">
          <w:marLeft w:val="0"/>
          <w:marRight w:val="0"/>
          <w:marTop w:val="0"/>
          <w:marBottom w:val="0"/>
          <w:divBdr>
            <w:top w:val="none" w:sz="0" w:space="0" w:color="auto"/>
            <w:left w:val="none" w:sz="0" w:space="0" w:color="auto"/>
            <w:bottom w:val="none" w:sz="0" w:space="0" w:color="auto"/>
            <w:right w:val="none" w:sz="0" w:space="0" w:color="auto"/>
          </w:divBdr>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5284048">
      <w:bodyDiv w:val="1"/>
      <w:marLeft w:val="0"/>
      <w:marRight w:val="0"/>
      <w:marTop w:val="0"/>
      <w:marBottom w:val="0"/>
      <w:divBdr>
        <w:top w:val="none" w:sz="0" w:space="0" w:color="auto"/>
        <w:left w:val="none" w:sz="0" w:space="0" w:color="auto"/>
        <w:bottom w:val="none" w:sz="0" w:space="0" w:color="auto"/>
        <w:right w:val="none" w:sz="0" w:space="0" w:color="auto"/>
      </w:divBdr>
      <w:divsChild>
        <w:div w:id="277109359">
          <w:marLeft w:val="0"/>
          <w:marRight w:val="0"/>
          <w:marTop w:val="0"/>
          <w:marBottom w:val="0"/>
          <w:divBdr>
            <w:top w:val="none" w:sz="0" w:space="0" w:color="auto"/>
            <w:left w:val="none" w:sz="0" w:space="0" w:color="auto"/>
            <w:bottom w:val="none" w:sz="0" w:space="0" w:color="auto"/>
            <w:right w:val="none" w:sz="0" w:space="0" w:color="auto"/>
          </w:divBdr>
        </w:div>
        <w:div w:id="393937018">
          <w:marLeft w:val="0"/>
          <w:marRight w:val="0"/>
          <w:marTop w:val="0"/>
          <w:marBottom w:val="0"/>
          <w:divBdr>
            <w:top w:val="none" w:sz="0" w:space="0" w:color="auto"/>
            <w:left w:val="none" w:sz="0" w:space="0" w:color="auto"/>
            <w:bottom w:val="none" w:sz="0" w:space="0" w:color="auto"/>
            <w:right w:val="none" w:sz="0" w:space="0" w:color="auto"/>
          </w:divBdr>
        </w:div>
        <w:div w:id="457652277">
          <w:marLeft w:val="0"/>
          <w:marRight w:val="0"/>
          <w:marTop w:val="0"/>
          <w:marBottom w:val="0"/>
          <w:divBdr>
            <w:top w:val="none" w:sz="0" w:space="0" w:color="auto"/>
            <w:left w:val="none" w:sz="0" w:space="0" w:color="auto"/>
            <w:bottom w:val="none" w:sz="0" w:space="0" w:color="auto"/>
            <w:right w:val="none" w:sz="0" w:space="0" w:color="auto"/>
          </w:divBdr>
        </w:div>
        <w:div w:id="493956058">
          <w:marLeft w:val="0"/>
          <w:marRight w:val="0"/>
          <w:marTop w:val="0"/>
          <w:marBottom w:val="0"/>
          <w:divBdr>
            <w:top w:val="none" w:sz="0" w:space="0" w:color="auto"/>
            <w:left w:val="none" w:sz="0" w:space="0" w:color="auto"/>
            <w:bottom w:val="none" w:sz="0" w:space="0" w:color="auto"/>
            <w:right w:val="none" w:sz="0" w:space="0" w:color="auto"/>
          </w:divBdr>
        </w:div>
        <w:div w:id="622728787">
          <w:marLeft w:val="0"/>
          <w:marRight w:val="0"/>
          <w:marTop w:val="0"/>
          <w:marBottom w:val="0"/>
          <w:divBdr>
            <w:top w:val="none" w:sz="0" w:space="0" w:color="auto"/>
            <w:left w:val="none" w:sz="0" w:space="0" w:color="auto"/>
            <w:bottom w:val="none" w:sz="0" w:space="0" w:color="auto"/>
            <w:right w:val="none" w:sz="0" w:space="0" w:color="auto"/>
          </w:divBdr>
        </w:div>
        <w:div w:id="649947688">
          <w:marLeft w:val="0"/>
          <w:marRight w:val="0"/>
          <w:marTop w:val="0"/>
          <w:marBottom w:val="0"/>
          <w:divBdr>
            <w:top w:val="none" w:sz="0" w:space="0" w:color="auto"/>
            <w:left w:val="none" w:sz="0" w:space="0" w:color="auto"/>
            <w:bottom w:val="none" w:sz="0" w:space="0" w:color="auto"/>
            <w:right w:val="none" w:sz="0" w:space="0" w:color="auto"/>
          </w:divBdr>
        </w:div>
        <w:div w:id="717514274">
          <w:marLeft w:val="0"/>
          <w:marRight w:val="0"/>
          <w:marTop w:val="0"/>
          <w:marBottom w:val="0"/>
          <w:divBdr>
            <w:top w:val="none" w:sz="0" w:space="0" w:color="auto"/>
            <w:left w:val="none" w:sz="0" w:space="0" w:color="auto"/>
            <w:bottom w:val="none" w:sz="0" w:space="0" w:color="auto"/>
            <w:right w:val="none" w:sz="0" w:space="0" w:color="auto"/>
          </w:divBdr>
        </w:div>
        <w:div w:id="827481147">
          <w:marLeft w:val="0"/>
          <w:marRight w:val="0"/>
          <w:marTop w:val="0"/>
          <w:marBottom w:val="0"/>
          <w:divBdr>
            <w:top w:val="none" w:sz="0" w:space="0" w:color="auto"/>
            <w:left w:val="none" w:sz="0" w:space="0" w:color="auto"/>
            <w:bottom w:val="none" w:sz="0" w:space="0" w:color="auto"/>
            <w:right w:val="none" w:sz="0" w:space="0" w:color="auto"/>
          </w:divBdr>
        </w:div>
        <w:div w:id="959262863">
          <w:marLeft w:val="0"/>
          <w:marRight w:val="0"/>
          <w:marTop w:val="0"/>
          <w:marBottom w:val="0"/>
          <w:divBdr>
            <w:top w:val="none" w:sz="0" w:space="0" w:color="auto"/>
            <w:left w:val="none" w:sz="0" w:space="0" w:color="auto"/>
            <w:bottom w:val="none" w:sz="0" w:space="0" w:color="auto"/>
            <w:right w:val="none" w:sz="0" w:space="0" w:color="auto"/>
          </w:divBdr>
        </w:div>
        <w:div w:id="1035740493">
          <w:marLeft w:val="0"/>
          <w:marRight w:val="0"/>
          <w:marTop w:val="0"/>
          <w:marBottom w:val="0"/>
          <w:divBdr>
            <w:top w:val="none" w:sz="0" w:space="0" w:color="auto"/>
            <w:left w:val="none" w:sz="0" w:space="0" w:color="auto"/>
            <w:bottom w:val="none" w:sz="0" w:space="0" w:color="auto"/>
            <w:right w:val="none" w:sz="0" w:space="0" w:color="auto"/>
          </w:divBdr>
        </w:div>
        <w:div w:id="1413619263">
          <w:marLeft w:val="0"/>
          <w:marRight w:val="0"/>
          <w:marTop w:val="0"/>
          <w:marBottom w:val="0"/>
          <w:divBdr>
            <w:top w:val="none" w:sz="0" w:space="0" w:color="auto"/>
            <w:left w:val="none" w:sz="0" w:space="0" w:color="auto"/>
            <w:bottom w:val="none" w:sz="0" w:space="0" w:color="auto"/>
            <w:right w:val="none" w:sz="0" w:space="0" w:color="auto"/>
          </w:divBdr>
        </w:div>
        <w:div w:id="1444038583">
          <w:marLeft w:val="0"/>
          <w:marRight w:val="0"/>
          <w:marTop w:val="0"/>
          <w:marBottom w:val="0"/>
          <w:divBdr>
            <w:top w:val="none" w:sz="0" w:space="0" w:color="auto"/>
            <w:left w:val="none" w:sz="0" w:space="0" w:color="auto"/>
            <w:bottom w:val="none" w:sz="0" w:space="0" w:color="auto"/>
            <w:right w:val="none" w:sz="0" w:space="0" w:color="auto"/>
          </w:divBdr>
        </w:div>
        <w:div w:id="1656033199">
          <w:marLeft w:val="0"/>
          <w:marRight w:val="0"/>
          <w:marTop w:val="0"/>
          <w:marBottom w:val="0"/>
          <w:divBdr>
            <w:top w:val="none" w:sz="0" w:space="0" w:color="auto"/>
            <w:left w:val="none" w:sz="0" w:space="0" w:color="auto"/>
            <w:bottom w:val="none" w:sz="0" w:space="0" w:color="auto"/>
            <w:right w:val="none" w:sz="0" w:space="0" w:color="auto"/>
          </w:divBdr>
        </w:div>
        <w:div w:id="1728869914">
          <w:marLeft w:val="0"/>
          <w:marRight w:val="0"/>
          <w:marTop w:val="0"/>
          <w:marBottom w:val="0"/>
          <w:divBdr>
            <w:top w:val="none" w:sz="0" w:space="0" w:color="auto"/>
            <w:left w:val="none" w:sz="0" w:space="0" w:color="auto"/>
            <w:bottom w:val="none" w:sz="0" w:space="0" w:color="auto"/>
            <w:right w:val="none" w:sz="0" w:space="0" w:color="auto"/>
          </w:divBdr>
        </w:div>
        <w:div w:id="1860049101">
          <w:marLeft w:val="0"/>
          <w:marRight w:val="0"/>
          <w:marTop w:val="0"/>
          <w:marBottom w:val="0"/>
          <w:divBdr>
            <w:top w:val="none" w:sz="0" w:space="0" w:color="auto"/>
            <w:left w:val="none" w:sz="0" w:space="0" w:color="auto"/>
            <w:bottom w:val="none" w:sz="0" w:space="0" w:color="auto"/>
            <w:right w:val="none" w:sz="0" w:space="0" w:color="auto"/>
          </w:divBdr>
        </w:div>
        <w:div w:id="1900240433">
          <w:marLeft w:val="0"/>
          <w:marRight w:val="0"/>
          <w:marTop w:val="0"/>
          <w:marBottom w:val="0"/>
          <w:divBdr>
            <w:top w:val="none" w:sz="0" w:space="0" w:color="auto"/>
            <w:left w:val="none" w:sz="0" w:space="0" w:color="auto"/>
            <w:bottom w:val="none" w:sz="0" w:space="0" w:color="auto"/>
            <w:right w:val="none" w:sz="0" w:space="0" w:color="auto"/>
          </w:divBdr>
        </w:div>
        <w:div w:id="1926258428">
          <w:marLeft w:val="0"/>
          <w:marRight w:val="0"/>
          <w:marTop w:val="0"/>
          <w:marBottom w:val="0"/>
          <w:divBdr>
            <w:top w:val="none" w:sz="0" w:space="0" w:color="auto"/>
            <w:left w:val="none" w:sz="0" w:space="0" w:color="auto"/>
            <w:bottom w:val="none" w:sz="0" w:space="0" w:color="auto"/>
            <w:right w:val="none" w:sz="0" w:space="0" w:color="auto"/>
          </w:divBdr>
        </w:div>
        <w:div w:id="2082942118">
          <w:marLeft w:val="0"/>
          <w:marRight w:val="0"/>
          <w:marTop w:val="0"/>
          <w:marBottom w:val="0"/>
          <w:divBdr>
            <w:top w:val="none" w:sz="0" w:space="0" w:color="auto"/>
            <w:left w:val="none" w:sz="0" w:space="0" w:color="auto"/>
            <w:bottom w:val="none" w:sz="0" w:space="0" w:color="auto"/>
            <w:right w:val="none" w:sz="0" w:space="0" w:color="auto"/>
          </w:divBdr>
        </w:div>
      </w:divsChild>
    </w:div>
    <w:div w:id="1687831127">
      <w:bodyDiv w:val="1"/>
      <w:marLeft w:val="0"/>
      <w:marRight w:val="0"/>
      <w:marTop w:val="0"/>
      <w:marBottom w:val="0"/>
      <w:divBdr>
        <w:top w:val="none" w:sz="0" w:space="0" w:color="auto"/>
        <w:left w:val="none" w:sz="0" w:space="0" w:color="auto"/>
        <w:bottom w:val="none" w:sz="0" w:space="0" w:color="auto"/>
        <w:right w:val="none" w:sz="0" w:space="0" w:color="auto"/>
      </w:divBdr>
      <w:divsChild>
        <w:div w:id="294259115">
          <w:marLeft w:val="0"/>
          <w:marRight w:val="0"/>
          <w:marTop w:val="0"/>
          <w:marBottom w:val="0"/>
          <w:divBdr>
            <w:top w:val="none" w:sz="0" w:space="0" w:color="auto"/>
            <w:left w:val="none" w:sz="0" w:space="0" w:color="auto"/>
            <w:bottom w:val="none" w:sz="0" w:space="0" w:color="auto"/>
            <w:right w:val="none" w:sz="0" w:space="0" w:color="auto"/>
          </w:divBdr>
        </w:div>
        <w:div w:id="467631309">
          <w:marLeft w:val="0"/>
          <w:marRight w:val="0"/>
          <w:marTop w:val="0"/>
          <w:marBottom w:val="0"/>
          <w:divBdr>
            <w:top w:val="none" w:sz="0" w:space="0" w:color="auto"/>
            <w:left w:val="none" w:sz="0" w:space="0" w:color="auto"/>
            <w:bottom w:val="none" w:sz="0" w:space="0" w:color="auto"/>
            <w:right w:val="none" w:sz="0" w:space="0" w:color="auto"/>
          </w:divBdr>
        </w:div>
        <w:div w:id="1472209745">
          <w:marLeft w:val="0"/>
          <w:marRight w:val="0"/>
          <w:marTop w:val="0"/>
          <w:marBottom w:val="0"/>
          <w:divBdr>
            <w:top w:val="none" w:sz="0" w:space="0" w:color="auto"/>
            <w:left w:val="none" w:sz="0" w:space="0" w:color="auto"/>
            <w:bottom w:val="none" w:sz="0" w:space="0" w:color="auto"/>
            <w:right w:val="none" w:sz="0" w:space="0" w:color="auto"/>
          </w:divBdr>
        </w:div>
        <w:div w:id="1536501377">
          <w:marLeft w:val="0"/>
          <w:marRight w:val="0"/>
          <w:marTop w:val="0"/>
          <w:marBottom w:val="0"/>
          <w:divBdr>
            <w:top w:val="none" w:sz="0" w:space="0" w:color="auto"/>
            <w:left w:val="none" w:sz="0" w:space="0" w:color="auto"/>
            <w:bottom w:val="none" w:sz="0" w:space="0" w:color="auto"/>
            <w:right w:val="none" w:sz="0" w:space="0" w:color="auto"/>
          </w:divBdr>
        </w:div>
        <w:div w:id="1585723412">
          <w:marLeft w:val="0"/>
          <w:marRight w:val="0"/>
          <w:marTop w:val="0"/>
          <w:marBottom w:val="0"/>
          <w:divBdr>
            <w:top w:val="none" w:sz="0" w:space="0" w:color="auto"/>
            <w:left w:val="none" w:sz="0" w:space="0" w:color="auto"/>
            <w:bottom w:val="none" w:sz="0" w:space="0" w:color="auto"/>
            <w:right w:val="none" w:sz="0" w:space="0" w:color="auto"/>
          </w:divBdr>
        </w:div>
        <w:div w:id="1925020903">
          <w:marLeft w:val="0"/>
          <w:marRight w:val="0"/>
          <w:marTop w:val="0"/>
          <w:marBottom w:val="0"/>
          <w:divBdr>
            <w:top w:val="none" w:sz="0" w:space="0" w:color="auto"/>
            <w:left w:val="none" w:sz="0" w:space="0" w:color="auto"/>
            <w:bottom w:val="none" w:sz="0" w:space="0" w:color="auto"/>
            <w:right w:val="none" w:sz="0" w:space="0" w:color="auto"/>
          </w:divBdr>
        </w:div>
        <w:div w:id="1940407413">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0990015">
      <w:bodyDiv w:val="1"/>
      <w:marLeft w:val="0"/>
      <w:marRight w:val="0"/>
      <w:marTop w:val="0"/>
      <w:marBottom w:val="0"/>
      <w:divBdr>
        <w:top w:val="none" w:sz="0" w:space="0" w:color="auto"/>
        <w:left w:val="none" w:sz="0" w:space="0" w:color="auto"/>
        <w:bottom w:val="none" w:sz="0" w:space="0" w:color="auto"/>
        <w:right w:val="none" w:sz="0" w:space="0" w:color="auto"/>
      </w:divBdr>
      <w:divsChild>
        <w:div w:id="72315492">
          <w:marLeft w:val="0"/>
          <w:marRight w:val="0"/>
          <w:marTop w:val="0"/>
          <w:marBottom w:val="0"/>
          <w:divBdr>
            <w:top w:val="none" w:sz="0" w:space="0" w:color="auto"/>
            <w:left w:val="none" w:sz="0" w:space="0" w:color="auto"/>
            <w:bottom w:val="none" w:sz="0" w:space="0" w:color="auto"/>
            <w:right w:val="none" w:sz="0" w:space="0" w:color="auto"/>
          </w:divBdr>
        </w:div>
        <w:div w:id="242878902">
          <w:marLeft w:val="0"/>
          <w:marRight w:val="0"/>
          <w:marTop w:val="0"/>
          <w:marBottom w:val="0"/>
          <w:divBdr>
            <w:top w:val="none" w:sz="0" w:space="0" w:color="auto"/>
            <w:left w:val="none" w:sz="0" w:space="0" w:color="auto"/>
            <w:bottom w:val="none" w:sz="0" w:space="0" w:color="auto"/>
            <w:right w:val="none" w:sz="0" w:space="0" w:color="auto"/>
          </w:divBdr>
        </w:div>
        <w:div w:id="1412656474">
          <w:marLeft w:val="0"/>
          <w:marRight w:val="0"/>
          <w:marTop w:val="0"/>
          <w:marBottom w:val="0"/>
          <w:divBdr>
            <w:top w:val="none" w:sz="0" w:space="0" w:color="auto"/>
            <w:left w:val="none" w:sz="0" w:space="0" w:color="auto"/>
            <w:bottom w:val="none" w:sz="0" w:space="0" w:color="auto"/>
            <w:right w:val="none" w:sz="0" w:space="0" w:color="auto"/>
          </w:divBdr>
        </w:div>
        <w:div w:id="1567455657">
          <w:marLeft w:val="0"/>
          <w:marRight w:val="0"/>
          <w:marTop w:val="0"/>
          <w:marBottom w:val="0"/>
          <w:divBdr>
            <w:top w:val="none" w:sz="0" w:space="0" w:color="auto"/>
            <w:left w:val="none" w:sz="0" w:space="0" w:color="auto"/>
            <w:bottom w:val="none" w:sz="0" w:space="0" w:color="auto"/>
            <w:right w:val="none" w:sz="0" w:space="0" w:color="auto"/>
          </w:divBdr>
        </w:div>
        <w:div w:id="1579099341">
          <w:marLeft w:val="0"/>
          <w:marRight w:val="0"/>
          <w:marTop w:val="0"/>
          <w:marBottom w:val="0"/>
          <w:divBdr>
            <w:top w:val="none" w:sz="0" w:space="0" w:color="auto"/>
            <w:left w:val="none" w:sz="0" w:space="0" w:color="auto"/>
            <w:bottom w:val="none" w:sz="0" w:space="0" w:color="auto"/>
            <w:right w:val="none" w:sz="0" w:space="0" w:color="auto"/>
          </w:divBdr>
        </w:div>
        <w:div w:id="1722054485">
          <w:marLeft w:val="0"/>
          <w:marRight w:val="0"/>
          <w:marTop w:val="0"/>
          <w:marBottom w:val="0"/>
          <w:divBdr>
            <w:top w:val="none" w:sz="0" w:space="0" w:color="auto"/>
            <w:left w:val="none" w:sz="0" w:space="0" w:color="auto"/>
            <w:bottom w:val="none" w:sz="0" w:space="0" w:color="auto"/>
            <w:right w:val="none" w:sz="0" w:space="0" w:color="auto"/>
          </w:divBdr>
        </w:div>
        <w:div w:id="2011641486">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775034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hpra.gov.au/" TargetMode="External"/><Relationship Id="rId3" Type="http://schemas.openxmlformats.org/officeDocument/2006/relationships/customXml" Target="../customXml/item3.xml"/><Relationship Id="rId21" Type="http://schemas.openxmlformats.org/officeDocument/2006/relationships/hyperlink" Target="mailto:health.feedback@healt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hwc.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cc.vic.gov.au/" TargetMode="External"/><Relationship Id="rId20" Type="http://schemas.openxmlformats.org/officeDocument/2006/relationships/hyperlink" Target="https://ovic.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ombudsma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health.vic.gov.au/contact-us/submit-a-compla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21e8fc-ef67-4e05-bc17-3aeb7d8d42ba">
      <Terms xmlns="http://schemas.microsoft.com/office/infopath/2007/PartnerControls"/>
    </lcf76f155ced4ddcb4097134ff3c332f>
    <TaxCatchAll xmlns="f49a7605-e049-4aa8-bbef-ad6bc87e471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BC367D7B91644FAF378C95A3C91856" ma:contentTypeVersion="13" ma:contentTypeDescription="Create a new document." ma:contentTypeScope="" ma:versionID="be6839325d8c2278da7faa91e97a50c4">
  <xsd:schema xmlns:xsd="http://www.w3.org/2001/XMLSchema" xmlns:xs="http://www.w3.org/2001/XMLSchema" xmlns:p="http://schemas.microsoft.com/office/2006/metadata/properties" xmlns:ns2="2221e8fc-ef67-4e05-bc17-3aeb7d8d42ba" xmlns:ns3="f49a7605-e049-4aa8-bbef-ad6bc87e471d" targetNamespace="http://schemas.microsoft.com/office/2006/metadata/properties" ma:root="true" ma:fieldsID="671fbd49de300e5edd50289ce9d3c44c" ns2:_="" ns3:_="">
    <xsd:import namespace="2221e8fc-ef67-4e05-bc17-3aeb7d8d42ba"/>
    <xsd:import namespace="f49a7605-e049-4aa8-bbef-ad6bc87e47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1e8fc-ef67-4e05-bc17-3aeb7d8d4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9a7605-e049-4aa8-bbef-ad6bc87e471d"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48c01c2-edc4-43e1-8674-ef3339f2fe45}" ma:internalName="TaxCatchAll" ma:showField="CatchAllData" ma:web="f49a7605-e049-4aa8-bbef-ad6bc87e4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221e8fc-ef67-4e05-bc17-3aeb7d8d42ba"/>
    <ds:schemaRef ds:uri="f49a7605-e049-4aa8-bbef-ad6bc87e471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3CE0E10A-BD10-4A87-AFB6-7447B5114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1e8fc-ef67-4e05-bc17-3aeb7d8d42ba"/>
    <ds:schemaRef ds:uri="f49a7605-e049-4aa8-bbef-ad6bc87e4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1036</Words>
  <Characters>5909</Characters>
  <Application>Microsoft Office Word</Application>
  <DocSecurity>2</DocSecurity>
  <Lines>49</Lines>
  <Paragraphs>13</Paragraphs>
  <ScaleCrop>false</ScaleCrop>
  <HeadingPairs>
    <vt:vector size="2" baseType="variant">
      <vt:variant>
        <vt:lpstr>Title</vt:lpstr>
      </vt:variant>
      <vt:variant>
        <vt:i4>1</vt:i4>
      </vt:variant>
    </vt:vector>
  </HeadingPairs>
  <TitlesOfParts>
    <vt:vector size="1" baseType="lpstr">
      <vt:lpstr>Complaints and feedback policy</vt:lpstr>
    </vt:vector>
  </TitlesOfParts>
  <Manager/>
  <Company>Victoria State Government, Department of Health</Company>
  <LinksUpToDate>false</LinksUpToDate>
  <CharactersWithSpaces>6932</CharactersWithSpaces>
  <SharedDoc>false</SharedDoc>
  <HyperlinkBase/>
  <HLinks>
    <vt:vector size="42" baseType="variant">
      <vt:variant>
        <vt:i4>3080253</vt:i4>
      </vt:variant>
      <vt:variant>
        <vt:i4>60</vt:i4>
      </vt:variant>
      <vt:variant>
        <vt:i4>0</vt:i4>
      </vt:variant>
      <vt:variant>
        <vt:i4>5</vt:i4>
      </vt:variant>
      <vt:variant>
        <vt:lpwstr>https://www.tisnational.gov.au/</vt:lpwstr>
      </vt:variant>
      <vt:variant>
        <vt:lpwstr/>
      </vt:variant>
      <vt:variant>
        <vt:i4>262154</vt:i4>
      </vt:variant>
      <vt:variant>
        <vt:i4>57</vt:i4>
      </vt:variant>
      <vt:variant>
        <vt:i4>0</vt:i4>
      </vt:variant>
      <vt:variant>
        <vt:i4>5</vt:i4>
      </vt:variant>
      <vt:variant>
        <vt:lpwstr>http://www.health.vic.gov.au/feedback-and-complaints</vt:lpwstr>
      </vt:variant>
      <vt:variant>
        <vt:lpwstr/>
      </vt:variant>
      <vt:variant>
        <vt:i4>5111835</vt:i4>
      </vt:variant>
      <vt:variant>
        <vt:i4>54</vt:i4>
      </vt:variant>
      <vt:variant>
        <vt:i4>0</vt:i4>
      </vt:variant>
      <vt:variant>
        <vt:i4>5</vt:i4>
      </vt:variant>
      <vt:variant>
        <vt:lpwstr>https://ovic.vic.gov.au/</vt:lpwstr>
      </vt:variant>
      <vt:variant>
        <vt:lpwstr/>
      </vt:variant>
      <vt:variant>
        <vt:i4>2031695</vt:i4>
      </vt:variant>
      <vt:variant>
        <vt:i4>51</vt:i4>
      </vt:variant>
      <vt:variant>
        <vt:i4>0</vt:i4>
      </vt:variant>
      <vt:variant>
        <vt:i4>5</vt:i4>
      </vt:variant>
      <vt:variant>
        <vt:lpwstr>https://www.ombudsman.vic.gov.au/</vt:lpwstr>
      </vt:variant>
      <vt:variant>
        <vt:lpwstr/>
      </vt:variant>
      <vt:variant>
        <vt:i4>4718656</vt:i4>
      </vt:variant>
      <vt:variant>
        <vt:i4>48</vt:i4>
      </vt:variant>
      <vt:variant>
        <vt:i4>0</vt:i4>
      </vt:variant>
      <vt:variant>
        <vt:i4>5</vt:i4>
      </vt:variant>
      <vt:variant>
        <vt:lpwstr>https://www.ahpra.gov.au/</vt:lpwstr>
      </vt:variant>
      <vt:variant>
        <vt:lpwstr/>
      </vt:variant>
      <vt:variant>
        <vt:i4>589831</vt:i4>
      </vt:variant>
      <vt:variant>
        <vt:i4>45</vt:i4>
      </vt:variant>
      <vt:variant>
        <vt:i4>0</vt:i4>
      </vt:variant>
      <vt:variant>
        <vt:i4>5</vt:i4>
      </vt:variant>
      <vt:variant>
        <vt:lpwstr>https://www.mhwc.vic.gov.au/</vt:lpwstr>
      </vt:variant>
      <vt:variant>
        <vt:lpwstr/>
      </vt:variant>
      <vt:variant>
        <vt:i4>3080238</vt:i4>
      </vt:variant>
      <vt:variant>
        <vt:i4>42</vt:i4>
      </vt:variant>
      <vt:variant>
        <vt:i4>0</vt:i4>
      </vt:variant>
      <vt:variant>
        <vt:i4>5</vt:i4>
      </vt:variant>
      <vt:variant>
        <vt:lpwstr>https://hcc.vic.gov.au/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and feedback policy</dc:title>
  <dc:subject/>
  <dc:creator>Department of Health</dc:creator>
  <cp:keywords/>
  <dc:description/>
  <cp:lastModifiedBy>Emily Hirst (Health)</cp:lastModifiedBy>
  <cp:revision>11</cp:revision>
  <cp:lastPrinted>2025-07-17T23:50:00Z</cp:lastPrinted>
  <dcterms:created xsi:type="dcterms:W3CDTF">2025-10-07T23:45:00Z</dcterms:created>
  <dcterms:modified xsi:type="dcterms:W3CDTF">2025-10-14T22:29:00Z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0x01010095BC367D7B91644FAF378C95A3C91856</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43e64453-338c-4f93-8a4d-0039a0a41f2a_Enabled">
    <vt:lpwstr>true</vt:lpwstr>
  </property>
  <property fmtid="{D5CDD505-2E9C-101B-9397-08002B2CF9AE}" pid="16" name="MSIP_Label_43e64453-338c-4f93-8a4d-0039a0a41f2a_SetDate">
    <vt:lpwstr>2022-10-05T04:44:21Z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5b0953da-1d06-41e3-80b2-c3d82fe549a2</vt:lpwstr>
  </property>
  <property fmtid="{D5CDD505-2E9C-101B-9397-08002B2CF9AE}" pid="21" name="MSIP_Label_43e64453-338c-4f93-8a4d-0039a0a41f2a_ContentBits">
    <vt:lpwstr>2</vt:lpwstr>
  </property>
  <property fmtid="{D5CDD505-2E9C-101B-9397-08002B2CF9AE}" pid="22" name="MediaServiceImageTags">
    <vt:lpwstr/>
  </property>
</Properties>
</file>