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132F2" w14:textId="77777777" w:rsidR="001E7C10" w:rsidRPr="007D4C1F" w:rsidRDefault="001E7C10">
      <w:pPr>
        <w:pBdr>
          <w:top w:val="nil"/>
          <w:left w:val="nil"/>
          <w:bottom w:val="nil"/>
          <w:right w:val="nil"/>
          <w:between w:val="nil"/>
        </w:pBdr>
        <w:spacing w:after="0"/>
        <w:rPr>
          <w:rFonts w:ascii="Microsoft YaHei" w:eastAsia="Microsoft YaHei" w:hAnsi="Microsoft YaHei"/>
          <w:color w:val="000000"/>
          <w:sz w:val="12"/>
          <w:szCs w:val="12"/>
        </w:rPr>
      </w:pPr>
    </w:p>
    <w:p w14:paraId="5D6C60DA" w14:textId="77777777" w:rsidR="001E7C10" w:rsidRPr="007D4C1F" w:rsidRDefault="00000000">
      <w:pPr>
        <w:pBdr>
          <w:top w:val="nil"/>
          <w:left w:val="nil"/>
          <w:bottom w:val="nil"/>
          <w:right w:val="nil"/>
          <w:between w:val="nil"/>
        </w:pBdr>
        <w:spacing w:after="0"/>
        <w:rPr>
          <w:rFonts w:ascii="Microsoft YaHei" w:eastAsia="Microsoft YaHei" w:hAnsi="Microsoft YaHei"/>
          <w:color w:val="000000"/>
          <w:sz w:val="12"/>
          <w:szCs w:val="12"/>
        </w:rPr>
        <w:sectPr w:rsidR="001E7C10" w:rsidRPr="007D4C1F">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7D4C1F">
        <w:rPr>
          <w:rFonts w:ascii="Microsoft YaHei" w:eastAsia="Microsoft YaHei" w:hAnsi="Microsoft YaHei"/>
          <w:noProof/>
          <w:color w:val="000000"/>
          <w:sz w:val="12"/>
          <w:szCs w:val="12"/>
        </w:rPr>
        <w:drawing>
          <wp:anchor distT="0" distB="0" distL="0" distR="0" simplePos="0" relativeHeight="251658240" behindDoc="1" locked="0" layoutInCell="1" allowOverlap="1" wp14:anchorId="380D019D" wp14:editId="6603BF25">
            <wp:simplePos x="0" y="0"/>
            <wp:positionH relativeFrom="page">
              <wp:posOffset>0</wp:posOffset>
            </wp:positionH>
            <wp:positionV relativeFrom="page">
              <wp:posOffset>0</wp:posOffset>
            </wp:positionV>
            <wp:extent cx="7556400" cy="13608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a:stretch>
                      <a:fillRect/>
                    </a:stretch>
                  </pic:blipFill>
                  <pic:spPr>
                    <a:xfrm>
                      <a:off x="0" y="0"/>
                      <a:ext cx="7556400" cy="1360800"/>
                    </a:xfrm>
                    <a:prstGeom prst="rect">
                      <a:avLst/>
                    </a:prstGeom>
                  </pic:spPr>
                </pic:pic>
              </a:graphicData>
            </a:graphic>
          </wp:anchor>
        </w:drawing>
      </w:r>
    </w:p>
    <w:p w14:paraId="21CC7D77" w14:textId="77777777" w:rsidR="001E7C10" w:rsidRDefault="001E7C10">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346E71A2" w14:textId="77777777" w:rsidR="007D4C1F" w:rsidRDefault="007D4C1F">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79B93CD0" w14:textId="77777777" w:rsidR="007D4C1F" w:rsidRDefault="007D4C1F">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1CE73379" w14:textId="77777777" w:rsidR="007D4C1F" w:rsidRDefault="007D4C1F">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78C6785D" w14:textId="40D07761" w:rsidR="007D4C1F" w:rsidRPr="007D4C1F" w:rsidRDefault="007D4C1F">
      <w:pPr>
        <w:widowControl w:val="0"/>
        <w:pBdr>
          <w:top w:val="nil"/>
          <w:left w:val="nil"/>
          <w:bottom w:val="nil"/>
          <w:right w:val="nil"/>
          <w:between w:val="nil"/>
        </w:pBdr>
        <w:spacing w:after="0" w:line="276" w:lineRule="auto"/>
        <w:rPr>
          <w:rFonts w:ascii="Microsoft YaHei" w:eastAsia="Microsoft YaHei" w:hAnsi="Microsoft YaHei"/>
          <w:b/>
          <w:bCs/>
          <w:color w:val="000000"/>
        </w:rPr>
      </w:pPr>
      <w:r w:rsidRPr="007D4C1F">
        <w:rPr>
          <w:rFonts w:ascii="Microsoft YaHei" w:eastAsia="Microsoft YaHei" w:hAnsi="Microsoft YaHei"/>
          <w:b/>
          <w:bCs/>
          <w:color w:val="000000"/>
        </w:rPr>
        <w:t xml:space="preserve">Simplified Chinese | </w:t>
      </w:r>
      <w:r w:rsidRPr="007D4C1F">
        <w:rPr>
          <w:rFonts w:ascii="Microsoft YaHei" w:eastAsia="Microsoft YaHei" w:hAnsi="Microsoft YaHei" w:hint="eastAsia"/>
          <w:b/>
          <w:bCs/>
          <w:color w:val="000000"/>
        </w:rPr>
        <w:t>简体中文</w:t>
      </w:r>
    </w:p>
    <w:p w14:paraId="3CF5F1C8" w14:textId="77777777" w:rsidR="0028217D" w:rsidRPr="007D4C1F" w:rsidRDefault="00000000" w:rsidP="007D4C1F">
      <w:pPr>
        <w:pBdr>
          <w:top w:val="nil"/>
          <w:left w:val="nil"/>
          <w:bottom w:val="nil"/>
          <w:right w:val="nil"/>
          <w:between w:val="nil"/>
        </w:pBdr>
        <w:spacing w:before="240" w:after="240"/>
        <w:rPr>
          <w:rFonts w:ascii="Microsoft YaHei" w:eastAsia="Microsoft YaHei" w:hAnsi="Microsoft YaHei"/>
          <w:color w:val="C63663"/>
          <w:sz w:val="32"/>
          <w:szCs w:val="32"/>
        </w:rPr>
      </w:pPr>
      <w:bookmarkStart w:id="0" w:name="_uyz51ttiadvl" w:colFirst="0" w:colLast="0"/>
      <w:bookmarkEnd w:id="0"/>
      <w:r w:rsidRPr="007D4C1F">
        <w:rPr>
          <w:rFonts w:ascii="Microsoft YaHei" w:eastAsia="Microsoft YaHei" w:hAnsi="Microsoft YaHei" w:cs="SimSun"/>
          <w:b/>
          <w:bCs/>
          <w:color w:val="C63663"/>
          <w:sz w:val="48"/>
          <w:szCs w:val="48"/>
          <w:lang w:val="zh-Hans"/>
        </w:rPr>
        <w:t>中学 10 年级免疫接种计划信息和同意书</w:t>
      </w:r>
    </w:p>
    <w:p w14:paraId="42495E4C" w14:textId="77777777" w:rsidR="0028217D" w:rsidRPr="007D4C1F" w:rsidRDefault="00000000" w:rsidP="0028217D">
      <w:pPr>
        <w:pStyle w:val="Heading2"/>
        <w:rPr>
          <w:rFonts w:ascii="Microsoft YaHei" w:eastAsia="Microsoft YaHei" w:hAnsi="Microsoft YaHei"/>
          <w:b w:val="0"/>
          <w:bCs w:val="0"/>
          <w:sz w:val="28"/>
          <w:szCs w:val="28"/>
        </w:rPr>
      </w:pPr>
      <w:r w:rsidRPr="007D4C1F">
        <w:rPr>
          <w:rFonts w:ascii="Microsoft YaHei" w:eastAsia="Microsoft YaHei" w:hAnsi="Microsoft YaHei" w:cs="SimSun"/>
          <w:b w:val="0"/>
          <w:bCs w:val="0"/>
          <w:sz w:val="28"/>
          <w:szCs w:val="28"/>
          <w:lang w:val="zh-Hans"/>
        </w:rPr>
        <w:t>填写、签署同意书并交回学校</w:t>
      </w:r>
    </w:p>
    <w:p w14:paraId="13B35EE1" w14:textId="77777777" w:rsidR="00F239CF" w:rsidRPr="007D4C1F" w:rsidRDefault="00000000" w:rsidP="00F239CF">
      <w:pPr>
        <w:pBdr>
          <w:top w:val="nil"/>
          <w:left w:val="nil"/>
          <w:bottom w:val="nil"/>
          <w:right w:val="nil"/>
          <w:between w:val="nil"/>
        </w:pBdr>
        <w:spacing w:after="0"/>
        <w:rPr>
          <w:rFonts w:ascii="Microsoft YaHei" w:eastAsia="Microsoft YaHei" w:hAnsi="Microsoft YaHei"/>
          <w:b/>
          <w:bCs/>
          <w:color w:val="000000"/>
        </w:rPr>
      </w:pPr>
      <w:r w:rsidRPr="007D4C1F">
        <w:rPr>
          <w:rFonts w:ascii="Microsoft YaHei" w:eastAsia="Microsoft YaHei" w:hAnsi="Microsoft YaHei"/>
          <w:b/>
          <w:bCs/>
          <w:color w:val="000000"/>
        </w:rPr>
        <w:t>OFFICIAL</w:t>
      </w:r>
    </w:p>
    <w:p w14:paraId="634BAC56" w14:textId="77777777" w:rsidR="001E7C10" w:rsidRPr="007D4C1F" w:rsidRDefault="00000000">
      <w:pPr>
        <w:pStyle w:val="Heading1"/>
        <w:rPr>
          <w:rFonts w:ascii="Microsoft YaHei" w:eastAsia="Microsoft YaHei" w:hAnsi="Microsoft YaHei"/>
          <w:color w:val="17365D"/>
        </w:rPr>
      </w:pPr>
      <w:r w:rsidRPr="007D4C1F">
        <w:rPr>
          <w:rFonts w:ascii="Microsoft YaHei" w:eastAsia="Microsoft YaHei" w:hAnsi="Microsoft YaHei" w:cs="SimSun"/>
          <w:color w:val="17365D"/>
          <w:lang w:val="zh-Hans"/>
        </w:rPr>
        <w:t>如何填写表格</w:t>
      </w:r>
    </w:p>
    <w:p w14:paraId="691F4DD6"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阅读所提供的信息。</w:t>
      </w:r>
    </w:p>
    <w:p w14:paraId="70F9E87A"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填写脑膜炎球菌 ACWY 疫苗的同意书，手签或键入您的姓名。</w:t>
      </w:r>
    </w:p>
    <w:p w14:paraId="3E587314"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如果您不想让孩子接种疫苗，也请将同意书退还给学校。</w:t>
      </w:r>
    </w:p>
    <w:p w14:paraId="62438953" w14:textId="77777777" w:rsidR="001E7C10" w:rsidRPr="007D4C1F" w:rsidRDefault="00000000">
      <w:pPr>
        <w:pStyle w:val="Heading1"/>
        <w:rPr>
          <w:rFonts w:ascii="Microsoft YaHei" w:eastAsia="Microsoft YaHei" w:hAnsi="Microsoft YaHei"/>
          <w:color w:val="17365D"/>
        </w:rPr>
      </w:pPr>
      <w:r w:rsidRPr="007D4C1F">
        <w:rPr>
          <w:rFonts w:ascii="Microsoft YaHei" w:eastAsia="Microsoft YaHei" w:hAnsi="Microsoft YaHei" w:cs="SimSun"/>
          <w:color w:val="17365D"/>
          <w:lang w:val="zh-Hans"/>
        </w:rPr>
        <w:t>什么是国家免疫接种项目（National Immunisation Program）？</w:t>
      </w:r>
    </w:p>
    <w:p w14:paraId="53F824CB"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作为国家免疫接种项目（NIP）的一部分，中学生免疫接种项目（Secondary School Immunisation Program）为 7 年级和 10 年级的青少年提供免费疫苗接种。</w:t>
      </w:r>
    </w:p>
    <w:p w14:paraId="71A8724F" w14:textId="77777777" w:rsidR="001E7C10" w:rsidRPr="007D4C1F" w:rsidRDefault="00000000">
      <w:pPr>
        <w:pBdr>
          <w:top w:val="nil"/>
          <w:left w:val="nil"/>
          <w:bottom w:val="nil"/>
          <w:right w:val="nil"/>
          <w:between w:val="nil"/>
        </w:pBdr>
        <w:rPr>
          <w:rFonts w:ascii="Microsoft YaHei" w:eastAsia="Microsoft YaHei" w:hAnsi="Microsoft YaHei"/>
          <w:color w:val="000000"/>
        </w:rPr>
      </w:pPr>
      <w:hyperlink r:id="rId14">
        <w:r w:rsidR="001E7C10" w:rsidRPr="007D4C1F">
          <w:rPr>
            <w:rFonts w:ascii="Microsoft YaHei" w:eastAsia="Microsoft YaHei" w:hAnsi="Microsoft YaHei" w:cs="SimSun"/>
            <w:color w:val="004C97"/>
            <w:u w:val="single"/>
            <w:lang w:val="zh-Hans"/>
          </w:rPr>
          <w:t>NIP 时间表</w:t>
        </w:r>
      </w:hyperlink>
      <w:r w:rsidR="001E7C10" w:rsidRPr="007D4C1F">
        <w:rPr>
          <w:rFonts w:ascii="Microsoft YaHei" w:eastAsia="Microsoft YaHei" w:hAnsi="Microsoft YaHei" w:cs="SimSun"/>
          <w:color w:val="000000"/>
          <w:lang w:val="zh-Hans"/>
        </w:rPr>
        <w:t xml:space="preserve"> &lt;https://www.health.gov.au/topics/immunisation/when-to-get-vaccinated/national-immunisation-program-schedule&gt; 是指在您一生中的特定时间接种一系列的疫苗。免疫接种的时间段从出生持续至成年。</w:t>
      </w:r>
    </w:p>
    <w:p w14:paraId="6636367C" w14:textId="0EC5AF9B"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欲了解有关中学或 NIP 提供的疫苗的更多信息，请访问 Better Health Channel 官网：&lt;https://www.betterhealth.vic.gov.au/health/healthyliving/immunisation-in-secondary-schools&gt;，</w:t>
      </w:r>
      <w:r w:rsidR="00615642">
        <w:rPr>
          <w:rFonts w:ascii="Microsoft YaHei" w:eastAsia="Microsoft YaHei" w:hAnsi="Microsoft YaHei" w:cs="SimSun"/>
          <w:color w:val="000000"/>
          <w:lang w:val="en-US"/>
        </w:rPr>
        <w:br/>
      </w:r>
      <w:r w:rsidRPr="007D4C1F">
        <w:rPr>
          <w:rFonts w:ascii="Microsoft YaHei" w:eastAsia="Microsoft YaHei" w:hAnsi="Microsoft YaHei" w:cs="SimSun"/>
          <w:color w:val="000000"/>
          <w:lang w:val="zh-Hans"/>
        </w:rPr>
        <w:t>了</w:t>
      </w:r>
      <w:hyperlink r:id="rId15">
        <w:r w:rsidR="001E7C10" w:rsidRPr="005E05B7">
          <w:rPr>
            <w:rFonts w:ascii="Microsoft YaHei" w:eastAsia="Microsoft YaHei" w:hAnsi="Microsoft YaHei" w:cs="SimSun"/>
            <w:color w:val="000000"/>
            <w:lang w:val="zh-Hans"/>
          </w:rPr>
          <w:t>解</w:t>
        </w:r>
        <w:r w:rsidR="001E7C10" w:rsidRPr="007D4C1F">
          <w:rPr>
            <w:rFonts w:ascii="Microsoft YaHei" w:eastAsia="Microsoft YaHei" w:hAnsi="Microsoft YaHei" w:cs="SimSun"/>
            <w:color w:val="004C97"/>
            <w:u w:val="single"/>
            <w:lang w:val="zh-Hans"/>
          </w:rPr>
          <w:t>“中学的免疫接种</w:t>
        </w:r>
      </w:hyperlink>
      <w:r w:rsidRPr="007D4C1F">
        <w:rPr>
          <w:rFonts w:ascii="Microsoft YaHei" w:eastAsia="Microsoft YaHei" w:hAnsi="Microsoft YaHei" w:cs="SimSun"/>
          <w:color w:val="000000"/>
          <w:lang w:val="zh-Hans"/>
        </w:rPr>
        <w:t>”。</w:t>
      </w:r>
    </w:p>
    <w:p w14:paraId="48D52191"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免疫接种同意书</w:t>
      </w:r>
    </w:p>
    <w:p w14:paraId="33758E72"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建议中学 10 年级（或 14 至 16 岁）的青少年接种脑膜炎球菌 ACWY 疫苗。</w:t>
      </w:r>
    </w:p>
    <w:p w14:paraId="3FE66BED"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青少年在学校接种的免费疫苗须获得父母、监护人或其他医疗决策者的同意。</w:t>
      </w:r>
    </w:p>
    <w:p w14:paraId="05C74C00" w14:textId="67E69B2A"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如需了解青少年在何种情况下可以自行同意接种疫苗的更多信息，请参阅卫生部网站上“</w:t>
      </w:r>
      <w:r>
        <w:fldChar w:fldCharType="begin"/>
      </w:r>
      <w:r>
        <w:instrText>HYPERLINK "https://www.health.vic.gov.au/immunisation/adolescent-vaccinations-outside-of-school-and-catch-up-immunisation" \h</w:instrText>
      </w:r>
      <w:r>
        <w:fldChar w:fldCharType="separate"/>
      </w:r>
      <w:r w:rsidR="0066237D">
        <w:rPr>
          <w:rFonts w:ascii="Microsoft YaHei" w:eastAsia="Microsoft YaHei" w:hAnsi="Microsoft YaHei" w:cs="SimSun" w:hint="eastAsia"/>
          <w:color w:val="004C97"/>
          <w:u w:val="single"/>
          <w:lang w:val="zh-Hans"/>
        </w:rPr>
        <w:t>非校内</w:t>
      </w:r>
      <w:r w:rsidR="001E7C10" w:rsidRPr="007D4C1F">
        <w:rPr>
          <w:rFonts w:ascii="Microsoft YaHei" w:eastAsia="Microsoft YaHei" w:hAnsi="Microsoft YaHei" w:cs="SimSun"/>
          <w:color w:val="004C97"/>
          <w:u w:val="single"/>
          <w:lang w:val="zh-Hans"/>
        </w:rPr>
        <w:t>青少年疫苗接种与补种免疫”（Adolescent vaccinations outside of school and catch up immunisation</w:t>
      </w:r>
      <w:r>
        <w:rPr>
          <w:rFonts w:ascii="Microsoft YaHei" w:eastAsia="Microsoft YaHei" w:hAnsi="Microsoft YaHei" w:cs="SimSun"/>
          <w:color w:val="004C97"/>
          <w:u w:val="single"/>
          <w:lang w:val="zh-Hans"/>
        </w:rPr>
        <w:fldChar w:fldCharType="end"/>
      </w:r>
      <w:r w:rsidRPr="007D4C1F">
        <w:rPr>
          <w:rFonts w:ascii="Microsoft YaHei" w:eastAsia="Microsoft YaHei" w:hAnsi="Microsoft YaHei" w:cs="SimSun"/>
          <w:color w:val="000000"/>
          <w:lang w:val="zh-Hans"/>
        </w:rPr>
        <w:t>）页面的同意书部分：&lt;</w:t>
      </w:r>
      <w:r>
        <w:fldChar w:fldCharType="begin"/>
      </w:r>
      <w:r>
        <w:instrText>HYPERLINK "https://www.health.vic.gov.au/immunisation/adolescent-vaccinations-outside-of-school-and-catch-up-immunisation" \h</w:instrText>
      </w:r>
      <w:r>
        <w:fldChar w:fldCharType="separate"/>
      </w:r>
      <w:r w:rsidR="001E7C10" w:rsidRPr="007D4C1F">
        <w:rPr>
          <w:rFonts w:ascii="Microsoft YaHei" w:eastAsia="Microsoft YaHei" w:hAnsi="Microsoft YaHei" w:cs="SimSun"/>
          <w:color w:val="000000"/>
          <w:lang w:val="zh-Hans"/>
        </w:rPr>
        <w:t>https://www.health.vic.gov.au/immunisation/adolescent-vaccinations-outside-of-school-and-catch-up-immunisation</w:t>
      </w:r>
      <w:r>
        <w:rPr>
          <w:rFonts w:ascii="Microsoft YaHei" w:eastAsia="Microsoft YaHei" w:hAnsi="Microsoft YaHei" w:cs="SimSun"/>
          <w:color w:val="000000"/>
          <w:lang w:val="zh-Hans"/>
        </w:rPr>
        <w:fldChar w:fldCharType="end"/>
      </w:r>
      <w:r w:rsidRPr="007D4C1F">
        <w:rPr>
          <w:rFonts w:ascii="Microsoft YaHei" w:eastAsia="Microsoft YaHei" w:hAnsi="Microsoft YaHei" w:cs="SimSun"/>
          <w:color w:val="000000"/>
          <w:lang w:val="zh-Hans"/>
        </w:rPr>
        <w:t>&gt;</w:t>
      </w:r>
      <w:r w:rsidR="00615642" w:rsidRPr="007D4C1F">
        <w:rPr>
          <w:rFonts w:ascii="Microsoft YaHei" w:eastAsia="Microsoft YaHei" w:hAnsi="Microsoft YaHei" w:cs="SimSun"/>
          <w:color w:val="000000"/>
          <w:lang w:val="zh-Hans"/>
        </w:rPr>
        <w:t>。</w:t>
      </w:r>
    </w:p>
    <w:p w14:paraId="49BB5ADD" w14:textId="77777777" w:rsidR="001E7C10" w:rsidRPr="007D4C1F" w:rsidRDefault="00000000">
      <w:pPr>
        <w:pStyle w:val="Heading1"/>
        <w:rPr>
          <w:rFonts w:ascii="Microsoft YaHei" w:eastAsia="Microsoft YaHei" w:hAnsi="Microsoft YaHei"/>
          <w:color w:val="17365D"/>
        </w:rPr>
      </w:pPr>
      <w:r w:rsidRPr="007D4C1F">
        <w:rPr>
          <w:rFonts w:ascii="Microsoft YaHei" w:eastAsia="Microsoft YaHei" w:hAnsi="Microsoft YaHei" w:cs="SimSun"/>
          <w:color w:val="17365D"/>
          <w:lang w:val="zh-Hans"/>
        </w:rPr>
        <w:lastRenderedPageBreak/>
        <w:t>为什么我应该让孩子接种疫苗？</w:t>
      </w:r>
    </w:p>
    <w:p w14:paraId="3399B956"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免疫接种是阻止众多传染病传播的最安全、最有效的方法。</w:t>
      </w:r>
    </w:p>
    <w:p w14:paraId="2B67E50C"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一些儿童疫苗提供的保护效果会在青少年时期逐渐减弱，需要在青少年时期加强，而对于其他疫苗而言，青少年时期是接种疫苗的最佳时间。</w:t>
      </w:r>
    </w:p>
    <w:p w14:paraId="4BCAB7CE"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此前已接种脑膜炎球菌 C 疫苗的青少年仍应接种脑膜炎球菌 ACWY 疫苗，以确保对该疾病四种毒株获得最佳保护。</w:t>
      </w:r>
    </w:p>
    <w:p w14:paraId="3AFA2763"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疫苗不仅可以保护您的孩子免受有害疾病的侵害，而且还可以为社区的长期健康带来重要益处。</w:t>
      </w:r>
    </w:p>
    <w:p w14:paraId="29C5DABB"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如果社区中有足够多的人接种疫苗，疾病就不会再在人与人之间传播。</w:t>
      </w:r>
    </w:p>
    <w:p w14:paraId="266502A4" w14:textId="77777777" w:rsidR="001E7C10" w:rsidRPr="007D4C1F" w:rsidRDefault="00000000">
      <w:pPr>
        <w:pBdr>
          <w:top w:val="nil"/>
          <w:left w:val="nil"/>
          <w:bottom w:val="nil"/>
          <w:right w:val="nil"/>
          <w:between w:val="nil"/>
        </w:pBdr>
        <w:spacing w:before="120"/>
        <w:rPr>
          <w:rFonts w:ascii="Microsoft YaHei" w:eastAsia="Microsoft YaHei" w:hAnsi="Microsoft YaHei"/>
          <w:color w:val="000000"/>
        </w:rPr>
      </w:pPr>
      <w:r w:rsidRPr="007D4C1F">
        <w:rPr>
          <w:rFonts w:ascii="Microsoft YaHei" w:eastAsia="Microsoft YaHei" w:hAnsi="Microsoft YaHei" w:cs="SimSun"/>
          <w:color w:val="000000"/>
          <w:lang w:val="zh-Hans"/>
        </w:rPr>
        <w:t>在澳大利亚，疫苗须在澳大利亚药品管理局（Therapeutic Goods Administration，简称 TGA）注册后才可使用。TGA 有一个监测系统，用于监测和报告免疫接种后的不良反应。</w:t>
      </w:r>
    </w:p>
    <w:p w14:paraId="0C2304BB" w14:textId="77777777" w:rsidR="001E7C10" w:rsidRPr="007D4C1F" w:rsidRDefault="00000000" w:rsidP="007D2F32">
      <w:pPr>
        <w:pBdr>
          <w:top w:val="nil"/>
          <w:left w:val="nil"/>
          <w:bottom w:val="nil"/>
          <w:right w:val="nil"/>
          <w:between w:val="nil"/>
        </w:pBdr>
        <w:spacing w:after="0"/>
        <w:rPr>
          <w:rFonts w:ascii="Microsoft YaHei" w:eastAsia="Microsoft YaHei" w:hAnsi="Microsoft YaHei"/>
          <w:color w:val="000000"/>
        </w:rPr>
      </w:pPr>
      <w:r w:rsidRPr="007D4C1F">
        <w:rPr>
          <w:rFonts w:ascii="Microsoft YaHei" w:eastAsia="Microsoft YaHei" w:hAnsi="Microsoft YaHei" w:cs="SimSun"/>
          <w:color w:val="000000"/>
          <w:lang w:val="zh-Hans"/>
        </w:rPr>
        <w:t>在接种疫苗之前，可以随时撤回同意接种疫苗。家长、监护人、学生（如被认定为能进行自主医疗决定的未成年人）或其他医疗决策者，应联系在孩子就读学校提供中学免疫接种计划的当地市政免疫接种服务机构。</w:t>
      </w:r>
    </w:p>
    <w:p w14:paraId="3679216C" w14:textId="77777777" w:rsidR="001E7C10" w:rsidRPr="007D4C1F" w:rsidRDefault="00000000">
      <w:pPr>
        <w:pStyle w:val="Heading1"/>
        <w:rPr>
          <w:rFonts w:ascii="Microsoft YaHei" w:eastAsia="Microsoft YaHei" w:hAnsi="Microsoft YaHei"/>
          <w:color w:val="17365D"/>
        </w:rPr>
      </w:pPr>
      <w:r w:rsidRPr="007D4C1F">
        <w:rPr>
          <w:rFonts w:ascii="Microsoft YaHei" w:eastAsia="Microsoft YaHei" w:hAnsi="Microsoft YaHei" w:cs="SimSun"/>
          <w:color w:val="17365D"/>
          <w:lang w:val="zh-Hans"/>
        </w:rPr>
        <w:t>脑膜炎球菌 ACWY 的相关信息</w:t>
      </w:r>
    </w:p>
    <w:p w14:paraId="6003FB82"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什么是脑膜炎球菌 ACWY？</w:t>
      </w:r>
    </w:p>
    <w:p w14:paraId="13D48AD0" w14:textId="2F1FEFF8"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脑膜炎球菌（通常存在于鼻腔或咽喉中）侵入人体并引发严重疾病时，就会发生脑膜炎球菌病。年龄较大的青少年和年轻成人最有可能携带这种细菌，并将其传播给他人。</w:t>
      </w:r>
    </w:p>
    <w:p w14:paraId="5BDE0635" w14:textId="77777777" w:rsidR="001E7C10" w:rsidRPr="007D4C1F" w:rsidRDefault="00000000">
      <w:pPr>
        <w:pBdr>
          <w:top w:val="nil"/>
          <w:left w:val="nil"/>
          <w:bottom w:val="nil"/>
          <w:right w:val="nil"/>
          <w:between w:val="nil"/>
        </w:pBdr>
        <w:rPr>
          <w:rFonts w:ascii="Microsoft YaHei" w:eastAsia="Microsoft YaHei" w:hAnsi="Microsoft YaHei"/>
          <w:color w:val="222222"/>
        </w:rPr>
      </w:pPr>
      <w:r w:rsidRPr="007D4C1F">
        <w:rPr>
          <w:rFonts w:ascii="Microsoft YaHei" w:eastAsia="Microsoft YaHei" w:hAnsi="Microsoft YaHei" w:cs="SimSun"/>
          <w:color w:val="222222"/>
          <w:lang w:val="zh-Hans"/>
        </w:rPr>
        <w:t>侵袭性脑膜炎球菌病（IMD）罕见但严重。这种疾病最常表现为败血症（血液感染，也称为“菌血症”）或脑膜炎（脑部包膜的炎症）。严重的感染也可能偶尔发生在关节、喉咙、肺部或肠道。</w:t>
      </w:r>
    </w:p>
    <w:p w14:paraId="6FA10561" w14:textId="77777777" w:rsidR="001E7C10" w:rsidRPr="007D4C1F" w:rsidRDefault="00000000">
      <w:pPr>
        <w:pBdr>
          <w:top w:val="nil"/>
          <w:left w:val="nil"/>
          <w:bottom w:val="nil"/>
          <w:right w:val="nil"/>
          <w:between w:val="nil"/>
        </w:pBdr>
        <w:rPr>
          <w:rFonts w:ascii="Microsoft YaHei" w:eastAsia="Microsoft YaHei" w:hAnsi="Microsoft YaHei"/>
          <w:color w:val="222222"/>
        </w:rPr>
      </w:pPr>
      <w:r w:rsidRPr="007D4C1F">
        <w:rPr>
          <w:rFonts w:ascii="Microsoft YaHei" w:eastAsia="Microsoft YaHei" w:hAnsi="Microsoft YaHei" w:cs="SimSun"/>
          <w:color w:val="222222"/>
          <w:lang w:val="zh-Hans"/>
        </w:rPr>
        <w:t>尽管大多数人在早期诊断后能康复，但该疾病可能导致并发症，导致永久性残障，如肢体截断、听力或视力丧失、疤痕形成，甚至肾或肝功能衰竭。约 10% 的病例可能会死亡。</w:t>
      </w:r>
    </w:p>
    <w:p w14:paraId="0F584A2F" w14:textId="77777777" w:rsidR="001E7C10" w:rsidRPr="007D4C1F" w:rsidRDefault="00000000">
      <w:pPr>
        <w:pBdr>
          <w:top w:val="nil"/>
          <w:left w:val="nil"/>
          <w:bottom w:val="nil"/>
          <w:right w:val="nil"/>
          <w:between w:val="nil"/>
        </w:pBdr>
        <w:rPr>
          <w:rFonts w:ascii="Microsoft YaHei" w:eastAsia="Microsoft YaHei" w:hAnsi="Microsoft YaHei"/>
          <w:color w:val="222222"/>
        </w:rPr>
      </w:pPr>
      <w:r w:rsidRPr="007D4C1F">
        <w:rPr>
          <w:rFonts w:ascii="Microsoft YaHei" w:eastAsia="Microsoft YaHei" w:hAnsi="Microsoft YaHei" w:cs="SimSun"/>
          <w:color w:val="222222"/>
          <w:lang w:val="zh-Hans"/>
        </w:rPr>
        <w:t>全球范围内，脑膜炎球菌 A、B、C、W 和 Y 血清群最常引发疾病。疫苗接种是预防脑膜炎球菌病的关键。</w:t>
      </w:r>
    </w:p>
    <w:p w14:paraId="4922AEF0"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接种脑膜炎球菌 ACWY 疫苗有哪些好处？</w:t>
      </w:r>
    </w:p>
    <w:p w14:paraId="529DFA10"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脑膜炎球菌 ACWY 疫苗是四合一的联合疫苗，用于预防脑膜炎球菌 A、C、W、Y 型菌株。接种此疫苗是预防这四种脑膜炎球菌疾病的安全且有效的方式。</w:t>
      </w:r>
    </w:p>
    <w:p w14:paraId="118F1F97"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如何接种疫苗？</w:t>
      </w:r>
    </w:p>
    <w:p w14:paraId="3ABBAD49"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脑膜炎球菌 ACWY 疫苗一次性注射于上臂进行接种。</w:t>
      </w:r>
    </w:p>
    <w:p w14:paraId="4CF3A3A8"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lastRenderedPageBreak/>
        <w:t>疫苗的安全性？</w:t>
      </w:r>
    </w:p>
    <w:p w14:paraId="39DA5194"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多项针对不同年龄人群（从婴儿到成人）的大规模人群研究（疫苗上市后在各国开展）表明，脑膜炎球菌 ACWY 疫苗是安全的。接种疫苗后的大多数反应都是轻微的，会自行消退。疫苗不含活菌，不会引起脑膜炎球菌病。</w:t>
      </w:r>
    </w:p>
    <w:p w14:paraId="077863AD"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疫苗可能存在哪些副作用？</w:t>
      </w:r>
    </w:p>
    <w:p w14:paraId="30948D36"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222222"/>
          <w:lang w:val="zh-Hans"/>
        </w:rPr>
        <w:t>接种疫苗后可能会出现</w:t>
      </w:r>
      <w:r w:rsidRPr="007D4C1F">
        <w:rPr>
          <w:rFonts w:ascii="Microsoft YaHei" w:eastAsia="Microsoft YaHei" w:hAnsi="Microsoft YaHei" w:cs="SimSun"/>
          <w:color w:val="000000"/>
          <w:lang w:val="zh-Hans"/>
        </w:rPr>
        <w:t>轻微反应</w:t>
      </w:r>
      <w:r w:rsidRPr="007D4C1F">
        <w:rPr>
          <w:rFonts w:ascii="Microsoft YaHei" w:eastAsia="Microsoft YaHei" w:hAnsi="Microsoft YaHei" w:cs="SimSun"/>
          <w:color w:val="222222"/>
          <w:lang w:val="zh-Hans"/>
        </w:rPr>
        <w:t>，任何疫苗都有极小概率会出现</w:t>
      </w:r>
      <w:hyperlink r:id="rId16">
        <w:r w:rsidR="001E7C10" w:rsidRPr="007D4C1F">
          <w:rPr>
            <w:rFonts w:ascii="Microsoft YaHei" w:eastAsia="Microsoft YaHei" w:hAnsi="Microsoft YaHei" w:cs="SimSun"/>
            <w:color w:val="222222"/>
            <w:lang w:val="zh-Hans"/>
          </w:rPr>
          <w:t>严重过敏反应</w:t>
        </w:r>
      </w:hyperlink>
      <w:r w:rsidRPr="007D4C1F">
        <w:rPr>
          <w:rFonts w:ascii="Microsoft YaHei" w:eastAsia="Microsoft YaHei" w:hAnsi="Microsoft YaHei" w:cs="SimSun"/>
          <w:color w:val="222222"/>
          <w:lang w:val="zh-Hans"/>
        </w:rPr>
        <w:t>。</w:t>
      </w:r>
    </w:p>
    <w:p w14:paraId="4DFA0E48"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脑膜炎球菌疫苗可能的副作用包括：</w:t>
      </w:r>
    </w:p>
    <w:p w14:paraId="0D02CCCE" w14:textId="77777777" w:rsidR="001E7C10" w:rsidRPr="007D4C1F" w:rsidRDefault="00000000">
      <w:pPr>
        <w:pStyle w:val="Heading4"/>
        <w:rPr>
          <w:rFonts w:ascii="Microsoft YaHei" w:eastAsia="Microsoft YaHei" w:hAnsi="Microsoft YaHei"/>
        </w:rPr>
      </w:pPr>
      <w:r w:rsidRPr="007D4C1F">
        <w:rPr>
          <w:rFonts w:ascii="Microsoft YaHei" w:eastAsia="Microsoft YaHei" w:hAnsi="Microsoft YaHei" w:cs="SimSun"/>
          <w:lang w:val="zh-Hans"/>
        </w:rPr>
        <w:t>常见的轻微副作用</w:t>
      </w:r>
    </w:p>
    <w:p w14:paraId="3F77BCD9" w14:textId="77777777" w:rsidR="001E7C10" w:rsidRPr="007D4C1F" w:rsidRDefault="00000000">
      <w:pPr>
        <w:numPr>
          <w:ilvl w:val="0"/>
          <w:numId w:val="1"/>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注射处疼痛和红肿</w:t>
      </w:r>
    </w:p>
    <w:p w14:paraId="6F94ABA4" w14:textId="77777777" w:rsidR="001E7C10" w:rsidRPr="007D4C1F" w:rsidRDefault="00000000">
      <w:pPr>
        <w:numPr>
          <w:ilvl w:val="0"/>
          <w:numId w:val="1"/>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注射部位出现暂时性小肿块</w:t>
      </w:r>
    </w:p>
    <w:p w14:paraId="3589B87A" w14:textId="77777777" w:rsidR="001E7C10" w:rsidRPr="007D4C1F" w:rsidRDefault="00000000">
      <w:pPr>
        <w:numPr>
          <w:ilvl w:val="0"/>
          <w:numId w:val="1"/>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低烧</w:t>
      </w:r>
    </w:p>
    <w:p w14:paraId="7F76EA92" w14:textId="77777777" w:rsidR="001E7C10" w:rsidRPr="007D4C1F" w:rsidRDefault="00000000">
      <w:pPr>
        <w:numPr>
          <w:ilvl w:val="0"/>
          <w:numId w:val="1"/>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感觉不适</w:t>
      </w:r>
    </w:p>
    <w:p w14:paraId="1011E378" w14:textId="77777777" w:rsidR="001E7C10" w:rsidRPr="007D4C1F" w:rsidRDefault="00000000">
      <w:pPr>
        <w:numPr>
          <w:ilvl w:val="0"/>
          <w:numId w:val="1"/>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头痛</w:t>
      </w:r>
    </w:p>
    <w:p w14:paraId="195032F6"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如果确实出现了轻微副作用，可以通过以下方法减轻症状：</w:t>
      </w:r>
    </w:p>
    <w:p w14:paraId="34BFBBF8" w14:textId="77777777" w:rsidR="001E7C10" w:rsidRPr="007D4C1F" w:rsidRDefault="00000000">
      <w:pPr>
        <w:numPr>
          <w:ilvl w:val="0"/>
          <w:numId w:val="2"/>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如果接种者发烧，应多喝水，不要穿太多衣服</w:t>
      </w:r>
    </w:p>
    <w:p w14:paraId="3A9AE034" w14:textId="77777777" w:rsidR="001E7C10" w:rsidRPr="007D4C1F" w:rsidRDefault="00000000">
      <w:pPr>
        <w:numPr>
          <w:ilvl w:val="0"/>
          <w:numId w:val="2"/>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服用对乙酰氨基酚药物</w:t>
      </w:r>
    </w:p>
    <w:p w14:paraId="6297ECD3" w14:textId="77777777" w:rsidR="001E7C10" w:rsidRPr="007D4C1F" w:rsidRDefault="00000000">
      <w:pPr>
        <w:numPr>
          <w:ilvl w:val="0"/>
          <w:numId w:val="2"/>
        </w:num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在酸痛的注射处敷上一块冷湿布。</w:t>
      </w:r>
    </w:p>
    <w:p w14:paraId="796554DB" w14:textId="77777777" w:rsidR="001E7C10" w:rsidRPr="007D4C1F" w:rsidRDefault="00000000">
      <w:pPr>
        <w:pBdr>
          <w:top w:val="nil"/>
          <w:left w:val="nil"/>
          <w:bottom w:val="nil"/>
          <w:right w:val="nil"/>
          <w:between w:val="nil"/>
        </w:pBdr>
        <w:spacing w:after="40" w:line="360" w:lineRule="auto"/>
        <w:ind w:left="284" w:hanging="284"/>
        <w:rPr>
          <w:rFonts w:ascii="Microsoft YaHei" w:eastAsia="Microsoft YaHei" w:hAnsi="Microsoft YaHei"/>
          <w:color w:val="222222"/>
          <w:highlight w:val="white"/>
        </w:rPr>
      </w:pPr>
      <w:r w:rsidRPr="007D4C1F">
        <w:rPr>
          <w:rFonts w:ascii="Microsoft YaHei" w:eastAsia="Microsoft YaHei" w:hAnsi="Microsoft YaHei" w:cs="SimSun"/>
          <w:color w:val="000000"/>
          <w:highlight w:val="white"/>
          <w:lang w:val="zh-Hans"/>
        </w:rPr>
        <w:t>如果已知学生</w:t>
      </w:r>
      <w:r w:rsidRPr="007D4C1F">
        <w:rPr>
          <w:rFonts w:ascii="Microsoft YaHei" w:eastAsia="Microsoft YaHei" w:hAnsi="Microsoft YaHei" w:cs="SimSun"/>
          <w:color w:val="000000"/>
          <w:lang w:val="zh-Hans"/>
        </w:rPr>
        <w:t>容易晕厥</w:t>
      </w:r>
      <w:r w:rsidRPr="007D4C1F">
        <w:rPr>
          <w:rFonts w:ascii="Microsoft YaHei" w:eastAsia="Microsoft YaHei" w:hAnsi="Microsoft YaHei" w:cs="SimSun"/>
          <w:color w:val="000000"/>
          <w:highlight w:val="white"/>
          <w:lang w:val="zh-Hans"/>
        </w:rPr>
        <w:t>或非常</w:t>
      </w:r>
      <w:r w:rsidRPr="007D4C1F">
        <w:rPr>
          <w:rFonts w:ascii="Microsoft YaHei" w:eastAsia="Microsoft YaHei" w:hAnsi="Microsoft YaHei" w:cs="SimSun"/>
          <w:color w:val="000000"/>
          <w:lang w:val="zh-Hans"/>
        </w:rPr>
        <w:t>紧张</w:t>
      </w:r>
      <w:r w:rsidRPr="007D4C1F">
        <w:rPr>
          <w:rFonts w:ascii="Microsoft YaHei" w:eastAsia="Microsoft YaHei" w:hAnsi="Microsoft YaHei" w:cs="SimSun"/>
          <w:color w:val="222222"/>
          <w:highlight w:val="white"/>
          <w:lang w:val="zh-Hans"/>
        </w:rPr>
        <w:t>，最好由全科医生而不是在学校接种疫苗。</w:t>
      </w:r>
    </w:p>
    <w:p w14:paraId="3F755F94" w14:textId="77777777" w:rsidR="001E7C10" w:rsidRPr="007D4C1F" w:rsidRDefault="00000000">
      <w:pPr>
        <w:pStyle w:val="Heading4"/>
        <w:rPr>
          <w:rFonts w:ascii="Microsoft YaHei" w:eastAsia="Microsoft YaHei" w:hAnsi="Microsoft YaHei"/>
        </w:rPr>
      </w:pPr>
      <w:r w:rsidRPr="007D4C1F">
        <w:rPr>
          <w:rFonts w:ascii="Microsoft YaHei" w:eastAsia="Microsoft YaHei" w:hAnsi="Microsoft YaHei" w:cs="SimSun"/>
          <w:lang w:val="zh-Hans"/>
        </w:rPr>
        <w:t>不常见的轻微副作用</w:t>
      </w:r>
    </w:p>
    <w:p w14:paraId="14E07AB9"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t>皮疹或荨麻疹</w:t>
      </w:r>
    </w:p>
    <w:p w14:paraId="02D0C967" w14:textId="77777777" w:rsidR="001E7C10" w:rsidRPr="007D4C1F" w:rsidRDefault="00000000">
      <w:pPr>
        <w:pStyle w:val="Heading4"/>
        <w:rPr>
          <w:rFonts w:ascii="Microsoft YaHei" w:eastAsia="Microsoft YaHei" w:hAnsi="Microsoft YaHei"/>
        </w:rPr>
      </w:pPr>
      <w:r w:rsidRPr="007D4C1F">
        <w:rPr>
          <w:rFonts w:ascii="Microsoft YaHei" w:eastAsia="Microsoft YaHei" w:hAnsi="Microsoft YaHei" w:cs="SimSun"/>
          <w:lang w:val="zh-Hans"/>
        </w:rPr>
        <w:t>罕见的副作用</w:t>
      </w:r>
    </w:p>
    <w:p w14:paraId="1ECB1EC1"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严重的过敏反应，例如面部肿胀、呼吸困难。</w:t>
      </w:r>
    </w:p>
    <w:p w14:paraId="71679DA4"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如果罕见地出现严重过敏反应，免疫接种人员将立即提供医疗护理。</w:t>
      </w:r>
    </w:p>
    <w:p w14:paraId="2F179105"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帮助青少年做好在学校进行免疫接种的准备</w:t>
      </w:r>
    </w:p>
    <w:p w14:paraId="36232AC8"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以下是一些帮助青少年做好在学校进行免疫接种准备的有用提示：</w:t>
      </w:r>
    </w:p>
    <w:p w14:paraId="7E2D1CCF"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为他们提供丰盛的早餐</w:t>
      </w:r>
    </w:p>
    <w:p w14:paraId="23B72F75"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确保他们穿着宽松的衬衫</w:t>
      </w:r>
    </w:p>
    <w:p w14:paraId="45A45187"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lastRenderedPageBreak/>
        <w:t>确保他们当天感觉良好</w:t>
      </w:r>
    </w:p>
    <w:p w14:paraId="4BD88075"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如果他们感到紧张或不适，确保让老师或免疫接种人员知晓。</w:t>
      </w:r>
    </w:p>
    <w:p w14:paraId="4BC4EF3B"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如果青少年已知会出现晕倒或非常焦虑的情况，最好让他们在校外接种疫苗。请咨询您的免疫接种提供者，以确定这个决定是否适合您的孩子。</w:t>
      </w:r>
    </w:p>
    <w:p w14:paraId="5D1A8565"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免疫接种前的检查清单</w:t>
      </w:r>
    </w:p>
    <w:p w14:paraId="5D7C6129"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如果出现以下任何情况，学生务必告知接种服务提供者。</w:t>
      </w:r>
    </w:p>
    <w:p w14:paraId="07A84A33"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免疫接种当天身体不适（体温超过 38.5°C）</w:t>
      </w:r>
    </w:p>
    <w:p w14:paraId="5E333402"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以前对任何疫苗有过严重反应</w:t>
      </w:r>
    </w:p>
    <w:p w14:paraId="6D5F1461"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有任何严重过敏源，如对酵母或乳胶过敏</w:t>
      </w:r>
    </w:p>
    <w:p w14:paraId="739DBD67"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患有疾病或正在接受会导致免疫力低下的治疗。</w:t>
      </w:r>
    </w:p>
    <w:p w14:paraId="0578157A"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lang w:val="zh-Hans"/>
        </w:rPr>
        <w:t>怀孕</w:t>
      </w:r>
    </w:p>
    <w:p w14:paraId="6ADCA2F0"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color w:val="000000"/>
        </w:rPr>
      </w:pPr>
      <w:r w:rsidRPr="007D4C1F">
        <w:rPr>
          <w:rFonts w:ascii="Microsoft YaHei" w:eastAsia="Microsoft YaHei" w:hAnsi="Microsoft YaHei" w:cs="SimSun"/>
          <w:color w:val="000000"/>
          <w:highlight w:val="white"/>
          <w:lang w:val="zh-Hans"/>
        </w:rPr>
        <w:t>曾在接种疫苗后出现荨麻疹</w:t>
      </w:r>
    </w:p>
    <w:p w14:paraId="2D63C52E" w14:textId="6006C723"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请在卫生部网站上查阅完整的</w:t>
      </w:r>
      <w:hyperlink r:id="rId17">
        <w:r w:rsidR="001E7C10" w:rsidRPr="007D4C1F">
          <w:rPr>
            <w:rFonts w:ascii="Microsoft YaHei" w:eastAsia="Microsoft YaHei" w:hAnsi="Microsoft YaHei" w:cs="SimSun"/>
            <w:color w:val="004C97"/>
            <w:u w:val="single"/>
            <w:lang w:val="zh-Hans"/>
          </w:rPr>
          <w:t>免疫接种前须知清单</w:t>
        </w:r>
      </w:hyperlink>
      <w:r w:rsidRPr="007D4C1F">
        <w:rPr>
          <w:rFonts w:ascii="Microsoft YaHei" w:eastAsia="Microsoft YaHei" w:hAnsi="Microsoft YaHei" w:cs="SimSun"/>
          <w:color w:val="000000"/>
          <w:lang w:val="zh-Hans"/>
        </w:rPr>
        <w:t>：&lt;https://www.health.vic.gov.au/publications/pre-immunisation-checklist&gt;。</w:t>
      </w:r>
    </w:p>
    <w:p w14:paraId="67903014"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接种疫苗后</w:t>
      </w:r>
    </w:p>
    <w:p w14:paraId="21915C37" w14:textId="77777777" w:rsidR="001E7C10" w:rsidRPr="007D4C1F" w:rsidRDefault="00000000">
      <w:pPr>
        <w:pBdr>
          <w:top w:val="nil"/>
          <w:left w:val="nil"/>
          <w:bottom w:val="nil"/>
          <w:right w:val="nil"/>
          <w:between w:val="nil"/>
        </w:pBdr>
        <w:rPr>
          <w:rFonts w:ascii="Microsoft YaHei" w:eastAsia="Microsoft YaHei" w:hAnsi="Microsoft YaHei"/>
          <w:color w:val="000000"/>
          <w:highlight w:val="white"/>
        </w:rPr>
      </w:pPr>
      <w:r w:rsidRPr="007D4C1F">
        <w:rPr>
          <w:rFonts w:ascii="Microsoft YaHei" w:eastAsia="Microsoft YaHei" w:hAnsi="Microsoft YaHei" w:cs="SimSun"/>
          <w:color w:val="000000"/>
          <w:highlight w:val="white"/>
          <w:lang w:val="zh-Hans"/>
        </w:rPr>
        <w:t>青少年应在接种疫苗的地方接受至少 15 分钟的观察，以确保不会立即出现不良反应，并且免疫接种人员可以在必要时提供快速的医疗护理。</w:t>
      </w:r>
    </w:p>
    <w:p w14:paraId="608B6180"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如果罕见地出现严重过敏反应，免疫接种人员将立即提供医疗护理。如果接种疫苗后的反应严重或一直持续，或者您感到担心，请联系您的医生或医院。</w:t>
      </w:r>
    </w:p>
    <w:p w14:paraId="5E285C31" w14:textId="2F40B259" w:rsidR="001E7C10" w:rsidRPr="007D4C1F" w:rsidRDefault="00000000">
      <w:pPr>
        <w:pBdr>
          <w:top w:val="nil"/>
          <w:left w:val="nil"/>
          <w:bottom w:val="nil"/>
          <w:right w:val="nil"/>
          <w:between w:val="nil"/>
        </w:pBdr>
        <w:rPr>
          <w:rFonts w:ascii="Microsoft YaHei" w:eastAsia="Microsoft YaHei" w:hAnsi="Microsoft YaHei"/>
          <w:color w:val="000000"/>
        </w:rPr>
      </w:pPr>
      <w:hyperlink r:id="rId18">
        <w:r w:rsidR="001E7C10" w:rsidRPr="007D4C1F">
          <w:rPr>
            <w:rFonts w:ascii="Microsoft YaHei" w:eastAsia="Microsoft YaHei" w:hAnsi="Microsoft YaHei" w:cs="SimSun"/>
            <w:color w:val="000000"/>
            <w:lang w:val="zh-Hans"/>
          </w:rPr>
          <w:t>免疫接种副作用</w:t>
        </w:r>
      </w:hyperlink>
      <w:r w:rsidR="001E7C10" w:rsidRPr="007D4C1F">
        <w:rPr>
          <w:rFonts w:ascii="Microsoft YaHei" w:eastAsia="Microsoft YaHei" w:hAnsi="Microsoft YaHei" w:cs="SimSun"/>
          <w:color w:val="000000"/>
          <w:lang w:val="zh-Hans"/>
        </w:rPr>
        <w:t>应报告给</w:t>
      </w:r>
      <w:hyperlink r:id="rId19">
        <w:r w:rsidR="001E7C10" w:rsidRPr="007D4C1F">
          <w:rPr>
            <w:rFonts w:ascii="Microsoft YaHei" w:eastAsia="Microsoft YaHei" w:hAnsi="Microsoft YaHei" w:cs="SimSun"/>
            <w:color w:val="000000"/>
            <w:lang w:val="zh-Hans"/>
          </w:rPr>
          <w:t>维多利亚州疫苗安全服务中心（Victorian vaccine safety service，简称 SAFEVIC）</w:t>
        </w:r>
      </w:hyperlink>
      <w:r w:rsidR="001E7C10" w:rsidRPr="007D4C1F">
        <w:rPr>
          <w:rFonts w:ascii="Microsoft YaHei" w:eastAsia="Microsoft YaHei" w:hAnsi="Microsoft YaHei" w:cs="SimSun"/>
          <w:color w:val="000000"/>
          <w:lang w:val="zh-Hans"/>
        </w:rPr>
        <w:t>，即维多利亚州的中央报告服务中心，电话：1300 882 924（选择选项 1），电子邮件：</w:t>
      </w:r>
      <w:r>
        <w:fldChar w:fldCharType="begin"/>
      </w:r>
      <w:r>
        <w:instrText>HYPERLINK "mailto:enquiries@saefvic.org.au" \h</w:instrText>
      </w:r>
      <w:r>
        <w:fldChar w:fldCharType="separate"/>
      </w:r>
      <w:r w:rsidR="001E7C10" w:rsidRPr="007D4C1F">
        <w:rPr>
          <w:rFonts w:ascii="Microsoft YaHei" w:eastAsia="Microsoft YaHei" w:hAnsi="Microsoft YaHei" w:cs="SimSun"/>
          <w:color w:val="004C97"/>
          <w:u w:val="single"/>
          <w:lang w:val="zh-Hans"/>
        </w:rPr>
        <w:t xml:space="preserve"> enquiries@saefvic.org.a</w:t>
      </w:r>
      <w:r>
        <w:rPr>
          <w:rFonts w:ascii="Microsoft YaHei" w:eastAsia="Microsoft YaHei" w:hAnsi="Microsoft YaHei" w:cs="SimSun"/>
          <w:color w:val="004C97"/>
          <w:u w:val="single"/>
          <w:lang w:val="zh-Hans"/>
        </w:rPr>
        <w:fldChar w:fldCharType="end"/>
      </w:r>
      <w:r w:rsidR="001E7C10" w:rsidRPr="007D4C1F">
        <w:rPr>
          <w:rFonts w:ascii="Microsoft YaHei" w:eastAsia="Microsoft YaHei" w:hAnsi="Microsoft YaHei" w:cs="SimSun"/>
          <w:color w:val="004C97"/>
          <w:u w:val="single"/>
          <w:lang w:val="zh-Hans"/>
        </w:rPr>
        <w:t>u</w:t>
      </w:r>
      <w:r w:rsidR="001E7C10" w:rsidRPr="007D4C1F">
        <w:rPr>
          <w:rFonts w:ascii="Microsoft YaHei" w:eastAsia="Microsoft YaHei" w:hAnsi="Microsoft YaHei" w:cs="SimSun"/>
          <w:color w:val="000000"/>
          <w:lang w:val="zh-Hans"/>
        </w:rPr>
        <w:t>。</w:t>
      </w:r>
    </w:p>
    <w:p w14:paraId="4D65A4D5" w14:textId="77777777" w:rsidR="001E7C10" w:rsidRPr="007D4C1F" w:rsidRDefault="00000000">
      <w:pPr>
        <w:pStyle w:val="Heading1"/>
        <w:spacing w:before="240" w:after="120"/>
        <w:rPr>
          <w:rFonts w:ascii="Microsoft YaHei" w:eastAsia="Microsoft YaHei" w:hAnsi="Microsoft YaHei"/>
          <w:color w:val="17365D"/>
        </w:rPr>
      </w:pPr>
      <w:r w:rsidRPr="007D4C1F">
        <w:rPr>
          <w:rFonts w:ascii="Microsoft YaHei" w:eastAsia="Microsoft YaHei" w:hAnsi="Microsoft YaHei" w:cs="SimSun"/>
          <w:color w:val="17365D"/>
          <w:lang w:val="zh-Hans"/>
        </w:rPr>
        <w:t>更多信息</w:t>
      </w:r>
    </w:p>
    <w:p w14:paraId="4F7161D6"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疫苗相关信息</w:t>
      </w:r>
    </w:p>
    <w:p w14:paraId="4BC31C25" w14:textId="77777777" w:rsidR="001E7C10" w:rsidRPr="007D4C1F" w:rsidRDefault="00000000">
      <w:pPr>
        <w:rPr>
          <w:rFonts w:ascii="Microsoft YaHei" w:eastAsia="Microsoft YaHei" w:hAnsi="Microsoft YaHei"/>
          <w:color w:val="000000"/>
        </w:rPr>
      </w:pPr>
      <w:r w:rsidRPr="007D4C1F">
        <w:rPr>
          <w:rFonts w:ascii="Microsoft YaHei" w:eastAsia="Microsoft YaHei" w:hAnsi="Microsoft YaHei" w:cs="SimSun"/>
          <w:lang w:val="zh-Hans"/>
        </w:rPr>
        <w:t xml:space="preserve">欲了解有关脑膜炎球菌 ACWY 疫苗的详细信息，请参阅 </w:t>
      </w:r>
      <w:hyperlink r:id="rId20">
        <w:r w:rsidR="001E7C10" w:rsidRPr="007D4C1F">
          <w:rPr>
            <w:rFonts w:ascii="Microsoft YaHei" w:eastAsia="Microsoft YaHei" w:hAnsi="Microsoft YaHei" w:cs="SimSun"/>
            <w:color w:val="004C97"/>
            <w:u w:val="single"/>
            <w:lang w:val="zh-Hans"/>
          </w:rPr>
          <w:t>Better Health Channel</w:t>
        </w:r>
      </w:hyperlink>
      <w:r w:rsidRPr="007D4C1F">
        <w:rPr>
          <w:rFonts w:ascii="Microsoft YaHei" w:eastAsia="Microsoft YaHei" w:hAnsi="Microsoft YaHei" w:cs="SimSun"/>
          <w:lang w:val="zh-Hans"/>
        </w:rPr>
        <w:t xml:space="preserve"> </w:t>
      </w:r>
      <w:r w:rsidRPr="007D4C1F">
        <w:rPr>
          <w:rFonts w:ascii="Microsoft YaHei" w:eastAsia="Microsoft YaHei" w:hAnsi="Microsoft YaHei" w:cs="SimSun"/>
          <w:color w:val="000000"/>
          <w:lang w:val="zh-Hans"/>
        </w:rPr>
        <w:t>https://www.betterhealth.vic.gov.au/health/healthyliving/immunisation-in-secondary-schools</w:t>
      </w:r>
      <w:r w:rsidRPr="007D4C1F">
        <w:rPr>
          <w:rFonts w:ascii="Microsoft YaHei" w:eastAsia="Microsoft YaHei" w:hAnsi="Microsoft YaHei" w:cs="SimSun"/>
          <w:lang w:val="zh-Hans"/>
        </w:rPr>
        <w:t>。</w:t>
      </w:r>
    </w:p>
    <w:p w14:paraId="171B8346" w14:textId="77777777" w:rsidR="001E7C10" w:rsidRPr="007D4C1F" w:rsidRDefault="00000000">
      <w:pPr>
        <w:pStyle w:val="Heading3"/>
        <w:rPr>
          <w:rFonts w:ascii="Microsoft YaHei" w:eastAsia="Microsoft YaHei" w:hAnsi="Microsoft YaHei"/>
        </w:rPr>
      </w:pPr>
      <w:r w:rsidRPr="007D4C1F">
        <w:rPr>
          <w:rFonts w:ascii="Microsoft YaHei" w:eastAsia="Microsoft YaHei" w:hAnsi="Microsoft YaHei" w:cs="SimSun"/>
          <w:lang w:val="zh-Hans"/>
        </w:rPr>
        <w:t>免疫接种史声明</w:t>
      </w:r>
    </w:p>
    <w:p w14:paraId="1587C104"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免疫接种提供者必须向澳大利亚免疫登记系统 (AIR) 报告所接种的 NIP 疫苗。您孩子的免疫接种史声明副本可从以下途径获取：</w:t>
      </w:r>
    </w:p>
    <w:p w14:paraId="14046CDB"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rPr>
      </w:pPr>
      <w:r w:rsidRPr="007D4C1F">
        <w:rPr>
          <w:rFonts w:ascii="Microsoft YaHei" w:eastAsia="Microsoft YaHei" w:hAnsi="Microsoft YaHei" w:cs="SimSun"/>
          <w:color w:val="000000"/>
          <w:lang w:val="zh-Hans"/>
        </w:rPr>
        <w:lastRenderedPageBreak/>
        <w:t xml:space="preserve">通过 </w:t>
      </w:r>
      <w:hyperlink r:id="rId21">
        <w:r w:rsidR="001E7C10" w:rsidRPr="007D4C1F">
          <w:rPr>
            <w:rFonts w:ascii="Microsoft YaHei" w:eastAsia="Microsoft YaHei" w:hAnsi="Microsoft YaHei" w:cs="SimSun"/>
            <w:color w:val="004C97"/>
            <w:u w:val="single"/>
            <w:lang w:val="zh-Hans"/>
          </w:rPr>
          <w:t>myGov</w:t>
        </w:r>
      </w:hyperlink>
      <w:r w:rsidRPr="007D4C1F">
        <w:rPr>
          <w:rFonts w:ascii="Microsoft YaHei" w:eastAsia="Microsoft YaHei" w:hAnsi="Microsoft YaHei" w:cs="SimSun"/>
          <w:color w:val="000000"/>
          <w:lang w:val="zh-Hans"/>
        </w:rPr>
        <w:t xml:space="preserve"> &lt;</w:t>
      </w:r>
      <w:hyperlink r:id="rId22">
        <w:r w:rsidR="001E7C10" w:rsidRPr="007D4C1F">
          <w:rPr>
            <w:rFonts w:ascii="Microsoft YaHei" w:eastAsia="Microsoft YaHei" w:hAnsi="Microsoft YaHei" w:cs="SimSun"/>
            <w:color w:val="000000"/>
            <w:lang w:val="zh-Hans"/>
          </w:rPr>
          <w:t>www.my.gov.au</w:t>
        </w:r>
      </w:hyperlink>
      <w:r w:rsidRPr="007D4C1F">
        <w:rPr>
          <w:rFonts w:ascii="Microsoft YaHei" w:eastAsia="Microsoft YaHei" w:hAnsi="Microsoft YaHei" w:cs="SimSun"/>
          <w:color w:val="000000"/>
          <w:lang w:val="zh-Hans"/>
        </w:rPr>
        <w:t>&gt; 登入 Medicare 在线账户</w:t>
      </w:r>
    </w:p>
    <w:p w14:paraId="08D0BC18" w14:textId="77777777" w:rsidR="001E7C10" w:rsidRPr="007D4C1F" w:rsidRDefault="00000000">
      <w:pPr>
        <w:numPr>
          <w:ilvl w:val="0"/>
          <w:numId w:val="4"/>
        </w:numPr>
        <w:pBdr>
          <w:top w:val="nil"/>
          <w:left w:val="nil"/>
          <w:bottom w:val="nil"/>
          <w:right w:val="nil"/>
          <w:between w:val="nil"/>
        </w:pBdr>
        <w:spacing w:after="40"/>
        <w:rPr>
          <w:rFonts w:ascii="Microsoft YaHei" w:eastAsia="Microsoft YaHei" w:hAnsi="Microsoft YaHei"/>
          <w:lang w:val="it-IT"/>
        </w:rPr>
      </w:pPr>
      <w:hyperlink r:id="rId23">
        <w:r w:rsidR="001E7C10" w:rsidRPr="007D4C1F">
          <w:rPr>
            <w:rFonts w:ascii="Microsoft YaHei" w:eastAsia="Microsoft YaHei" w:hAnsi="Microsoft YaHei" w:cs="SimSun"/>
            <w:color w:val="004C97"/>
            <w:u w:val="single"/>
            <w:lang w:val="zh-Hans"/>
          </w:rPr>
          <w:t>Medicare 移动应用程序</w:t>
        </w:r>
      </w:hyperlink>
      <w:r w:rsidR="001E7C10" w:rsidRPr="007D4C1F">
        <w:rPr>
          <w:rFonts w:ascii="Microsoft YaHei" w:eastAsia="Microsoft YaHei" w:hAnsi="Microsoft YaHei" w:cs="SimSun"/>
          <w:color w:val="000000"/>
          <w:lang w:val="zh-Hans"/>
        </w:rPr>
        <w:t xml:space="preserve"> &lt;</w:t>
      </w:r>
      <w:r>
        <w:fldChar w:fldCharType="begin"/>
      </w:r>
      <w:r>
        <w:instrText>HYPERLINK "https://www.servicesaustralia.gov.au/medicare" \h</w:instrText>
      </w:r>
      <w:r>
        <w:fldChar w:fldCharType="separate"/>
      </w:r>
      <w:r w:rsidR="001E7C10" w:rsidRPr="007D4C1F">
        <w:rPr>
          <w:rFonts w:ascii="Microsoft YaHei" w:eastAsia="Microsoft YaHei" w:hAnsi="Microsoft YaHei" w:cs="SimSun"/>
          <w:color w:val="000000"/>
          <w:lang w:val="zh-Hans"/>
        </w:rPr>
        <w:t>https://www.servicesaustralia.gov.au/medicare</w:t>
      </w:r>
      <w:r>
        <w:rPr>
          <w:rFonts w:ascii="Microsoft YaHei" w:eastAsia="Microsoft YaHei" w:hAnsi="Microsoft YaHei" w:cs="SimSun"/>
          <w:color w:val="000000"/>
          <w:lang w:val="zh-Hans"/>
        </w:rPr>
        <w:fldChar w:fldCharType="end"/>
      </w:r>
      <w:r w:rsidR="001E7C10" w:rsidRPr="007D4C1F">
        <w:rPr>
          <w:rFonts w:ascii="Microsoft YaHei" w:eastAsia="Microsoft YaHei" w:hAnsi="Microsoft YaHei" w:cs="SimSun"/>
          <w:color w:val="000000"/>
          <w:lang w:val="zh-Hans"/>
        </w:rPr>
        <w:t>&gt;</w:t>
      </w:r>
    </w:p>
    <w:p w14:paraId="4ACC907A" w14:textId="77777777" w:rsidR="001E7C10" w:rsidRPr="007D4C1F" w:rsidRDefault="00000000">
      <w:pPr>
        <w:numPr>
          <w:ilvl w:val="0"/>
          <w:numId w:val="4"/>
        </w:numPr>
        <w:pBdr>
          <w:top w:val="nil"/>
          <w:left w:val="nil"/>
          <w:bottom w:val="nil"/>
          <w:right w:val="nil"/>
          <w:between w:val="nil"/>
        </w:pBdr>
        <w:rPr>
          <w:rFonts w:ascii="Microsoft YaHei" w:eastAsia="Microsoft YaHei" w:hAnsi="Microsoft YaHei"/>
        </w:rPr>
      </w:pPr>
      <w:r w:rsidRPr="007D4C1F">
        <w:rPr>
          <w:rFonts w:ascii="Microsoft YaHei" w:eastAsia="Microsoft YaHei" w:hAnsi="Microsoft YaHei" w:cs="SimSun"/>
          <w:color w:val="000000"/>
          <w:lang w:val="zh-Hans"/>
        </w:rPr>
        <w:t>澳大利亚免疫登记系统，电话：1800 653 809</w:t>
      </w:r>
    </w:p>
    <w:p w14:paraId="24CF7529" w14:textId="77777777" w:rsidR="001E7C10" w:rsidRPr="007D4C1F" w:rsidRDefault="00000000">
      <w:pPr>
        <w:pBdr>
          <w:top w:val="nil"/>
          <w:left w:val="nil"/>
          <w:bottom w:val="nil"/>
          <w:right w:val="nil"/>
          <w:between w:val="nil"/>
        </w:pBdr>
        <w:ind w:left="284" w:hanging="284"/>
        <w:rPr>
          <w:rFonts w:ascii="Microsoft YaHei" w:eastAsia="Microsoft YaHei" w:hAnsi="Microsoft YaHei"/>
          <w:color w:val="000000"/>
        </w:rPr>
      </w:pPr>
      <w:r w:rsidRPr="007D4C1F">
        <w:rPr>
          <w:rFonts w:ascii="Microsoft YaHei" w:eastAsia="Microsoft YaHei" w:hAnsi="Microsoft YaHei" w:cs="SimSun"/>
          <w:color w:val="000000"/>
          <w:lang w:val="zh-Hans"/>
        </w:rPr>
        <w:t>如果您需要语言方面的帮助，请联系全国口笔译服务处，电话：131 450。</w:t>
      </w:r>
    </w:p>
    <w:p w14:paraId="45CE5B65"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cs="SimSun"/>
          <w:color w:val="000000"/>
          <w:lang w:val="zh-Hans"/>
        </w:rPr>
        <w:t>如果您需要进一步的建议或信息，请联系您的免疫接种提供者，或访问以下网站：</w:t>
      </w:r>
    </w:p>
    <w:p w14:paraId="1894FFB2"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资源</w:t>
      </w:r>
    </w:p>
    <w:p w14:paraId="27220683" w14:textId="615B4183" w:rsidR="001E7C10" w:rsidRPr="00E77871" w:rsidRDefault="00000000">
      <w:pPr>
        <w:numPr>
          <w:ilvl w:val="0"/>
          <w:numId w:val="3"/>
        </w:numPr>
        <w:pBdr>
          <w:top w:val="nil"/>
          <w:left w:val="nil"/>
          <w:bottom w:val="nil"/>
          <w:right w:val="nil"/>
          <w:between w:val="nil"/>
        </w:pBdr>
        <w:rPr>
          <w:rFonts w:ascii="Microsoft YaHei" w:eastAsia="Microsoft YaHei" w:hAnsi="Microsoft YaHei"/>
        </w:rPr>
      </w:pPr>
      <w:hyperlink r:id="rId24" w:history="1">
        <w:r w:rsidR="001E7C10" w:rsidRPr="00E77871">
          <w:rPr>
            <w:rStyle w:val="Hyperlink"/>
            <w:rFonts w:ascii="Microsoft YaHei" w:eastAsia="Microsoft YaHei" w:hAnsi="Microsoft YaHei" w:cs="SimSun"/>
            <w:highlight w:val="white"/>
            <w:lang w:val="zh-Hans"/>
          </w:rPr>
          <w:t>Better Health Channel</w:t>
        </w:r>
      </w:hyperlink>
      <w:r w:rsidR="001E7C10" w:rsidRPr="00E77871">
        <w:rPr>
          <w:rFonts w:ascii="Microsoft YaHei" w:eastAsia="Microsoft YaHei" w:hAnsi="Microsoft YaHei" w:cs="SimSun"/>
          <w:highlight w:val="white"/>
          <w:lang w:val="zh-Hans"/>
        </w:rPr>
        <w:t> &lt;https://www.betterhealth.vic.gov.au/health/healthyliving/immunisation-in-secondary-schools&gt;</w:t>
      </w:r>
    </w:p>
    <w:p w14:paraId="5F60A7EE" w14:textId="77777777" w:rsidR="001E7C10" w:rsidRPr="007D4C1F" w:rsidRDefault="00000000">
      <w:pPr>
        <w:numPr>
          <w:ilvl w:val="0"/>
          <w:numId w:val="3"/>
        </w:numPr>
        <w:pBdr>
          <w:top w:val="nil"/>
          <w:left w:val="nil"/>
          <w:bottom w:val="nil"/>
          <w:right w:val="nil"/>
          <w:between w:val="nil"/>
        </w:pBdr>
        <w:spacing w:after="0"/>
        <w:rPr>
          <w:rFonts w:ascii="Microsoft YaHei" w:eastAsia="Microsoft YaHei" w:hAnsi="Microsoft YaHei"/>
          <w:color w:val="000000"/>
        </w:rPr>
      </w:pPr>
      <w:hyperlink r:id="rId25">
        <w:r w:rsidR="001E7C10" w:rsidRPr="007D4C1F">
          <w:rPr>
            <w:rFonts w:ascii="Microsoft YaHei" w:eastAsia="Microsoft YaHei" w:hAnsi="Microsoft YaHei" w:cs="SimSun"/>
            <w:color w:val="004C97"/>
            <w:u w:val="single"/>
            <w:lang w:val="zh-Hans"/>
          </w:rPr>
          <w:t>澳大利亚政府卫生部</w:t>
        </w:r>
      </w:hyperlink>
      <w:r w:rsidR="001E7C10" w:rsidRPr="007D4C1F">
        <w:rPr>
          <w:rFonts w:ascii="Microsoft YaHei" w:eastAsia="Microsoft YaHei" w:hAnsi="Microsoft YaHei" w:cs="SimSun"/>
          <w:color w:val="000000"/>
          <w:lang w:val="zh-Hans"/>
        </w:rPr>
        <w:t xml:space="preserve"> &lt;http://www.health.gov.au/health-topics/immunisation/when-to-get-vaccinated/immunisation-for-adolescents</w:t>
      </w:r>
      <w:r w:rsidR="001E7C10" w:rsidRPr="007D4C1F">
        <w:rPr>
          <w:rFonts w:ascii="Microsoft YaHei" w:eastAsia="Microsoft YaHei" w:hAnsi="Microsoft YaHei" w:cs="SimSun"/>
          <w:color w:val="000000"/>
          <w:sz w:val="20"/>
          <w:szCs w:val="20"/>
          <w:lang w:val="zh-Hans"/>
        </w:rPr>
        <w:t>&gt;</w:t>
      </w:r>
    </w:p>
    <w:p w14:paraId="1A173539"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社区语言翻译资源</w:t>
      </w:r>
    </w:p>
    <w:p w14:paraId="0761846E" w14:textId="77777777" w:rsidR="001E7C10" w:rsidRPr="007D4C1F" w:rsidRDefault="00000000">
      <w:pPr>
        <w:spacing w:line="360" w:lineRule="auto"/>
        <w:rPr>
          <w:rFonts w:ascii="Microsoft YaHei" w:eastAsia="Microsoft YaHei" w:hAnsi="Microsoft YaHei"/>
        </w:rPr>
      </w:pPr>
      <w:r w:rsidRPr="007D4C1F">
        <w:rPr>
          <w:rFonts w:ascii="Microsoft YaHei" w:eastAsia="Microsoft YaHei" w:hAnsi="Microsoft YaHei" w:cs="SimSun"/>
          <w:lang w:val="zh-Hans"/>
        </w:rPr>
        <w:t>如需翻译资源，请访问</w:t>
      </w:r>
      <w:hyperlink r:id="rId26">
        <w:r w:rsidR="001E7C10" w:rsidRPr="007D4C1F">
          <w:rPr>
            <w:rFonts w:ascii="Microsoft YaHei" w:eastAsia="Microsoft YaHei" w:hAnsi="Microsoft YaHei" w:cs="SimSun"/>
            <w:color w:val="004C97"/>
            <w:u w:val="single"/>
            <w:lang w:val="zh-Hans"/>
          </w:rPr>
          <w:t>卫生部网站</w:t>
        </w:r>
      </w:hyperlink>
      <w:r w:rsidRPr="007D4C1F">
        <w:rPr>
          <w:rFonts w:ascii="Microsoft YaHei" w:eastAsia="Microsoft YaHei" w:hAnsi="Microsoft YaHei" w:cs="SimSun"/>
          <w:lang w:val="zh-Hans"/>
        </w:rPr>
        <w:t>：&lt;https://www.health.vic.gov.au/immunisation/secondary-school-immunisation-program&gt;</w:t>
      </w:r>
    </w:p>
    <w:p w14:paraId="432236B2" w14:textId="77777777" w:rsidR="001E7C10" w:rsidRPr="007D4C1F" w:rsidRDefault="00000000">
      <w:pPr>
        <w:pBdr>
          <w:top w:val="nil"/>
          <w:left w:val="nil"/>
          <w:bottom w:val="nil"/>
          <w:right w:val="nil"/>
          <w:between w:val="nil"/>
        </w:pBdr>
        <w:rPr>
          <w:rFonts w:ascii="Microsoft YaHei" w:eastAsia="Microsoft YaHei" w:hAnsi="Microsoft YaHei"/>
          <w:color w:val="000000"/>
        </w:rPr>
      </w:pPr>
      <w:r w:rsidRPr="007D4C1F">
        <w:rPr>
          <w:rFonts w:ascii="Microsoft YaHei" w:eastAsia="Microsoft YaHei" w:hAnsi="Microsoft YaHei"/>
        </w:rPr>
        <w:br w:type="page"/>
      </w:r>
    </w:p>
    <w:p w14:paraId="12991020" w14:textId="77777777" w:rsidR="001E7C10" w:rsidRPr="007D4C1F" w:rsidRDefault="00000000">
      <w:pPr>
        <w:pStyle w:val="Heading1"/>
        <w:rPr>
          <w:rFonts w:ascii="Microsoft YaHei" w:eastAsia="Microsoft YaHei" w:hAnsi="Microsoft YaHei"/>
          <w:color w:val="17365D"/>
        </w:rPr>
      </w:pPr>
      <w:r w:rsidRPr="007D4C1F">
        <w:rPr>
          <w:rFonts w:ascii="Microsoft YaHei" w:eastAsia="Microsoft YaHei" w:hAnsi="Microsoft YaHei" w:cs="SimSun"/>
          <w:color w:val="17365D"/>
          <w:lang w:val="zh-Hans"/>
        </w:rPr>
        <w:lastRenderedPageBreak/>
        <w:t>同意书：接种脑膜炎球菌 ACWY 疫苗</w:t>
      </w:r>
    </w:p>
    <w:p w14:paraId="150C5DB7" w14:textId="77777777" w:rsidR="0028217D" w:rsidRPr="007D4C1F" w:rsidRDefault="00000000" w:rsidP="0028217D">
      <w:pPr>
        <w:pStyle w:val="Heading1"/>
        <w:rPr>
          <w:rFonts w:ascii="Microsoft YaHei" w:eastAsia="Microsoft YaHei" w:hAnsi="Microsoft YaHei"/>
          <w:color w:val="17365D"/>
        </w:rPr>
      </w:pPr>
      <w:r w:rsidRPr="007D4C1F">
        <w:rPr>
          <w:rFonts w:ascii="Microsoft YaHei" w:eastAsia="Microsoft YaHei" w:hAnsi="Microsoft YaHei"/>
          <w:color w:val="17365D"/>
        </w:rPr>
        <w:t xml:space="preserve">Consent form for: Meningococcal </w:t>
      </w:r>
      <w:proofErr w:type="spellStart"/>
      <w:r w:rsidRPr="007D4C1F">
        <w:rPr>
          <w:rFonts w:ascii="Microsoft YaHei" w:eastAsia="Microsoft YaHei" w:hAnsi="Microsoft YaHei"/>
          <w:color w:val="17365D"/>
        </w:rPr>
        <w:t>ACWY</w:t>
      </w:r>
      <w:proofErr w:type="spellEnd"/>
      <w:r w:rsidRPr="007D4C1F">
        <w:rPr>
          <w:rFonts w:ascii="Microsoft YaHei" w:eastAsia="Microsoft YaHei" w:hAnsi="Microsoft YaHei"/>
          <w:color w:val="17365D"/>
        </w:rPr>
        <w:t xml:space="preserve"> vaccine</w:t>
      </w:r>
    </w:p>
    <w:p w14:paraId="1673F0E7" w14:textId="77777777" w:rsidR="001E7C10" w:rsidRPr="007D4C1F" w:rsidRDefault="00000000">
      <w:pPr>
        <w:pStyle w:val="Heading3"/>
        <w:rPr>
          <w:rFonts w:ascii="Microsoft YaHei" w:eastAsia="Microsoft YaHei" w:hAnsi="Microsoft YaHei"/>
        </w:rPr>
      </w:pPr>
      <w:r w:rsidRPr="007D4C1F">
        <w:rPr>
          <w:rFonts w:ascii="Microsoft YaHei" w:eastAsia="Microsoft YaHei" w:hAnsi="Microsoft YaHei" w:cs="SimSun"/>
          <w:lang w:val="zh-Hans"/>
        </w:rPr>
        <w:t>学生详细信息（Medicare 卡上的记录）</w:t>
      </w:r>
    </w:p>
    <w:p w14:paraId="78ED82F7" w14:textId="77777777" w:rsidR="0028217D" w:rsidRPr="007D4C1F" w:rsidRDefault="00000000" w:rsidP="0028217D">
      <w:pPr>
        <w:pStyle w:val="Heading3"/>
        <w:rPr>
          <w:rFonts w:ascii="Microsoft YaHei" w:eastAsia="Microsoft YaHei" w:hAnsi="Microsoft YaHei"/>
        </w:rPr>
      </w:pPr>
      <w:r w:rsidRPr="007D4C1F">
        <w:rPr>
          <w:rFonts w:ascii="Microsoft YaHei" w:eastAsia="Microsoft YaHei" w:hAnsi="Microsoft YaHei"/>
        </w:rPr>
        <w:t>Student details (as recorded on their Medicare card)</w:t>
      </w:r>
    </w:p>
    <w:tbl>
      <w:tblPr>
        <w:tblStyle w:val="a0"/>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6201EE" w:rsidRPr="007D4C1F" w14:paraId="4798B8BF" w14:textId="77777777">
        <w:trPr>
          <w:trHeight w:val="539"/>
        </w:trPr>
        <w:tc>
          <w:tcPr>
            <w:tcW w:w="3180" w:type="dxa"/>
            <w:tcMar>
              <w:left w:w="57" w:type="dxa"/>
              <w:right w:w="57" w:type="dxa"/>
            </w:tcMar>
            <w:vAlign w:val="center"/>
          </w:tcPr>
          <w:p w14:paraId="4AC62EA6"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Medicare 号码（包括孩子姓名旁边的参考号码）</w:t>
            </w:r>
          </w:p>
          <w:p w14:paraId="2FF865F4"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Medicare number</w:t>
            </w:r>
          </w:p>
        </w:tc>
        <w:tc>
          <w:tcPr>
            <w:tcW w:w="7019" w:type="dxa"/>
            <w:tcMar>
              <w:left w:w="57" w:type="dxa"/>
              <w:right w:w="57" w:type="dxa"/>
            </w:tcMar>
          </w:tcPr>
          <w:p w14:paraId="676C1EB3"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p w14:paraId="39E2A9CC"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sz w:val="18"/>
                <w:szCs w:val="18"/>
              </w:rPr>
            </w:pPr>
            <w:r w:rsidRPr="007D4C1F">
              <w:rPr>
                <w:rFonts w:ascii="Microsoft YaHei" w:eastAsia="Microsoft YaHei" w:hAnsi="Microsoft YaHei"/>
                <w:noProof/>
                <w:color w:val="000000"/>
                <w:sz w:val="18"/>
                <w:szCs w:val="18"/>
              </w:rPr>
              <w:drawing>
                <wp:inline distT="0" distB="0" distL="0" distR="0" wp14:anchorId="38C8E9D9" wp14:editId="0EC009E5">
                  <wp:extent cx="304800" cy="304800"/>
                  <wp:effectExtent l="0" t="0" r="0" b="0"/>
                  <wp:docPr id="9" name="image3.png" descr="Stop outline"/>
                  <wp:cNvGraphicFramePr/>
                  <a:graphic xmlns:a="http://schemas.openxmlformats.org/drawingml/2006/main">
                    <a:graphicData uri="http://schemas.openxmlformats.org/drawingml/2006/picture">
                      <pic:pic xmlns:pic="http://schemas.openxmlformats.org/drawingml/2006/picture">
                        <pic:nvPicPr>
                          <pic:cNvPr id="9"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7848446B" wp14:editId="0775BFD9">
                  <wp:extent cx="304800" cy="304800"/>
                  <wp:effectExtent l="0" t="0" r="0" b="0"/>
                  <wp:docPr id="8" name="image3.png" descr="Stop outline"/>
                  <wp:cNvGraphicFramePr/>
                  <a:graphic xmlns:a="http://schemas.openxmlformats.org/drawingml/2006/main">
                    <a:graphicData uri="http://schemas.openxmlformats.org/drawingml/2006/picture">
                      <pic:pic xmlns:pic="http://schemas.openxmlformats.org/drawingml/2006/picture">
                        <pic:nvPicPr>
                          <pic:cNvPr id="8"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4B4DAECA" wp14:editId="7E3755BE">
                  <wp:extent cx="304800" cy="304800"/>
                  <wp:effectExtent l="0" t="0" r="0" b="0"/>
                  <wp:docPr id="11" name="image3.png" descr="Stop outline"/>
                  <wp:cNvGraphicFramePr/>
                  <a:graphic xmlns:a="http://schemas.openxmlformats.org/drawingml/2006/main">
                    <a:graphicData uri="http://schemas.openxmlformats.org/drawingml/2006/picture">
                      <pic:pic xmlns:pic="http://schemas.openxmlformats.org/drawingml/2006/picture">
                        <pic:nvPicPr>
                          <pic:cNvPr id="11"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2BE15C7A" wp14:editId="7FA570EF">
                  <wp:extent cx="304800" cy="304800"/>
                  <wp:effectExtent l="0" t="0" r="0" b="0"/>
                  <wp:docPr id="10" name="image3.png" descr="Stop outline"/>
                  <wp:cNvGraphicFramePr/>
                  <a:graphic xmlns:a="http://schemas.openxmlformats.org/drawingml/2006/main">
                    <a:graphicData uri="http://schemas.openxmlformats.org/drawingml/2006/picture">
                      <pic:pic xmlns:pic="http://schemas.openxmlformats.org/drawingml/2006/picture">
                        <pic:nvPicPr>
                          <pic:cNvPr id="10"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08EA7F02" wp14:editId="27171EB5">
                  <wp:extent cx="304800" cy="304800"/>
                  <wp:effectExtent l="0" t="0" r="0" b="0"/>
                  <wp:docPr id="13" name="image3.png" descr="Stop outline"/>
                  <wp:cNvGraphicFramePr/>
                  <a:graphic xmlns:a="http://schemas.openxmlformats.org/drawingml/2006/main">
                    <a:graphicData uri="http://schemas.openxmlformats.org/drawingml/2006/picture">
                      <pic:pic xmlns:pic="http://schemas.openxmlformats.org/drawingml/2006/picture">
                        <pic:nvPicPr>
                          <pic:cNvPr id="13"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3D01DB53" wp14:editId="0B47C344">
                  <wp:extent cx="304800" cy="304800"/>
                  <wp:effectExtent l="0" t="0" r="0" b="0"/>
                  <wp:docPr id="12" name="image3.png" descr="Stop outline"/>
                  <wp:cNvGraphicFramePr/>
                  <a:graphic xmlns:a="http://schemas.openxmlformats.org/drawingml/2006/main">
                    <a:graphicData uri="http://schemas.openxmlformats.org/drawingml/2006/picture">
                      <pic:pic xmlns:pic="http://schemas.openxmlformats.org/drawingml/2006/picture">
                        <pic:nvPicPr>
                          <pic:cNvPr id="12"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5B1ABF73" wp14:editId="2C2F7E03">
                  <wp:extent cx="304800" cy="304800"/>
                  <wp:effectExtent l="0" t="0" r="0" b="0"/>
                  <wp:docPr id="15" name="image3.png" descr="Stop outline"/>
                  <wp:cNvGraphicFramePr/>
                  <a:graphic xmlns:a="http://schemas.openxmlformats.org/drawingml/2006/main">
                    <a:graphicData uri="http://schemas.openxmlformats.org/drawingml/2006/picture">
                      <pic:pic xmlns:pic="http://schemas.openxmlformats.org/drawingml/2006/picture">
                        <pic:nvPicPr>
                          <pic:cNvPr id="15"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35020DC3" wp14:editId="2AD6AF0F">
                  <wp:extent cx="304800" cy="304800"/>
                  <wp:effectExtent l="0" t="0" r="0" b="0"/>
                  <wp:docPr id="14" name="image3.png" descr="Stop outline"/>
                  <wp:cNvGraphicFramePr/>
                  <a:graphic xmlns:a="http://schemas.openxmlformats.org/drawingml/2006/main">
                    <a:graphicData uri="http://schemas.openxmlformats.org/drawingml/2006/picture">
                      <pic:pic xmlns:pic="http://schemas.openxmlformats.org/drawingml/2006/picture">
                        <pic:nvPicPr>
                          <pic:cNvPr id="14"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0906954A" wp14:editId="5C99EC42">
                  <wp:extent cx="304800" cy="304800"/>
                  <wp:effectExtent l="0" t="0" r="0" b="0"/>
                  <wp:docPr id="18" name="image3.png" descr="Stop outline"/>
                  <wp:cNvGraphicFramePr/>
                  <a:graphic xmlns:a="http://schemas.openxmlformats.org/drawingml/2006/main">
                    <a:graphicData uri="http://schemas.openxmlformats.org/drawingml/2006/picture">
                      <pic:pic xmlns:pic="http://schemas.openxmlformats.org/drawingml/2006/picture">
                        <pic:nvPicPr>
                          <pic:cNvPr id="18"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noProof/>
                <w:color w:val="000000"/>
                <w:sz w:val="18"/>
                <w:szCs w:val="18"/>
              </w:rPr>
              <w:drawing>
                <wp:inline distT="0" distB="0" distL="0" distR="0" wp14:anchorId="1809788B" wp14:editId="3E623ACC">
                  <wp:extent cx="304800" cy="304800"/>
                  <wp:effectExtent l="0" t="0" r="0" b="0"/>
                  <wp:docPr id="16" name="image3.png" descr="Stop outline"/>
                  <wp:cNvGraphicFramePr/>
                  <a:graphic xmlns:a="http://schemas.openxmlformats.org/drawingml/2006/main">
                    <a:graphicData uri="http://schemas.openxmlformats.org/drawingml/2006/picture">
                      <pic:pic xmlns:pic="http://schemas.openxmlformats.org/drawingml/2006/picture">
                        <pic:nvPicPr>
                          <pic:cNvPr id="16" name="image3.png" descr="Stop outline"/>
                          <pic:cNvPicPr/>
                        </pic:nvPicPr>
                        <pic:blipFill>
                          <a:blip r:embed="rId27"/>
                          <a:stretch>
                            <a:fillRect/>
                          </a:stretch>
                        </pic:blipFill>
                        <pic:spPr>
                          <a:xfrm>
                            <a:off x="0" y="0"/>
                            <a:ext cx="304800" cy="304800"/>
                          </a:xfrm>
                          <a:prstGeom prst="rect">
                            <a:avLst/>
                          </a:prstGeom>
                        </pic:spPr>
                      </pic:pic>
                    </a:graphicData>
                  </a:graphic>
                </wp:inline>
              </w:drawing>
            </w:r>
            <w:r w:rsidRPr="007D4C1F">
              <w:rPr>
                <w:rFonts w:ascii="Microsoft YaHei" w:eastAsia="Microsoft YaHei" w:hAnsi="Microsoft YaHei"/>
                <w:color w:val="000000"/>
                <w:sz w:val="18"/>
                <w:szCs w:val="18"/>
              </w:rPr>
              <w:t xml:space="preserve">             </w:t>
            </w:r>
            <w:r w:rsidRPr="007D4C1F">
              <w:rPr>
                <w:rFonts w:ascii="Microsoft YaHei" w:eastAsia="Microsoft YaHei" w:hAnsi="Microsoft YaHei"/>
                <w:noProof/>
                <w:color w:val="000000"/>
                <w:sz w:val="18"/>
                <w:szCs w:val="18"/>
              </w:rPr>
              <w:drawing>
                <wp:inline distT="0" distB="0" distL="0" distR="0" wp14:anchorId="597676D4" wp14:editId="30B9913D">
                  <wp:extent cx="304800" cy="304800"/>
                  <wp:effectExtent l="0" t="0" r="0" b="0"/>
                  <wp:docPr id="17" name="image3.png" descr="Stop outline"/>
                  <wp:cNvGraphicFramePr/>
                  <a:graphic xmlns:a="http://schemas.openxmlformats.org/drawingml/2006/main">
                    <a:graphicData uri="http://schemas.openxmlformats.org/drawingml/2006/picture">
                      <pic:pic xmlns:pic="http://schemas.openxmlformats.org/drawingml/2006/picture">
                        <pic:nvPicPr>
                          <pic:cNvPr id="17" name="image3.png" descr="Stop outline"/>
                          <pic:cNvPicPr/>
                        </pic:nvPicPr>
                        <pic:blipFill>
                          <a:blip r:embed="rId27"/>
                          <a:stretch>
                            <a:fillRect/>
                          </a:stretch>
                        </pic:blipFill>
                        <pic:spPr>
                          <a:xfrm>
                            <a:off x="0" y="0"/>
                            <a:ext cx="304800" cy="304800"/>
                          </a:xfrm>
                          <a:prstGeom prst="rect">
                            <a:avLst/>
                          </a:prstGeom>
                        </pic:spPr>
                      </pic:pic>
                    </a:graphicData>
                  </a:graphic>
                </wp:inline>
              </w:drawing>
            </w:r>
          </w:p>
        </w:tc>
      </w:tr>
      <w:tr w:rsidR="006201EE" w:rsidRPr="007D4C1F" w14:paraId="1318EDE7" w14:textId="77777777">
        <w:trPr>
          <w:trHeight w:val="544"/>
        </w:trPr>
        <w:tc>
          <w:tcPr>
            <w:tcW w:w="3180" w:type="dxa"/>
            <w:tcMar>
              <w:left w:w="57" w:type="dxa"/>
              <w:right w:w="57" w:type="dxa"/>
            </w:tcMar>
            <w:vAlign w:val="center"/>
          </w:tcPr>
          <w:p w14:paraId="48F455B9"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姓</w:t>
            </w:r>
          </w:p>
          <w:p w14:paraId="608967FB"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Surname</w:t>
            </w:r>
          </w:p>
        </w:tc>
        <w:tc>
          <w:tcPr>
            <w:tcW w:w="7019" w:type="dxa"/>
            <w:tcMar>
              <w:left w:w="57" w:type="dxa"/>
              <w:right w:w="57" w:type="dxa"/>
            </w:tcMar>
          </w:tcPr>
          <w:p w14:paraId="1266F6DB"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39B8448D" w14:textId="77777777">
        <w:trPr>
          <w:trHeight w:val="544"/>
        </w:trPr>
        <w:tc>
          <w:tcPr>
            <w:tcW w:w="3180" w:type="dxa"/>
            <w:tcMar>
              <w:left w:w="57" w:type="dxa"/>
              <w:right w:w="57" w:type="dxa"/>
            </w:tcMar>
            <w:vAlign w:val="center"/>
          </w:tcPr>
          <w:p w14:paraId="3E6B6F31"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名</w:t>
            </w:r>
          </w:p>
          <w:p w14:paraId="3A956E16"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First name</w:t>
            </w:r>
          </w:p>
        </w:tc>
        <w:tc>
          <w:tcPr>
            <w:tcW w:w="7019" w:type="dxa"/>
            <w:tcMar>
              <w:left w:w="57" w:type="dxa"/>
              <w:right w:w="57" w:type="dxa"/>
            </w:tcMar>
          </w:tcPr>
          <w:p w14:paraId="11AD202E"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42060D83" w14:textId="77777777">
        <w:trPr>
          <w:trHeight w:val="544"/>
        </w:trPr>
        <w:tc>
          <w:tcPr>
            <w:tcW w:w="3180" w:type="dxa"/>
            <w:tcMar>
              <w:left w:w="57" w:type="dxa"/>
              <w:right w:w="57" w:type="dxa"/>
            </w:tcMar>
            <w:vAlign w:val="center"/>
          </w:tcPr>
          <w:p w14:paraId="6D2AA5C5"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邮寄地址</w:t>
            </w:r>
          </w:p>
          <w:p w14:paraId="18265A86"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Postal address</w:t>
            </w:r>
          </w:p>
        </w:tc>
        <w:tc>
          <w:tcPr>
            <w:tcW w:w="7019" w:type="dxa"/>
            <w:tcMar>
              <w:left w:w="57" w:type="dxa"/>
              <w:right w:w="57" w:type="dxa"/>
            </w:tcMar>
          </w:tcPr>
          <w:p w14:paraId="126B8626"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47AB3D11" w14:textId="77777777">
        <w:trPr>
          <w:trHeight w:val="544"/>
        </w:trPr>
        <w:tc>
          <w:tcPr>
            <w:tcW w:w="3180" w:type="dxa"/>
            <w:tcMar>
              <w:left w:w="57" w:type="dxa"/>
              <w:right w:w="57" w:type="dxa"/>
            </w:tcMar>
            <w:vAlign w:val="center"/>
          </w:tcPr>
          <w:p w14:paraId="7D412CC8"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邮政编码</w:t>
            </w:r>
          </w:p>
          <w:p w14:paraId="485FFED3"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Postcode</w:t>
            </w:r>
          </w:p>
        </w:tc>
        <w:tc>
          <w:tcPr>
            <w:tcW w:w="7019" w:type="dxa"/>
            <w:tcMar>
              <w:left w:w="57" w:type="dxa"/>
              <w:right w:w="57" w:type="dxa"/>
            </w:tcMar>
          </w:tcPr>
          <w:p w14:paraId="25BFBC65"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2C388659" w14:textId="77777777">
        <w:trPr>
          <w:trHeight w:val="544"/>
        </w:trPr>
        <w:tc>
          <w:tcPr>
            <w:tcW w:w="3180" w:type="dxa"/>
            <w:tcMar>
              <w:left w:w="57" w:type="dxa"/>
              <w:right w:w="57" w:type="dxa"/>
            </w:tcMar>
            <w:vAlign w:val="center"/>
          </w:tcPr>
          <w:p w14:paraId="0F528EDE" w14:textId="77777777" w:rsidR="001E7C10" w:rsidRPr="007D4C1F" w:rsidRDefault="00000000" w:rsidP="0028217D">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出生日期</w:t>
            </w:r>
          </w:p>
          <w:p w14:paraId="6D3F9E62" w14:textId="77777777" w:rsidR="0028217D" w:rsidRPr="007D4C1F" w:rsidRDefault="00000000" w:rsidP="0028217D">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Date of birth</w:t>
            </w:r>
          </w:p>
        </w:tc>
        <w:tc>
          <w:tcPr>
            <w:tcW w:w="7019" w:type="dxa"/>
            <w:tcMar>
              <w:left w:w="57" w:type="dxa"/>
              <w:right w:w="57" w:type="dxa"/>
            </w:tcMar>
          </w:tcPr>
          <w:p w14:paraId="3CABF73C"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2C59A242" w14:textId="77777777">
        <w:trPr>
          <w:trHeight w:val="544"/>
        </w:trPr>
        <w:tc>
          <w:tcPr>
            <w:tcW w:w="3180" w:type="dxa"/>
            <w:tcMar>
              <w:left w:w="57" w:type="dxa"/>
              <w:right w:w="57" w:type="dxa"/>
            </w:tcMar>
            <w:vAlign w:val="center"/>
          </w:tcPr>
          <w:p w14:paraId="0F86DE19"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性别</w:t>
            </w:r>
          </w:p>
          <w:p w14:paraId="44032FC9" w14:textId="77777777" w:rsidR="0028217D" w:rsidRPr="007D4C1F" w:rsidRDefault="00000000" w:rsidP="0028217D">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Gender</w:t>
            </w:r>
          </w:p>
        </w:tc>
        <w:tc>
          <w:tcPr>
            <w:tcW w:w="7019" w:type="dxa"/>
            <w:tcMar>
              <w:left w:w="57" w:type="dxa"/>
              <w:right w:w="57" w:type="dxa"/>
            </w:tcMar>
          </w:tcPr>
          <w:p w14:paraId="494D0F88"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15804E18" w14:textId="77777777">
        <w:trPr>
          <w:trHeight w:val="544"/>
        </w:trPr>
        <w:tc>
          <w:tcPr>
            <w:tcW w:w="3180" w:type="dxa"/>
            <w:tcMar>
              <w:left w:w="57" w:type="dxa"/>
              <w:right w:w="57" w:type="dxa"/>
            </w:tcMar>
            <w:vAlign w:val="center"/>
          </w:tcPr>
          <w:p w14:paraId="05B28D41"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学校名称</w:t>
            </w:r>
          </w:p>
          <w:p w14:paraId="2DE1B0D6"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School name</w:t>
            </w:r>
          </w:p>
        </w:tc>
        <w:tc>
          <w:tcPr>
            <w:tcW w:w="7019" w:type="dxa"/>
            <w:tcMar>
              <w:left w:w="57" w:type="dxa"/>
              <w:right w:w="57" w:type="dxa"/>
            </w:tcMar>
          </w:tcPr>
          <w:p w14:paraId="4649BA63"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7850C243" w14:textId="77777777">
        <w:trPr>
          <w:trHeight w:val="544"/>
        </w:trPr>
        <w:tc>
          <w:tcPr>
            <w:tcW w:w="3180" w:type="dxa"/>
            <w:tcMar>
              <w:left w:w="57" w:type="dxa"/>
              <w:right w:w="57" w:type="dxa"/>
            </w:tcMar>
            <w:vAlign w:val="center"/>
          </w:tcPr>
          <w:p w14:paraId="7640B84C"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班级</w:t>
            </w:r>
          </w:p>
          <w:p w14:paraId="2BEB23B0"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Class</w:t>
            </w:r>
          </w:p>
        </w:tc>
        <w:tc>
          <w:tcPr>
            <w:tcW w:w="7019" w:type="dxa"/>
            <w:tcMar>
              <w:left w:w="57" w:type="dxa"/>
              <w:right w:w="57" w:type="dxa"/>
            </w:tcMar>
          </w:tcPr>
          <w:p w14:paraId="76C4D5F3"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bl>
    <w:p w14:paraId="45F5FA98" w14:textId="77777777" w:rsidR="007D4C1F" w:rsidRDefault="007D4C1F">
      <w:pPr>
        <w:pBdr>
          <w:top w:val="nil"/>
          <w:left w:val="nil"/>
          <w:bottom w:val="nil"/>
          <w:right w:val="nil"/>
          <w:between w:val="nil"/>
        </w:pBdr>
        <w:spacing w:before="120"/>
        <w:rPr>
          <w:rFonts w:ascii="Microsoft YaHei" w:eastAsia="Microsoft YaHei" w:hAnsi="Microsoft YaHei" w:cs="SimSun"/>
          <w:color w:val="000000"/>
          <w:lang w:val="zh-Hans"/>
        </w:rPr>
      </w:pPr>
    </w:p>
    <w:p w14:paraId="4BDF578C" w14:textId="77777777" w:rsidR="007D4C1F" w:rsidRDefault="007D4C1F">
      <w:pPr>
        <w:rPr>
          <w:rFonts w:ascii="Microsoft YaHei" w:eastAsia="Microsoft YaHei" w:hAnsi="Microsoft YaHei" w:cs="SimSun"/>
          <w:color w:val="000000"/>
          <w:lang w:val="zh-Hans"/>
        </w:rPr>
      </w:pPr>
      <w:r>
        <w:rPr>
          <w:rFonts w:ascii="Microsoft YaHei" w:eastAsia="Microsoft YaHei" w:hAnsi="Microsoft YaHei" w:cs="SimSun"/>
          <w:color w:val="000000"/>
          <w:lang w:val="zh-Hans"/>
        </w:rPr>
        <w:br w:type="page"/>
      </w:r>
    </w:p>
    <w:p w14:paraId="4D396F43" w14:textId="089B60DB" w:rsidR="001E7C10" w:rsidRPr="007D4C1F" w:rsidRDefault="00000000">
      <w:pPr>
        <w:pBdr>
          <w:top w:val="nil"/>
          <w:left w:val="nil"/>
          <w:bottom w:val="nil"/>
          <w:right w:val="nil"/>
          <w:between w:val="nil"/>
        </w:pBdr>
        <w:spacing w:before="120"/>
        <w:rPr>
          <w:rFonts w:ascii="Microsoft YaHei" w:eastAsia="Microsoft YaHei" w:hAnsi="Microsoft YaHei"/>
          <w:color w:val="000000"/>
        </w:rPr>
      </w:pPr>
      <w:r w:rsidRPr="007D4C1F">
        <w:rPr>
          <w:rFonts w:ascii="Microsoft YaHei" w:eastAsia="Microsoft YaHei" w:hAnsi="Microsoft YaHei" w:cs="SimSun"/>
          <w:color w:val="000000"/>
          <w:lang w:val="zh-Hans"/>
        </w:rPr>
        <w:lastRenderedPageBreak/>
        <w:t>您是否是原住民或托雷斯海峡岛民？在选定的答案前划“X”</w:t>
      </w:r>
    </w:p>
    <w:p w14:paraId="2F6E3EF9" w14:textId="38C24E14" w:rsidR="0028217D" w:rsidRPr="007D4C1F" w:rsidRDefault="00000000" w:rsidP="0028217D">
      <w:pPr>
        <w:pBdr>
          <w:top w:val="nil"/>
          <w:left w:val="nil"/>
          <w:bottom w:val="nil"/>
          <w:right w:val="nil"/>
          <w:between w:val="nil"/>
        </w:pBdr>
        <w:spacing w:before="120"/>
        <w:rPr>
          <w:rFonts w:ascii="Microsoft YaHei" w:eastAsia="Microsoft YaHei" w:hAnsi="Microsoft YaHei"/>
          <w:color w:val="000000"/>
        </w:rPr>
      </w:pPr>
      <w:r w:rsidRPr="007D4C1F">
        <w:rPr>
          <w:rFonts w:ascii="Microsoft YaHei" w:eastAsia="Microsoft YaHei" w:hAnsi="Microsoft YaHei"/>
          <w:color w:val="000000"/>
        </w:rPr>
        <w:t xml:space="preserve">Is this person of Aboriginal or Torres Strait Islander origin? Mark chosen response with an </w:t>
      </w:r>
      <w:r w:rsidR="006254FF">
        <w:rPr>
          <w:rFonts w:ascii="Microsoft YaHei" w:eastAsia="Microsoft YaHei" w:hAnsi="Microsoft YaHei"/>
          <w:color w:val="000000"/>
        </w:rPr>
        <w:t>'</w:t>
      </w:r>
      <w:r w:rsidRPr="007D4C1F">
        <w:rPr>
          <w:rFonts w:ascii="Microsoft YaHei" w:eastAsia="Microsoft YaHei" w:hAnsi="Microsoft YaHei"/>
          <w:color w:val="000000"/>
        </w:rPr>
        <w:t>X</w:t>
      </w:r>
      <w:r w:rsidR="006254FF">
        <w:rPr>
          <w:rFonts w:ascii="Microsoft YaHei" w:eastAsia="Microsoft YaHei" w:hAnsi="Microsoft YaHei"/>
          <w:color w:val="000000"/>
        </w:rPr>
        <w:t>'</w:t>
      </w:r>
      <w:r w:rsidRPr="007D4C1F">
        <w:rPr>
          <w:rFonts w:ascii="Microsoft YaHei" w:eastAsia="Microsoft YaHei" w:hAnsi="Microsoft YaHei"/>
          <w:color w:val="000000"/>
        </w:rPr>
        <w:t xml:space="preserve">. </w:t>
      </w:r>
    </w:p>
    <w:tbl>
      <w:tblPr>
        <w:tblStyle w:val="a1"/>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6201EE" w:rsidRPr="007D4C1F" w14:paraId="2F9A5BA1" w14:textId="77777777">
        <w:trPr>
          <w:trHeight w:val="544"/>
        </w:trPr>
        <w:tc>
          <w:tcPr>
            <w:tcW w:w="4598" w:type="dxa"/>
            <w:vAlign w:val="center"/>
          </w:tcPr>
          <w:p w14:paraId="3372A3EF"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否</w:t>
            </w:r>
          </w:p>
          <w:p w14:paraId="5007DA9F"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No</w:t>
            </w:r>
          </w:p>
        </w:tc>
        <w:tc>
          <w:tcPr>
            <w:tcW w:w="993" w:type="dxa"/>
            <w:vAlign w:val="center"/>
          </w:tcPr>
          <w:p w14:paraId="585AD496"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rPr>
            </w:pPr>
          </w:p>
        </w:tc>
      </w:tr>
      <w:tr w:rsidR="006201EE" w:rsidRPr="007D4C1F" w14:paraId="67A5A353" w14:textId="77777777">
        <w:trPr>
          <w:trHeight w:val="544"/>
        </w:trPr>
        <w:tc>
          <w:tcPr>
            <w:tcW w:w="4598" w:type="dxa"/>
            <w:vAlign w:val="center"/>
          </w:tcPr>
          <w:p w14:paraId="4FBA00DC"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原住民</w:t>
            </w:r>
          </w:p>
          <w:p w14:paraId="2DBFDBCD"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Aboriginal</w:t>
            </w:r>
          </w:p>
        </w:tc>
        <w:tc>
          <w:tcPr>
            <w:tcW w:w="993" w:type="dxa"/>
            <w:vAlign w:val="center"/>
          </w:tcPr>
          <w:p w14:paraId="3460262F"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rPr>
            </w:pPr>
          </w:p>
        </w:tc>
      </w:tr>
      <w:tr w:rsidR="006201EE" w:rsidRPr="007D4C1F" w14:paraId="492888FD" w14:textId="77777777">
        <w:trPr>
          <w:trHeight w:val="544"/>
        </w:trPr>
        <w:tc>
          <w:tcPr>
            <w:tcW w:w="4598" w:type="dxa"/>
            <w:vAlign w:val="center"/>
          </w:tcPr>
          <w:p w14:paraId="5877A794"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托雷斯海峡岛民</w:t>
            </w:r>
          </w:p>
          <w:p w14:paraId="0164BF59"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Torres Strait Islander</w:t>
            </w:r>
          </w:p>
        </w:tc>
        <w:tc>
          <w:tcPr>
            <w:tcW w:w="993" w:type="dxa"/>
            <w:vAlign w:val="center"/>
          </w:tcPr>
          <w:p w14:paraId="110D6000"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rPr>
            </w:pPr>
          </w:p>
        </w:tc>
      </w:tr>
      <w:tr w:rsidR="006201EE" w:rsidRPr="007D4C1F" w14:paraId="2D33E5D2" w14:textId="77777777">
        <w:trPr>
          <w:trHeight w:val="544"/>
        </w:trPr>
        <w:tc>
          <w:tcPr>
            <w:tcW w:w="4598" w:type="dxa"/>
            <w:vAlign w:val="center"/>
          </w:tcPr>
          <w:p w14:paraId="331C1E9A"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原住民及托雷斯海峡岛民</w:t>
            </w:r>
          </w:p>
          <w:p w14:paraId="58CEBD14"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Aboriginal and Torres Strait Islander</w:t>
            </w:r>
          </w:p>
        </w:tc>
        <w:tc>
          <w:tcPr>
            <w:tcW w:w="993" w:type="dxa"/>
            <w:vAlign w:val="center"/>
          </w:tcPr>
          <w:p w14:paraId="0E389EE1"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rPr>
            </w:pPr>
          </w:p>
        </w:tc>
      </w:tr>
    </w:tbl>
    <w:p w14:paraId="35A62BFE" w14:textId="77777777" w:rsidR="001E7C10" w:rsidRPr="007D4C1F" w:rsidRDefault="00000000">
      <w:pPr>
        <w:pStyle w:val="Heading3"/>
        <w:rPr>
          <w:rFonts w:ascii="Microsoft YaHei" w:eastAsia="Microsoft YaHei" w:hAnsi="Microsoft YaHei"/>
        </w:rPr>
      </w:pPr>
      <w:r w:rsidRPr="007D4C1F">
        <w:rPr>
          <w:rFonts w:ascii="Microsoft YaHei" w:eastAsia="Microsoft YaHei" w:hAnsi="Microsoft YaHei" w:cs="SimSun"/>
          <w:lang w:val="zh-Hans"/>
        </w:rPr>
        <w:t>父母或监护人联系方式</w:t>
      </w:r>
    </w:p>
    <w:p w14:paraId="42F2716F" w14:textId="314A2E15" w:rsidR="0028217D" w:rsidRPr="007D4C1F" w:rsidRDefault="00D74FA0" w:rsidP="0028217D">
      <w:pPr>
        <w:pStyle w:val="Heading3"/>
        <w:rPr>
          <w:rFonts w:ascii="Microsoft YaHei" w:eastAsia="Microsoft YaHei" w:hAnsi="Microsoft YaHei"/>
        </w:rPr>
      </w:pPr>
      <w:r w:rsidRPr="00D74FA0">
        <w:rPr>
          <w:rFonts w:ascii="Microsoft YaHei" w:eastAsia="Microsoft YaHei" w:hAnsi="Microsoft YaHei" w:cs="SimSun"/>
          <w:lang w:val="zh-Hans"/>
        </w:rPr>
        <w:t>Parent/guardian contact details</w:t>
      </w:r>
    </w:p>
    <w:tbl>
      <w:tblPr>
        <w:tblStyle w:val="a2"/>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6201EE" w:rsidRPr="007D4C1F" w14:paraId="191711C6" w14:textId="77777777">
        <w:trPr>
          <w:trHeight w:val="544"/>
        </w:trPr>
        <w:tc>
          <w:tcPr>
            <w:tcW w:w="3317" w:type="dxa"/>
            <w:vAlign w:val="center"/>
          </w:tcPr>
          <w:p w14:paraId="69F69812"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父母或监护人的姓名</w:t>
            </w:r>
          </w:p>
          <w:p w14:paraId="3434E832"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Name</w:t>
            </w:r>
          </w:p>
        </w:tc>
        <w:tc>
          <w:tcPr>
            <w:tcW w:w="6882" w:type="dxa"/>
          </w:tcPr>
          <w:p w14:paraId="6CBC9117"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4AF91FC0" w14:textId="77777777">
        <w:trPr>
          <w:trHeight w:val="544"/>
        </w:trPr>
        <w:tc>
          <w:tcPr>
            <w:tcW w:w="3317" w:type="dxa"/>
            <w:vAlign w:val="center"/>
          </w:tcPr>
          <w:p w14:paraId="25119A7E"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日间电话</w:t>
            </w:r>
          </w:p>
          <w:p w14:paraId="2F60AB24"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Daytime phone</w:t>
            </w:r>
          </w:p>
        </w:tc>
        <w:tc>
          <w:tcPr>
            <w:tcW w:w="6882" w:type="dxa"/>
          </w:tcPr>
          <w:p w14:paraId="2A9255FA"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4A37C77B" w14:textId="77777777">
        <w:trPr>
          <w:trHeight w:val="544"/>
        </w:trPr>
        <w:tc>
          <w:tcPr>
            <w:tcW w:w="3317" w:type="dxa"/>
            <w:vAlign w:val="center"/>
          </w:tcPr>
          <w:p w14:paraId="5243F0F9"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手机号</w:t>
            </w:r>
          </w:p>
          <w:p w14:paraId="138073B3"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Mobile</w:t>
            </w:r>
          </w:p>
        </w:tc>
        <w:tc>
          <w:tcPr>
            <w:tcW w:w="6882" w:type="dxa"/>
          </w:tcPr>
          <w:p w14:paraId="41E35B71"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r w:rsidR="006201EE" w:rsidRPr="007D4C1F" w14:paraId="52B00E07" w14:textId="77777777">
        <w:trPr>
          <w:trHeight w:val="544"/>
        </w:trPr>
        <w:tc>
          <w:tcPr>
            <w:tcW w:w="3317" w:type="dxa"/>
            <w:vAlign w:val="center"/>
          </w:tcPr>
          <w:p w14:paraId="58EC93D2" w14:textId="77777777" w:rsidR="001E7C10"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s="SimSun"/>
                <w:color w:val="000000"/>
                <w:lang w:val="zh-Hans"/>
              </w:rPr>
              <w:t>电子邮件</w:t>
            </w:r>
          </w:p>
          <w:p w14:paraId="06EFCCD7" w14:textId="77777777" w:rsidR="0028217D" w:rsidRPr="007D4C1F" w:rsidRDefault="00000000">
            <w:pPr>
              <w:pBdr>
                <w:top w:val="nil"/>
                <w:left w:val="nil"/>
                <w:bottom w:val="nil"/>
                <w:right w:val="nil"/>
                <w:between w:val="nil"/>
              </w:pBdr>
              <w:spacing w:before="80" w:after="60"/>
              <w:rPr>
                <w:rFonts w:ascii="Microsoft YaHei" w:eastAsia="Microsoft YaHei" w:hAnsi="Microsoft YaHei"/>
                <w:color w:val="000000"/>
              </w:rPr>
            </w:pPr>
            <w:r w:rsidRPr="007D4C1F">
              <w:rPr>
                <w:rFonts w:ascii="Microsoft YaHei" w:eastAsia="Microsoft YaHei" w:hAnsi="Microsoft YaHei"/>
                <w:color w:val="000000"/>
              </w:rPr>
              <w:t>Email</w:t>
            </w:r>
          </w:p>
        </w:tc>
        <w:tc>
          <w:tcPr>
            <w:tcW w:w="6882" w:type="dxa"/>
          </w:tcPr>
          <w:p w14:paraId="3891F6A6" w14:textId="77777777" w:rsidR="001E7C10" w:rsidRPr="007D4C1F" w:rsidRDefault="001E7C10">
            <w:pPr>
              <w:pBdr>
                <w:top w:val="nil"/>
                <w:left w:val="nil"/>
                <w:bottom w:val="nil"/>
                <w:right w:val="nil"/>
                <w:between w:val="nil"/>
              </w:pBdr>
              <w:spacing w:before="80" w:after="60"/>
              <w:rPr>
                <w:rFonts w:ascii="Microsoft YaHei" w:eastAsia="Microsoft YaHei" w:hAnsi="Microsoft YaHei"/>
                <w:color w:val="000000"/>
                <w:sz w:val="18"/>
                <w:szCs w:val="18"/>
              </w:rPr>
            </w:pPr>
          </w:p>
        </w:tc>
      </w:tr>
    </w:tbl>
    <w:p w14:paraId="47170692" w14:textId="77777777" w:rsidR="001E7C10" w:rsidRPr="007D4C1F" w:rsidRDefault="001E7C10">
      <w:pPr>
        <w:rPr>
          <w:rFonts w:ascii="Microsoft YaHei" w:eastAsia="Microsoft YaHei" w:hAnsi="Microsoft YaHei"/>
        </w:rPr>
      </w:pPr>
    </w:p>
    <w:p w14:paraId="5963FBAF" w14:textId="77777777" w:rsidR="001E7C10" w:rsidRPr="007D4C1F" w:rsidRDefault="00000000" w:rsidP="005E05B7">
      <w:pPr>
        <w:pStyle w:val="Heading1"/>
        <w:spacing w:before="0" w:after="0"/>
        <w:rPr>
          <w:rFonts w:ascii="Microsoft YaHei" w:eastAsia="Microsoft YaHei" w:hAnsi="Microsoft YaHei"/>
          <w:color w:val="17365D"/>
        </w:rPr>
      </w:pPr>
      <w:r w:rsidRPr="007D4C1F">
        <w:rPr>
          <w:rFonts w:ascii="Microsoft YaHei" w:eastAsia="Microsoft YaHei" w:hAnsi="Microsoft YaHei" w:cs="SimSun"/>
          <w:color w:val="17365D"/>
          <w:lang w:val="zh-Hans"/>
        </w:rPr>
        <w:br w:type="page"/>
      </w:r>
      <w:r w:rsidRPr="007D4C1F">
        <w:rPr>
          <w:rFonts w:ascii="Microsoft YaHei" w:eastAsia="Microsoft YaHei" w:hAnsi="Microsoft YaHei" w:cs="SimSun"/>
          <w:color w:val="17365D"/>
          <w:lang w:val="zh-Hans"/>
        </w:rPr>
        <w:lastRenderedPageBreak/>
        <w:t>疫苗同意书</w:t>
      </w:r>
    </w:p>
    <w:p w14:paraId="6BBB50F2" w14:textId="77777777" w:rsidR="0028217D" w:rsidRPr="007D4C1F" w:rsidRDefault="00000000" w:rsidP="005E05B7">
      <w:pPr>
        <w:pStyle w:val="Heading1"/>
        <w:spacing w:before="0" w:after="0"/>
        <w:rPr>
          <w:rFonts w:ascii="Microsoft YaHei" w:eastAsia="Microsoft YaHei" w:hAnsi="Microsoft YaHei"/>
          <w:color w:val="17365D"/>
        </w:rPr>
      </w:pPr>
      <w:r w:rsidRPr="007D4C1F">
        <w:rPr>
          <w:rFonts w:ascii="Microsoft YaHei" w:eastAsia="Microsoft YaHei" w:hAnsi="Microsoft YaHei"/>
          <w:color w:val="17365D"/>
        </w:rPr>
        <w:t>Vaccine consent</w:t>
      </w:r>
    </w:p>
    <w:p w14:paraId="0C1D5518" w14:textId="77777777" w:rsidR="001E7C10" w:rsidRPr="005E05B7" w:rsidRDefault="00000000">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b/>
          <w:bCs/>
          <w:color w:val="000000"/>
          <w:sz w:val="20"/>
          <w:szCs w:val="20"/>
          <w:lang w:val="zh-Hans"/>
        </w:rPr>
        <w:t>声明</w:t>
      </w:r>
      <w:r w:rsidRPr="005E05B7">
        <w:rPr>
          <w:rFonts w:ascii="Microsoft YaHei" w:eastAsia="Microsoft YaHei" w:hAnsi="Microsoft YaHei" w:cs="SimSun"/>
          <w:color w:val="000000"/>
          <w:sz w:val="20"/>
          <w:szCs w:val="20"/>
          <w:lang w:val="zh-Hans"/>
        </w:rPr>
        <w:t>：我有权同意或不同意我的孩子接种疫苗，我理解在给予同意后，我的孩子将接受脑膜炎球菌 A、C、W 和 Y 型疫苗接种以获得保护。我已阅读并理解提供给我的有关疫苗接种的信息，包括不接种疫苗的风险和疫苗的副作用。我了解我可以与我的免疫接种提供者讨论接种疫苗的风险和好处。我了解在接种疫苗之前可以随时撤回同意。</w:t>
      </w:r>
    </w:p>
    <w:p w14:paraId="5C5632E3" w14:textId="77777777" w:rsidR="001E7C10" w:rsidRPr="007D4C1F" w:rsidRDefault="00000000">
      <w:pPr>
        <w:pStyle w:val="Heading2"/>
        <w:rPr>
          <w:rFonts w:ascii="Microsoft YaHei" w:eastAsia="Microsoft YaHei" w:hAnsi="Microsoft YaHei"/>
        </w:rPr>
      </w:pPr>
      <w:r w:rsidRPr="007D4C1F">
        <w:rPr>
          <w:rFonts w:ascii="Microsoft YaHei" w:eastAsia="Microsoft YaHei" w:hAnsi="Microsoft YaHei" w:cs="SimSun"/>
          <w:lang w:val="zh-Hans"/>
        </w:rPr>
        <w:t>脑膜炎球菌 ACWY 疫苗（Meningococcal ACWY vaccine）</w:t>
      </w:r>
    </w:p>
    <w:p w14:paraId="71EB1F01" w14:textId="77777777" w:rsidR="00F239CF" w:rsidRPr="007D4C1F" w:rsidRDefault="00000000" w:rsidP="00F239CF">
      <w:pPr>
        <w:pStyle w:val="Heading2"/>
        <w:rPr>
          <w:rFonts w:ascii="Microsoft YaHei" w:eastAsia="Microsoft YaHei" w:hAnsi="Microsoft YaHei"/>
        </w:rPr>
      </w:pPr>
      <w:r w:rsidRPr="007D4C1F">
        <w:rPr>
          <w:rFonts w:ascii="Microsoft YaHei" w:eastAsia="Microsoft YaHei" w:hAnsi="Microsoft YaHei"/>
        </w:rPr>
        <w:t xml:space="preserve">Meningococcal </w:t>
      </w:r>
      <w:proofErr w:type="spellStart"/>
      <w:r w:rsidRPr="007D4C1F">
        <w:rPr>
          <w:rFonts w:ascii="Microsoft YaHei" w:eastAsia="Microsoft YaHei" w:hAnsi="Microsoft YaHei"/>
        </w:rPr>
        <w:t>ACWY</w:t>
      </w:r>
      <w:proofErr w:type="spellEnd"/>
      <w:r w:rsidRPr="007D4C1F">
        <w:rPr>
          <w:rFonts w:ascii="Microsoft YaHei" w:eastAsia="Microsoft YaHei" w:hAnsi="Microsoft YaHei"/>
        </w:rPr>
        <w:t xml:space="preserve"> vaccine</w:t>
      </w:r>
    </w:p>
    <w:p w14:paraId="641162D2" w14:textId="77777777" w:rsidR="001E7C10" w:rsidRPr="005E05B7" w:rsidRDefault="00000000">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请您在下面选择的答案前用“X”进行标记。</w:t>
      </w:r>
    </w:p>
    <w:p w14:paraId="0A08FD11" w14:textId="0207501C" w:rsidR="00F239CF" w:rsidRPr="005E05B7" w:rsidRDefault="00000000" w:rsidP="00F239CF">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 xml:space="preserve">Please mark your chosen response, below, with an </w:t>
      </w:r>
      <w:r w:rsidR="006254FF">
        <w:rPr>
          <w:rFonts w:ascii="Microsoft YaHei" w:eastAsia="Microsoft YaHei" w:hAnsi="Microsoft YaHei"/>
          <w:color w:val="000000"/>
          <w:sz w:val="20"/>
          <w:szCs w:val="20"/>
        </w:rPr>
        <w:t>'</w:t>
      </w:r>
      <w:r w:rsidRPr="005E05B7">
        <w:rPr>
          <w:rFonts w:ascii="Microsoft YaHei" w:eastAsia="Microsoft YaHei" w:hAnsi="Microsoft YaHei"/>
          <w:color w:val="000000"/>
          <w:sz w:val="20"/>
          <w:szCs w:val="20"/>
        </w:rPr>
        <w:t>X</w:t>
      </w:r>
      <w:r w:rsidR="006254FF">
        <w:rPr>
          <w:rFonts w:ascii="Microsoft YaHei" w:eastAsia="Microsoft YaHei" w:hAnsi="Microsoft YaHei"/>
          <w:color w:val="000000"/>
          <w:sz w:val="20"/>
          <w:szCs w:val="20"/>
        </w:rPr>
        <w:t>'</w:t>
      </w:r>
      <w:r w:rsidRPr="005E05B7">
        <w:rPr>
          <w:rFonts w:ascii="Microsoft YaHei" w:eastAsia="Microsoft YaHei" w:hAnsi="Microsoft YaHei"/>
          <w:color w:val="000000"/>
          <w:sz w:val="20"/>
          <w:szCs w:val="20"/>
        </w:rPr>
        <w:t>.</w:t>
      </w: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6201EE" w:rsidRPr="005E05B7" w14:paraId="64905E4E" w14:textId="77777777">
        <w:trPr>
          <w:trHeight w:val="510"/>
        </w:trPr>
        <w:tc>
          <w:tcPr>
            <w:tcW w:w="9185" w:type="dxa"/>
            <w:gridSpan w:val="2"/>
            <w:vAlign w:val="center"/>
          </w:tcPr>
          <w:p w14:paraId="15E1226F" w14:textId="77777777" w:rsidR="001E7C10"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是，我同意我的孩子在学校接种脑膜炎球菌 ACWY 疫苗。</w:t>
            </w:r>
          </w:p>
          <w:p w14:paraId="78F2CB12" w14:textId="77777777" w:rsidR="001E7C10"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脑膜炎球菌 ACWY 疫苗是四合一联合疫苗，用于预防脑膜炎球菌 A、C、W、Y 型菌株（一针）。</w:t>
            </w:r>
          </w:p>
          <w:p w14:paraId="15656E13" w14:textId="77777777" w:rsidR="00F239CF" w:rsidRPr="005E05B7" w:rsidRDefault="00000000" w:rsidP="00F239CF">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 xml:space="preserve">YES, I consent to my child receiving the Meningococcal </w:t>
            </w:r>
            <w:proofErr w:type="spellStart"/>
            <w:r w:rsidRPr="005E05B7">
              <w:rPr>
                <w:rFonts w:ascii="Microsoft YaHei" w:eastAsia="Microsoft YaHei" w:hAnsi="Microsoft YaHei"/>
                <w:color w:val="000000"/>
                <w:sz w:val="20"/>
                <w:szCs w:val="20"/>
              </w:rPr>
              <w:t>ACWY</w:t>
            </w:r>
            <w:proofErr w:type="spellEnd"/>
            <w:r w:rsidRPr="005E05B7">
              <w:rPr>
                <w:rFonts w:ascii="Microsoft YaHei" w:eastAsia="Microsoft YaHei" w:hAnsi="Microsoft YaHei"/>
                <w:color w:val="000000"/>
                <w:sz w:val="20"/>
                <w:szCs w:val="20"/>
              </w:rPr>
              <w:t xml:space="preserve"> vaccine at school.</w:t>
            </w:r>
          </w:p>
          <w:p w14:paraId="6F3C7E2E" w14:textId="77777777" w:rsidR="00F239CF" w:rsidRPr="005E05B7" w:rsidRDefault="00000000" w:rsidP="00F239CF">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 xml:space="preserve">The Meningococcal </w:t>
            </w:r>
            <w:proofErr w:type="spellStart"/>
            <w:r w:rsidRPr="005E05B7">
              <w:rPr>
                <w:rFonts w:ascii="Microsoft YaHei" w:eastAsia="Microsoft YaHei" w:hAnsi="Microsoft YaHei"/>
                <w:color w:val="000000"/>
                <w:sz w:val="20"/>
                <w:szCs w:val="20"/>
              </w:rPr>
              <w:t>ACWY</w:t>
            </w:r>
            <w:proofErr w:type="spellEnd"/>
            <w:r w:rsidRPr="005E05B7">
              <w:rPr>
                <w:rFonts w:ascii="Microsoft YaHei" w:eastAsia="Microsoft YaHei" w:hAnsi="Microsoft YaHei"/>
                <w:color w:val="000000"/>
                <w:sz w:val="20"/>
                <w:szCs w:val="20"/>
              </w:rPr>
              <w:t xml:space="preserve"> vaccine is a four-in-one combined vaccine for protection against meningococcal A, C, W, Y strains (one injection).</w:t>
            </w:r>
          </w:p>
        </w:tc>
        <w:tc>
          <w:tcPr>
            <w:tcW w:w="1276" w:type="dxa"/>
          </w:tcPr>
          <w:p w14:paraId="7EC19C26" w14:textId="77777777" w:rsidR="001E7C10" w:rsidRPr="005E05B7" w:rsidRDefault="001E7C10">
            <w:pPr>
              <w:pBdr>
                <w:top w:val="nil"/>
                <w:left w:val="nil"/>
                <w:bottom w:val="nil"/>
                <w:right w:val="nil"/>
                <w:between w:val="nil"/>
              </w:pBdr>
              <w:rPr>
                <w:rFonts w:ascii="Microsoft YaHei" w:eastAsia="Microsoft YaHei" w:hAnsi="Microsoft YaHei"/>
                <w:color w:val="000000"/>
                <w:sz w:val="20"/>
                <w:szCs w:val="20"/>
              </w:rPr>
            </w:pPr>
          </w:p>
        </w:tc>
      </w:tr>
      <w:tr w:rsidR="006201EE" w:rsidRPr="005E05B7" w14:paraId="5F138A02" w14:textId="77777777">
        <w:trPr>
          <w:trHeight w:val="510"/>
        </w:trPr>
        <w:tc>
          <w:tcPr>
            <w:tcW w:w="6350" w:type="dxa"/>
            <w:vAlign w:val="center"/>
          </w:tcPr>
          <w:p w14:paraId="117EC3F6" w14:textId="77777777" w:rsidR="001E7C10"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如果您在上面选择了“是”，请手签或键入您的姓名。</w:t>
            </w:r>
          </w:p>
          <w:p w14:paraId="47305DE1" w14:textId="77777777" w:rsidR="00F239CF"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If you have selected 'YES' above, please sign or type your name.</w:t>
            </w:r>
          </w:p>
        </w:tc>
        <w:tc>
          <w:tcPr>
            <w:tcW w:w="4111" w:type="dxa"/>
            <w:gridSpan w:val="2"/>
            <w:vAlign w:val="center"/>
          </w:tcPr>
          <w:p w14:paraId="258E4C58" w14:textId="77777777" w:rsidR="001E7C10" w:rsidRPr="005E05B7" w:rsidRDefault="001E7C10">
            <w:pPr>
              <w:pBdr>
                <w:top w:val="nil"/>
                <w:left w:val="nil"/>
                <w:bottom w:val="nil"/>
                <w:right w:val="nil"/>
                <w:between w:val="nil"/>
              </w:pBdr>
              <w:spacing w:before="80" w:after="60"/>
              <w:rPr>
                <w:rFonts w:ascii="Microsoft YaHei" w:eastAsia="Microsoft YaHei" w:hAnsi="Microsoft YaHei"/>
                <w:color w:val="000000"/>
                <w:sz w:val="20"/>
                <w:szCs w:val="20"/>
              </w:rPr>
            </w:pPr>
          </w:p>
        </w:tc>
      </w:tr>
      <w:tr w:rsidR="006201EE" w:rsidRPr="005E05B7" w14:paraId="155CD7E0" w14:textId="77777777">
        <w:trPr>
          <w:trHeight w:val="510"/>
        </w:trPr>
        <w:tc>
          <w:tcPr>
            <w:tcW w:w="6350" w:type="dxa"/>
            <w:vAlign w:val="center"/>
          </w:tcPr>
          <w:p w14:paraId="0BA257DB" w14:textId="77777777" w:rsidR="001E7C10"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您签署此表格的日期。</w:t>
            </w:r>
          </w:p>
          <w:p w14:paraId="6E1119F6" w14:textId="77777777" w:rsidR="00F239CF"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Date you signed this form.</w:t>
            </w:r>
          </w:p>
        </w:tc>
        <w:tc>
          <w:tcPr>
            <w:tcW w:w="4111" w:type="dxa"/>
            <w:gridSpan w:val="2"/>
            <w:vAlign w:val="center"/>
          </w:tcPr>
          <w:p w14:paraId="211DF56B" w14:textId="77777777" w:rsidR="001E7C10" w:rsidRPr="005E05B7" w:rsidRDefault="001E7C10">
            <w:pPr>
              <w:pBdr>
                <w:top w:val="nil"/>
                <w:left w:val="nil"/>
                <w:bottom w:val="nil"/>
                <w:right w:val="nil"/>
                <w:between w:val="nil"/>
              </w:pBdr>
              <w:spacing w:before="80" w:after="60"/>
              <w:rPr>
                <w:rFonts w:ascii="Microsoft YaHei" w:eastAsia="Microsoft YaHei" w:hAnsi="Microsoft YaHei"/>
                <w:color w:val="000000"/>
                <w:sz w:val="20"/>
                <w:szCs w:val="20"/>
              </w:rPr>
            </w:pPr>
          </w:p>
        </w:tc>
      </w:tr>
      <w:tr w:rsidR="006201EE" w:rsidRPr="005E05B7" w14:paraId="3B4383FC" w14:textId="77777777">
        <w:trPr>
          <w:trHeight w:val="510"/>
        </w:trPr>
        <w:tc>
          <w:tcPr>
            <w:tcW w:w="9185" w:type="dxa"/>
            <w:gridSpan w:val="2"/>
            <w:vAlign w:val="center"/>
          </w:tcPr>
          <w:p w14:paraId="25D26339" w14:textId="77777777" w:rsidR="001E7C10"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不，我不同意我的孩子接种脑膜炎球菌 ACWY 疫苗。</w:t>
            </w:r>
          </w:p>
          <w:p w14:paraId="13355A0D" w14:textId="77777777" w:rsidR="00F239CF"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 xml:space="preserve">No, I do not consent to my child receiving the Meningococcal </w:t>
            </w:r>
            <w:proofErr w:type="spellStart"/>
            <w:r w:rsidRPr="005E05B7">
              <w:rPr>
                <w:rFonts w:ascii="Microsoft YaHei" w:eastAsia="Microsoft YaHei" w:hAnsi="Microsoft YaHei"/>
                <w:color w:val="000000"/>
                <w:sz w:val="20"/>
                <w:szCs w:val="20"/>
              </w:rPr>
              <w:t>ACWY</w:t>
            </w:r>
            <w:proofErr w:type="spellEnd"/>
            <w:r w:rsidRPr="005E05B7">
              <w:rPr>
                <w:rFonts w:ascii="Microsoft YaHei" w:eastAsia="Microsoft YaHei" w:hAnsi="Microsoft YaHei"/>
                <w:color w:val="000000"/>
                <w:sz w:val="20"/>
                <w:szCs w:val="20"/>
              </w:rPr>
              <w:t xml:space="preserve"> vaccine.</w:t>
            </w:r>
          </w:p>
        </w:tc>
        <w:tc>
          <w:tcPr>
            <w:tcW w:w="1276" w:type="dxa"/>
          </w:tcPr>
          <w:p w14:paraId="00CC5E1F" w14:textId="77777777" w:rsidR="001E7C10" w:rsidRPr="005E05B7" w:rsidRDefault="001E7C10">
            <w:pPr>
              <w:pBdr>
                <w:top w:val="nil"/>
                <w:left w:val="nil"/>
                <w:bottom w:val="nil"/>
                <w:right w:val="nil"/>
                <w:between w:val="nil"/>
              </w:pBdr>
              <w:rPr>
                <w:rFonts w:ascii="Microsoft YaHei" w:eastAsia="Microsoft YaHei" w:hAnsi="Microsoft YaHei"/>
                <w:color w:val="000000"/>
                <w:sz w:val="20"/>
                <w:szCs w:val="20"/>
              </w:rPr>
            </w:pPr>
          </w:p>
        </w:tc>
      </w:tr>
      <w:tr w:rsidR="006201EE" w:rsidRPr="005E05B7" w14:paraId="509CFF19" w14:textId="77777777">
        <w:trPr>
          <w:trHeight w:val="510"/>
        </w:trPr>
        <w:tc>
          <w:tcPr>
            <w:tcW w:w="9185" w:type="dxa"/>
            <w:gridSpan w:val="2"/>
            <w:vAlign w:val="center"/>
          </w:tcPr>
          <w:p w14:paraId="282B2148" w14:textId="77777777" w:rsidR="001E7C10"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不，我的孩子已在其他地方接种过脑膜炎球菌 ACWY 疫苗。</w:t>
            </w:r>
          </w:p>
          <w:p w14:paraId="19A89815" w14:textId="77777777" w:rsidR="00F239CF"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 xml:space="preserve">No, my child has had the Meningococcal </w:t>
            </w:r>
            <w:proofErr w:type="spellStart"/>
            <w:r w:rsidRPr="005E05B7">
              <w:rPr>
                <w:rFonts w:ascii="Microsoft YaHei" w:eastAsia="Microsoft YaHei" w:hAnsi="Microsoft YaHei"/>
                <w:color w:val="000000"/>
                <w:sz w:val="20"/>
                <w:szCs w:val="20"/>
              </w:rPr>
              <w:t>ACWY</w:t>
            </w:r>
            <w:proofErr w:type="spellEnd"/>
            <w:r w:rsidRPr="005E05B7">
              <w:rPr>
                <w:rFonts w:ascii="Microsoft YaHei" w:eastAsia="Microsoft YaHei" w:hAnsi="Microsoft YaHei"/>
                <w:color w:val="000000"/>
                <w:sz w:val="20"/>
                <w:szCs w:val="20"/>
              </w:rPr>
              <w:t xml:space="preserve"> vaccine elsewhere.</w:t>
            </w:r>
          </w:p>
        </w:tc>
        <w:tc>
          <w:tcPr>
            <w:tcW w:w="1276" w:type="dxa"/>
          </w:tcPr>
          <w:p w14:paraId="73DF17B2" w14:textId="77777777" w:rsidR="001E7C10" w:rsidRPr="005E05B7" w:rsidRDefault="001E7C10">
            <w:pPr>
              <w:pBdr>
                <w:top w:val="nil"/>
                <w:left w:val="nil"/>
                <w:bottom w:val="nil"/>
                <w:right w:val="nil"/>
                <w:between w:val="nil"/>
              </w:pBdr>
              <w:rPr>
                <w:rFonts w:ascii="Microsoft YaHei" w:eastAsia="Microsoft YaHei" w:hAnsi="Microsoft YaHei"/>
                <w:color w:val="000000"/>
                <w:sz w:val="20"/>
                <w:szCs w:val="20"/>
              </w:rPr>
            </w:pPr>
          </w:p>
        </w:tc>
      </w:tr>
      <w:tr w:rsidR="007D4C1F" w:rsidRPr="007D4C1F" w14:paraId="1C90808C" w14:textId="77777777" w:rsidTr="00266DF6">
        <w:trPr>
          <w:trHeight w:val="510"/>
        </w:trPr>
        <w:tc>
          <w:tcPr>
            <w:tcW w:w="10461" w:type="dxa"/>
            <w:gridSpan w:val="3"/>
            <w:vAlign w:val="center"/>
          </w:tcPr>
          <w:p w14:paraId="1F6B5B8C" w14:textId="77777777" w:rsidR="007D4C1F" w:rsidRPr="005E05B7" w:rsidRDefault="007D4C1F" w:rsidP="00266DF6">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如果您的孩子准备接种疫苗，请在此处注明孩子的任何已知疾病、严重过敏源或之前对疫苗接种的严重反应：</w:t>
            </w:r>
          </w:p>
          <w:p w14:paraId="74A3BF21" w14:textId="77777777" w:rsidR="007D4C1F" w:rsidRPr="005E05B7" w:rsidRDefault="007D4C1F" w:rsidP="00266DF6">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If your child is being vaccinated, please note any pre-existing medical condition, severe allergies or previous severe reaction to vaccination here:</w:t>
            </w:r>
          </w:p>
          <w:p w14:paraId="48E85ACF" w14:textId="77777777" w:rsidR="007D4C1F" w:rsidRPr="005E05B7" w:rsidRDefault="007D4C1F" w:rsidP="00266DF6">
            <w:pPr>
              <w:pBdr>
                <w:top w:val="nil"/>
                <w:left w:val="nil"/>
                <w:bottom w:val="nil"/>
                <w:right w:val="nil"/>
                <w:between w:val="nil"/>
              </w:pBdr>
              <w:spacing w:before="80" w:after="60"/>
              <w:rPr>
                <w:rFonts w:ascii="Microsoft YaHei" w:eastAsia="Microsoft YaHei" w:hAnsi="Microsoft YaHei"/>
                <w:color w:val="000000"/>
                <w:sz w:val="20"/>
                <w:szCs w:val="20"/>
              </w:rPr>
            </w:pPr>
          </w:p>
          <w:p w14:paraId="14F0A0ED" w14:textId="77777777" w:rsidR="007D4C1F" w:rsidRPr="005E05B7" w:rsidRDefault="007D4C1F" w:rsidP="00266DF6">
            <w:pPr>
              <w:pBdr>
                <w:top w:val="nil"/>
                <w:left w:val="nil"/>
                <w:bottom w:val="nil"/>
                <w:right w:val="nil"/>
                <w:between w:val="nil"/>
              </w:pBdr>
              <w:spacing w:before="80" w:after="60"/>
              <w:rPr>
                <w:rFonts w:ascii="Microsoft YaHei" w:eastAsia="Microsoft YaHei" w:hAnsi="Microsoft YaHei"/>
                <w:color w:val="000000"/>
                <w:sz w:val="20"/>
                <w:szCs w:val="20"/>
              </w:rPr>
            </w:pPr>
          </w:p>
          <w:p w14:paraId="6E5A62E3" w14:textId="77777777" w:rsidR="007D4C1F" w:rsidRPr="005E05B7" w:rsidRDefault="007D4C1F" w:rsidP="00266DF6">
            <w:pPr>
              <w:pBdr>
                <w:top w:val="nil"/>
                <w:left w:val="nil"/>
                <w:bottom w:val="nil"/>
                <w:right w:val="nil"/>
                <w:between w:val="nil"/>
              </w:pBdr>
              <w:spacing w:before="80" w:after="60"/>
              <w:rPr>
                <w:rFonts w:ascii="Microsoft YaHei" w:eastAsia="Microsoft YaHei" w:hAnsi="Microsoft YaHei"/>
                <w:color w:val="000000"/>
                <w:sz w:val="20"/>
                <w:szCs w:val="20"/>
              </w:rPr>
            </w:pPr>
          </w:p>
        </w:tc>
      </w:tr>
    </w:tbl>
    <w:p w14:paraId="113ECD13" w14:textId="46C73C7F" w:rsidR="00F239CF" w:rsidRPr="007D4C1F" w:rsidRDefault="00000000">
      <w:pPr>
        <w:rPr>
          <w:rFonts w:ascii="Microsoft YaHei" w:eastAsia="Microsoft YaHei" w:hAnsi="Microsoft YaHei"/>
          <w:color w:val="17365D"/>
          <w:sz w:val="40"/>
          <w:szCs w:val="40"/>
        </w:rPr>
      </w:pPr>
      <w:r w:rsidRPr="007D4C1F">
        <w:rPr>
          <w:rFonts w:ascii="Microsoft YaHei" w:eastAsia="Microsoft YaHei" w:hAnsi="Microsoft YaHei"/>
          <w:color w:val="17365D"/>
        </w:rPr>
        <w:br w:type="page"/>
      </w:r>
    </w:p>
    <w:p w14:paraId="314E1A5C" w14:textId="77777777" w:rsidR="001E7C10" w:rsidRPr="007D4C1F" w:rsidRDefault="00000000" w:rsidP="005E05B7">
      <w:pPr>
        <w:pStyle w:val="Heading1"/>
        <w:spacing w:before="0" w:after="0"/>
        <w:rPr>
          <w:rFonts w:ascii="Microsoft YaHei" w:eastAsia="Microsoft YaHei" w:hAnsi="Microsoft YaHei"/>
          <w:color w:val="17365D"/>
        </w:rPr>
      </w:pPr>
      <w:r w:rsidRPr="007D4C1F">
        <w:rPr>
          <w:rFonts w:ascii="Microsoft YaHei" w:eastAsia="Microsoft YaHei" w:hAnsi="Microsoft YaHei" w:cs="SimSun"/>
          <w:color w:val="17365D"/>
          <w:lang w:val="zh-Hans"/>
        </w:rPr>
        <w:lastRenderedPageBreak/>
        <w:t>隐私声明</w:t>
      </w:r>
    </w:p>
    <w:p w14:paraId="1C5607B4" w14:textId="77777777" w:rsidR="004E2DA9" w:rsidRPr="007D4C1F" w:rsidRDefault="00000000" w:rsidP="005E05B7">
      <w:pPr>
        <w:pStyle w:val="Heading1"/>
        <w:spacing w:before="0" w:after="0"/>
        <w:rPr>
          <w:rFonts w:ascii="Microsoft YaHei" w:eastAsia="Microsoft YaHei" w:hAnsi="Microsoft YaHei"/>
          <w:color w:val="17365D"/>
        </w:rPr>
      </w:pPr>
      <w:r w:rsidRPr="007D4C1F">
        <w:rPr>
          <w:rFonts w:ascii="Microsoft YaHei" w:eastAsia="Microsoft YaHei" w:hAnsi="Microsoft YaHei"/>
          <w:color w:val="17365D"/>
        </w:rPr>
        <w:t>Privacy statement</w:t>
      </w:r>
    </w:p>
    <w:p w14:paraId="2B72346C" w14:textId="4C61E810" w:rsidR="001E7C10" w:rsidRPr="005E05B7" w:rsidRDefault="00000000">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 xml:space="preserve">中学 </w:t>
      </w:r>
      <w:r w:rsidR="00746721" w:rsidRPr="005E05B7">
        <w:rPr>
          <w:rFonts w:ascii="Microsoft YaHei" w:eastAsia="Microsoft YaHei" w:hAnsi="Microsoft YaHei" w:cs="SimSun" w:hint="eastAsia"/>
          <w:color w:val="000000"/>
          <w:sz w:val="20"/>
          <w:szCs w:val="20"/>
          <w:lang w:val="zh-Hans"/>
        </w:rPr>
        <w:t>10</w:t>
      </w:r>
      <w:r w:rsidRPr="005E05B7">
        <w:rPr>
          <w:rFonts w:ascii="Microsoft YaHei" w:eastAsia="Microsoft YaHei" w:hAnsi="Microsoft YaHei" w:cs="SimSun"/>
          <w:color w:val="000000"/>
          <w:sz w:val="20"/>
          <w:szCs w:val="20"/>
          <w:lang w:val="zh-Hans"/>
        </w:rPr>
        <w:t xml:space="preserve"> 年级免疫接种计划（Year </w:t>
      </w:r>
      <w:r w:rsidR="00746721" w:rsidRPr="005E05B7">
        <w:rPr>
          <w:rFonts w:ascii="Microsoft YaHei" w:eastAsia="Microsoft YaHei" w:hAnsi="Microsoft YaHei" w:cs="SimSun" w:hint="eastAsia"/>
          <w:color w:val="000000"/>
          <w:sz w:val="20"/>
          <w:szCs w:val="20"/>
          <w:lang w:val="zh-Hans"/>
        </w:rPr>
        <w:t>10</w:t>
      </w:r>
      <w:r w:rsidRPr="005E05B7">
        <w:rPr>
          <w:rFonts w:ascii="Microsoft YaHei" w:eastAsia="Microsoft YaHei" w:hAnsi="Microsoft YaHei" w:cs="SimSun"/>
          <w:color w:val="000000"/>
          <w:sz w:val="20"/>
          <w:szCs w:val="20"/>
          <w:lang w:val="zh-Hans"/>
        </w:rPr>
        <w:t xml:space="preserve"> Secondary School Immunisation Program）由澳大利亚政府和维多利亚州政府资助，并由地方市政府实施。根据 《2008 年公共卫生和福祉法》（Public Health and Wellbeing Act 2008），地方市政府负责为当地接受教育的儿童协调并提供免疫接种服务。</w:t>
      </w:r>
    </w:p>
    <w:p w14:paraId="5751D745" w14:textId="77777777" w:rsidR="001E7C10" w:rsidRPr="005E05B7" w:rsidRDefault="00000000">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地方市政府致力于根据《2014 年隐私和数据保护法》（Privacy and Data Protection Act 2014）以及《2001 年健康档案法》（Health Records Act 2001）保护个人信息的隐私、保密性和安全性。</w:t>
      </w:r>
    </w:p>
    <w:p w14:paraId="79BC4934" w14:textId="77777777" w:rsidR="001E7C10" w:rsidRPr="005E05B7" w:rsidRDefault="00000000">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地方市政府会将通过学校项目接种的疫苗情况上报给澳大利亚免疫登记系统（AIR）。个人身份信息将会被保密。这些详细信息是为所有维多利亚州儿童提供有针对性的、改良后的健康服务。此外，这些详细信息还能利用召回和提醒系统等工具，提高疫苗接种率。这对于提高整体免疫率非常重要。个人可以在 AIR 查看自己所有的疫苗接种记录。总体免疫接种数据可能会披露给维多利亚州政府，用于监测、资助和改进中学 10 年级免疫接种计划。此信息无法识别任何个人。</w:t>
      </w:r>
    </w:p>
    <w:p w14:paraId="4751599C" w14:textId="77777777" w:rsidR="001E7C10" w:rsidRPr="005E05B7" w:rsidRDefault="00000000">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与您或您孩子相关的信息将以您合理预期的方式用于或披露给与您孩子的免疫接种直接相关的目的。这可能包括向您的全科医生（GP）、您孩子的 GP、其他治疗卫生服务机构或医院或另一个市政府转移或交换相关信息。地方市政可能会通过短信或电子邮件向您提供中学免疫接种计划的相关信息。您可以通过联系您孩子所在学校的地方市政府来获取有关您孩子的免疫接种信息。</w:t>
      </w:r>
    </w:p>
    <w:p w14:paraId="16E78A1E" w14:textId="77777777" w:rsidR="001E7C10" w:rsidRPr="005E05B7" w:rsidRDefault="00000000">
      <w:pPr>
        <w:pBdr>
          <w:top w:val="nil"/>
          <w:left w:val="nil"/>
          <w:bottom w:val="nil"/>
          <w:right w:val="nil"/>
          <w:between w:val="nil"/>
        </w:pBdr>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绝大多数人都会填写并交还此表格。感谢您交还表格。</w:t>
      </w:r>
    </w:p>
    <w:p w14:paraId="4BAA6F93" w14:textId="77777777" w:rsidR="001E7C10" w:rsidRPr="007D4C1F" w:rsidRDefault="00000000" w:rsidP="005E05B7">
      <w:pPr>
        <w:pStyle w:val="Heading1"/>
        <w:spacing w:before="0" w:after="0"/>
        <w:rPr>
          <w:rFonts w:ascii="Microsoft YaHei" w:eastAsia="Microsoft YaHei" w:hAnsi="Microsoft YaHei"/>
          <w:color w:val="17365D"/>
        </w:rPr>
      </w:pPr>
      <w:r w:rsidRPr="007D4C1F">
        <w:rPr>
          <w:rFonts w:ascii="Microsoft YaHei" w:eastAsia="Microsoft YaHei" w:hAnsi="Microsoft YaHei" w:cs="SimSun"/>
          <w:color w:val="17365D"/>
          <w:lang w:val="zh-Hans"/>
        </w:rPr>
        <w:t>仅限工作人员使用</w:t>
      </w:r>
    </w:p>
    <w:p w14:paraId="6487299A" w14:textId="77777777" w:rsidR="004E2DA9" w:rsidRPr="007D4C1F" w:rsidRDefault="00000000" w:rsidP="005E05B7">
      <w:pPr>
        <w:pStyle w:val="Heading1"/>
        <w:spacing w:before="0" w:after="0"/>
        <w:rPr>
          <w:rFonts w:ascii="Microsoft YaHei" w:eastAsia="Microsoft YaHei" w:hAnsi="Microsoft YaHei"/>
          <w:color w:val="17365D"/>
        </w:rPr>
      </w:pPr>
      <w:r w:rsidRPr="007D4C1F">
        <w:rPr>
          <w:rFonts w:ascii="Microsoft YaHei" w:eastAsia="Microsoft YaHei" w:hAnsi="Microsoft YaHei"/>
          <w:color w:val="17365D"/>
        </w:rPr>
        <w:t>Office use only</w:t>
      </w:r>
    </w:p>
    <w:tbl>
      <w:tblPr>
        <w:tblStyle w:val="a4"/>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534"/>
        <w:gridCol w:w="2516"/>
        <w:gridCol w:w="2509"/>
      </w:tblGrid>
      <w:tr w:rsidR="006201EE" w:rsidRPr="004B3E5A" w14:paraId="62663B70" w14:textId="77777777">
        <w:tc>
          <w:tcPr>
            <w:tcW w:w="2640" w:type="dxa"/>
          </w:tcPr>
          <w:p w14:paraId="3053D290" w14:textId="77777777" w:rsidR="001E7C10"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rPr>
            </w:pPr>
            <w:r w:rsidRPr="005E05B7">
              <w:rPr>
                <w:rFonts w:ascii="Microsoft YaHei" w:eastAsia="Microsoft YaHei" w:hAnsi="Microsoft YaHei" w:cs="SimSun"/>
                <w:b/>
                <w:bCs/>
                <w:color w:val="000000"/>
                <w:sz w:val="20"/>
                <w:szCs w:val="20"/>
                <w:lang w:val="zh-Hans"/>
              </w:rPr>
              <w:t>疫苗</w:t>
            </w:r>
          </w:p>
          <w:p w14:paraId="1AC19B15" w14:textId="77777777" w:rsidR="004E2DA9"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rPr>
            </w:pPr>
            <w:r w:rsidRPr="005E05B7">
              <w:rPr>
                <w:rFonts w:ascii="Microsoft YaHei" w:eastAsia="Microsoft YaHei" w:hAnsi="Microsoft YaHei"/>
                <w:b/>
                <w:bCs/>
                <w:color w:val="000000"/>
                <w:sz w:val="20"/>
                <w:szCs w:val="20"/>
              </w:rPr>
              <w:t>Vaccine</w:t>
            </w:r>
          </w:p>
        </w:tc>
        <w:tc>
          <w:tcPr>
            <w:tcW w:w="2534" w:type="dxa"/>
          </w:tcPr>
          <w:p w14:paraId="10673405" w14:textId="77777777" w:rsidR="001E7C10"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rPr>
            </w:pPr>
            <w:r w:rsidRPr="005E05B7">
              <w:rPr>
                <w:rFonts w:ascii="Microsoft YaHei" w:eastAsia="Microsoft YaHei" w:hAnsi="Microsoft YaHei" w:cs="SimSun"/>
                <w:b/>
                <w:bCs/>
                <w:color w:val="000000"/>
                <w:sz w:val="20"/>
                <w:szCs w:val="20"/>
                <w:lang w:val="zh-Hans"/>
              </w:rPr>
              <w:t>接种日期</w:t>
            </w:r>
          </w:p>
          <w:p w14:paraId="624370EA" w14:textId="77777777" w:rsidR="004E2DA9"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rPr>
            </w:pPr>
            <w:r w:rsidRPr="005E05B7">
              <w:rPr>
                <w:rFonts w:ascii="Microsoft YaHei" w:eastAsia="Microsoft YaHei" w:hAnsi="Microsoft YaHei"/>
                <w:b/>
                <w:bCs/>
                <w:color w:val="000000"/>
                <w:sz w:val="20"/>
                <w:szCs w:val="20"/>
              </w:rPr>
              <w:t>Vaccination date</w:t>
            </w:r>
          </w:p>
        </w:tc>
        <w:tc>
          <w:tcPr>
            <w:tcW w:w="2516" w:type="dxa"/>
          </w:tcPr>
          <w:p w14:paraId="504FBDB0" w14:textId="77777777" w:rsidR="001E7C10"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rPr>
            </w:pPr>
            <w:r w:rsidRPr="005E05B7">
              <w:rPr>
                <w:rFonts w:ascii="Microsoft YaHei" w:eastAsia="Microsoft YaHei" w:hAnsi="Microsoft YaHei" w:cs="SimSun"/>
                <w:b/>
                <w:bCs/>
                <w:color w:val="000000"/>
                <w:sz w:val="20"/>
                <w:szCs w:val="20"/>
                <w:lang w:val="zh-Hans"/>
              </w:rPr>
              <w:t>接种人员姓名首字母</w:t>
            </w:r>
          </w:p>
          <w:p w14:paraId="1E2CEC5F" w14:textId="77777777" w:rsidR="004E2DA9"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rPr>
            </w:pPr>
            <w:r w:rsidRPr="005E05B7">
              <w:rPr>
                <w:rFonts w:ascii="Microsoft YaHei" w:eastAsia="Microsoft YaHei" w:hAnsi="Microsoft YaHei"/>
                <w:b/>
                <w:bCs/>
                <w:color w:val="000000"/>
                <w:sz w:val="20"/>
                <w:szCs w:val="20"/>
              </w:rPr>
              <w:t>Vaccinator initials</w:t>
            </w:r>
          </w:p>
        </w:tc>
        <w:tc>
          <w:tcPr>
            <w:tcW w:w="2509" w:type="dxa"/>
          </w:tcPr>
          <w:p w14:paraId="3C74AD69" w14:textId="77777777" w:rsidR="001E7C10"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lang w:val="sv-FI"/>
              </w:rPr>
            </w:pPr>
            <w:r w:rsidRPr="005E05B7">
              <w:rPr>
                <w:rFonts w:ascii="Microsoft YaHei" w:eastAsia="Microsoft YaHei" w:hAnsi="Microsoft YaHei" w:cs="SimSun"/>
                <w:b/>
                <w:bCs/>
                <w:color w:val="000000"/>
                <w:sz w:val="20"/>
                <w:szCs w:val="20"/>
                <w:lang w:val="zh-Hans"/>
              </w:rPr>
              <w:t>注射部位：左/右臂</w:t>
            </w:r>
          </w:p>
          <w:p w14:paraId="632D781F" w14:textId="77777777" w:rsidR="004E2DA9" w:rsidRPr="005E05B7" w:rsidRDefault="00000000">
            <w:pPr>
              <w:pBdr>
                <w:top w:val="nil"/>
                <w:left w:val="nil"/>
                <w:bottom w:val="nil"/>
                <w:right w:val="nil"/>
                <w:between w:val="nil"/>
              </w:pBdr>
              <w:spacing w:before="80" w:after="60"/>
              <w:rPr>
                <w:rFonts w:ascii="Microsoft YaHei" w:eastAsia="Microsoft YaHei" w:hAnsi="Microsoft YaHei"/>
                <w:b/>
                <w:bCs/>
                <w:color w:val="000000"/>
                <w:sz w:val="20"/>
                <w:szCs w:val="20"/>
                <w:lang w:val="sv-FI"/>
              </w:rPr>
            </w:pPr>
            <w:r w:rsidRPr="005E05B7">
              <w:rPr>
                <w:rFonts w:ascii="Microsoft YaHei" w:eastAsia="Microsoft YaHei" w:hAnsi="Microsoft YaHei"/>
                <w:b/>
                <w:bCs/>
                <w:color w:val="000000"/>
                <w:sz w:val="20"/>
                <w:szCs w:val="20"/>
                <w:lang w:val="sv-FI"/>
              </w:rPr>
              <w:t>Site: L/R arm</w:t>
            </w:r>
          </w:p>
        </w:tc>
      </w:tr>
      <w:tr w:rsidR="006201EE" w:rsidRPr="005E05B7" w14:paraId="216274C6" w14:textId="77777777">
        <w:tc>
          <w:tcPr>
            <w:tcW w:w="2640" w:type="dxa"/>
          </w:tcPr>
          <w:p w14:paraId="07033366" w14:textId="77777777" w:rsidR="001E7C10"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s="SimSun"/>
                <w:color w:val="000000"/>
                <w:sz w:val="20"/>
                <w:szCs w:val="20"/>
                <w:lang w:val="zh-Hans"/>
              </w:rPr>
              <w:t>脑膜炎球菌 ACWY</w:t>
            </w:r>
          </w:p>
          <w:p w14:paraId="20D77F43" w14:textId="77777777" w:rsidR="004E2DA9" w:rsidRPr="005E05B7" w:rsidRDefault="00000000">
            <w:pPr>
              <w:pBdr>
                <w:top w:val="nil"/>
                <w:left w:val="nil"/>
                <w:bottom w:val="nil"/>
                <w:right w:val="nil"/>
                <w:between w:val="nil"/>
              </w:pBdr>
              <w:spacing w:before="80" w:after="60"/>
              <w:rPr>
                <w:rFonts w:ascii="Microsoft YaHei" w:eastAsia="Microsoft YaHei" w:hAnsi="Microsoft YaHei"/>
                <w:color w:val="000000"/>
                <w:sz w:val="20"/>
                <w:szCs w:val="20"/>
              </w:rPr>
            </w:pPr>
            <w:r w:rsidRPr="005E05B7">
              <w:rPr>
                <w:rFonts w:ascii="Microsoft YaHei" w:eastAsia="Microsoft YaHei" w:hAnsi="Microsoft YaHei"/>
                <w:color w:val="000000"/>
                <w:sz w:val="20"/>
                <w:szCs w:val="20"/>
              </w:rPr>
              <w:t xml:space="preserve">Meningococcal </w:t>
            </w:r>
            <w:proofErr w:type="spellStart"/>
            <w:r w:rsidRPr="005E05B7">
              <w:rPr>
                <w:rFonts w:ascii="Microsoft YaHei" w:eastAsia="Microsoft YaHei" w:hAnsi="Microsoft YaHei"/>
                <w:color w:val="000000"/>
                <w:sz w:val="20"/>
                <w:szCs w:val="20"/>
              </w:rPr>
              <w:t>ACWY</w:t>
            </w:r>
            <w:proofErr w:type="spellEnd"/>
          </w:p>
        </w:tc>
        <w:tc>
          <w:tcPr>
            <w:tcW w:w="2534" w:type="dxa"/>
          </w:tcPr>
          <w:p w14:paraId="0639F174" w14:textId="77777777" w:rsidR="001E7C10" w:rsidRPr="005E05B7" w:rsidRDefault="001E7C10">
            <w:pPr>
              <w:pBdr>
                <w:top w:val="nil"/>
                <w:left w:val="nil"/>
                <w:bottom w:val="nil"/>
                <w:right w:val="nil"/>
                <w:between w:val="nil"/>
              </w:pBdr>
              <w:spacing w:before="80" w:after="60"/>
              <w:rPr>
                <w:rFonts w:ascii="Microsoft YaHei" w:eastAsia="Microsoft YaHei" w:hAnsi="Microsoft YaHei"/>
                <w:color w:val="000000"/>
                <w:sz w:val="20"/>
                <w:szCs w:val="20"/>
              </w:rPr>
            </w:pPr>
          </w:p>
        </w:tc>
        <w:tc>
          <w:tcPr>
            <w:tcW w:w="2516" w:type="dxa"/>
          </w:tcPr>
          <w:p w14:paraId="77F0A6E2" w14:textId="77777777" w:rsidR="001E7C10" w:rsidRPr="005E05B7" w:rsidRDefault="001E7C10">
            <w:pPr>
              <w:pBdr>
                <w:top w:val="nil"/>
                <w:left w:val="nil"/>
                <w:bottom w:val="nil"/>
                <w:right w:val="nil"/>
                <w:between w:val="nil"/>
              </w:pBdr>
              <w:spacing w:before="80" w:after="60"/>
              <w:rPr>
                <w:rFonts w:ascii="Microsoft YaHei" w:eastAsia="Microsoft YaHei" w:hAnsi="Microsoft YaHei"/>
                <w:color w:val="000000"/>
                <w:sz w:val="20"/>
                <w:szCs w:val="20"/>
              </w:rPr>
            </w:pPr>
          </w:p>
        </w:tc>
        <w:tc>
          <w:tcPr>
            <w:tcW w:w="2509" w:type="dxa"/>
          </w:tcPr>
          <w:p w14:paraId="663F31B2" w14:textId="77777777" w:rsidR="001E7C10" w:rsidRPr="005E05B7" w:rsidRDefault="001E7C10">
            <w:pPr>
              <w:pBdr>
                <w:top w:val="nil"/>
                <w:left w:val="nil"/>
                <w:bottom w:val="nil"/>
                <w:right w:val="nil"/>
                <w:between w:val="nil"/>
              </w:pBdr>
              <w:spacing w:before="80" w:after="60"/>
              <w:rPr>
                <w:rFonts w:ascii="Microsoft YaHei" w:eastAsia="Microsoft YaHei" w:hAnsi="Microsoft YaHei"/>
                <w:color w:val="000000"/>
                <w:sz w:val="20"/>
                <w:szCs w:val="20"/>
              </w:rPr>
            </w:pPr>
          </w:p>
        </w:tc>
      </w:tr>
    </w:tbl>
    <w:p w14:paraId="5926941D" w14:textId="77777777" w:rsidR="001E7C10" w:rsidRDefault="001E7C10">
      <w:pPr>
        <w:pBdr>
          <w:top w:val="nil"/>
          <w:left w:val="nil"/>
          <w:bottom w:val="nil"/>
          <w:right w:val="nil"/>
          <w:between w:val="nil"/>
        </w:pBdr>
        <w:rPr>
          <w:color w:val="000000"/>
          <w:sz w:val="20"/>
          <w:szCs w:val="20"/>
        </w:rPr>
      </w:pPr>
    </w:p>
    <w:p w14:paraId="0906147A" w14:textId="55F1A5A6" w:rsidR="005E05B7" w:rsidRPr="005E05B7" w:rsidRDefault="005E05B7" w:rsidP="005E05B7">
      <w:pPr>
        <w:pStyle w:val="Accessibilitypara"/>
        <w:pBdr>
          <w:top w:val="single" w:sz="4" w:space="1" w:color="auto"/>
          <w:left w:val="single" w:sz="4" w:space="1" w:color="auto"/>
          <w:bottom w:val="single" w:sz="4" w:space="1" w:color="auto"/>
          <w:right w:val="single" w:sz="4" w:space="1" w:color="auto"/>
        </w:pBdr>
        <w:spacing w:before="120"/>
        <w:rPr>
          <w:rFonts w:ascii="Microsoft YaHei" w:eastAsia="Microsoft YaHei" w:hAnsi="Microsoft YaHei"/>
          <w:sz w:val="20"/>
          <w:szCs w:val="20"/>
          <w:lang w:eastAsia="zh-CN"/>
        </w:rPr>
      </w:pPr>
      <w:bookmarkStart w:id="1" w:name="_Hlk37240926"/>
      <w:r w:rsidRPr="005E05B7">
        <w:rPr>
          <w:rFonts w:ascii="Microsoft YaHei" w:eastAsia="Microsoft YaHei" w:hAnsi="Microsoft YaHei" w:cs="SimSun"/>
          <w:sz w:val="20"/>
          <w:szCs w:val="20"/>
          <w:lang w:eastAsia="zh-CN"/>
        </w:rPr>
        <w:t>想要以其他格式获取此文档，请发送电子邮件至</w:t>
      </w:r>
      <w:r w:rsidR="00E77871">
        <w:rPr>
          <w:rFonts w:ascii="Microsoft YaHei" w:eastAsia="Microsoft YaHei" w:hAnsi="Microsoft YaHei" w:cs="SimSun"/>
          <w:sz w:val="20"/>
          <w:szCs w:val="20"/>
          <w:lang w:val="en-US" w:eastAsia="zh-CN"/>
        </w:rPr>
        <w:t xml:space="preserve"> </w:t>
      </w:r>
      <w:hyperlink r:id="rId28" w:history="1">
        <w:r w:rsidR="00E77871" w:rsidRPr="002916B9">
          <w:rPr>
            <w:rStyle w:val="Hyperlink"/>
            <w:rFonts w:ascii="Microsoft YaHei" w:eastAsia="Microsoft YaHei" w:hAnsi="Microsoft YaHei" w:cs="SimSun"/>
            <w:sz w:val="20"/>
            <w:szCs w:val="20"/>
            <w:lang w:eastAsia="zh-CN"/>
          </w:rPr>
          <w:t>Immunisation Program</w:t>
        </w:r>
      </w:hyperlink>
      <w:r w:rsidR="00E77871">
        <w:rPr>
          <w:rStyle w:val="Hyperlink"/>
          <w:rFonts w:ascii="Microsoft YaHei" w:eastAsia="Microsoft YaHei" w:hAnsi="Microsoft YaHei" w:cs="SimSun"/>
          <w:color w:val="auto"/>
          <w:sz w:val="20"/>
          <w:szCs w:val="20"/>
          <w:u w:val="none"/>
          <w:lang w:eastAsia="zh-CN"/>
        </w:rPr>
        <w:t xml:space="preserve"> </w:t>
      </w:r>
      <w:r w:rsidRPr="005E05B7">
        <w:rPr>
          <w:rFonts w:ascii="Microsoft YaHei" w:eastAsia="Microsoft YaHei" w:hAnsi="Microsoft YaHei" w:cs="SimSun"/>
          <w:sz w:val="20"/>
          <w:szCs w:val="20"/>
          <w:lang w:eastAsia="zh-CN"/>
        </w:rPr>
        <w:t>&lt;</w:t>
      </w:r>
      <w:r w:rsidR="00E77871" w:rsidRPr="00E77871">
        <w:rPr>
          <w:rFonts w:ascii="Microsoft YaHei" w:eastAsia="Microsoft YaHei" w:hAnsi="Microsoft YaHei" w:cs="SimSun"/>
          <w:sz w:val="20"/>
          <w:szCs w:val="20"/>
          <w:lang w:eastAsia="zh-CN"/>
        </w:rPr>
        <w:t>immunisation@health.vic.gov.au</w:t>
      </w:r>
      <w:r w:rsidRPr="005E05B7">
        <w:rPr>
          <w:rFonts w:ascii="Microsoft YaHei" w:eastAsia="Microsoft YaHei" w:hAnsi="Microsoft YaHei" w:cs="SimSun"/>
          <w:sz w:val="20"/>
          <w:szCs w:val="20"/>
          <w:lang w:eastAsia="zh-CN"/>
        </w:rPr>
        <w:t>&gt;。本出版物受版权保护，除非符合</w:t>
      </w:r>
      <w:r w:rsidRPr="005E05B7">
        <w:rPr>
          <w:rFonts w:ascii="Microsoft YaHei" w:eastAsia="Microsoft YaHei" w:hAnsi="Microsoft YaHei" w:cs="SimSun"/>
          <w:b/>
          <w:bCs/>
          <w:iCs/>
          <w:sz w:val="20"/>
          <w:szCs w:val="20"/>
          <w:lang w:eastAsia="zh-CN"/>
        </w:rPr>
        <w:t>《1968 年版权法》</w:t>
      </w:r>
      <w:r w:rsidRPr="005E05B7">
        <w:rPr>
          <w:rFonts w:ascii="Microsoft YaHei" w:eastAsia="Microsoft YaHei" w:hAnsi="Microsoft YaHei" w:cs="SimSun"/>
          <w:i/>
          <w:sz w:val="20"/>
          <w:szCs w:val="20"/>
          <w:lang w:eastAsia="zh-CN"/>
        </w:rPr>
        <w:t>（Copyright Act 1968）</w:t>
      </w:r>
      <w:r w:rsidRPr="005E05B7">
        <w:rPr>
          <w:rFonts w:ascii="Microsoft YaHei" w:eastAsia="Microsoft YaHei" w:hAnsi="Microsoft YaHei" w:cs="SimSun"/>
          <w:sz w:val="20"/>
          <w:szCs w:val="20"/>
          <w:lang w:eastAsia="zh-CN"/>
        </w:rPr>
        <w:t>的规定，否则不得通过任何方式复制其任何部分。</w:t>
      </w:r>
    </w:p>
    <w:p w14:paraId="494C3EE6" w14:textId="77777777" w:rsidR="005E05B7" w:rsidRPr="005E05B7" w:rsidRDefault="005E05B7" w:rsidP="005E05B7">
      <w:pPr>
        <w:pStyle w:val="Imprint"/>
        <w:pBdr>
          <w:top w:val="single" w:sz="4" w:space="1" w:color="auto"/>
          <w:left w:val="single" w:sz="4" w:space="1" w:color="auto"/>
          <w:bottom w:val="single" w:sz="4" w:space="1" w:color="auto"/>
          <w:right w:val="single" w:sz="4" w:space="1" w:color="auto"/>
        </w:pBdr>
        <w:rPr>
          <w:rFonts w:ascii="Microsoft YaHei" w:eastAsia="Microsoft YaHei" w:hAnsi="Microsoft YaHei"/>
          <w:lang w:eastAsia="zh-CN"/>
        </w:rPr>
      </w:pPr>
      <w:r w:rsidRPr="005E05B7">
        <w:rPr>
          <w:rFonts w:ascii="Microsoft YaHei" w:eastAsia="Microsoft YaHei" w:hAnsi="Microsoft YaHei" w:cs="SimSun"/>
          <w:lang w:eastAsia="zh-CN"/>
        </w:rPr>
        <w:t>由维多利亚州政府授权并发表，地址：1 Treasury Place, Melbourne.</w:t>
      </w:r>
    </w:p>
    <w:p w14:paraId="0D15C856" w14:textId="61D75667" w:rsidR="005E05B7" w:rsidRPr="005E05B7" w:rsidRDefault="005E05B7" w:rsidP="005E05B7">
      <w:pPr>
        <w:pStyle w:val="Imprint"/>
        <w:pBdr>
          <w:top w:val="single" w:sz="4" w:space="1" w:color="auto"/>
          <w:left w:val="single" w:sz="4" w:space="1" w:color="auto"/>
          <w:bottom w:val="single" w:sz="4" w:space="1" w:color="auto"/>
          <w:right w:val="single" w:sz="4" w:space="1" w:color="auto"/>
        </w:pBdr>
        <w:rPr>
          <w:rFonts w:ascii="Microsoft YaHei" w:eastAsia="Microsoft YaHei" w:hAnsi="Microsoft YaHei"/>
          <w:lang w:eastAsia="zh-CN"/>
        </w:rPr>
      </w:pPr>
      <w:r w:rsidRPr="005E05B7">
        <w:rPr>
          <w:rFonts w:ascii="Microsoft YaHei" w:eastAsia="Microsoft YaHei" w:hAnsi="Microsoft YaHei" w:cs="SimSun"/>
          <w:lang w:eastAsia="zh-CN"/>
        </w:rPr>
        <w:t>© State of Victoria, Australia, Department of Health，</w:t>
      </w:r>
      <w:r w:rsidRPr="005E05B7">
        <w:rPr>
          <w:rFonts w:ascii="Microsoft YaHei" w:eastAsia="Microsoft YaHei" w:hAnsi="Microsoft YaHei" w:cs="SimSun"/>
          <w:color w:val="auto"/>
          <w:lang w:eastAsia="zh-CN"/>
        </w:rPr>
        <w:t xml:space="preserve"> 202</w:t>
      </w:r>
      <w:r>
        <w:rPr>
          <w:rFonts w:ascii="Microsoft YaHei" w:eastAsia="Microsoft YaHei" w:hAnsi="Microsoft YaHei" w:cs="SimSun"/>
          <w:color w:val="auto"/>
          <w:lang w:eastAsia="zh-CN"/>
        </w:rPr>
        <w:t>5</w:t>
      </w:r>
      <w:r w:rsidRPr="005E05B7">
        <w:rPr>
          <w:rFonts w:ascii="Microsoft YaHei" w:eastAsia="Microsoft YaHei" w:hAnsi="Microsoft YaHei" w:cs="SimSun"/>
          <w:color w:val="auto"/>
          <w:lang w:eastAsia="zh-CN"/>
        </w:rPr>
        <w:t xml:space="preserve"> 年</w:t>
      </w:r>
      <w:r w:rsidRPr="005E05B7">
        <w:rPr>
          <w:rFonts w:ascii="Microsoft YaHei" w:eastAsia="Microsoft YaHei" w:hAnsi="Microsoft YaHei" w:cs="SimSun"/>
          <w:lang w:eastAsia="zh-CN"/>
        </w:rPr>
        <w:t xml:space="preserve"> </w:t>
      </w:r>
      <w:r>
        <w:rPr>
          <w:rFonts w:ascii="Microsoft YaHei" w:eastAsia="Microsoft YaHei" w:hAnsi="Microsoft YaHei" w:cs="SimSun"/>
          <w:lang w:eastAsia="zh-CN"/>
        </w:rPr>
        <w:t>12</w:t>
      </w:r>
      <w:r w:rsidRPr="005E05B7">
        <w:rPr>
          <w:rFonts w:ascii="Microsoft YaHei" w:eastAsia="Microsoft YaHei" w:hAnsi="Microsoft YaHei" w:cs="SimSun"/>
          <w:lang w:eastAsia="zh-CN"/>
        </w:rPr>
        <w:t xml:space="preserve"> 月。</w:t>
      </w:r>
    </w:p>
    <w:p w14:paraId="52287531" w14:textId="19969B80" w:rsidR="005E05B7" w:rsidRPr="005E05B7" w:rsidRDefault="005E05B7" w:rsidP="005E05B7">
      <w:pPr>
        <w:pBdr>
          <w:top w:val="single" w:sz="4" w:space="1" w:color="auto"/>
          <w:left w:val="single" w:sz="4" w:space="1" w:color="auto"/>
          <w:bottom w:val="single" w:sz="4" w:space="1" w:color="auto"/>
          <w:right w:val="single" w:sz="4" w:space="1" w:color="auto"/>
          <w:between w:val="nil"/>
        </w:pBdr>
        <w:rPr>
          <w:rFonts w:ascii="Microsoft YaHei" w:eastAsia="Microsoft YaHei" w:hAnsi="Microsoft YaHei"/>
          <w:color w:val="000000"/>
          <w:sz w:val="20"/>
          <w:szCs w:val="20"/>
        </w:rPr>
      </w:pPr>
      <w:r w:rsidRPr="005E05B7">
        <w:rPr>
          <w:rFonts w:ascii="Microsoft YaHei" w:eastAsia="Microsoft YaHei" w:hAnsi="Microsoft YaHei" w:cs="SimSun"/>
        </w:rPr>
        <w:t>可从以下网站</w:t>
      </w:r>
      <w:r w:rsidRPr="005E05B7">
        <w:rPr>
          <w:rFonts w:ascii="Microsoft YaHei" w:eastAsia="Microsoft YaHei" w:hAnsi="Microsoft YaHei" w:cs="SimSun" w:hint="eastAsia"/>
        </w:rPr>
        <w:t>查阅</w:t>
      </w:r>
      <w:r w:rsidRPr="005E05B7">
        <w:rPr>
          <w:rFonts w:ascii="Microsoft YaHei" w:eastAsia="Microsoft YaHei" w:hAnsi="Microsoft YaHei" w:cs="SimSun"/>
        </w:rPr>
        <w:t xml:space="preserve"> </w:t>
      </w:r>
      <w:hyperlink r:id="rId29" w:history="1">
        <w:r w:rsidRPr="00E77871">
          <w:rPr>
            <w:rStyle w:val="Hyperlink"/>
            <w:rFonts w:ascii="Microsoft YaHei" w:eastAsia="Microsoft YaHei" w:hAnsi="Microsoft YaHei" w:cs="SimSun"/>
          </w:rPr>
          <w:t>中学免疫接种计划</w:t>
        </w:r>
        <w:r w:rsidR="00317856" w:rsidRPr="00E77871">
          <w:rPr>
            <w:rStyle w:val="Hyperlink"/>
            <w:rFonts w:ascii="Microsoft YaHei" w:eastAsia="Microsoft YaHei" w:hAnsi="Microsoft YaHei" w:cs="SimSun" w:hint="eastAsia"/>
          </w:rPr>
          <w:t>——</w:t>
        </w:r>
        <w:r w:rsidRPr="00E77871">
          <w:rPr>
            <w:rStyle w:val="Hyperlink"/>
            <w:rFonts w:ascii="Microsoft YaHei" w:eastAsia="Microsoft YaHei" w:hAnsi="Microsoft YaHei" w:cs="SimSun"/>
          </w:rPr>
          <w:t>中学和地方政府资源</w:t>
        </w:r>
      </w:hyperlink>
      <w:r w:rsidRPr="005E05B7">
        <w:rPr>
          <w:rFonts w:ascii="Microsoft YaHei" w:eastAsia="Microsoft YaHei" w:hAnsi="Microsoft YaHei" w:cs="SimSun"/>
        </w:rPr>
        <w:t xml:space="preserve">  &lt;</w:t>
      </w:r>
      <w:r w:rsidRPr="00E77871">
        <w:rPr>
          <w:rFonts w:ascii="Microsoft YaHei" w:eastAsia="Microsoft YaHei" w:hAnsi="Microsoft YaHei" w:cs="SimSun"/>
        </w:rPr>
        <w:t>https://www.health.vic.gov.au/immunisation/vaccination-for-adolescents/secondary-school-immunisation-program</w:t>
      </w:r>
      <w:r w:rsidRPr="005E05B7">
        <w:rPr>
          <w:rFonts w:ascii="Microsoft YaHei" w:eastAsia="Microsoft YaHei" w:hAnsi="Microsoft YaHei" w:cs="SimSun"/>
        </w:rPr>
        <w:t>&gt;</w:t>
      </w:r>
      <w:bookmarkEnd w:id="1"/>
    </w:p>
    <w:sectPr w:rsidR="005E05B7" w:rsidRPr="005E05B7">
      <w:footerReference w:type="even" r:id="rId30"/>
      <w:footerReference w:type="default" r:id="rId31"/>
      <w:footerReference w:type="first" r:id="rId32"/>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C6586" w14:textId="77777777" w:rsidR="00A2533F" w:rsidRDefault="00A2533F">
      <w:pPr>
        <w:spacing w:after="0"/>
      </w:pPr>
      <w:r>
        <w:separator/>
      </w:r>
    </w:p>
  </w:endnote>
  <w:endnote w:type="continuationSeparator" w:id="0">
    <w:p w14:paraId="3EDF2FFE" w14:textId="77777777" w:rsidR="00A2533F" w:rsidRDefault="00A253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embedRegular r:id="rId1" w:fontKey="{E9B5621B-7191-466B-9D6B-D1306F6B1B7E}"/>
    <w:embedBold r:id="rId2" w:fontKey="{1265320E-2AF7-441B-99D6-0245AA4ED7F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1" w:csb1="00000000"/>
    <w:embedRegular r:id="rId3" w:fontKey="{8D11873F-3476-400F-A50D-C8709030D7E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4" w:subsetted="1" w:fontKey="{4B184134-1392-4135-B7F3-F7345788954E}"/>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D051A790-97DE-4F84-8EDE-22B92EEC49B8}"/>
  </w:font>
  <w:font w:name="Microsoft YaHei">
    <w:panose1 w:val="020B0503020204020204"/>
    <w:charset w:val="86"/>
    <w:family w:val="swiss"/>
    <w:pitch w:val="variable"/>
    <w:sig w:usb0="80000287" w:usb1="2ACF3C50" w:usb2="00000016" w:usb3="00000000" w:csb0="0004001F" w:csb1="00000000"/>
    <w:embedRegular r:id="rId6" w:subsetted="1" w:fontKey="{A7CB321F-B787-4200-BAAE-78FE4EF52F72}"/>
    <w:embedBold r:id="rId7" w:subsetted="1" w:fontKey="{92AA54E5-FF0F-4096-A2EE-A1BB1A22879C}"/>
    <w:embedItalic r:id="rId8" w:subsetted="1" w:fontKey="{94F29DC3-D627-412F-B9E1-C7C722E94E67}"/>
  </w:font>
  <w:font w:name="Arial Black">
    <w:panose1 w:val="020B0A04020102020204"/>
    <w:charset w:val="00"/>
    <w:family w:val="swiss"/>
    <w:pitch w:val="variable"/>
    <w:sig w:usb0="A00002AF" w:usb1="400078FB" w:usb2="00000000" w:usb3="00000000" w:csb0="0000009F" w:csb1="00000000"/>
    <w:embedRegular r:id="rId9" w:fontKey="{9E33CD5A-EF10-4B29-8EC5-0CF3F5902336}"/>
  </w:font>
  <w:font w:name="Cambria">
    <w:panose1 w:val="02040503050406030204"/>
    <w:charset w:val="00"/>
    <w:family w:val="roman"/>
    <w:pitch w:val="variable"/>
    <w:sig w:usb0="E00006FF" w:usb1="420024FF" w:usb2="02000000" w:usb3="00000000" w:csb0="0000019F" w:csb1="00000000"/>
    <w:embedRegular r:id="rId10" w:fontKey="{3E8C376A-3C89-484C-A1C8-5F2F922C03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9C52" w14:textId="77777777" w:rsidR="001E7C10" w:rsidRDefault="001E7C10">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BB84" w14:textId="77777777" w:rsidR="001E7C10" w:rsidRDefault="00000000">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14:anchorId="0306A82B" wp14:editId="316E1B0A">
          <wp:simplePos x="0" y="0"/>
          <wp:positionH relativeFrom="column">
            <wp:posOffset>-540384</wp:posOffset>
          </wp:positionH>
          <wp:positionV relativeFrom="paragraph">
            <wp:posOffset>0</wp:posOffset>
          </wp:positionV>
          <wp:extent cx="7560000" cy="964800"/>
          <wp:effectExtent l="0" t="0" r="0" b="0"/>
          <wp:wrapNone/>
          <wp:docPr id="7" name="image1.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1.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681028EC" wp14:editId="4EFED1DB">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516AD271" w14:textId="77777777" w:rsidR="001E7C10" w:rsidRDefault="00000000">
                          <w:pPr>
                            <w:spacing w:after="0"/>
                            <w:jc w:val="center"/>
                          </w:pPr>
                          <w:r>
                            <w:rPr>
                              <w:rFonts w:ascii="SimSun" w:eastAsia="SimSun" w:hAnsi="SimSun" w:cs="SimSun"/>
                              <w:color w:val="000000"/>
                              <w:sz w:val="20"/>
                              <w:lang w:val="zh-Hans"/>
                            </w:rPr>
                            <w:t>官方文件</w:t>
                          </w:r>
                        </w:p>
                      </w:txbxContent>
                    </wps:txbx>
                    <wps:bodyPr spcFirstLastPara="1" wrap="square" lIns="91425" tIns="0" rIns="91425" bIns="0" anchor="b" anchorCtr="0"/>
                  </wps:wsp>
                </a:graphicData>
              </a:graphic>
            </wp:anchor>
          </w:drawing>
        </mc:Choice>
        <mc:Fallback>
          <w:pict>
            <v:rect w14:anchorId="681028EC"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14:paraId="516AD271" w14:textId="77777777" w:rsidR="001E7C10" w:rsidRDefault="00000000">
                    <w:pPr>
                      <w:spacing w:after="0"/>
                      <w:jc w:val="center"/>
                    </w:pPr>
                    <w:r>
                      <w:rPr>
                        <w:rFonts w:ascii="SimSun" w:eastAsia="SimSun" w:hAnsi="SimSun" w:cs="SimSun"/>
                        <w:color w:val="000000"/>
                        <w:sz w:val="20"/>
                        <w:lang w:val="zh-Hans"/>
                      </w:rPr>
                      <w:t>官方文件</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50AC" w14:textId="77777777" w:rsidR="001E7C10"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2336" behindDoc="0" locked="0" layoutInCell="1" allowOverlap="1" wp14:anchorId="20C59C85" wp14:editId="58126B9D">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5AE9ABDC" w14:textId="77777777" w:rsidR="001E7C10" w:rsidRDefault="00000000">
                          <w:pPr>
                            <w:spacing w:after="0"/>
                            <w:jc w:val="center"/>
                          </w:pPr>
                          <w:r>
                            <w:rPr>
                              <w:rFonts w:ascii="SimSun" w:eastAsia="SimSun" w:hAnsi="SimSun" w:cs="SimSun"/>
                              <w:color w:val="000000"/>
                              <w:sz w:val="20"/>
                              <w:lang w:val="zh-Hans"/>
                            </w:rPr>
                            <w:t>官方文件</w:t>
                          </w:r>
                        </w:p>
                      </w:txbxContent>
                    </wps:txbx>
                    <wps:bodyPr spcFirstLastPara="1" wrap="square" lIns="91425" tIns="0" rIns="91425" bIns="0" anchor="b" anchorCtr="0"/>
                  </wps:wsp>
                </a:graphicData>
              </a:graphic>
            </wp:anchor>
          </w:drawing>
        </mc:Choice>
        <mc:Fallback>
          <w:pict>
            <v:rect w14:anchorId="20C59C85"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14:paraId="5AE9ABDC" w14:textId="77777777" w:rsidR="001E7C10" w:rsidRDefault="00000000">
                    <w:pPr>
                      <w:spacing w:after="0"/>
                      <w:jc w:val="center"/>
                    </w:pPr>
                    <w:r>
                      <w:rPr>
                        <w:rFonts w:ascii="SimSun" w:eastAsia="SimSun" w:hAnsi="SimSun" w:cs="SimSun"/>
                        <w:color w:val="000000"/>
                        <w:sz w:val="20"/>
                        <w:lang w:val="zh-Hans"/>
                      </w:rPr>
                      <w:t>官方文件</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C600" w14:textId="77777777" w:rsidR="001E7C10"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6432" behindDoc="0" locked="0" layoutInCell="1" allowOverlap="1" wp14:anchorId="55B742F2" wp14:editId="729020BE">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40BC43D3" w14:textId="77777777" w:rsidR="001E7C10" w:rsidRDefault="00000000">
                          <w:r>
                            <w:rPr>
                              <w:rFonts w:ascii="SimSun" w:eastAsia="SimSun" w:hAnsi="SimSun" w:cs="SimSun"/>
                              <w:color w:val="000000"/>
                              <w:lang w:val="zh-Hans"/>
                            </w:rPr>
                            <w:t>官方文件</w:t>
                          </w:r>
                        </w:p>
                      </w:txbxContent>
                    </wps:txbx>
                    <wps:bodyPr spcFirstLastPara="1" wrap="square" lIns="0" tIns="0" rIns="0" bIns="190500" anchor="b" anchorCtr="0"/>
                  </wps:wsp>
                </a:graphicData>
              </a:graphic>
            </wp:anchor>
          </w:drawing>
        </mc:Choice>
        <mc:Fallback>
          <w:pict>
            <v:rect w14:anchorId="55B742F2" id="Rectangle 5" o:spid="_x0000_s1028" alt="OFFICIAL" style="position:absolute;left:0;text-align:left;margin-left:186.35pt;margin-top:-.35pt;width:52.45pt;height:29.8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14:paraId="40BC43D3" w14:textId="77777777" w:rsidR="001E7C10" w:rsidRDefault="00000000">
                    <w:r>
                      <w:rPr>
                        <w:rFonts w:ascii="SimSun" w:eastAsia="SimSun" w:hAnsi="SimSun" w:cs="SimSun"/>
                        <w:color w:val="000000"/>
                        <w:lang w:val="zh-Hans"/>
                      </w:rPr>
                      <w:t>官方文件</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A597" w14:textId="77777777" w:rsidR="001E7C10" w:rsidRPr="007D4C1F" w:rsidRDefault="00000000" w:rsidP="0028217D">
    <w:pPr>
      <w:jc w:val="center"/>
      <w:textDirection w:val="btLr"/>
      <w:rPr>
        <w:color w:val="000000"/>
        <w:sz w:val="20"/>
        <w:szCs w:val="20"/>
      </w:rPr>
    </w:pPr>
    <w:r w:rsidRPr="007D4C1F">
      <w:rPr>
        <w:rFonts w:ascii="Arial Black" w:eastAsia="Arial Black" w:hAnsi="Arial Black" w:cs="Arial Black"/>
        <w:color w:val="000000"/>
      </w:rP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6071" w14:textId="77777777" w:rsidR="001E7C10"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4384" behindDoc="0" locked="0" layoutInCell="1" allowOverlap="1" wp14:anchorId="1E450945" wp14:editId="59815370">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60C6B8CF" w14:textId="77777777" w:rsidR="001E7C10" w:rsidRDefault="00000000">
                          <w:r>
                            <w:rPr>
                              <w:rFonts w:ascii="SimSun" w:eastAsia="SimSun" w:hAnsi="SimSun" w:cs="SimSun"/>
                              <w:color w:val="000000"/>
                              <w:lang w:val="zh-Hans"/>
                            </w:rPr>
                            <w:t>官方文件</w:t>
                          </w:r>
                        </w:p>
                      </w:txbxContent>
                    </wps:txbx>
                    <wps:bodyPr spcFirstLastPara="1" wrap="square" lIns="0" tIns="0" rIns="0" bIns="190500" anchor="b" anchorCtr="0"/>
                  </wps:wsp>
                </a:graphicData>
              </a:graphic>
            </wp:anchor>
          </w:drawing>
        </mc:Choice>
        <mc:Fallback>
          <w:pict>
            <v:rect w14:anchorId="1E450945" id="Rectangle 3" o:spid="_x0000_s1029" alt="OFFICIAL" style="position:absolute;left:0;text-align:left;margin-left:186.35pt;margin-top:-.35pt;width:52.45pt;height:29.8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" filled="f" stroked="f">
              <v:textbox inset="0,0,0,15pt">
                <w:txbxContent>
                  <w:p w14:paraId="60C6B8CF" w14:textId="77777777" w:rsidR="001E7C10" w:rsidRDefault="00000000">
                    <w:r>
                      <w:rPr>
                        <w:rFonts w:ascii="SimSun" w:eastAsia="SimSun" w:hAnsi="SimSun" w:cs="SimSun"/>
                        <w:color w:val="000000"/>
                        <w:lang w:val="zh-Hans"/>
                      </w:rPr>
                      <w:t>官方文件</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B9309" w14:textId="77777777" w:rsidR="00A2533F" w:rsidRDefault="00A2533F">
      <w:pPr>
        <w:spacing w:after="0"/>
      </w:pPr>
      <w:r>
        <w:separator/>
      </w:r>
    </w:p>
  </w:footnote>
  <w:footnote w:type="continuationSeparator" w:id="0">
    <w:p w14:paraId="28FCC853" w14:textId="77777777" w:rsidR="00A2533F" w:rsidRDefault="00A253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F355" w14:textId="77777777" w:rsidR="001E7C10" w:rsidRDefault="001E7C10">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FA31" w14:textId="77777777" w:rsidR="001E7C10" w:rsidRDefault="001E7C10">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F309" w14:textId="77777777" w:rsidR="001E7C10" w:rsidRDefault="001E7C10">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C60C7"/>
    <w:multiLevelType w:val="multilevel"/>
    <w:tmpl w:val="86AC170C"/>
    <w:lvl w:ilvl="0">
      <w:start w:val="1"/>
      <w:numFmt w:val="bullet"/>
      <w:lvlText w:val="●"/>
      <w:lvlJc w:val="left"/>
      <w:pPr>
        <w:ind w:left="360" w:hanging="360"/>
      </w:pPr>
      <w:rPr>
        <w:rFonts w:ascii="Microsoft YaHei UI" w:eastAsia="Microsoft YaHei UI" w:hAnsi="Microsoft YaHei UI" w:cstheme="majorHAnsi" w:hint="default"/>
        <w:b w:val="0"/>
        <w:bCs w:val="0"/>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7E24068"/>
    <w:multiLevelType w:val="multilevel"/>
    <w:tmpl w:val="F46C8114"/>
    <w:lvl w:ilvl="0">
      <w:start w:val="1"/>
      <w:numFmt w:val="bullet"/>
      <w:lvlText w:val="●"/>
      <w:lvlJc w:val="left"/>
      <w:pPr>
        <w:ind w:left="360" w:hanging="360"/>
      </w:pPr>
      <w:rPr>
        <w:rFonts w:ascii="Microsoft YaHei UI" w:eastAsia="Microsoft YaHei UI" w:hAnsi="Microsoft YaHei UI"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A16BFF"/>
    <w:multiLevelType w:val="multilevel"/>
    <w:tmpl w:val="6C687368"/>
    <w:lvl w:ilvl="0">
      <w:start w:val="1"/>
      <w:numFmt w:val="bullet"/>
      <w:lvlText w:val="•"/>
      <w:lvlJc w:val="left"/>
      <w:pPr>
        <w:ind w:left="284" w:hanging="284"/>
      </w:pPr>
      <w:rPr>
        <w:rFonts w:ascii="Microsoft YaHei UI" w:eastAsia="Microsoft YaHei UI" w:hAnsi="Microsoft YaHei UI" w:cs="Calibri" w:hint="default"/>
        <w:sz w:val="21"/>
        <w:szCs w:val="21"/>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65E72661"/>
    <w:multiLevelType w:val="multilevel"/>
    <w:tmpl w:val="7F1E1884"/>
    <w:lvl w:ilvl="0">
      <w:start w:val="1"/>
      <w:numFmt w:val="bullet"/>
      <w:lvlText w:val="●"/>
      <w:lvlJc w:val="left"/>
      <w:pPr>
        <w:ind w:left="360" w:hanging="360"/>
      </w:pPr>
      <w:rPr>
        <w:rFonts w:ascii="Microsoft YaHei UI" w:eastAsia="Microsoft YaHei UI" w:hAnsi="Microsoft YaHei UI" w:cstheme="majorHAnsi" w:hint="default"/>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7162984">
    <w:abstractNumId w:val="0"/>
  </w:num>
  <w:num w:numId="2" w16cid:durableId="1687171487">
    <w:abstractNumId w:val="3"/>
  </w:num>
  <w:num w:numId="3" w16cid:durableId="1313489893">
    <w:abstractNumId w:val="1"/>
  </w:num>
  <w:num w:numId="4" w16cid:durableId="463544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10"/>
    <w:rsid w:val="000F0220"/>
    <w:rsid w:val="00186729"/>
    <w:rsid w:val="001A4B78"/>
    <w:rsid w:val="001E7C10"/>
    <w:rsid w:val="00236C23"/>
    <w:rsid w:val="00273E9D"/>
    <w:rsid w:val="0028217D"/>
    <w:rsid w:val="00290E92"/>
    <w:rsid w:val="00317856"/>
    <w:rsid w:val="0035601E"/>
    <w:rsid w:val="003C0212"/>
    <w:rsid w:val="003C282D"/>
    <w:rsid w:val="004206DC"/>
    <w:rsid w:val="004959B5"/>
    <w:rsid w:val="004B3E5A"/>
    <w:rsid w:val="004E2DA9"/>
    <w:rsid w:val="00523212"/>
    <w:rsid w:val="005E05B7"/>
    <w:rsid w:val="00615642"/>
    <w:rsid w:val="006201EE"/>
    <w:rsid w:val="006254FF"/>
    <w:rsid w:val="0066237D"/>
    <w:rsid w:val="006C2054"/>
    <w:rsid w:val="00701922"/>
    <w:rsid w:val="00732333"/>
    <w:rsid w:val="00746721"/>
    <w:rsid w:val="00753920"/>
    <w:rsid w:val="00790F07"/>
    <w:rsid w:val="007D2F32"/>
    <w:rsid w:val="007D4C1F"/>
    <w:rsid w:val="008753EB"/>
    <w:rsid w:val="008F4649"/>
    <w:rsid w:val="00A2533F"/>
    <w:rsid w:val="00A8348E"/>
    <w:rsid w:val="00A94C13"/>
    <w:rsid w:val="00CC0A3F"/>
    <w:rsid w:val="00D135DA"/>
    <w:rsid w:val="00D57DD7"/>
    <w:rsid w:val="00D74FA0"/>
    <w:rsid w:val="00E0600F"/>
    <w:rsid w:val="00E77871"/>
    <w:rsid w:val="00F239CF"/>
    <w:rsid w:val="00FB4F5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7805"/>
  <w15:docId w15:val="{584FDC88-B4FB-49AC-9240-DD8D021E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Revision">
    <w:name w:val="Revision"/>
    <w:hidden/>
    <w:uiPriority w:val="99"/>
    <w:semiHidden/>
    <w:rsid w:val="0066237D"/>
    <w:pPr>
      <w:spacing w:after="0"/>
    </w:pPr>
  </w:style>
  <w:style w:type="table" w:styleId="TableGrid">
    <w:name w:val="Table Grid"/>
    <w:basedOn w:val="TableNormal"/>
    <w:rsid w:val="005E05B7"/>
    <w:pPr>
      <w:spacing w:after="0"/>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essibilitypara">
    <w:name w:val="Accessibility para"/>
    <w:uiPriority w:val="8"/>
    <w:rsid w:val="005E05B7"/>
    <w:pPr>
      <w:spacing w:before="240" w:after="200" w:line="300" w:lineRule="atLeast"/>
    </w:pPr>
    <w:rPr>
      <w:rFonts w:eastAsia="Times" w:cs="Times New Roman"/>
      <w:sz w:val="24"/>
      <w:szCs w:val="19"/>
      <w:lang w:eastAsia="en-US"/>
    </w:rPr>
  </w:style>
  <w:style w:type="character" w:styleId="Hyperlink">
    <w:name w:val="Hyperlink"/>
    <w:uiPriority w:val="99"/>
    <w:rsid w:val="005E05B7"/>
    <w:rPr>
      <w:color w:val="004C97"/>
      <w:u w:val="dotted"/>
    </w:rPr>
  </w:style>
  <w:style w:type="paragraph" w:customStyle="1" w:styleId="Imprint">
    <w:name w:val="Imprint"/>
    <w:basedOn w:val="Normal"/>
    <w:uiPriority w:val="11"/>
    <w:rsid w:val="005E05B7"/>
    <w:pPr>
      <w:spacing w:after="60" w:line="270" w:lineRule="atLeast"/>
    </w:pPr>
    <w:rPr>
      <w:rFonts w:eastAsia="Times" w:cs="Times New Roman"/>
      <w:color w:val="000000" w:themeColor="text1"/>
      <w:sz w:val="20"/>
      <w:szCs w:val="20"/>
      <w:lang w:eastAsia="en-US"/>
    </w:rPr>
  </w:style>
  <w:style w:type="character" w:styleId="UnresolvedMention">
    <w:name w:val="Unresolved Mention"/>
    <w:basedOn w:val="DefaultParagraphFont"/>
    <w:uiPriority w:val="99"/>
    <w:semiHidden/>
    <w:unhideWhenUsed/>
    <w:rsid w:val="00E77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healthyliving/immunisation-side-effects" TargetMode="External"/><Relationship Id="rId26" Type="http://schemas.openxmlformats.org/officeDocument/2006/relationships/hyperlink" Target="https://www.health.vic.gov.au/immunisation/secondary-school-immunisation-program" TargetMode="External"/><Relationship Id="rId21" Type="http://schemas.openxmlformats.org/officeDocument/2006/relationships/hyperlink" Target="http://www.my.gov.au/"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health.vic.gov.au/publications/pre-immunisation-checklist" TargetMode="External"/><Relationship Id="rId25" Type="http://schemas.openxmlformats.org/officeDocument/2006/relationships/hyperlink" Target="https://www.health.gov.au/topics/immunisation/when-to-get-vaccinated/immunisation-for-adolescent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etterhealth.vic.gov.au/health/conditionsandtreatments/anaphylaxis" TargetMode="External"/><Relationship Id="rId20" Type="http://schemas.openxmlformats.org/officeDocument/2006/relationships/hyperlink" Target="https://www.betterhealth.vic.gov.au/health/healthyliving/immunisation-in-secondary-schools" TargetMode="External"/><Relationship Id="rId29" Type="http://schemas.openxmlformats.org/officeDocument/2006/relationships/hyperlink" Target="https://www.health.vic.gov.au/immunisation/vaccination-for-adolescents/secondary-school-immunisation-pro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betterhealth.vic.gov.au/health/healthyliving/immunisation-in-secondary-schools" TargetMode="External"/><Relationship Id="rId32" Type="http://schemas.openxmlformats.org/officeDocument/2006/relationships/footer" Target="footer6.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s://www.servicesaustralia.gov.au/medicare" TargetMode="External"/><Relationship Id="rId28" Type="http://schemas.openxmlformats.org/officeDocument/2006/relationships/hyperlink" Target="mailto:immunisation@health.vic.gov.au" TargetMode="External"/><Relationship Id="rId36"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hyperlink" Target="https://www.safevac.org.au/Home/Info/VIC"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http://www.my.gov.au/" TargetMode="External"/><Relationship Id="rId27" Type="http://schemas.openxmlformats.org/officeDocument/2006/relationships/image" Target="media/image3.png"/><Relationship Id="rId30" Type="http://schemas.openxmlformats.org/officeDocument/2006/relationships/footer" Target="footer4.xml"/><Relationship Id="rId35" Type="http://schemas.openxmlformats.org/officeDocument/2006/relationships/customXml" Target="../customXml/item1.xm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37C2C1-5A4E-4934-A6A0-60CC83447138}"/>
</file>

<file path=customXml/itemProps2.xml><?xml version="1.0" encoding="utf-8"?>
<ds:datastoreItem xmlns:ds="http://schemas.openxmlformats.org/officeDocument/2006/customXml" ds:itemID="{5F814D52-BF21-4F3B-8CD0-442191F95DC9}"/>
</file>

<file path=customXml/itemProps3.xml><?xml version="1.0" encoding="utf-8"?>
<ds:datastoreItem xmlns:ds="http://schemas.openxmlformats.org/officeDocument/2006/customXml" ds:itemID="{2AB37DF1-CA02-4362-9494-BB90DE0798BF}"/>
</file>

<file path=docProps/app.xml><?xml version="1.0" encoding="utf-8"?>
<Properties xmlns="http://schemas.openxmlformats.org/officeDocument/2006/extended-properties" xmlns:vt="http://schemas.openxmlformats.org/officeDocument/2006/docPropsVTypes">
  <Template>Normal.dotm</Template>
  <TotalTime>86</TotalTime>
  <Pages>9</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中学 10 年级免疫接种计划信息和同意书 - Year 10 secondary school immunisation program information and consent form</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中学 10 年级免疫接种计划信息和同意书 - Year 10 secondary school immunisation program information and consent form</dc:title>
  <dc:creator>Department of Health‚ Victorian Government</dc:creator>
  <cp:lastModifiedBy>Syril Matula</cp:lastModifiedBy>
  <cp:revision>17</cp:revision>
  <dcterms:created xsi:type="dcterms:W3CDTF">2025-12-22T05:56:00Z</dcterms:created>
  <dcterms:modified xsi:type="dcterms:W3CDTF">2026-01-05T02:44:00Z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0x010100C0E5D618FF0E8D4280E3D0D634247E79</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ies>
</file>